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63B1" w:rsidRDefault="001963B1" w:rsidP="001963B1">
      <w:pPr>
        <w:jc w:val="center"/>
        <w:rPr>
          <w:b/>
          <w:bCs/>
          <w:sz w:val="40"/>
          <w:szCs w:val="40"/>
        </w:rPr>
      </w:pPr>
      <w:r w:rsidRPr="001963B1">
        <w:rPr>
          <w:b/>
          <w:bCs/>
          <w:sz w:val="40"/>
          <w:szCs w:val="40"/>
        </w:rPr>
        <w:t>Full-Wave Bridge Rectifier</w:t>
      </w:r>
    </w:p>
    <w:p w:rsidR="001963B1" w:rsidRPr="001963B1" w:rsidRDefault="001963B1" w:rsidP="001963B1">
      <w:pPr>
        <w:rPr>
          <w:sz w:val="32"/>
          <w:szCs w:val="32"/>
        </w:rPr>
      </w:pPr>
      <w:r w:rsidRPr="001963B1">
        <w:rPr>
          <w:sz w:val="32"/>
          <w:szCs w:val="32"/>
        </w:rPr>
        <w:t xml:space="preserve">This project demonstrates how to build a </w:t>
      </w:r>
      <w:r w:rsidRPr="00760744">
        <w:rPr>
          <w:sz w:val="32"/>
          <w:szCs w:val="32"/>
        </w:rPr>
        <w:t>Full-Wave Bridge Rectifier</w:t>
      </w:r>
      <w:r w:rsidRPr="00760744">
        <w:rPr>
          <w:sz w:val="32"/>
          <w:szCs w:val="32"/>
        </w:rPr>
        <w:t xml:space="preserve"> </w:t>
      </w:r>
      <w:r w:rsidRPr="001963B1">
        <w:rPr>
          <w:sz w:val="32"/>
          <w:szCs w:val="32"/>
        </w:rPr>
        <w:t xml:space="preserve">using </w:t>
      </w:r>
      <w:r w:rsidRPr="00760744">
        <w:rPr>
          <w:sz w:val="32"/>
          <w:szCs w:val="32"/>
        </w:rPr>
        <w:t>4 Diodes</w:t>
      </w:r>
      <w:r w:rsidRPr="001963B1">
        <w:rPr>
          <w:sz w:val="32"/>
          <w:szCs w:val="32"/>
        </w:rPr>
        <w:t xml:space="preserve">. </w:t>
      </w:r>
      <w:r w:rsidRPr="00760744">
        <w:rPr>
          <w:sz w:val="32"/>
          <w:szCs w:val="32"/>
        </w:rPr>
        <w:t>The system converts alternating current (AC) into direct current (DC) using a full-wave bridge rectifier, allowing components like LEDs to operate reliably from AC sources.</w:t>
      </w:r>
      <w:r w:rsidRPr="00760744">
        <w:rPr>
          <w:sz w:val="32"/>
          <w:szCs w:val="32"/>
        </w:rPr>
        <w:t xml:space="preserve"> I</w:t>
      </w:r>
      <w:r w:rsidRPr="001963B1">
        <w:rPr>
          <w:sz w:val="32"/>
          <w:szCs w:val="32"/>
        </w:rPr>
        <w:t>t solves the polarity issue by ensuring the output voltage remains in the same direction, regardless of the input polarity changes during each AC cycle.</w:t>
      </w:r>
    </w:p>
    <w:p w:rsidR="001963B1" w:rsidRDefault="001963B1" w:rsidP="001963B1">
      <w:pPr>
        <w:rPr>
          <w:b/>
          <w:bCs/>
          <w:sz w:val="40"/>
          <w:szCs w:val="40"/>
        </w:rPr>
      </w:pPr>
    </w:p>
    <w:p w:rsidR="001963B1" w:rsidRPr="001963B1" w:rsidRDefault="001963B1" w:rsidP="001963B1">
      <w:pPr>
        <w:jc w:val="center"/>
        <w:rPr>
          <w:b/>
          <w:bCs/>
          <w:sz w:val="40"/>
          <w:szCs w:val="40"/>
        </w:rPr>
      </w:pPr>
      <w:r>
        <w:rPr>
          <w:b/>
          <w:bCs/>
          <w:sz w:val="40"/>
          <w:szCs w:val="40"/>
        </w:rPr>
        <w:t>Components and Supplies</w:t>
      </w:r>
    </w:p>
    <w:p w:rsidR="001963B1" w:rsidRPr="00760744" w:rsidRDefault="001963B1" w:rsidP="001963B1">
      <w:pPr>
        <w:rPr>
          <w:sz w:val="32"/>
          <w:szCs w:val="32"/>
        </w:rPr>
      </w:pPr>
      <w:r w:rsidRPr="00760744">
        <w:rPr>
          <w:sz w:val="32"/>
          <w:szCs w:val="32"/>
        </w:rPr>
        <w:t xml:space="preserve">AC source               </w:t>
      </w:r>
    </w:p>
    <w:p w:rsidR="001963B1" w:rsidRPr="00760744" w:rsidRDefault="001963B1" w:rsidP="001963B1">
      <w:pPr>
        <w:rPr>
          <w:sz w:val="32"/>
          <w:szCs w:val="32"/>
        </w:rPr>
      </w:pPr>
      <w:r w:rsidRPr="00760744">
        <w:rPr>
          <w:sz w:val="32"/>
          <w:szCs w:val="32"/>
        </w:rPr>
        <w:t xml:space="preserve">4 x Diodes                   </w:t>
      </w:r>
    </w:p>
    <w:p w:rsidR="001963B1" w:rsidRPr="00760744" w:rsidRDefault="001963B1" w:rsidP="001963B1">
      <w:pPr>
        <w:rPr>
          <w:sz w:val="32"/>
          <w:szCs w:val="32"/>
        </w:rPr>
      </w:pPr>
      <w:r w:rsidRPr="00760744">
        <w:rPr>
          <w:sz w:val="32"/>
          <w:szCs w:val="32"/>
        </w:rPr>
        <w:t>Wires</w:t>
      </w:r>
    </w:p>
    <w:p w:rsidR="001963B1" w:rsidRPr="00760744" w:rsidRDefault="001963B1" w:rsidP="001963B1">
      <w:pPr>
        <w:rPr>
          <w:sz w:val="32"/>
          <w:szCs w:val="32"/>
        </w:rPr>
      </w:pPr>
      <w:r w:rsidRPr="00760744">
        <w:rPr>
          <w:sz w:val="32"/>
          <w:szCs w:val="32"/>
        </w:rPr>
        <w:t>Led (Output)</w:t>
      </w:r>
    </w:p>
    <w:p w:rsidR="00760744" w:rsidRPr="00760744" w:rsidRDefault="00760744" w:rsidP="001963B1">
      <w:pPr>
        <w:rPr>
          <w:b/>
          <w:bCs/>
          <w:sz w:val="40"/>
          <w:szCs w:val="40"/>
        </w:rPr>
      </w:pPr>
    </w:p>
    <w:p w:rsidR="00760744" w:rsidRDefault="00760744" w:rsidP="00760744">
      <w:pPr>
        <w:jc w:val="center"/>
        <w:rPr>
          <w:b/>
          <w:bCs/>
          <w:sz w:val="40"/>
          <w:szCs w:val="40"/>
        </w:rPr>
      </w:pPr>
      <w:r w:rsidRPr="00760744">
        <w:rPr>
          <w:b/>
          <w:bCs/>
          <w:sz w:val="40"/>
          <w:szCs w:val="40"/>
        </w:rPr>
        <w:t>Project Description:</w:t>
      </w:r>
    </w:p>
    <w:p w:rsidR="00760744" w:rsidRPr="00760744" w:rsidRDefault="00760744" w:rsidP="00760744">
      <w:pPr>
        <w:rPr>
          <w:b/>
          <w:bCs/>
          <w:sz w:val="32"/>
          <w:szCs w:val="32"/>
        </w:rPr>
      </w:pPr>
      <w:r w:rsidRPr="00760744">
        <w:rPr>
          <w:b/>
          <w:bCs/>
          <w:sz w:val="32"/>
          <w:szCs w:val="32"/>
        </w:rPr>
        <w:t>How It Works</w:t>
      </w:r>
    </w:p>
    <w:p w:rsidR="00760744" w:rsidRDefault="00760744" w:rsidP="00760744">
      <w:pPr>
        <w:rPr>
          <w:sz w:val="32"/>
          <w:szCs w:val="32"/>
        </w:rPr>
      </w:pPr>
      <w:r w:rsidRPr="00760744">
        <w:rPr>
          <w:sz w:val="32"/>
          <w:szCs w:val="32"/>
        </w:rPr>
        <w:t>The full-wave bridge rectifier converts alternating current (AC) into direct current (DC), enabling safe and consistent power delivery to DC components like LEDs or sensors. The circuit uses four diodes arranged in a bridge configuration to ensure that both halves of the AC cycle contribute to the output, eliminating negative voltage and providing a steady positive output.</w:t>
      </w:r>
    </w:p>
    <w:p w:rsidR="00760744" w:rsidRDefault="00760744" w:rsidP="00760744">
      <w:pPr>
        <w:rPr>
          <w:b/>
          <w:bCs/>
          <w:sz w:val="32"/>
          <w:szCs w:val="32"/>
        </w:rPr>
      </w:pPr>
      <w:r w:rsidRPr="00760744">
        <w:rPr>
          <w:b/>
          <w:bCs/>
          <w:sz w:val="32"/>
          <w:szCs w:val="32"/>
        </w:rPr>
        <w:t>Circuit Connection</w:t>
      </w:r>
    </w:p>
    <w:p w:rsidR="00760744" w:rsidRPr="00760744" w:rsidRDefault="00760744" w:rsidP="00760744">
      <w:pPr>
        <w:rPr>
          <w:b/>
          <w:bCs/>
          <w:sz w:val="32"/>
          <w:szCs w:val="32"/>
        </w:rPr>
      </w:pPr>
      <w:r w:rsidRPr="00760744">
        <w:rPr>
          <w:b/>
          <w:bCs/>
          <w:sz w:val="32"/>
          <w:szCs w:val="32"/>
        </w:rPr>
        <w:lastRenderedPageBreak/>
        <w:drawing>
          <wp:inline distT="0" distB="0" distL="0" distR="0" wp14:anchorId="0B4A1E44" wp14:editId="502F5166">
            <wp:extent cx="3154680" cy="3945854"/>
            <wp:effectExtent l="0" t="0" r="7620" b="0"/>
            <wp:docPr id="47735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50262" name=""/>
                    <pic:cNvPicPr/>
                  </pic:nvPicPr>
                  <pic:blipFill>
                    <a:blip r:embed="rId4"/>
                    <a:stretch>
                      <a:fillRect/>
                    </a:stretch>
                  </pic:blipFill>
                  <pic:spPr>
                    <a:xfrm>
                      <a:off x="0" y="0"/>
                      <a:ext cx="3167950" cy="3962453"/>
                    </a:xfrm>
                    <a:prstGeom prst="rect">
                      <a:avLst/>
                    </a:prstGeom>
                  </pic:spPr>
                </pic:pic>
              </a:graphicData>
            </a:graphic>
          </wp:inline>
        </w:drawing>
      </w:r>
    </w:p>
    <w:p w:rsidR="00760744" w:rsidRPr="00760744" w:rsidRDefault="00760744" w:rsidP="00760744">
      <w:pPr>
        <w:rPr>
          <w:b/>
          <w:bCs/>
          <w:sz w:val="32"/>
          <w:szCs w:val="32"/>
        </w:rPr>
      </w:pPr>
    </w:p>
    <w:sectPr w:rsidR="00760744" w:rsidRPr="00760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B1"/>
    <w:rsid w:val="001963B1"/>
    <w:rsid w:val="00401739"/>
    <w:rsid w:val="00760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631C"/>
  <w15:chartTrackingRefBased/>
  <w15:docId w15:val="{D6AC7032-A08D-44BE-80D1-4BF5F2A8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3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63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63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63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63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6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3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63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63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63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63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6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3B1"/>
    <w:rPr>
      <w:rFonts w:eastAsiaTheme="majorEastAsia" w:cstheme="majorBidi"/>
      <w:color w:val="272727" w:themeColor="text1" w:themeTint="D8"/>
    </w:rPr>
  </w:style>
  <w:style w:type="paragraph" w:styleId="Title">
    <w:name w:val="Title"/>
    <w:basedOn w:val="Normal"/>
    <w:next w:val="Normal"/>
    <w:link w:val="TitleChar"/>
    <w:uiPriority w:val="10"/>
    <w:qFormat/>
    <w:rsid w:val="00196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3B1"/>
    <w:pPr>
      <w:spacing w:before="160"/>
      <w:jc w:val="center"/>
    </w:pPr>
    <w:rPr>
      <w:i/>
      <w:iCs/>
      <w:color w:val="404040" w:themeColor="text1" w:themeTint="BF"/>
    </w:rPr>
  </w:style>
  <w:style w:type="character" w:customStyle="1" w:styleId="QuoteChar">
    <w:name w:val="Quote Char"/>
    <w:basedOn w:val="DefaultParagraphFont"/>
    <w:link w:val="Quote"/>
    <w:uiPriority w:val="29"/>
    <w:rsid w:val="001963B1"/>
    <w:rPr>
      <w:i/>
      <w:iCs/>
      <w:color w:val="404040" w:themeColor="text1" w:themeTint="BF"/>
    </w:rPr>
  </w:style>
  <w:style w:type="paragraph" w:styleId="ListParagraph">
    <w:name w:val="List Paragraph"/>
    <w:basedOn w:val="Normal"/>
    <w:uiPriority w:val="34"/>
    <w:qFormat/>
    <w:rsid w:val="001963B1"/>
    <w:pPr>
      <w:ind w:left="720"/>
      <w:contextualSpacing/>
    </w:pPr>
  </w:style>
  <w:style w:type="character" w:styleId="IntenseEmphasis">
    <w:name w:val="Intense Emphasis"/>
    <w:basedOn w:val="DefaultParagraphFont"/>
    <w:uiPriority w:val="21"/>
    <w:qFormat/>
    <w:rsid w:val="001963B1"/>
    <w:rPr>
      <w:i/>
      <w:iCs/>
      <w:color w:val="2F5496" w:themeColor="accent1" w:themeShade="BF"/>
    </w:rPr>
  </w:style>
  <w:style w:type="paragraph" w:styleId="IntenseQuote">
    <w:name w:val="Intense Quote"/>
    <w:basedOn w:val="Normal"/>
    <w:next w:val="Normal"/>
    <w:link w:val="IntenseQuoteChar"/>
    <w:uiPriority w:val="30"/>
    <w:qFormat/>
    <w:rsid w:val="001963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63B1"/>
    <w:rPr>
      <w:i/>
      <w:iCs/>
      <w:color w:val="2F5496" w:themeColor="accent1" w:themeShade="BF"/>
    </w:rPr>
  </w:style>
  <w:style w:type="character" w:styleId="IntenseReference">
    <w:name w:val="Intense Reference"/>
    <w:basedOn w:val="DefaultParagraphFont"/>
    <w:uiPriority w:val="32"/>
    <w:qFormat/>
    <w:rsid w:val="001963B1"/>
    <w:rPr>
      <w:b/>
      <w:bCs/>
      <w:smallCaps/>
      <w:color w:val="2F5496" w:themeColor="accent1" w:themeShade="BF"/>
      <w:spacing w:val="5"/>
    </w:rPr>
  </w:style>
  <w:style w:type="paragraph" w:styleId="NormalWeb">
    <w:name w:val="Normal (Web)"/>
    <w:basedOn w:val="Normal"/>
    <w:uiPriority w:val="99"/>
    <w:semiHidden/>
    <w:unhideWhenUsed/>
    <w:rsid w:val="001963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0604">
      <w:bodyDiv w:val="1"/>
      <w:marLeft w:val="0"/>
      <w:marRight w:val="0"/>
      <w:marTop w:val="0"/>
      <w:marBottom w:val="0"/>
      <w:divBdr>
        <w:top w:val="none" w:sz="0" w:space="0" w:color="auto"/>
        <w:left w:val="none" w:sz="0" w:space="0" w:color="auto"/>
        <w:bottom w:val="none" w:sz="0" w:space="0" w:color="auto"/>
        <w:right w:val="none" w:sz="0" w:space="0" w:color="auto"/>
      </w:divBdr>
    </w:div>
    <w:div w:id="625044912">
      <w:bodyDiv w:val="1"/>
      <w:marLeft w:val="0"/>
      <w:marRight w:val="0"/>
      <w:marTop w:val="0"/>
      <w:marBottom w:val="0"/>
      <w:divBdr>
        <w:top w:val="none" w:sz="0" w:space="0" w:color="auto"/>
        <w:left w:val="none" w:sz="0" w:space="0" w:color="auto"/>
        <w:bottom w:val="none" w:sz="0" w:space="0" w:color="auto"/>
        <w:right w:val="none" w:sz="0" w:space="0" w:color="auto"/>
      </w:divBdr>
    </w:div>
    <w:div w:id="1133864306">
      <w:bodyDiv w:val="1"/>
      <w:marLeft w:val="0"/>
      <w:marRight w:val="0"/>
      <w:marTop w:val="0"/>
      <w:marBottom w:val="0"/>
      <w:divBdr>
        <w:top w:val="none" w:sz="0" w:space="0" w:color="auto"/>
        <w:left w:val="none" w:sz="0" w:space="0" w:color="auto"/>
        <w:bottom w:val="none" w:sz="0" w:space="0" w:color="auto"/>
        <w:right w:val="none" w:sz="0" w:space="0" w:color="auto"/>
      </w:divBdr>
    </w:div>
    <w:div w:id="1393390046">
      <w:bodyDiv w:val="1"/>
      <w:marLeft w:val="0"/>
      <w:marRight w:val="0"/>
      <w:marTop w:val="0"/>
      <w:marBottom w:val="0"/>
      <w:divBdr>
        <w:top w:val="none" w:sz="0" w:space="0" w:color="auto"/>
        <w:left w:val="none" w:sz="0" w:space="0" w:color="auto"/>
        <w:bottom w:val="none" w:sz="0" w:space="0" w:color="auto"/>
        <w:right w:val="none" w:sz="0" w:space="0" w:color="auto"/>
      </w:divBdr>
    </w:div>
    <w:div w:id="1690061461">
      <w:bodyDiv w:val="1"/>
      <w:marLeft w:val="0"/>
      <w:marRight w:val="0"/>
      <w:marTop w:val="0"/>
      <w:marBottom w:val="0"/>
      <w:divBdr>
        <w:top w:val="none" w:sz="0" w:space="0" w:color="auto"/>
        <w:left w:val="none" w:sz="0" w:space="0" w:color="auto"/>
        <w:bottom w:val="none" w:sz="0" w:space="0" w:color="auto"/>
        <w:right w:val="none" w:sz="0" w:space="0" w:color="auto"/>
      </w:divBdr>
    </w:div>
    <w:div w:id="20600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Maddineni</dc:creator>
  <cp:keywords/>
  <dc:description/>
  <cp:lastModifiedBy>Abhilash Maddineni</cp:lastModifiedBy>
  <cp:revision>1</cp:revision>
  <dcterms:created xsi:type="dcterms:W3CDTF">2025-06-18T11:02:00Z</dcterms:created>
  <dcterms:modified xsi:type="dcterms:W3CDTF">2025-06-18T11:18:00Z</dcterms:modified>
</cp:coreProperties>
</file>