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Сравнительный анализ сайтов-конкурентов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Характеристики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Ваш сайт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Комментарий (что улучшить)</w:t>
            </w:r>
          </w:p>
        </w:tc>
      </w:tr>
      <w:tr>
        <w:tc>
          <w:tcPr>
            <w:tcW w:type="dxa" w:w="1234"/>
          </w:tcPr>
          <w:p>
            <w:r>
              <w:t>О чём тексты?</w:t>
            </w:r>
          </w:p>
        </w:tc>
        <w:tc>
          <w:tcPr>
            <w:tcW w:type="dxa" w:w="1234"/>
          </w:tcPr>
          <w:p>
            <w:r>
              <w:t>Есть упоминания: товар, магазин, ремонт</w:t>
            </w:r>
          </w:p>
        </w:tc>
        <w:tc>
          <w:tcPr>
            <w:tcW w:type="dxa" w:w="1234"/>
          </w:tcPr>
          <w:p>
            <w:r>
              <w:t>Есть упоминания: ремонт, стройка, объект</w:t>
            </w:r>
          </w:p>
        </w:tc>
        <w:tc>
          <w:tcPr>
            <w:tcW w:type="dxa" w:w="1234"/>
          </w:tcPr>
          <w:p>
            <w:r>
              <w:t>Нет упоминаний об услугах/товарах</w:t>
            </w:r>
          </w:p>
        </w:tc>
        <w:tc>
          <w:tcPr>
            <w:tcW w:type="dxa" w:w="1234"/>
          </w:tcPr>
          <w:p>
            <w:r>
              <w:t>Нет упоминаний об услугах/товарах</w:t>
            </w:r>
          </w:p>
        </w:tc>
        <w:tc>
          <w:tcPr>
            <w:tcW w:type="dxa" w:w="1234"/>
          </w:tcPr>
          <w:p>
            <w:r>
              <w:t>Есть упоминания: услуг, товар, магазин, ремонт, строительство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Текст на главной (объём, уникальность, оценка glvrd.ru)</w:t>
            </w:r>
          </w:p>
        </w:tc>
        <w:tc>
          <w:tcPr>
            <w:tcW w:type="dxa" w:w="1234"/>
          </w:tcPr>
          <w:p>
            <w:r>
              <w:t>3488 знаков</w:t>
              <w:br/>
              <w:t>Уникальность: 85%</w:t>
              <w:br/>
              <w:t>Главред: 9.7</w:t>
            </w:r>
          </w:p>
        </w:tc>
        <w:tc>
          <w:tcPr>
            <w:tcW w:type="dxa" w:w="1234"/>
          </w:tcPr>
          <w:p>
            <w:r>
              <w:t>2203 знаков</w:t>
              <w:br/>
              <w:t>Уникальность: 89%</w:t>
              <w:br/>
              <w:t>Главред: 8.3</w:t>
            </w:r>
          </w:p>
        </w:tc>
        <w:tc>
          <w:tcPr>
            <w:tcW w:type="dxa" w:w="1234"/>
          </w:tcPr>
          <w:p>
            <w:r>
              <w:t>136 знаков</w:t>
              <w:br/>
              <w:t>Уникальность: 88%</w:t>
              <w:br/>
              <w:t>Главред: 9.3</w:t>
            </w:r>
          </w:p>
        </w:tc>
        <w:tc>
          <w:tcPr>
            <w:tcW w:type="dxa" w:w="1234"/>
          </w:tcPr>
          <w:p>
            <w:r>
              <w:t>0 знаков</w:t>
              <w:br/>
              <w:t>Уникальность: 95%</w:t>
              <w:br/>
              <w:t>Главред: 9.6</w:t>
            </w:r>
          </w:p>
        </w:tc>
        <w:tc>
          <w:tcPr>
            <w:tcW w:type="dxa" w:w="1234"/>
          </w:tcPr>
          <w:p>
            <w:r>
              <w:t>65741 знаков</w:t>
              <w:br/>
              <w:t>Уникальность: 92%</w:t>
              <w:br/>
              <w:t>Главред: 8.4</w:t>
            </w:r>
          </w:p>
        </w:tc>
        <w:tc>
          <w:tcPr>
            <w:tcW w:type="dxa" w:w="1234"/>
          </w:tcPr>
          <w:p>
            <w:r>
              <w:t>Рекомендации: увеличьте объём текста (сейчас 3488 зн., у лучшего конкурента 65741 зн.); повысьте уникальность (сейчас 85%, у лучшего 95%).</w:t>
            </w:r>
          </w:p>
        </w:tc>
      </w:tr>
      <w:tr>
        <w:tc>
          <w:tcPr>
            <w:tcW w:type="dxa" w:w="1234"/>
          </w:tcPr>
          <w:p>
            <w:r>
              <w:t>Тексты в категориях (объём, уникальность, оценка glvrd.ru)</w:t>
            </w:r>
          </w:p>
        </w:tc>
        <w:tc>
          <w:tcPr>
            <w:tcW w:type="dxa" w:w="1234"/>
          </w:tcPr>
          <w:p>
            <w:r>
              <w:t>1172 знаков</w:t>
              <w:br/>
              <w:t>Уникальность: 91%</w:t>
              <w:br/>
              <w:t>Главред: 8.2</w:t>
            </w:r>
          </w:p>
        </w:tc>
        <w:tc>
          <w:tcPr>
            <w:tcW w:type="dxa" w:w="1234"/>
          </w:tcPr>
          <w:p>
            <w:r>
              <w:t>2138 знаков</w:t>
              <w:br/>
              <w:t>Уникальность: 92%</w:t>
              <w:br/>
              <w:t>Главред: 9.3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Увеличьте объём текстов в категориях (сейчас 1172 зн., у лучшего 2138 зн.).</w:t>
            </w:r>
          </w:p>
        </w:tc>
      </w:tr>
      <w:tr>
        <w:tc>
          <w:tcPr>
            <w:tcW w:type="dxa" w:w="1234"/>
          </w:tcPr>
          <w:p>
            <w:r>
              <w:t>Наличие картинок и видео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Добавьте больше изображений и видео для лучшего вовлечения пользователей.</w:t>
            </w:r>
          </w:p>
        </w:tc>
      </w:tr>
      <w:tr>
        <w:tc>
          <w:tcPr>
            <w:tcW w:type="dxa" w:w="1234"/>
          </w:tcPr>
          <w:p>
            <w:r>
              <w:t>Структурированность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Загрузка страниц</w:t>
            </w:r>
          </w:p>
        </w:tc>
        <w:tc>
          <w:tcPr>
            <w:tcW w:type="dxa" w:w="1234"/>
          </w:tcPr>
          <w:p>
            <w:r>
              <w:t>средне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Ускорьте загрузку – используйте сжатие изображений, кэширование, CDN.</w:t>
            </w:r>
          </w:p>
        </w:tc>
      </w:tr>
      <w:tr>
        <w:tc>
          <w:tcPr>
            <w:tcW w:type="dxa" w:w="1234"/>
          </w:tcPr>
          <w:p>
            <w:r>
              <w:t>Мобильная версия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Нерабочие ссылки, разделы</w:t>
            </w:r>
          </w:p>
        </w:tc>
        <w:tc>
          <w:tcPr>
            <w:tcW w:type="dxa" w:w="1234"/>
          </w:tcPr>
          <w:p>
            <w:r>
              <w:t>есть, 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Исправьте битые ссылки.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Яндекс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Улучшите позиции – сейчас 22, у лучшего конкурента 14.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Google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Улучшите позиции – сейчас 22, у лучшего конкурента 12.</w:t>
            </w:r>
          </w:p>
        </w:tc>
      </w:tr>
      <w:tr>
        <w:tc>
          <w:tcPr>
            <w:tcW w:type="dxa" w:w="1234"/>
          </w:tcPr>
          <w:p>
            <w:r>
              <w:t>Ссылочная масса (оценка 1-10)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Наращивайте ссылочную массу – участвуйте в каталогах, обменивайтесь ссылками с тематическими ресурсами.</w:t>
            </w:r>
          </w:p>
        </w:tc>
      </w:tr>
      <w:tr>
        <w:tc>
          <w:tcPr>
            <w:tcW w:type="dxa" w:w="1234"/>
          </w:tcPr>
          <w:p>
            <w:r>
              <w:t>Оптимизация под ключевые слова (оценка 1-10)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Улучшите on-page оптимизацию: проработайте метатеги, ключевые слова, внутреннюю перелинковку.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