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E5B7" w14:textId="77777777" w:rsidR="004779C8" w:rsidRPr="00846B54" w:rsidRDefault="004779C8">
      <w:pPr>
        <w:rPr>
          <w:sz w:val="24"/>
          <w:szCs w:val="24"/>
        </w:rPr>
      </w:pPr>
    </w:p>
    <w:p w14:paraId="7F5274EB" w14:textId="77777777" w:rsidR="004779C8" w:rsidRPr="00846B54" w:rsidRDefault="004779C8">
      <w:pPr>
        <w:rPr>
          <w:sz w:val="24"/>
          <w:szCs w:val="24"/>
        </w:rPr>
      </w:pPr>
    </w:p>
    <w:p w14:paraId="195C5A9A" w14:textId="77777777" w:rsidR="004779C8" w:rsidRPr="00846B54" w:rsidRDefault="004779C8">
      <w:pPr>
        <w:rPr>
          <w:sz w:val="24"/>
          <w:szCs w:val="24"/>
        </w:rPr>
      </w:pPr>
    </w:p>
    <w:p w14:paraId="070C89E9" w14:textId="77777777" w:rsidR="004779C8" w:rsidRPr="00846B54" w:rsidRDefault="004779C8">
      <w:pPr>
        <w:rPr>
          <w:sz w:val="24"/>
          <w:szCs w:val="24"/>
        </w:rPr>
      </w:pPr>
    </w:p>
    <w:p w14:paraId="7A6B9F15" w14:textId="77777777" w:rsidR="007E6ACD" w:rsidRPr="00846B54" w:rsidRDefault="007E6ACD" w:rsidP="007E6ACD">
      <w:pPr>
        <w:jc w:val="center"/>
        <w:rPr>
          <w:rFonts w:ascii="Times New Roman" w:hAnsi="Times New Roman"/>
          <w:smallCaps/>
          <w:szCs w:val="30"/>
        </w:rPr>
      </w:pPr>
      <w:r w:rsidRPr="00846B54">
        <w:rPr>
          <w:rFonts w:ascii="Times New Roman" w:hAnsi="Times New Roman"/>
          <w:smallCaps/>
          <w:sz w:val="30"/>
          <w:szCs w:val="30"/>
        </w:rPr>
        <w:t>Vidzemes augstskola</w:t>
      </w:r>
    </w:p>
    <w:p w14:paraId="0DC2DA39" w14:textId="77777777" w:rsidR="007E6ACD" w:rsidRPr="00846B54" w:rsidRDefault="007E6ACD" w:rsidP="007E6ACD">
      <w:pPr>
        <w:jc w:val="center"/>
        <w:rPr>
          <w:rFonts w:ascii="Times New Roman" w:hAnsi="Times New Roman"/>
          <w:caps/>
          <w:sz w:val="30"/>
          <w:szCs w:val="30"/>
        </w:rPr>
      </w:pPr>
      <w:r w:rsidRPr="00846B54">
        <w:rPr>
          <w:rFonts w:ascii="Times New Roman" w:hAnsi="Times New Roman"/>
          <w:caps/>
          <w:sz w:val="30"/>
          <w:szCs w:val="30"/>
        </w:rPr>
        <w:t>Inženierzinātņu fakultāte</w:t>
      </w:r>
    </w:p>
    <w:p w14:paraId="385D2D68" w14:textId="77777777" w:rsidR="004779C8" w:rsidRPr="00846B54" w:rsidRDefault="004779C8">
      <w:pPr>
        <w:rPr>
          <w:sz w:val="24"/>
          <w:szCs w:val="24"/>
        </w:rPr>
      </w:pPr>
    </w:p>
    <w:p w14:paraId="69A3C5C5" w14:textId="77777777" w:rsidR="004779C8" w:rsidRPr="00846B54" w:rsidRDefault="004779C8">
      <w:pPr>
        <w:rPr>
          <w:sz w:val="24"/>
          <w:szCs w:val="24"/>
        </w:rPr>
      </w:pPr>
    </w:p>
    <w:p w14:paraId="71571474" w14:textId="360B6A22" w:rsidR="00776C19" w:rsidRPr="00846B54" w:rsidRDefault="00776C19" w:rsidP="00776C19">
      <w:pPr>
        <w:rPr>
          <w:rFonts w:ascii="Arial" w:hAnsi="Arial" w:cs="Arial"/>
          <w:b/>
          <w:bCs/>
          <w:smallCaps/>
          <w:spacing w:val="80"/>
          <w:sz w:val="24"/>
          <w:szCs w:val="24"/>
        </w:rPr>
      </w:pPr>
      <w:r w:rsidRPr="00846B54">
        <w:rPr>
          <w:rFonts w:ascii="Arial" w:hAnsi="Arial" w:cs="Arial"/>
          <w:b/>
          <w:bCs/>
          <w:smallCaps/>
          <w:spacing w:val="80"/>
          <w:sz w:val="24"/>
          <w:szCs w:val="24"/>
        </w:rPr>
        <w:t xml:space="preserve">Mobilās programmatūras inženierija </w:t>
      </w:r>
      <w:r w:rsidR="0034428F">
        <w:rPr>
          <w:rFonts w:ascii="Arial" w:hAnsi="Arial" w:cs="Arial"/>
          <w:b/>
          <w:bCs/>
          <w:smallCaps/>
          <w:spacing w:val="80"/>
          <w:sz w:val="24"/>
          <w:szCs w:val="24"/>
        </w:rPr>
        <w:t>II</w:t>
      </w:r>
    </w:p>
    <w:p w14:paraId="2CD57701" w14:textId="4DE249FE" w:rsidR="004779C8" w:rsidRPr="00846B54" w:rsidRDefault="00776C19" w:rsidP="00776C19">
      <w:pPr>
        <w:rPr>
          <w:rFonts w:ascii="Arial" w:hAnsi="Arial" w:cs="Arial"/>
          <w:smallCaps/>
          <w:spacing w:val="80"/>
          <w:sz w:val="24"/>
          <w:szCs w:val="24"/>
        </w:rPr>
      </w:pPr>
      <w:r w:rsidRPr="00846B54">
        <w:rPr>
          <w:rFonts w:ascii="Arial" w:hAnsi="Arial" w:cs="Arial"/>
          <w:smallCaps/>
          <w:spacing w:val="80"/>
          <w:sz w:val="24"/>
          <w:szCs w:val="24"/>
        </w:rPr>
        <w:t>grupa  3</w:t>
      </w:r>
    </w:p>
    <w:p w14:paraId="1443197D" w14:textId="77777777" w:rsidR="004779C8" w:rsidRPr="00846B54" w:rsidRDefault="004779C8">
      <w:pPr>
        <w:rPr>
          <w:rFonts w:ascii="Arial" w:hAnsi="Arial" w:cs="Arial"/>
          <w:smallCaps/>
          <w:spacing w:val="80"/>
          <w:sz w:val="24"/>
          <w:szCs w:val="24"/>
        </w:rPr>
      </w:pPr>
    </w:p>
    <w:p w14:paraId="395949E7" w14:textId="212269C3" w:rsidR="004779C8" w:rsidRPr="00846B54" w:rsidRDefault="00603ED3">
      <w:r w:rsidRPr="00846B54">
        <w:rPr>
          <w:rFonts w:ascii="Arial" w:hAnsi="Arial" w:cs="Arial"/>
          <w:smallCaps/>
          <w:spacing w:val="80"/>
          <w:sz w:val="24"/>
          <w:szCs w:val="24"/>
        </w:rPr>
        <w:t>Praktiskais darbs  #</w:t>
      </w:r>
      <w:r w:rsidR="000E05A0">
        <w:rPr>
          <w:rFonts w:ascii="Arial" w:hAnsi="Arial" w:cs="Arial"/>
          <w:smallCaps/>
          <w:spacing w:val="80"/>
          <w:sz w:val="24"/>
          <w:szCs w:val="24"/>
        </w:rPr>
        <w:t xml:space="preserve">Noslēguma </w:t>
      </w:r>
    </w:p>
    <w:p w14:paraId="31750872" w14:textId="77777777" w:rsidR="004779C8" w:rsidRPr="00846B54" w:rsidRDefault="004779C8">
      <w:pPr>
        <w:rPr>
          <w:sz w:val="24"/>
          <w:szCs w:val="24"/>
        </w:rPr>
      </w:pPr>
    </w:p>
    <w:p w14:paraId="71D1DBF9" w14:textId="77777777" w:rsidR="004779C8" w:rsidRPr="00846B54" w:rsidRDefault="004779C8">
      <w:pPr>
        <w:rPr>
          <w:sz w:val="24"/>
          <w:szCs w:val="24"/>
        </w:rPr>
      </w:pPr>
    </w:p>
    <w:p w14:paraId="1AF0C224" w14:textId="77777777" w:rsidR="004779C8" w:rsidRPr="00846B54" w:rsidRDefault="004779C8">
      <w:pPr>
        <w:rPr>
          <w:sz w:val="24"/>
          <w:szCs w:val="24"/>
        </w:rPr>
      </w:pPr>
    </w:p>
    <w:p w14:paraId="21549B19" w14:textId="77777777" w:rsidR="004779C8" w:rsidRPr="00846B54" w:rsidRDefault="004779C8">
      <w:pPr>
        <w:rPr>
          <w:sz w:val="24"/>
          <w:szCs w:val="24"/>
        </w:rPr>
      </w:pPr>
    </w:p>
    <w:p w14:paraId="45CED484" w14:textId="77777777" w:rsidR="004779C8" w:rsidRPr="00846B54" w:rsidRDefault="004779C8">
      <w:pPr>
        <w:rPr>
          <w:sz w:val="24"/>
          <w:szCs w:val="24"/>
        </w:rPr>
      </w:pPr>
    </w:p>
    <w:p w14:paraId="2ABB9BE7" w14:textId="77777777" w:rsidR="004779C8" w:rsidRPr="00846B54" w:rsidRDefault="004779C8">
      <w:pPr>
        <w:rPr>
          <w:sz w:val="24"/>
          <w:szCs w:val="24"/>
        </w:rPr>
      </w:pPr>
    </w:p>
    <w:p w14:paraId="7A58BF7C" w14:textId="77777777" w:rsidR="004779C8" w:rsidRPr="00846B54" w:rsidRDefault="004779C8">
      <w:pPr>
        <w:rPr>
          <w:sz w:val="24"/>
          <w:szCs w:val="24"/>
        </w:rPr>
      </w:pPr>
    </w:p>
    <w:p w14:paraId="39B6FEB2" w14:textId="77777777" w:rsidR="004779C8" w:rsidRPr="00846B54" w:rsidRDefault="004779C8">
      <w:pPr>
        <w:rPr>
          <w:sz w:val="24"/>
          <w:szCs w:val="24"/>
        </w:rPr>
      </w:pPr>
    </w:p>
    <w:p w14:paraId="3C55B5E0" w14:textId="661B458D" w:rsidR="004779C8" w:rsidRPr="00846B54" w:rsidRDefault="00577237">
      <w:r w:rsidRPr="00846B54">
        <w:rPr>
          <w:rFonts w:ascii="Arial" w:hAnsi="Arial" w:cs="Arial"/>
          <w:smallCaps/>
          <w:spacing w:val="80"/>
        </w:rPr>
        <w:t>Valmiera, 202</w:t>
      </w:r>
      <w:r w:rsidR="009F24D3" w:rsidRPr="00846B54">
        <w:rPr>
          <w:rFonts w:ascii="Arial" w:hAnsi="Arial" w:cs="Arial"/>
          <w:smallCaps/>
          <w:spacing w:val="80"/>
        </w:rPr>
        <w:t>6</w:t>
      </w:r>
    </w:p>
    <w:p w14:paraId="3F2F2998" w14:textId="77777777" w:rsidR="004779C8" w:rsidRPr="00846B54" w:rsidRDefault="00577237">
      <w:pPr>
        <w:rPr>
          <w:rFonts w:ascii="Arial" w:hAnsi="Arial" w:cs="Arial"/>
        </w:rPr>
      </w:pPr>
      <w:r w:rsidRPr="00846B54">
        <w:br w:type="page"/>
      </w:r>
    </w:p>
    <w:p w14:paraId="0F5B702F" w14:textId="77777777" w:rsidR="004779C8" w:rsidRPr="00846B54" w:rsidRDefault="004779C8">
      <w:pPr>
        <w:pStyle w:val="Inhaltsberschrift"/>
        <w:tabs>
          <w:tab w:val="clear" w:pos="9923"/>
        </w:tabs>
        <w:rPr>
          <w:lang w:val="lv-LV"/>
        </w:rPr>
      </w:pPr>
    </w:p>
    <w:sdt>
      <w:sdtPr>
        <w:rPr>
          <w:rFonts w:asciiTheme="minorHAnsi" w:eastAsiaTheme="minorEastAsia" w:hAnsiTheme="minorHAnsi" w:cstheme="minorBidi"/>
          <w:color w:val="auto"/>
          <w:sz w:val="22"/>
          <w:szCs w:val="22"/>
          <w:lang w:val="lv-LV" w:eastAsia="lv-LV"/>
        </w:rPr>
        <w:id w:val="-300147093"/>
        <w:docPartObj>
          <w:docPartGallery w:val="Table of Contents"/>
          <w:docPartUnique/>
        </w:docPartObj>
      </w:sdtPr>
      <w:sdtEndPr>
        <w:rPr>
          <w:b/>
          <w:bCs/>
          <w:noProof/>
        </w:rPr>
      </w:sdtEndPr>
      <w:sdtContent>
        <w:p w14:paraId="01700951" w14:textId="5CE4ADB7" w:rsidR="00470B58" w:rsidRPr="00470B58" w:rsidRDefault="00470B58">
          <w:pPr>
            <w:pStyle w:val="TOCHeading"/>
            <w:rPr>
              <w:color w:val="auto"/>
            </w:rPr>
          </w:pPr>
          <w:proofErr w:type="spellStart"/>
          <w:r w:rsidRPr="00470B58">
            <w:rPr>
              <w:color w:val="auto"/>
            </w:rPr>
            <w:t>Saturs</w:t>
          </w:r>
          <w:proofErr w:type="spellEnd"/>
        </w:p>
        <w:p w14:paraId="3EA4F0D0" w14:textId="59540AE3" w:rsidR="00306E35" w:rsidRDefault="00470B58">
          <w:pPr>
            <w:pStyle w:val="TOC1"/>
            <w:rPr>
              <w:rFonts w:asciiTheme="minorHAnsi" w:eastAsiaTheme="minorEastAsia" w:hAnsiTheme="minorHAnsi" w:cstheme="minorBidi"/>
              <w:b w:val="0"/>
              <w:noProof/>
              <w:kern w:val="2"/>
              <w:sz w:val="24"/>
              <w:szCs w:val="24"/>
              <w:lang w:eastAsia="en-US"/>
              <w14:ligatures w14:val="standardContextual"/>
            </w:rPr>
          </w:pPr>
          <w:r>
            <w:fldChar w:fldCharType="begin"/>
          </w:r>
          <w:r>
            <w:instrText xml:space="preserve"> TOC \o "1-3" \h \z \u </w:instrText>
          </w:r>
          <w:r>
            <w:fldChar w:fldCharType="separate"/>
          </w:r>
          <w:hyperlink w:anchor="_Toc225862642" w:history="1">
            <w:r w:rsidR="00306E35" w:rsidRPr="002808C8">
              <w:rPr>
                <w:rStyle w:val="Hyperlink"/>
                <w:rFonts w:cs="Arial"/>
                <w:noProof/>
                <w:lang w:val="lv-LV"/>
              </w:rPr>
              <w:t>1. Ievads</w:t>
            </w:r>
            <w:r w:rsidR="00306E35">
              <w:rPr>
                <w:noProof/>
                <w:webHidden/>
              </w:rPr>
              <w:tab/>
            </w:r>
            <w:r w:rsidR="00306E35">
              <w:rPr>
                <w:noProof/>
                <w:webHidden/>
              </w:rPr>
              <w:fldChar w:fldCharType="begin"/>
            </w:r>
            <w:r w:rsidR="00306E35">
              <w:rPr>
                <w:noProof/>
                <w:webHidden/>
              </w:rPr>
              <w:instrText xml:space="preserve"> PAGEREF _Toc225862642 \h </w:instrText>
            </w:r>
            <w:r w:rsidR="00306E35">
              <w:rPr>
                <w:noProof/>
                <w:webHidden/>
              </w:rPr>
            </w:r>
            <w:r w:rsidR="00306E35">
              <w:rPr>
                <w:noProof/>
                <w:webHidden/>
              </w:rPr>
              <w:fldChar w:fldCharType="separate"/>
            </w:r>
            <w:r w:rsidR="00306E35">
              <w:rPr>
                <w:noProof/>
                <w:webHidden/>
              </w:rPr>
              <w:t>3</w:t>
            </w:r>
            <w:r w:rsidR="00306E35">
              <w:rPr>
                <w:noProof/>
                <w:webHidden/>
              </w:rPr>
              <w:fldChar w:fldCharType="end"/>
            </w:r>
          </w:hyperlink>
        </w:p>
        <w:p w14:paraId="58B7340D" w14:textId="139F36EA" w:rsidR="00306E35" w:rsidRDefault="00306E35">
          <w:pPr>
            <w:pStyle w:val="TOC1"/>
            <w:rPr>
              <w:rFonts w:asciiTheme="minorHAnsi" w:eastAsiaTheme="minorEastAsia" w:hAnsiTheme="minorHAnsi" w:cstheme="minorBidi"/>
              <w:b w:val="0"/>
              <w:noProof/>
              <w:kern w:val="2"/>
              <w:sz w:val="24"/>
              <w:szCs w:val="24"/>
              <w:lang w:eastAsia="en-US"/>
              <w14:ligatures w14:val="standardContextual"/>
            </w:rPr>
          </w:pPr>
          <w:hyperlink w:anchor="_Toc225862643" w:history="1">
            <w:r w:rsidRPr="002808C8">
              <w:rPr>
                <w:rStyle w:val="Hyperlink"/>
                <w:rFonts w:cs="Arial"/>
                <w:noProof/>
                <w:lang w:val="lv-LV"/>
              </w:rPr>
              <w:t>2. Lietotnes apraksts</w:t>
            </w:r>
            <w:r>
              <w:rPr>
                <w:noProof/>
                <w:webHidden/>
              </w:rPr>
              <w:tab/>
            </w:r>
            <w:r>
              <w:rPr>
                <w:noProof/>
                <w:webHidden/>
              </w:rPr>
              <w:fldChar w:fldCharType="begin"/>
            </w:r>
            <w:r>
              <w:rPr>
                <w:noProof/>
                <w:webHidden/>
              </w:rPr>
              <w:instrText xml:space="preserve"> PAGEREF _Toc225862643 \h </w:instrText>
            </w:r>
            <w:r>
              <w:rPr>
                <w:noProof/>
                <w:webHidden/>
              </w:rPr>
            </w:r>
            <w:r>
              <w:rPr>
                <w:noProof/>
                <w:webHidden/>
              </w:rPr>
              <w:fldChar w:fldCharType="separate"/>
            </w:r>
            <w:r>
              <w:rPr>
                <w:noProof/>
                <w:webHidden/>
              </w:rPr>
              <w:t>3</w:t>
            </w:r>
            <w:r>
              <w:rPr>
                <w:noProof/>
                <w:webHidden/>
              </w:rPr>
              <w:fldChar w:fldCharType="end"/>
            </w:r>
          </w:hyperlink>
        </w:p>
        <w:p w14:paraId="0754C46C" w14:textId="53031798" w:rsidR="00306E35" w:rsidRDefault="00306E35">
          <w:pPr>
            <w:pStyle w:val="TOC2"/>
            <w:rPr>
              <w:rFonts w:asciiTheme="minorHAnsi" w:eastAsiaTheme="minorEastAsia" w:hAnsiTheme="minorHAnsi" w:cstheme="minorBidi"/>
              <w:noProof/>
              <w:kern w:val="2"/>
              <w:sz w:val="24"/>
              <w:szCs w:val="24"/>
              <w:lang w:eastAsia="en-US"/>
              <w14:ligatures w14:val="standardContextual"/>
            </w:rPr>
          </w:pPr>
          <w:hyperlink w:anchor="_Toc225862644" w:history="1">
            <w:r w:rsidRPr="002808C8">
              <w:rPr>
                <w:rStyle w:val="Hyperlink"/>
                <w:noProof/>
              </w:rPr>
              <w:t>2.1</w:t>
            </w:r>
            <w:r>
              <w:rPr>
                <w:rFonts w:asciiTheme="minorHAnsi" w:eastAsiaTheme="minorEastAsia" w:hAnsiTheme="minorHAnsi" w:cstheme="minorBidi"/>
                <w:noProof/>
                <w:kern w:val="2"/>
                <w:sz w:val="24"/>
                <w:szCs w:val="24"/>
                <w:lang w:eastAsia="en-US"/>
                <w14:ligatures w14:val="standardContextual"/>
              </w:rPr>
              <w:tab/>
            </w:r>
            <w:r w:rsidRPr="002808C8">
              <w:rPr>
                <w:rStyle w:val="Hyperlink"/>
                <w:noProof/>
              </w:rPr>
              <w:t>Lietotāja saskarnes struktūra</w:t>
            </w:r>
            <w:r>
              <w:rPr>
                <w:noProof/>
                <w:webHidden/>
              </w:rPr>
              <w:tab/>
            </w:r>
            <w:r>
              <w:rPr>
                <w:noProof/>
                <w:webHidden/>
              </w:rPr>
              <w:fldChar w:fldCharType="begin"/>
            </w:r>
            <w:r>
              <w:rPr>
                <w:noProof/>
                <w:webHidden/>
              </w:rPr>
              <w:instrText xml:space="preserve"> PAGEREF _Toc225862644 \h </w:instrText>
            </w:r>
            <w:r>
              <w:rPr>
                <w:noProof/>
                <w:webHidden/>
              </w:rPr>
            </w:r>
            <w:r>
              <w:rPr>
                <w:noProof/>
                <w:webHidden/>
              </w:rPr>
              <w:fldChar w:fldCharType="separate"/>
            </w:r>
            <w:r>
              <w:rPr>
                <w:noProof/>
                <w:webHidden/>
              </w:rPr>
              <w:t>4</w:t>
            </w:r>
            <w:r>
              <w:rPr>
                <w:noProof/>
                <w:webHidden/>
              </w:rPr>
              <w:fldChar w:fldCharType="end"/>
            </w:r>
          </w:hyperlink>
        </w:p>
        <w:p w14:paraId="5A0013B6" w14:textId="5E51A880" w:rsidR="00306E35" w:rsidRDefault="00306E35">
          <w:pPr>
            <w:pStyle w:val="TOC2"/>
            <w:rPr>
              <w:rFonts w:asciiTheme="minorHAnsi" w:eastAsiaTheme="minorEastAsia" w:hAnsiTheme="minorHAnsi" w:cstheme="minorBidi"/>
              <w:noProof/>
              <w:kern w:val="2"/>
              <w:sz w:val="24"/>
              <w:szCs w:val="24"/>
              <w:lang w:eastAsia="en-US"/>
              <w14:ligatures w14:val="standardContextual"/>
            </w:rPr>
          </w:pPr>
          <w:hyperlink w:anchor="_Toc225862645" w:history="1">
            <w:r w:rsidRPr="002808C8">
              <w:rPr>
                <w:rStyle w:val="Hyperlink"/>
                <w:noProof/>
              </w:rPr>
              <w:t>2.2</w:t>
            </w:r>
            <w:r>
              <w:rPr>
                <w:rFonts w:asciiTheme="minorHAnsi" w:eastAsiaTheme="minorEastAsia" w:hAnsiTheme="minorHAnsi" w:cstheme="minorBidi"/>
                <w:noProof/>
                <w:kern w:val="2"/>
                <w:sz w:val="24"/>
                <w:szCs w:val="24"/>
                <w:lang w:eastAsia="en-US"/>
                <w14:ligatures w14:val="standardContextual"/>
              </w:rPr>
              <w:tab/>
            </w:r>
            <w:r w:rsidRPr="002808C8">
              <w:rPr>
                <w:rStyle w:val="Hyperlink"/>
                <w:noProof/>
              </w:rPr>
              <w:t>Transakciju pārvaldība</w:t>
            </w:r>
            <w:r>
              <w:rPr>
                <w:noProof/>
                <w:webHidden/>
              </w:rPr>
              <w:tab/>
            </w:r>
            <w:r>
              <w:rPr>
                <w:noProof/>
                <w:webHidden/>
              </w:rPr>
              <w:fldChar w:fldCharType="begin"/>
            </w:r>
            <w:r>
              <w:rPr>
                <w:noProof/>
                <w:webHidden/>
              </w:rPr>
              <w:instrText xml:space="preserve"> PAGEREF _Toc225862645 \h </w:instrText>
            </w:r>
            <w:r>
              <w:rPr>
                <w:noProof/>
                <w:webHidden/>
              </w:rPr>
            </w:r>
            <w:r>
              <w:rPr>
                <w:noProof/>
                <w:webHidden/>
              </w:rPr>
              <w:fldChar w:fldCharType="separate"/>
            </w:r>
            <w:r>
              <w:rPr>
                <w:noProof/>
                <w:webHidden/>
              </w:rPr>
              <w:t>4</w:t>
            </w:r>
            <w:r>
              <w:rPr>
                <w:noProof/>
                <w:webHidden/>
              </w:rPr>
              <w:fldChar w:fldCharType="end"/>
            </w:r>
          </w:hyperlink>
        </w:p>
        <w:p w14:paraId="50011AF6" w14:textId="689B4E0C" w:rsidR="00306E35" w:rsidRDefault="00306E35">
          <w:pPr>
            <w:pStyle w:val="TOC2"/>
            <w:rPr>
              <w:rFonts w:asciiTheme="minorHAnsi" w:eastAsiaTheme="minorEastAsia" w:hAnsiTheme="minorHAnsi" w:cstheme="minorBidi"/>
              <w:noProof/>
              <w:kern w:val="2"/>
              <w:sz w:val="24"/>
              <w:szCs w:val="24"/>
              <w:lang w:eastAsia="en-US"/>
              <w14:ligatures w14:val="standardContextual"/>
            </w:rPr>
          </w:pPr>
          <w:hyperlink w:anchor="_Toc225862646" w:history="1">
            <w:r w:rsidRPr="002808C8">
              <w:rPr>
                <w:rStyle w:val="Hyperlink"/>
                <w:noProof/>
              </w:rPr>
              <w:t>2.3</w:t>
            </w:r>
            <w:r>
              <w:rPr>
                <w:rFonts w:asciiTheme="minorHAnsi" w:eastAsiaTheme="minorEastAsia" w:hAnsiTheme="minorHAnsi" w:cstheme="minorBidi"/>
                <w:noProof/>
                <w:kern w:val="2"/>
                <w:sz w:val="24"/>
                <w:szCs w:val="24"/>
                <w:lang w:eastAsia="en-US"/>
                <w14:ligatures w14:val="standardContextual"/>
              </w:rPr>
              <w:tab/>
            </w:r>
            <w:r w:rsidRPr="002808C8">
              <w:rPr>
                <w:rStyle w:val="Hyperlink"/>
                <w:noProof/>
              </w:rPr>
              <w:t>Kvīšu skenēšanas aktivitāte</w:t>
            </w:r>
            <w:r>
              <w:rPr>
                <w:noProof/>
                <w:webHidden/>
              </w:rPr>
              <w:tab/>
            </w:r>
            <w:r>
              <w:rPr>
                <w:noProof/>
                <w:webHidden/>
              </w:rPr>
              <w:fldChar w:fldCharType="begin"/>
            </w:r>
            <w:r>
              <w:rPr>
                <w:noProof/>
                <w:webHidden/>
              </w:rPr>
              <w:instrText xml:space="preserve"> PAGEREF _Toc225862646 \h </w:instrText>
            </w:r>
            <w:r>
              <w:rPr>
                <w:noProof/>
                <w:webHidden/>
              </w:rPr>
            </w:r>
            <w:r>
              <w:rPr>
                <w:noProof/>
                <w:webHidden/>
              </w:rPr>
              <w:fldChar w:fldCharType="separate"/>
            </w:r>
            <w:r>
              <w:rPr>
                <w:noProof/>
                <w:webHidden/>
              </w:rPr>
              <w:t>5</w:t>
            </w:r>
            <w:r>
              <w:rPr>
                <w:noProof/>
                <w:webHidden/>
              </w:rPr>
              <w:fldChar w:fldCharType="end"/>
            </w:r>
          </w:hyperlink>
        </w:p>
        <w:p w14:paraId="55743425" w14:textId="1CA75321" w:rsidR="00306E35" w:rsidRDefault="00306E35">
          <w:pPr>
            <w:pStyle w:val="TOC2"/>
            <w:rPr>
              <w:rFonts w:asciiTheme="minorHAnsi" w:eastAsiaTheme="minorEastAsia" w:hAnsiTheme="minorHAnsi" w:cstheme="minorBidi"/>
              <w:noProof/>
              <w:kern w:val="2"/>
              <w:sz w:val="24"/>
              <w:szCs w:val="24"/>
              <w:lang w:eastAsia="en-US"/>
              <w14:ligatures w14:val="standardContextual"/>
            </w:rPr>
          </w:pPr>
          <w:hyperlink w:anchor="_Toc225862647" w:history="1">
            <w:r w:rsidRPr="002808C8">
              <w:rPr>
                <w:rStyle w:val="Hyperlink"/>
                <w:noProof/>
              </w:rPr>
              <w:t>2.4</w:t>
            </w:r>
            <w:r>
              <w:rPr>
                <w:rFonts w:asciiTheme="minorHAnsi" w:eastAsiaTheme="minorEastAsia" w:hAnsiTheme="minorHAnsi" w:cstheme="minorBidi"/>
                <w:noProof/>
                <w:kern w:val="2"/>
                <w:sz w:val="24"/>
                <w:szCs w:val="24"/>
                <w:lang w:eastAsia="en-US"/>
                <w14:ligatures w14:val="standardContextual"/>
              </w:rPr>
              <w:tab/>
            </w:r>
            <w:r w:rsidRPr="002808C8">
              <w:rPr>
                <w:rStyle w:val="Hyperlink"/>
                <w:noProof/>
              </w:rPr>
              <w:t>Kartes aktivitāte</w:t>
            </w:r>
            <w:r>
              <w:rPr>
                <w:noProof/>
                <w:webHidden/>
              </w:rPr>
              <w:tab/>
            </w:r>
            <w:r>
              <w:rPr>
                <w:noProof/>
                <w:webHidden/>
              </w:rPr>
              <w:fldChar w:fldCharType="begin"/>
            </w:r>
            <w:r>
              <w:rPr>
                <w:noProof/>
                <w:webHidden/>
              </w:rPr>
              <w:instrText xml:space="preserve"> PAGEREF _Toc225862647 \h </w:instrText>
            </w:r>
            <w:r>
              <w:rPr>
                <w:noProof/>
                <w:webHidden/>
              </w:rPr>
            </w:r>
            <w:r>
              <w:rPr>
                <w:noProof/>
                <w:webHidden/>
              </w:rPr>
              <w:fldChar w:fldCharType="separate"/>
            </w:r>
            <w:r>
              <w:rPr>
                <w:noProof/>
                <w:webHidden/>
              </w:rPr>
              <w:t>5</w:t>
            </w:r>
            <w:r>
              <w:rPr>
                <w:noProof/>
                <w:webHidden/>
              </w:rPr>
              <w:fldChar w:fldCharType="end"/>
            </w:r>
          </w:hyperlink>
        </w:p>
        <w:p w14:paraId="6601550B" w14:textId="03060A68" w:rsidR="00306E35" w:rsidRDefault="00306E35">
          <w:pPr>
            <w:pStyle w:val="TOC2"/>
            <w:rPr>
              <w:rFonts w:asciiTheme="minorHAnsi" w:eastAsiaTheme="minorEastAsia" w:hAnsiTheme="minorHAnsi" w:cstheme="minorBidi"/>
              <w:noProof/>
              <w:kern w:val="2"/>
              <w:sz w:val="24"/>
              <w:szCs w:val="24"/>
              <w:lang w:eastAsia="en-US"/>
              <w14:ligatures w14:val="standardContextual"/>
            </w:rPr>
          </w:pPr>
          <w:hyperlink w:anchor="_Toc225862648" w:history="1">
            <w:r w:rsidRPr="002808C8">
              <w:rPr>
                <w:rStyle w:val="Hyperlink"/>
                <w:noProof/>
              </w:rPr>
              <w:t>2.5</w:t>
            </w:r>
            <w:r>
              <w:rPr>
                <w:rFonts w:asciiTheme="minorHAnsi" w:eastAsiaTheme="minorEastAsia" w:hAnsiTheme="minorHAnsi" w:cstheme="minorBidi"/>
                <w:noProof/>
                <w:kern w:val="2"/>
                <w:sz w:val="24"/>
                <w:szCs w:val="24"/>
                <w:lang w:eastAsia="en-US"/>
                <w14:ligatures w14:val="standardContextual"/>
              </w:rPr>
              <w:tab/>
            </w:r>
            <w:r w:rsidRPr="002808C8">
              <w:rPr>
                <w:rStyle w:val="Hyperlink"/>
                <w:noProof/>
              </w:rPr>
              <w:t>Sākumekrāna logrīks</w:t>
            </w:r>
            <w:r>
              <w:rPr>
                <w:noProof/>
                <w:webHidden/>
              </w:rPr>
              <w:tab/>
            </w:r>
            <w:r>
              <w:rPr>
                <w:noProof/>
                <w:webHidden/>
              </w:rPr>
              <w:fldChar w:fldCharType="begin"/>
            </w:r>
            <w:r>
              <w:rPr>
                <w:noProof/>
                <w:webHidden/>
              </w:rPr>
              <w:instrText xml:space="preserve"> PAGEREF _Toc225862648 \h </w:instrText>
            </w:r>
            <w:r>
              <w:rPr>
                <w:noProof/>
                <w:webHidden/>
              </w:rPr>
            </w:r>
            <w:r>
              <w:rPr>
                <w:noProof/>
                <w:webHidden/>
              </w:rPr>
              <w:fldChar w:fldCharType="separate"/>
            </w:r>
            <w:r>
              <w:rPr>
                <w:noProof/>
                <w:webHidden/>
              </w:rPr>
              <w:t>6</w:t>
            </w:r>
            <w:r>
              <w:rPr>
                <w:noProof/>
                <w:webHidden/>
              </w:rPr>
              <w:fldChar w:fldCharType="end"/>
            </w:r>
          </w:hyperlink>
        </w:p>
        <w:p w14:paraId="5C286C86" w14:textId="7395062A" w:rsidR="00306E35" w:rsidRDefault="00306E35">
          <w:pPr>
            <w:pStyle w:val="TOC1"/>
            <w:rPr>
              <w:rFonts w:asciiTheme="minorHAnsi" w:eastAsiaTheme="minorEastAsia" w:hAnsiTheme="minorHAnsi" w:cstheme="minorBidi"/>
              <w:b w:val="0"/>
              <w:noProof/>
              <w:kern w:val="2"/>
              <w:sz w:val="24"/>
              <w:szCs w:val="24"/>
              <w:lang w:eastAsia="en-US"/>
              <w14:ligatures w14:val="standardContextual"/>
            </w:rPr>
          </w:pPr>
          <w:hyperlink w:anchor="_Toc225862649" w:history="1">
            <w:r w:rsidRPr="002808C8">
              <w:rPr>
                <w:rStyle w:val="Hyperlink"/>
                <w:noProof/>
              </w:rPr>
              <w:t>3</w:t>
            </w:r>
            <w:r>
              <w:rPr>
                <w:rFonts w:asciiTheme="minorHAnsi" w:eastAsiaTheme="minorEastAsia" w:hAnsiTheme="minorHAnsi" w:cstheme="minorBidi"/>
                <w:b w:val="0"/>
                <w:noProof/>
                <w:kern w:val="2"/>
                <w:sz w:val="24"/>
                <w:szCs w:val="24"/>
                <w:lang w:eastAsia="en-US"/>
                <w14:ligatures w14:val="standardContextual"/>
              </w:rPr>
              <w:tab/>
            </w:r>
            <w:r w:rsidRPr="002808C8">
              <w:rPr>
                <w:rStyle w:val="Hyperlink"/>
                <w:noProof/>
              </w:rPr>
              <w:t>Arhitektūra un tehniskā realizācija</w:t>
            </w:r>
            <w:r>
              <w:rPr>
                <w:noProof/>
                <w:webHidden/>
              </w:rPr>
              <w:tab/>
            </w:r>
            <w:r>
              <w:rPr>
                <w:noProof/>
                <w:webHidden/>
              </w:rPr>
              <w:fldChar w:fldCharType="begin"/>
            </w:r>
            <w:r>
              <w:rPr>
                <w:noProof/>
                <w:webHidden/>
              </w:rPr>
              <w:instrText xml:space="preserve"> PAGEREF _Toc225862649 \h </w:instrText>
            </w:r>
            <w:r>
              <w:rPr>
                <w:noProof/>
                <w:webHidden/>
              </w:rPr>
            </w:r>
            <w:r>
              <w:rPr>
                <w:noProof/>
                <w:webHidden/>
              </w:rPr>
              <w:fldChar w:fldCharType="separate"/>
            </w:r>
            <w:r>
              <w:rPr>
                <w:noProof/>
                <w:webHidden/>
              </w:rPr>
              <w:t>6</w:t>
            </w:r>
            <w:r>
              <w:rPr>
                <w:noProof/>
                <w:webHidden/>
              </w:rPr>
              <w:fldChar w:fldCharType="end"/>
            </w:r>
          </w:hyperlink>
        </w:p>
        <w:p w14:paraId="15D82F3E" w14:textId="0B25F2E6" w:rsidR="00306E35" w:rsidRDefault="00306E35">
          <w:pPr>
            <w:pStyle w:val="TOC2"/>
            <w:rPr>
              <w:rFonts w:asciiTheme="minorHAnsi" w:eastAsiaTheme="minorEastAsia" w:hAnsiTheme="minorHAnsi" w:cstheme="minorBidi"/>
              <w:noProof/>
              <w:kern w:val="2"/>
              <w:sz w:val="24"/>
              <w:szCs w:val="24"/>
              <w:lang w:eastAsia="en-US"/>
              <w14:ligatures w14:val="standardContextual"/>
            </w:rPr>
          </w:pPr>
          <w:hyperlink w:anchor="_Toc225862650" w:history="1">
            <w:r w:rsidRPr="002808C8">
              <w:rPr>
                <w:rStyle w:val="Hyperlink"/>
                <w:noProof/>
              </w:rPr>
              <w:t>3.1</w:t>
            </w:r>
            <w:r>
              <w:rPr>
                <w:rFonts w:asciiTheme="minorHAnsi" w:eastAsiaTheme="minorEastAsia" w:hAnsiTheme="minorHAnsi" w:cstheme="minorBidi"/>
                <w:noProof/>
                <w:kern w:val="2"/>
                <w:sz w:val="24"/>
                <w:szCs w:val="24"/>
                <w:lang w:eastAsia="en-US"/>
                <w14:ligatures w14:val="standardContextual"/>
              </w:rPr>
              <w:tab/>
            </w:r>
            <w:r w:rsidRPr="002808C8">
              <w:rPr>
                <w:rStyle w:val="Hyperlink"/>
                <w:noProof/>
              </w:rPr>
              <w:t>Arhitektūras modelis</w:t>
            </w:r>
            <w:r>
              <w:rPr>
                <w:noProof/>
                <w:webHidden/>
              </w:rPr>
              <w:tab/>
            </w:r>
            <w:r>
              <w:rPr>
                <w:noProof/>
                <w:webHidden/>
              </w:rPr>
              <w:fldChar w:fldCharType="begin"/>
            </w:r>
            <w:r>
              <w:rPr>
                <w:noProof/>
                <w:webHidden/>
              </w:rPr>
              <w:instrText xml:space="preserve"> PAGEREF _Toc225862650 \h </w:instrText>
            </w:r>
            <w:r>
              <w:rPr>
                <w:noProof/>
                <w:webHidden/>
              </w:rPr>
            </w:r>
            <w:r>
              <w:rPr>
                <w:noProof/>
                <w:webHidden/>
              </w:rPr>
              <w:fldChar w:fldCharType="separate"/>
            </w:r>
            <w:r>
              <w:rPr>
                <w:noProof/>
                <w:webHidden/>
              </w:rPr>
              <w:t>7</w:t>
            </w:r>
            <w:r>
              <w:rPr>
                <w:noProof/>
                <w:webHidden/>
              </w:rPr>
              <w:fldChar w:fldCharType="end"/>
            </w:r>
          </w:hyperlink>
        </w:p>
        <w:p w14:paraId="219919D8" w14:textId="502CACE0" w:rsidR="00306E35" w:rsidRDefault="00306E35">
          <w:pPr>
            <w:pStyle w:val="TOC2"/>
            <w:rPr>
              <w:rFonts w:asciiTheme="minorHAnsi" w:eastAsiaTheme="minorEastAsia" w:hAnsiTheme="minorHAnsi" w:cstheme="minorBidi"/>
              <w:noProof/>
              <w:kern w:val="2"/>
              <w:sz w:val="24"/>
              <w:szCs w:val="24"/>
              <w:lang w:eastAsia="en-US"/>
              <w14:ligatures w14:val="standardContextual"/>
            </w:rPr>
          </w:pPr>
          <w:hyperlink w:anchor="_Toc225862651" w:history="1">
            <w:r w:rsidRPr="002808C8">
              <w:rPr>
                <w:rStyle w:val="Hyperlink"/>
                <w:noProof/>
              </w:rPr>
              <w:t>3.2</w:t>
            </w:r>
            <w:r>
              <w:rPr>
                <w:rFonts w:asciiTheme="minorHAnsi" w:eastAsiaTheme="minorEastAsia" w:hAnsiTheme="minorHAnsi" w:cstheme="minorBidi"/>
                <w:noProof/>
                <w:kern w:val="2"/>
                <w:sz w:val="24"/>
                <w:szCs w:val="24"/>
                <w:lang w:eastAsia="en-US"/>
                <w14:ligatures w14:val="standardContextual"/>
              </w:rPr>
              <w:tab/>
            </w:r>
            <w:r w:rsidRPr="002808C8">
              <w:rPr>
                <w:rStyle w:val="Hyperlink"/>
                <w:noProof/>
              </w:rPr>
              <w:t>Navigācija</w:t>
            </w:r>
            <w:r>
              <w:rPr>
                <w:noProof/>
                <w:webHidden/>
              </w:rPr>
              <w:tab/>
            </w:r>
            <w:r>
              <w:rPr>
                <w:noProof/>
                <w:webHidden/>
              </w:rPr>
              <w:fldChar w:fldCharType="begin"/>
            </w:r>
            <w:r>
              <w:rPr>
                <w:noProof/>
                <w:webHidden/>
              </w:rPr>
              <w:instrText xml:space="preserve"> PAGEREF _Toc225862651 \h </w:instrText>
            </w:r>
            <w:r>
              <w:rPr>
                <w:noProof/>
                <w:webHidden/>
              </w:rPr>
            </w:r>
            <w:r>
              <w:rPr>
                <w:noProof/>
                <w:webHidden/>
              </w:rPr>
              <w:fldChar w:fldCharType="separate"/>
            </w:r>
            <w:r>
              <w:rPr>
                <w:noProof/>
                <w:webHidden/>
              </w:rPr>
              <w:t>7</w:t>
            </w:r>
            <w:r>
              <w:rPr>
                <w:noProof/>
                <w:webHidden/>
              </w:rPr>
              <w:fldChar w:fldCharType="end"/>
            </w:r>
          </w:hyperlink>
        </w:p>
        <w:p w14:paraId="09812F6A" w14:textId="2397BB7D" w:rsidR="00306E35" w:rsidRDefault="00306E35">
          <w:pPr>
            <w:pStyle w:val="TOC2"/>
            <w:rPr>
              <w:rFonts w:asciiTheme="minorHAnsi" w:eastAsiaTheme="minorEastAsia" w:hAnsiTheme="minorHAnsi" w:cstheme="minorBidi"/>
              <w:noProof/>
              <w:kern w:val="2"/>
              <w:sz w:val="24"/>
              <w:szCs w:val="24"/>
              <w:lang w:eastAsia="en-US"/>
              <w14:ligatures w14:val="standardContextual"/>
            </w:rPr>
          </w:pPr>
          <w:hyperlink w:anchor="_Toc225862652" w:history="1">
            <w:r w:rsidRPr="002808C8">
              <w:rPr>
                <w:rStyle w:val="Hyperlink"/>
                <w:noProof/>
              </w:rPr>
              <w:t>3.3</w:t>
            </w:r>
            <w:r>
              <w:rPr>
                <w:rFonts w:asciiTheme="minorHAnsi" w:eastAsiaTheme="minorEastAsia" w:hAnsiTheme="minorHAnsi" w:cstheme="minorBidi"/>
                <w:noProof/>
                <w:kern w:val="2"/>
                <w:sz w:val="24"/>
                <w:szCs w:val="24"/>
                <w:lang w:eastAsia="en-US"/>
                <w14:ligatures w14:val="standardContextual"/>
              </w:rPr>
              <w:tab/>
            </w:r>
            <w:r w:rsidRPr="002808C8">
              <w:rPr>
                <w:rStyle w:val="Hyperlink"/>
                <w:noProof/>
              </w:rPr>
              <w:t>Datu glabāšana</w:t>
            </w:r>
            <w:r>
              <w:rPr>
                <w:noProof/>
                <w:webHidden/>
              </w:rPr>
              <w:tab/>
            </w:r>
            <w:r>
              <w:rPr>
                <w:noProof/>
                <w:webHidden/>
              </w:rPr>
              <w:fldChar w:fldCharType="begin"/>
            </w:r>
            <w:r>
              <w:rPr>
                <w:noProof/>
                <w:webHidden/>
              </w:rPr>
              <w:instrText xml:space="preserve"> PAGEREF _Toc225862652 \h </w:instrText>
            </w:r>
            <w:r>
              <w:rPr>
                <w:noProof/>
                <w:webHidden/>
              </w:rPr>
            </w:r>
            <w:r>
              <w:rPr>
                <w:noProof/>
                <w:webHidden/>
              </w:rPr>
              <w:fldChar w:fldCharType="separate"/>
            </w:r>
            <w:r>
              <w:rPr>
                <w:noProof/>
                <w:webHidden/>
              </w:rPr>
              <w:t>7</w:t>
            </w:r>
            <w:r>
              <w:rPr>
                <w:noProof/>
                <w:webHidden/>
              </w:rPr>
              <w:fldChar w:fldCharType="end"/>
            </w:r>
          </w:hyperlink>
        </w:p>
        <w:p w14:paraId="3C04B4F9" w14:textId="1CB1388B" w:rsidR="00306E35" w:rsidRDefault="00306E35">
          <w:pPr>
            <w:pStyle w:val="TOC2"/>
            <w:rPr>
              <w:rFonts w:asciiTheme="minorHAnsi" w:eastAsiaTheme="minorEastAsia" w:hAnsiTheme="minorHAnsi" w:cstheme="minorBidi"/>
              <w:noProof/>
              <w:kern w:val="2"/>
              <w:sz w:val="24"/>
              <w:szCs w:val="24"/>
              <w:lang w:eastAsia="en-US"/>
              <w14:ligatures w14:val="standardContextual"/>
            </w:rPr>
          </w:pPr>
          <w:hyperlink w:anchor="_Toc225862653" w:history="1">
            <w:r w:rsidRPr="002808C8">
              <w:rPr>
                <w:rStyle w:val="Hyperlink"/>
                <w:noProof/>
              </w:rPr>
              <w:t>3.4</w:t>
            </w:r>
            <w:r>
              <w:rPr>
                <w:rFonts w:asciiTheme="minorHAnsi" w:eastAsiaTheme="minorEastAsia" w:hAnsiTheme="minorHAnsi" w:cstheme="minorBidi"/>
                <w:noProof/>
                <w:kern w:val="2"/>
                <w:sz w:val="24"/>
                <w:szCs w:val="24"/>
                <w:lang w:eastAsia="en-US"/>
                <w14:ligatures w14:val="standardContextual"/>
              </w:rPr>
              <w:tab/>
            </w:r>
            <w:r w:rsidRPr="002808C8">
              <w:rPr>
                <w:rStyle w:val="Hyperlink"/>
                <w:noProof/>
              </w:rPr>
              <w:t>FinanceViewModel</w:t>
            </w:r>
            <w:r>
              <w:rPr>
                <w:noProof/>
                <w:webHidden/>
              </w:rPr>
              <w:tab/>
            </w:r>
            <w:r>
              <w:rPr>
                <w:noProof/>
                <w:webHidden/>
              </w:rPr>
              <w:fldChar w:fldCharType="begin"/>
            </w:r>
            <w:r>
              <w:rPr>
                <w:noProof/>
                <w:webHidden/>
              </w:rPr>
              <w:instrText xml:space="preserve"> PAGEREF _Toc225862653 \h </w:instrText>
            </w:r>
            <w:r>
              <w:rPr>
                <w:noProof/>
                <w:webHidden/>
              </w:rPr>
            </w:r>
            <w:r>
              <w:rPr>
                <w:noProof/>
                <w:webHidden/>
              </w:rPr>
              <w:fldChar w:fldCharType="separate"/>
            </w:r>
            <w:r>
              <w:rPr>
                <w:noProof/>
                <w:webHidden/>
              </w:rPr>
              <w:t>8</w:t>
            </w:r>
            <w:r>
              <w:rPr>
                <w:noProof/>
                <w:webHidden/>
              </w:rPr>
              <w:fldChar w:fldCharType="end"/>
            </w:r>
          </w:hyperlink>
        </w:p>
        <w:p w14:paraId="1B9F8887" w14:textId="18D56361" w:rsidR="00306E35" w:rsidRDefault="00306E35">
          <w:pPr>
            <w:pStyle w:val="TOC1"/>
            <w:rPr>
              <w:rFonts w:asciiTheme="minorHAnsi" w:eastAsiaTheme="minorEastAsia" w:hAnsiTheme="minorHAnsi" w:cstheme="minorBidi"/>
              <w:b w:val="0"/>
              <w:noProof/>
              <w:kern w:val="2"/>
              <w:sz w:val="24"/>
              <w:szCs w:val="24"/>
              <w:lang w:eastAsia="en-US"/>
              <w14:ligatures w14:val="standardContextual"/>
            </w:rPr>
          </w:pPr>
          <w:hyperlink w:anchor="_Toc225862654" w:history="1">
            <w:r w:rsidRPr="002808C8">
              <w:rPr>
                <w:rStyle w:val="Hyperlink"/>
                <w:noProof/>
              </w:rPr>
              <w:t>4</w:t>
            </w:r>
            <w:r>
              <w:rPr>
                <w:rFonts w:asciiTheme="minorHAnsi" w:eastAsiaTheme="minorEastAsia" w:hAnsiTheme="minorHAnsi" w:cstheme="minorBidi"/>
                <w:b w:val="0"/>
                <w:noProof/>
                <w:kern w:val="2"/>
                <w:sz w:val="24"/>
                <w:szCs w:val="24"/>
                <w:lang w:eastAsia="en-US"/>
                <w14:ligatures w14:val="standardContextual"/>
              </w:rPr>
              <w:tab/>
            </w:r>
            <w:r w:rsidRPr="002808C8">
              <w:rPr>
                <w:rStyle w:val="Hyperlink"/>
                <w:noProof/>
              </w:rPr>
              <w:t>Izmantotās tehnoloģijas un atļaujas</w:t>
            </w:r>
            <w:r>
              <w:rPr>
                <w:noProof/>
                <w:webHidden/>
              </w:rPr>
              <w:tab/>
            </w:r>
            <w:r>
              <w:rPr>
                <w:noProof/>
                <w:webHidden/>
              </w:rPr>
              <w:fldChar w:fldCharType="begin"/>
            </w:r>
            <w:r>
              <w:rPr>
                <w:noProof/>
                <w:webHidden/>
              </w:rPr>
              <w:instrText xml:space="preserve"> PAGEREF _Toc225862654 \h </w:instrText>
            </w:r>
            <w:r>
              <w:rPr>
                <w:noProof/>
                <w:webHidden/>
              </w:rPr>
            </w:r>
            <w:r>
              <w:rPr>
                <w:noProof/>
                <w:webHidden/>
              </w:rPr>
              <w:fldChar w:fldCharType="separate"/>
            </w:r>
            <w:r>
              <w:rPr>
                <w:noProof/>
                <w:webHidden/>
              </w:rPr>
              <w:t>8</w:t>
            </w:r>
            <w:r>
              <w:rPr>
                <w:noProof/>
                <w:webHidden/>
              </w:rPr>
              <w:fldChar w:fldCharType="end"/>
            </w:r>
          </w:hyperlink>
        </w:p>
        <w:p w14:paraId="5245753D" w14:textId="654EE862" w:rsidR="00306E35" w:rsidRDefault="00306E35">
          <w:pPr>
            <w:pStyle w:val="TOC1"/>
            <w:rPr>
              <w:rFonts w:asciiTheme="minorHAnsi" w:eastAsiaTheme="minorEastAsia" w:hAnsiTheme="minorHAnsi" w:cstheme="minorBidi"/>
              <w:b w:val="0"/>
              <w:noProof/>
              <w:kern w:val="2"/>
              <w:sz w:val="24"/>
              <w:szCs w:val="24"/>
              <w:lang w:eastAsia="en-US"/>
              <w14:ligatures w14:val="standardContextual"/>
            </w:rPr>
          </w:pPr>
          <w:hyperlink w:anchor="_Toc225862655" w:history="1">
            <w:r w:rsidRPr="002808C8">
              <w:rPr>
                <w:rStyle w:val="Hyperlink"/>
                <w:rFonts w:cs="Arial"/>
                <w:noProof/>
                <w:lang w:val="lv-LV"/>
              </w:rPr>
              <w:t>5</w:t>
            </w:r>
            <w:r>
              <w:rPr>
                <w:rFonts w:asciiTheme="minorHAnsi" w:eastAsiaTheme="minorEastAsia" w:hAnsiTheme="minorHAnsi" w:cstheme="minorBidi"/>
                <w:b w:val="0"/>
                <w:noProof/>
                <w:kern w:val="2"/>
                <w:sz w:val="24"/>
                <w:szCs w:val="24"/>
                <w:lang w:eastAsia="en-US"/>
                <w14:ligatures w14:val="standardContextual"/>
              </w:rPr>
              <w:tab/>
            </w:r>
            <w:r w:rsidRPr="002808C8">
              <w:rPr>
                <w:rStyle w:val="Hyperlink"/>
                <w:rFonts w:cs="Arial"/>
                <w:noProof/>
                <w:lang w:val="lv-LV"/>
              </w:rPr>
              <w:t>Secinājumi</w:t>
            </w:r>
            <w:r>
              <w:rPr>
                <w:noProof/>
                <w:webHidden/>
              </w:rPr>
              <w:tab/>
            </w:r>
            <w:r>
              <w:rPr>
                <w:noProof/>
                <w:webHidden/>
              </w:rPr>
              <w:fldChar w:fldCharType="begin"/>
            </w:r>
            <w:r>
              <w:rPr>
                <w:noProof/>
                <w:webHidden/>
              </w:rPr>
              <w:instrText xml:space="preserve"> PAGEREF _Toc225862655 \h </w:instrText>
            </w:r>
            <w:r>
              <w:rPr>
                <w:noProof/>
                <w:webHidden/>
              </w:rPr>
            </w:r>
            <w:r>
              <w:rPr>
                <w:noProof/>
                <w:webHidden/>
              </w:rPr>
              <w:fldChar w:fldCharType="separate"/>
            </w:r>
            <w:r>
              <w:rPr>
                <w:noProof/>
                <w:webHidden/>
              </w:rPr>
              <w:t>8</w:t>
            </w:r>
            <w:r>
              <w:rPr>
                <w:noProof/>
                <w:webHidden/>
              </w:rPr>
              <w:fldChar w:fldCharType="end"/>
            </w:r>
          </w:hyperlink>
        </w:p>
        <w:p w14:paraId="4DAF88F7" w14:textId="7290611A" w:rsidR="00306E35" w:rsidRDefault="00306E35">
          <w:pPr>
            <w:pStyle w:val="TOC1"/>
            <w:rPr>
              <w:rFonts w:asciiTheme="minorHAnsi" w:eastAsiaTheme="minorEastAsia" w:hAnsiTheme="minorHAnsi" w:cstheme="minorBidi"/>
              <w:b w:val="0"/>
              <w:noProof/>
              <w:kern w:val="2"/>
              <w:sz w:val="24"/>
              <w:szCs w:val="24"/>
              <w:lang w:eastAsia="en-US"/>
              <w14:ligatures w14:val="standardContextual"/>
            </w:rPr>
          </w:pPr>
          <w:hyperlink w:anchor="_Toc225862656" w:history="1">
            <w:r w:rsidRPr="002808C8">
              <w:rPr>
                <w:rStyle w:val="Hyperlink"/>
                <w:rFonts w:cs="Arial"/>
                <w:noProof/>
                <w:lang w:val="lv-LV"/>
              </w:rPr>
              <w:t>Atsauces</w:t>
            </w:r>
            <w:r>
              <w:rPr>
                <w:noProof/>
                <w:webHidden/>
              </w:rPr>
              <w:tab/>
            </w:r>
            <w:r>
              <w:rPr>
                <w:noProof/>
                <w:webHidden/>
              </w:rPr>
              <w:fldChar w:fldCharType="begin"/>
            </w:r>
            <w:r>
              <w:rPr>
                <w:noProof/>
                <w:webHidden/>
              </w:rPr>
              <w:instrText xml:space="preserve"> PAGEREF _Toc225862656 \h </w:instrText>
            </w:r>
            <w:r>
              <w:rPr>
                <w:noProof/>
                <w:webHidden/>
              </w:rPr>
            </w:r>
            <w:r>
              <w:rPr>
                <w:noProof/>
                <w:webHidden/>
              </w:rPr>
              <w:fldChar w:fldCharType="separate"/>
            </w:r>
            <w:r>
              <w:rPr>
                <w:noProof/>
                <w:webHidden/>
              </w:rPr>
              <w:t>9</w:t>
            </w:r>
            <w:r>
              <w:rPr>
                <w:noProof/>
                <w:webHidden/>
              </w:rPr>
              <w:fldChar w:fldCharType="end"/>
            </w:r>
          </w:hyperlink>
        </w:p>
        <w:p w14:paraId="62264378" w14:textId="5BD5B0E9" w:rsidR="00306E35" w:rsidRDefault="00306E35">
          <w:pPr>
            <w:pStyle w:val="TOC1"/>
            <w:rPr>
              <w:rFonts w:asciiTheme="minorHAnsi" w:eastAsiaTheme="minorEastAsia" w:hAnsiTheme="minorHAnsi" w:cstheme="minorBidi"/>
              <w:b w:val="0"/>
              <w:noProof/>
              <w:kern w:val="2"/>
              <w:sz w:val="24"/>
              <w:szCs w:val="24"/>
              <w:lang w:eastAsia="en-US"/>
              <w14:ligatures w14:val="standardContextual"/>
            </w:rPr>
          </w:pPr>
          <w:hyperlink w:anchor="_Toc225862657" w:history="1">
            <w:r w:rsidRPr="002808C8">
              <w:rPr>
                <w:rStyle w:val="Hyperlink"/>
                <w:rFonts w:cs="Arial"/>
                <w:noProof/>
                <w:lang w:val="lv-LV"/>
              </w:rPr>
              <w:t>Pielikums</w:t>
            </w:r>
            <w:r>
              <w:rPr>
                <w:noProof/>
                <w:webHidden/>
              </w:rPr>
              <w:tab/>
            </w:r>
            <w:r>
              <w:rPr>
                <w:noProof/>
                <w:webHidden/>
              </w:rPr>
              <w:fldChar w:fldCharType="begin"/>
            </w:r>
            <w:r>
              <w:rPr>
                <w:noProof/>
                <w:webHidden/>
              </w:rPr>
              <w:instrText xml:space="preserve"> PAGEREF _Toc225862657 \h </w:instrText>
            </w:r>
            <w:r>
              <w:rPr>
                <w:noProof/>
                <w:webHidden/>
              </w:rPr>
            </w:r>
            <w:r>
              <w:rPr>
                <w:noProof/>
                <w:webHidden/>
              </w:rPr>
              <w:fldChar w:fldCharType="separate"/>
            </w:r>
            <w:r>
              <w:rPr>
                <w:noProof/>
                <w:webHidden/>
              </w:rPr>
              <w:t>10</w:t>
            </w:r>
            <w:r>
              <w:rPr>
                <w:noProof/>
                <w:webHidden/>
              </w:rPr>
              <w:fldChar w:fldCharType="end"/>
            </w:r>
          </w:hyperlink>
        </w:p>
        <w:p w14:paraId="42220F8A" w14:textId="70F74754" w:rsidR="00470B58" w:rsidRDefault="00470B58">
          <w:r>
            <w:rPr>
              <w:b/>
              <w:bCs/>
              <w:noProof/>
            </w:rPr>
            <w:fldChar w:fldCharType="end"/>
          </w:r>
        </w:p>
      </w:sdtContent>
    </w:sdt>
    <w:p w14:paraId="3A769CEF" w14:textId="74D5E8CB" w:rsidR="004779C8" w:rsidRPr="00470B58" w:rsidRDefault="004779C8" w:rsidP="00470B58">
      <w:pPr>
        <w:pStyle w:val="Inhaltsberschrift"/>
        <w:tabs>
          <w:tab w:val="right" w:pos="9639"/>
        </w:tabs>
        <w:rPr>
          <w:lang w:val="lv-LV"/>
        </w:rPr>
      </w:pPr>
    </w:p>
    <w:p w14:paraId="6C680933" w14:textId="40402DF0" w:rsidR="000E05A0" w:rsidRDefault="000E05A0">
      <w:pPr>
        <w:spacing w:after="0" w:line="240" w:lineRule="auto"/>
      </w:pPr>
      <w:r>
        <w:br w:type="page"/>
      </w:r>
    </w:p>
    <w:p w14:paraId="792F30B1" w14:textId="77777777" w:rsidR="004779C8" w:rsidRPr="00846B54" w:rsidRDefault="004779C8"/>
    <w:tbl>
      <w:tblPr>
        <w:tblW w:w="10173" w:type="dxa"/>
        <w:tblCellMar>
          <w:left w:w="107" w:type="dxa"/>
        </w:tblCellMar>
        <w:tblLook w:val="0000" w:firstRow="0" w:lastRow="0" w:firstColumn="0" w:lastColumn="0" w:noHBand="0" w:noVBand="0"/>
      </w:tblPr>
      <w:tblGrid>
        <w:gridCol w:w="1844"/>
        <w:gridCol w:w="1345"/>
        <w:gridCol w:w="2453"/>
        <w:gridCol w:w="4531"/>
      </w:tblGrid>
      <w:tr w:rsidR="004F71D3" w:rsidRPr="00846B54" w14:paraId="219187EF" w14:textId="77777777" w:rsidTr="00304B19">
        <w:trPr>
          <w:cantSplit/>
        </w:trPr>
        <w:tc>
          <w:tcPr>
            <w:tcW w:w="10173" w:type="dxa"/>
            <w:gridSpan w:val="4"/>
            <w:tcBorders>
              <w:top w:val="single" w:sz="6" w:space="0" w:color="000000"/>
              <w:left w:val="single" w:sz="6" w:space="0" w:color="000000"/>
              <w:right w:val="single" w:sz="6" w:space="0" w:color="000000"/>
            </w:tcBorders>
            <w:shd w:val="pct15" w:color="auto" w:fill="auto"/>
          </w:tcPr>
          <w:p w14:paraId="6E35D0A0" w14:textId="1A0FA93E" w:rsidR="004F71D3" w:rsidRPr="00846B54" w:rsidRDefault="004F71D3" w:rsidP="004F71D3">
            <w:pPr>
              <w:pStyle w:val="FormHeader2"/>
              <w:jc w:val="center"/>
              <w:rPr>
                <w:lang w:val="lv-LV"/>
              </w:rPr>
            </w:pPr>
            <w:r w:rsidRPr="00846B54">
              <w:rPr>
                <w:sz w:val="22"/>
                <w:lang w:val="lv-LV"/>
              </w:rPr>
              <w:t>Kontakti un autori</w:t>
            </w:r>
          </w:p>
        </w:tc>
      </w:tr>
      <w:tr w:rsidR="004779C8" w:rsidRPr="00846B54" w14:paraId="259F2F23" w14:textId="77777777" w:rsidTr="00A44C8A">
        <w:trPr>
          <w:cantSplit/>
        </w:trPr>
        <w:tc>
          <w:tcPr>
            <w:tcW w:w="2034" w:type="dxa"/>
            <w:tcBorders>
              <w:top w:val="single" w:sz="6" w:space="0" w:color="000000"/>
              <w:left w:val="single" w:sz="6" w:space="0" w:color="000000"/>
              <w:bottom w:val="single" w:sz="6" w:space="0" w:color="000000"/>
              <w:right w:val="single" w:sz="6" w:space="0" w:color="000000"/>
            </w:tcBorders>
            <w:shd w:val="pct15" w:color="auto" w:fill="auto"/>
          </w:tcPr>
          <w:p w14:paraId="67188E66" w14:textId="7363EE86" w:rsidR="004779C8" w:rsidRPr="00846B54" w:rsidRDefault="000F5527">
            <w:pPr>
              <w:pStyle w:val="FormHeader2"/>
              <w:rPr>
                <w:lang w:val="lv-LV"/>
              </w:rPr>
            </w:pPr>
            <w:r w:rsidRPr="00846B54">
              <w:rPr>
                <w:b w:val="0"/>
                <w:sz w:val="22"/>
                <w:lang w:val="lv-LV"/>
              </w:rPr>
              <w:t>Vārds</w:t>
            </w:r>
            <w:r w:rsidR="00577237" w:rsidRPr="00846B54">
              <w:rPr>
                <w:b w:val="0"/>
                <w:sz w:val="22"/>
                <w:lang w:val="lv-LV"/>
              </w:rPr>
              <w:t xml:space="preserve">, </w:t>
            </w:r>
            <w:r w:rsidRPr="00846B54">
              <w:rPr>
                <w:b w:val="0"/>
                <w:sz w:val="22"/>
                <w:lang w:val="lv-LV"/>
              </w:rPr>
              <w:t>Uzvārds</w:t>
            </w:r>
          </w:p>
        </w:tc>
        <w:tc>
          <w:tcPr>
            <w:tcW w:w="1465" w:type="dxa"/>
            <w:tcBorders>
              <w:top w:val="single" w:sz="6" w:space="0" w:color="000000"/>
              <w:left w:val="single" w:sz="6" w:space="0" w:color="000000"/>
              <w:bottom w:val="single" w:sz="6" w:space="0" w:color="000000"/>
              <w:right w:val="single" w:sz="6" w:space="0" w:color="000000"/>
            </w:tcBorders>
            <w:shd w:val="pct15" w:color="auto" w:fill="auto"/>
          </w:tcPr>
          <w:p w14:paraId="341BD033" w14:textId="1E79A10A" w:rsidR="004779C8" w:rsidRPr="00846B54" w:rsidRDefault="000F5527">
            <w:pPr>
              <w:pStyle w:val="FormHeader2"/>
              <w:rPr>
                <w:lang w:val="lv-LV"/>
              </w:rPr>
            </w:pPr>
            <w:r w:rsidRPr="00846B54">
              <w:rPr>
                <w:b w:val="0"/>
                <w:sz w:val="22"/>
                <w:lang w:val="lv-LV"/>
              </w:rPr>
              <w:t>Grupa</w:t>
            </w:r>
          </w:p>
        </w:tc>
        <w:tc>
          <w:tcPr>
            <w:tcW w:w="1585" w:type="dxa"/>
            <w:tcBorders>
              <w:top w:val="single" w:sz="6" w:space="0" w:color="000000"/>
              <w:left w:val="single" w:sz="6" w:space="0" w:color="000000"/>
              <w:bottom w:val="single" w:sz="6" w:space="0" w:color="000000"/>
              <w:right w:val="single" w:sz="6" w:space="0" w:color="000000"/>
            </w:tcBorders>
            <w:shd w:val="pct15" w:color="auto" w:fill="auto"/>
          </w:tcPr>
          <w:p w14:paraId="2A0EF2A5" w14:textId="2E254A96" w:rsidR="004779C8" w:rsidRPr="00846B54" w:rsidRDefault="000F5527">
            <w:pPr>
              <w:pStyle w:val="FormHeader2"/>
              <w:rPr>
                <w:lang w:val="lv-LV"/>
              </w:rPr>
            </w:pPr>
            <w:r w:rsidRPr="00846B54">
              <w:rPr>
                <w:b w:val="0"/>
                <w:sz w:val="22"/>
                <w:lang w:val="lv-LV"/>
              </w:rPr>
              <w:t>Pozīcija</w:t>
            </w:r>
          </w:p>
        </w:tc>
        <w:tc>
          <w:tcPr>
            <w:tcW w:w="5089" w:type="dxa"/>
            <w:tcBorders>
              <w:top w:val="single" w:sz="6" w:space="0" w:color="000000"/>
              <w:left w:val="single" w:sz="6" w:space="0" w:color="000000"/>
              <w:bottom w:val="single" w:sz="6" w:space="0" w:color="000000"/>
              <w:right w:val="single" w:sz="6" w:space="0" w:color="000000"/>
            </w:tcBorders>
            <w:shd w:val="pct15" w:color="auto" w:fill="auto"/>
          </w:tcPr>
          <w:p w14:paraId="1A7F6DAC" w14:textId="4FFFF512" w:rsidR="004779C8" w:rsidRPr="00846B54" w:rsidRDefault="00577237">
            <w:pPr>
              <w:pStyle w:val="FormHeader2"/>
              <w:rPr>
                <w:lang w:val="lv-LV"/>
              </w:rPr>
            </w:pPr>
            <w:r w:rsidRPr="00846B54">
              <w:rPr>
                <w:b w:val="0"/>
                <w:sz w:val="22"/>
                <w:lang w:val="lv-LV"/>
              </w:rPr>
              <w:t xml:space="preserve"> </w:t>
            </w:r>
            <w:r w:rsidR="000F5527" w:rsidRPr="00846B54">
              <w:rPr>
                <w:b w:val="0"/>
                <w:sz w:val="22"/>
                <w:lang w:val="lv-LV"/>
              </w:rPr>
              <w:t>Kontakti</w:t>
            </w:r>
            <w:r w:rsidRPr="00846B54">
              <w:rPr>
                <w:b w:val="0"/>
                <w:sz w:val="22"/>
                <w:lang w:val="lv-LV"/>
              </w:rPr>
              <w:t xml:space="preserve"> (e-mail)</w:t>
            </w:r>
          </w:p>
        </w:tc>
      </w:tr>
      <w:tr w:rsidR="000E0758" w:rsidRPr="00846B54" w14:paraId="32F36F92" w14:textId="77777777" w:rsidTr="00A44C8A">
        <w:trPr>
          <w:cantSplit/>
        </w:trPr>
        <w:tc>
          <w:tcPr>
            <w:tcW w:w="2034" w:type="dxa"/>
            <w:tcBorders>
              <w:top w:val="single" w:sz="6" w:space="0" w:color="000000"/>
              <w:left w:val="single" w:sz="6" w:space="0" w:color="000000"/>
              <w:bottom w:val="single" w:sz="6" w:space="0" w:color="000000"/>
              <w:right w:val="single" w:sz="6" w:space="0" w:color="000000"/>
            </w:tcBorders>
          </w:tcPr>
          <w:p w14:paraId="66E00869" w14:textId="62F4756F" w:rsidR="000E0758" w:rsidRPr="00846B54" w:rsidRDefault="000E0758" w:rsidP="000E0758">
            <w:pPr>
              <w:pStyle w:val="FormHeader2"/>
              <w:spacing w:before="0" w:after="0"/>
              <w:rPr>
                <w:lang w:val="lv-LV"/>
              </w:rPr>
            </w:pPr>
            <w:r w:rsidRPr="00846B54">
              <w:rPr>
                <w:b w:val="0"/>
                <w:lang w:val="lv-LV"/>
              </w:rPr>
              <w:t xml:space="preserve">Linda Brante </w:t>
            </w:r>
          </w:p>
        </w:tc>
        <w:tc>
          <w:tcPr>
            <w:tcW w:w="1465" w:type="dxa"/>
            <w:tcBorders>
              <w:top w:val="single" w:sz="6" w:space="0" w:color="000000"/>
              <w:left w:val="single" w:sz="6" w:space="0" w:color="000000"/>
              <w:bottom w:val="single" w:sz="6" w:space="0" w:color="000000"/>
              <w:right w:val="single" w:sz="6" w:space="0" w:color="000000"/>
            </w:tcBorders>
          </w:tcPr>
          <w:p w14:paraId="3BAF94EA" w14:textId="6865024E" w:rsidR="000E0758" w:rsidRPr="00846B54" w:rsidRDefault="000E0758" w:rsidP="000E0758">
            <w:pPr>
              <w:pStyle w:val="FormText"/>
              <w:spacing w:before="0" w:after="0"/>
              <w:rPr>
                <w:lang w:val="lv-LV"/>
              </w:rPr>
            </w:pPr>
            <w:r w:rsidRPr="00846B54">
              <w:rPr>
                <w:lang w:val="lv-LV"/>
              </w:rPr>
              <w:t>Group #3</w:t>
            </w:r>
          </w:p>
        </w:tc>
        <w:tc>
          <w:tcPr>
            <w:tcW w:w="1585" w:type="dxa"/>
            <w:tcBorders>
              <w:top w:val="single" w:sz="6" w:space="0" w:color="000000"/>
              <w:left w:val="single" w:sz="6" w:space="0" w:color="000000"/>
              <w:bottom w:val="single" w:sz="6" w:space="0" w:color="000000"/>
              <w:right w:val="single" w:sz="6" w:space="0" w:color="000000"/>
            </w:tcBorders>
          </w:tcPr>
          <w:p w14:paraId="59F096A5" w14:textId="122FC219" w:rsidR="000E0758" w:rsidRPr="00846B54" w:rsidRDefault="00A87FC3" w:rsidP="000E0758">
            <w:pPr>
              <w:pStyle w:val="FormText"/>
              <w:spacing w:before="0" w:after="0"/>
              <w:rPr>
                <w:lang w:val="lv-LV"/>
              </w:rPr>
            </w:pPr>
            <w:r w:rsidRPr="00846B54">
              <w:rPr>
                <w:lang w:val="lv-LV"/>
              </w:rPr>
              <w:t>Koordinators</w:t>
            </w:r>
            <w:r w:rsidR="004C36F1">
              <w:rPr>
                <w:lang w:val="lv-LV"/>
              </w:rPr>
              <w:t>/dizaineris</w:t>
            </w:r>
          </w:p>
        </w:tc>
        <w:tc>
          <w:tcPr>
            <w:tcW w:w="5089" w:type="dxa"/>
            <w:tcBorders>
              <w:top w:val="single" w:sz="6" w:space="0" w:color="000000"/>
              <w:left w:val="single" w:sz="6" w:space="0" w:color="000000"/>
              <w:bottom w:val="single" w:sz="6" w:space="0" w:color="000000"/>
              <w:right w:val="single" w:sz="6" w:space="0" w:color="000000"/>
            </w:tcBorders>
          </w:tcPr>
          <w:p w14:paraId="7DD01646" w14:textId="683D01B2" w:rsidR="000E0758" w:rsidRPr="00846B54" w:rsidRDefault="000E0758" w:rsidP="000E0758">
            <w:pPr>
              <w:pStyle w:val="FormText"/>
              <w:spacing w:before="0" w:after="0"/>
              <w:rPr>
                <w:lang w:val="lv-LV"/>
              </w:rPr>
            </w:pPr>
            <w:r w:rsidRPr="00846B54">
              <w:rPr>
                <w:lang w:val="lv-LV"/>
              </w:rPr>
              <w:t>linda.brante@va.lv</w:t>
            </w:r>
          </w:p>
        </w:tc>
      </w:tr>
      <w:tr w:rsidR="002C4739" w:rsidRPr="00846B54" w14:paraId="069DFCC9" w14:textId="77777777" w:rsidTr="00A44C8A">
        <w:trPr>
          <w:cantSplit/>
        </w:trPr>
        <w:tc>
          <w:tcPr>
            <w:tcW w:w="2034" w:type="dxa"/>
            <w:tcBorders>
              <w:top w:val="single" w:sz="6" w:space="0" w:color="000000"/>
              <w:left w:val="single" w:sz="6" w:space="0" w:color="000000"/>
              <w:bottom w:val="single" w:sz="6" w:space="0" w:color="000000"/>
              <w:right w:val="single" w:sz="6" w:space="0" w:color="000000"/>
            </w:tcBorders>
          </w:tcPr>
          <w:p w14:paraId="400BFC7F" w14:textId="64F56A1E" w:rsidR="002C4739" w:rsidRPr="00846B54" w:rsidRDefault="002C4739" w:rsidP="002C4739">
            <w:pPr>
              <w:pStyle w:val="FormHeader2"/>
              <w:spacing w:before="0" w:after="0"/>
              <w:rPr>
                <w:lang w:val="lv-LV"/>
              </w:rPr>
            </w:pPr>
            <w:r w:rsidRPr="00846B54">
              <w:rPr>
                <w:b w:val="0"/>
                <w:sz w:val="22"/>
                <w:lang w:val="lv-LV"/>
              </w:rPr>
              <w:t>Arturs Siliņš</w:t>
            </w:r>
          </w:p>
        </w:tc>
        <w:tc>
          <w:tcPr>
            <w:tcW w:w="1465" w:type="dxa"/>
            <w:tcBorders>
              <w:top w:val="single" w:sz="6" w:space="0" w:color="000000"/>
              <w:left w:val="single" w:sz="6" w:space="0" w:color="000000"/>
              <w:bottom w:val="single" w:sz="6" w:space="0" w:color="000000"/>
              <w:right w:val="single" w:sz="6" w:space="0" w:color="000000"/>
            </w:tcBorders>
          </w:tcPr>
          <w:p w14:paraId="26E2606A" w14:textId="21A96859" w:rsidR="002C4739" w:rsidRPr="00846B54" w:rsidRDefault="002C4739" w:rsidP="002C4739">
            <w:pPr>
              <w:pStyle w:val="FormText"/>
              <w:spacing w:before="0" w:after="0"/>
              <w:rPr>
                <w:lang w:val="lv-LV"/>
              </w:rPr>
            </w:pPr>
            <w:r w:rsidRPr="00846B54">
              <w:rPr>
                <w:lang w:val="lv-LV"/>
              </w:rPr>
              <w:t>Group #3</w:t>
            </w:r>
          </w:p>
        </w:tc>
        <w:tc>
          <w:tcPr>
            <w:tcW w:w="1585" w:type="dxa"/>
            <w:tcBorders>
              <w:top w:val="single" w:sz="6" w:space="0" w:color="000000"/>
              <w:left w:val="single" w:sz="6" w:space="0" w:color="000000"/>
              <w:bottom w:val="single" w:sz="6" w:space="0" w:color="000000"/>
              <w:right w:val="single" w:sz="6" w:space="0" w:color="000000"/>
            </w:tcBorders>
          </w:tcPr>
          <w:p w14:paraId="559998E6" w14:textId="333B023F" w:rsidR="002C4739" w:rsidRPr="00846B54" w:rsidRDefault="002C4739" w:rsidP="002C4739">
            <w:pPr>
              <w:pStyle w:val="FormText"/>
              <w:spacing w:before="0" w:after="0"/>
              <w:rPr>
                <w:lang w:val="lv-LV"/>
              </w:rPr>
            </w:pPr>
            <w:r w:rsidRPr="00846B54">
              <w:rPr>
                <w:lang w:val="lv-LV"/>
              </w:rPr>
              <w:t>Izstrādātājs</w:t>
            </w:r>
          </w:p>
        </w:tc>
        <w:tc>
          <w:tcPr>
            <w:tcW w:w="5089" w:type="dxa"/>
            <w:tcBorders>
              <w:top w:val="single" w:sz="6" w:space="0" w:color="000000"/>
              <w:left w:val="single" w:sz="6" w:space="0" w:color="000000"/>
              <w:bottom w:val="single" w:sz="6" w:space="0" w:color="000000"/>
              <w:right w:val="single" w:sz="6" w:space="0" w:color="000000"/>
            </w:tcBorders>
          </w:tcPr>
          <w:p w14:paraId="008B99F5" w14:textId="08B0720E" w:rsidR="002C4739" w:rsidRPr="00846B54" w:rsidRDefault="002C4739" w:rsidP="002C4739">
            <w:pPr>
              <w:pStyle w:val="FormText"/>
              <w:spacing w:before="0" w:after="0"/>
              <w:rPr>
                <w:lang w:val="lv-LV"/>
              </w:rPr>
            </w:pPr>
            <w:r w:rsidRPr="00846B54">
              <w:rPr>
                <w:sz w:val="20"/>
                <w:szCs w:val="18"/>
                <w:lang w:val="lv-LV"/>
              </w:rPr>
              <w:t>arturs</w:t>
            </w:r>
            <w:r w:rsidRPr="00846B54">
              <w:rPr>
                <w:lang w:val="lv-LV"/>
              </w:rPr>
              <w:t>.silins@va.lv</w:t>
            </w:r>
          </w:p>
        </w:tc>
      </w:tr>
      <w:tr w:rsidR="002C4739" w:rsidRPr="00846B54" w14:paraId="1A422257" w14:textId="77777777" w:rsidTr="00A44C8A">
        <w:trPr>
          <w:cantSplit/>
        </w:trPr>
        <w:tc>
          <w:tcPr>
            <w:tcW w:w="2034" w:type="dxa"/>
            <w:tcBorders>
              <w:top w:val="single" w:sz="6" w:space="0" w:color="000000"/>
              <w:left w:val="single" w:sz="6" w:space="0" w:color="000000"/>
              <w:bottom w:val="single" w:sz="6" w:space="0" w:color="000000"/>
              <w:right w:val="single" w:sz="6" w:space="0" w:color="000000"/>
            </w:tcBorders>
          </w:tcPr>
          <w:p w14:paraId="75F76802" w14:textId="15D5B833" w:rsidR="002C4739" w:rsidRPr="00846B54" w:rsidRDefault="002C4739" w:rsidP="002C4739">
            <w:pPr>
              <w:pStyle w:val="FormHeader2"/>
              <w:spacing w:before="0" w:after="0"/>
              <w:rPr>
                <w:lang w:val="lv-LV"/>
              </w:rPr>
            </w:pPr>
            <w:r w:rsidRPr="00846B54">
              <w:rPr>
                <w:b w:val="0"/>
                <w:sz w:val="22"/>
                <w:lang w:val="lv-LV"/>
              </w:rPr>
              <w:t>Jānis Petrovs</w:t>
            </w:r>
          </w:p>
        </w:tc>
        <w:tc>
          <w:tcPr>
            <w:tcW w:w="1465" w:type="dxa"/>
            <w:tcBorders>
              <w:top w:val="single" w:sz="6" w:space="0" w:color="000000"/>
              <w:left w:val="single" w:sz="6" w:space="0" w:color="000000"/>
              <w:bottom w:val="single" w:sz="6" w:space="0" w:color="000000"/>
              <w:right w:val="single" w:sz="6" w:space="0" w:color="000000"/>
            </w:tcBorders>
          </w:tcPr>
          <w:p w14:paraId="2F5E1AE2" w14:textId="68C1C3DE" w:rsidR="002C4739" w:rsidRPr="00846B54" w:rsidRDefault="002C4739" w:rsidP="002C4739">
            <w:pPr>
              <w:pStyle w:val="FormText"/>
              <w:spacing w:before="0" w:after="0"/>
              <w:rPr>
                <w:lang w:val="lv-LV"/>
              </w:rPr>
            </w:pPr>
            <w:r w:rsidRPr="00846B54">
              <w:rPr>
                <w:lang w:val="lv-LV"/>
              </w:rPr>
              <w:t>Group #3</w:t>
            </w:r>
          </w:p>
        </w:tc>
        <w:tc>
          <w:tcPr>
            <w:tcW w:w="1585" w:type="dxa"/>
            <w:tcBorders>
              <w:top w:val="single" w:sz="6" w:space="0" w:color="000000"/>
              <w:left w:val="single" w:sz="6" w:space="0" w:color="000000"/>
              <w:bottom w:val="single" w:sz="6" w:space="0" w:color="000000"/>
              <w:right w:val="single" w:sz="6" w:space="0" w:color="000000"/>
            </w:tcBorders>
          </w:tcPr>
          <w:p w14:paraId="483A17F5" w14:textId="480B9BCF" w:rsidR="002C4739" w:rsidRPr="00846B54" w:rsidRDefault="002C4739" w:rsidP="002C4739">
            <w:pPr>
              <w:pStyle w:val="FormText"/>
              <w:spacing w:before="0" w:after="0"/>
              <w:rPr>
                <w:lang w:val="lv-LV"/>
              </w:rPr>
            </w:pPr>
            <w:r w:rsidRPr="00846B54">
              <w:rPr>
                <w:lang w:val="lv-LV"/>
              </w:rPr>
              <w:t>Izstrādātājs</w:t>
            </w:r>
          </w:p>
        </w:tc>
        <w:tc>
          <w:tcPr>
            <w:tcW w:w="5089" w:type="dxa"/>
            <w:tcBorders>
              <w:top w:val="single" w:sz="6" w:space="0" w:color="000000"/>
              <w:left w:val="single" w:sz="6" w:space="0" w:color="000000"/>
              <w:bottom w:val="single" w:sz="6" w:space="0" w:color="000000"/>
              <w:right w:val="single" w:sz="6" w:space="0" w:color="000000"/>
            </w:tcBorders>
          </w:tcPr>
          <w:p w14:paraId="77B5F342" w14:textId="19ECE4ED" w:rsidR="002C4739" w:rsidRPr="00846B54" w:rsidRDefault="00EE57E2" w:rsidP="002C4739">
            <w:pPr>
              <w:pStyle w:val="FormText"/>
              <w:spacing w:before="0" w:after="0"/>
              <w:rPr>
                <w:lang w:val="lv-LV"/>
              </w:rPr>
            </w:pPr>
            <w:r w:rsidRPr="00846B54">
              <w:rPr>
                <w:lang w:val="lv-LV"/>
              </w:rPr>
              <w:t>janis.petrovs@va.lv</w:t>
            </w:r>
          </w:p>
        </w:tc>
      </w:tr>
      <w:tr w:rsidR="002C4739" w:rsidRPr="00846B54" w14:paraId="7315B6FF" w14:textId="77777777" w:rsidTr="00A44C8A">
        <w:trPr>
          <w:cantSplit/>
        </w:trPr>
        <w:tc>
          <w:tcPr>
            <w:tcW w:w="2034" w:type="dxa"/>
            <w:tcBorders>
              <w:top w:val="single" w:sz="6" w:space="0" w:color="000000"/>
              <w:left w:val="single" w:sz="6" w:space="0" w:color="000000"/>
              <w:bottom w:val="single" w:sz="6" w:space="0" w:color="000000"/>
              <w:right w:val="single" w:sz="6" w:space="0" w:color="000000"/>
            </w:tcBorders>
          </w:tcPr>
          <w:p w14:paraId="762C24B7" w14:textId="77777777" w:rsidR="002C4739" w:rsidRPr="00846B54" w:rsidRDefault="002C4739" w:rsidP="002C4739">
            <w:pPr>
              <w:pStyle w:val="FormText"/>
              <w:spacing w:before="0" w:after="0"/>
              <w:rPr>
                <w:lang w:val="lv-LV"/>
              </w:rPr>
            </w:pPr>
          </w:p>
        </w:tc>
        <w:tc>
          <w:tcPr>
            <w:tcW w:w="1465" w:type="dxa"/>
            <w:tcBorders>
              <w:top w:val="single" w:sz="6" w:space="0" w:color="000000"/>
              <w:left w:val="single" w:sz="6" w:space="0" w:color="000000"/>
              <w:bottom w:val="single" w:sz="6" w:space="0" w:color="000000"/>
              <w:right w:val="single" w:sz="6" w:space="0" w:color="000000"/>
            </w:tcBorders>
          </w:tcPr>
          <w:p w14:paraId="16897AC4" w14:textId="77777777" w:rsidR="002C4739" w:rsidRPr="00846B54" w:rsidRDefault="002C4739" w:rsidP="002C4739">
            <w:pPr>
              <w:pStyle w:val="FormText"/>
              <w:spacing w:before="0" w:after="0"/>
              <w:rPr>
                <w:lang w:val="lv-LV"/>
              </w:rPr>
            </w:pPr>
          </w:p>
        </w:tc>
        <w:tc>
          <w:tcPr>
            <w:tcW w:w="1585" w:type="dxa"/>
            <w:tcBorders>
              <w:top w:val="single" w:sz="6" w:space="0" w:color="000000"/>
              <w:left w:val="single" w:sz="6" w:space="0" w:color="000000"/>
              <w:bottom w:val="single" w:sz="6" w:space="0" w:color="000000"/>
              <w:right w:val="single" w:sz="6" w:space="0" w:color="000000"/>
            </w:tcBorders>
          </w:tcPr>
          <w:p w14:paraId="33377577" w14:textId="77777777" w:rsidR="002C4739" w:rsidRPr="00846B54" w:rsidRDefault="002C4739" w:rsidP="002C4739">
            <w:pPr>
              <w:pStyle w:val="FormText"/>
              <w:spacing w:before="0" w:after="0"/>
              <w:rPr>
                <w:lang w:val="lv-LV"/>
              </w:rPr>
            </w:pPr>
          </w:p>
        </w:tc>
        <w:tc>
          <w:tcPr>
            <w:tcW w:w="5089" w:type="dxa"/>
            <w:tcBorders>
              <w:top w:val="single" w:sz="6" w:space="0" w:color="000000"/>
              <w:left w:val="single" w:sz="6" w:space="0" w:color="000000"/>
              <w:bottom w:val="single" w:sz="6" w:space="0" w:color="000000"/>
              <w:right w:val="single" w:sz="6" w:space="0" w:color="000000"/>
            </w:tcBorders>
          </w:tcPr>
          <w:p w14:paraId="71A21BE9" w14:textId="77777777" w:rsidR="002C4739" w:rsidRPr="00846B54" w:rsidRDefault="002C4739" w:rsidP="002C4739">
            <w:pPr>
              <w:pStyle w:val="FormText"/>
              <w:spacing w:before="0" w:after="0"/>
              <w:rPr>
                <w:lang w:val="lv-LV"/>
              </w:rPr>
            </w:pPr>
          </w:p>
        </w:tc>
      </w:tr>
      <w:tr w:rsidR="002C4739" w:rsidRPr="00846B54" w14:paraId="12319808" w14:textId="77777777" w:rsidTr="00A44C8A">
        <w:trPr>
          <w:cantSplit/>
        </w:trPr>
        <w:tc>
          <w:tcPr>
            <w:tcW w:w="2034" w:type="dxa"/>
            <w:tcBorders>
              <w:top w:val="single" w:sz="6" w:space="0" w:color="000000"/>
              <w:left w:val="single" w:sz="6" w:space="0" w:color="000000"/>
              <w:bottom w:val="single" w:sz="6" w:space="0" w:color="000000"/>
              <w:right w:val="single" w:sz="6" w:space="0" w:color="000000"/>
            </w:tcBorders>
          </w:tcPr>
          <w:p w14:paraId="231A507F" w14:textId="77777777" w:rsidR="002C4739" w:rsidRPr="00846B54" w:rsidRDefault="002C4739" w:rsidP="002C4739">
            <w:pPr>
              <w:pStyle w:val="FormText"/>
              <w:spacing w:before="0" w:after="0"/>
              <w:rPr>
                <w:lang w:val="lv-LV"/>
              </w:rPr>
            </w:pPr>
          </w:p>
        </w:tc>
        <w:tc>
          <w:tcPr>
            <w:tcW w:w="1465" w:type="dxa"/>
            <w:tcBorders>
              <w:top w:val="single" w:sz="6" w:space="0" w:color="000000"/>
              <w:left w:val="single" w:sz="6" w:space="0" w:color="000000"/>
              <w:bottom w:val="single" w:sz="6" w:space="0" w:color="000000"/>
              <w:right w:val="single" w:sz="6" w:space="0" w:color="000000"/>
            </w:tcBorders>
          </w:tcPr>
          <w:p w14:paraId="438ED55A" w14:textId="77777777" w:rsidR="002C4739" w:rsidRPr="00846B54" w:rsidRDefault="002C4739" w:rsidP="002C4739">
            <w:pPr>
              <w:pStyle w:val="FormText"/>
              <w:spacing w:before="0" w:after="0"/>
              <w:rPr>
                <w:lang w:val="lv-LV"/>
              </w:rPr>
            </w:pPr>
          </w:p>
        </w:tc>
        <w:tc>
          <w:tcPr>
            <w:tcW w:w="1585" w:type="dxa"/>
            <w:tcBorders>
              <w:top w:val="single" w:sz="6" w:space="0" w:color="000000"/>
              <w:left w:val="single" w:sz="6" w:space="0" w:color="000000"/>
              <w:bottom w:val="single" w:sz="6" w:space="0" w:color="000000"/>
              <w:right w:val="single" w:sz="6" w:space="0" w:color="000000"/>
            </w:tcBorders>
          </w:tcPr>
          <w:p w14:paraId="599BC6E5" w14:textId="77777777" w:rsidR="002C4739" w:rsidRPr="00846B54" w:rsidRDefault="002C4739" w:rsidP="002C4739">
            <w:pPr>
              <w:pStyle w:val="FormText"/>
              <w:spacing w:before="0" w:after="0"/>
              <w:rPr>
                <w:lang w:val="lv-LV"/>
              </w:rPr>
            </w:pPr>
          </w:p>
        </w:tc>
        <w:tc>
          <w:tcPr>
            <w:tcW w:w="5089" w:type="dxa"/>
            <w:tcBorders>
              <w:top w:val="single" w:sz="6" w:space="0" w:color="000000"/>
              <w:left w:val="single" w:sz="6" w:space="0" w:color="000000"/>
              <w:bottom w:val="single" w:sz="6" w:space="0" w:color="000000"/>
              <w:right w:val="single" w:sz="6" w:space="0" w:color="000000"/>
            </w:tcBorders>
          </w:tcPr>
          <w:p w14:paraId="482A19EE" w14:textId="77777777" w:rsidR="002C4739" w:rsidRPr="00846B54" w:rsidRDefault="002C4739" w:rsidP="002C4739">
            <w:pPr>
              <w:pStyle w:val="FormText"/>
              <w:spacing w:before="0" w:after="0"/>
              <w:rPr>
                <w:lang w:val="lv-LV"/>
              </w:rPr>
            </w:pPr>
          </w:p>
        </w:tc>
      </w:tr>
    </w:tbl>
    <w:p w14:paraId="50453C16" w14:textId="229787B7" w:rsidR="004779C8" w:rsidRPr="00846B54" w:rsidRDefault="004779C8">
      <w:bookmarkStart w:id="0" w:name="Beginning"/>
      <w:bookmarkEnd w:id="0"/>
    </w:p>
    <w:p w14:paraId="0B1EF2A9" w14:textId="6EF37144" w:rsidR="004779C8" w:rsidRPr="00846B54" w:rsidRDefault="00577237">
      <w:pPr>
        <w:pStyle w:val="Heading1"/>
        <w:numPr>
          <w:ilvl w:val="0"/>
          <w:numId w:val="2"/>
        </w:numPr>
        <w:rPr>
          <w:lang w:val="lv-LV"/>
        </w:rPr>
      </w:pPr>
      <w:bookmarkStart w:id="1" w:name="_Toc225804012"/>
      <w:bookmarkStart w:id="2" w:name="_Toc225862642"/>
      <w:r w:rsidRPr="00846B54">
        <w:rPr>
          <w:rFonts w:cs="Arial"/>
          <w:lang w:val="lv-LV"/>
        </w:rPr>
        <w:t>1</w:t>
      </w:r>
      <w:r w:rsidR="0034428F">
        <w:rPr>
          <w:rFonts w:cs="Arial"/>
          <w:lang w:val="lv-LV"/>
        </w:rPr>
        <w:t>.</w:t>
      </w:r>
      <w:r w:rsidRPr="00846B54">
        <w:rPr>
          <w:rFonts w:cs="Arial"/>
          <w:lang w:val="lv-LV"/>
        </w:rPr>
        <w:t xml:space="preserve"> </w:t>
      </w:r>
      <w:r w:rsidR="00383087" w:rsidRPr="00846B54">
        <w:rPr>
          <w:rFonts w:cs="Arial"/>
          <w:lang w:val="lv-LV"/>
        </w:rPr>
        <w:t>Ievads</w:t>
      </w:r>
      <w:bookmarkEnd w:id="1"/>
      <w:bookmarkEnd w:id="2"/>
    </w:p>
    <w:p w14:paraId="3D4FE8A1" w14:textId="3A27AA1C" w:rsidR="004779C8" w:rsidRPr="00846B54" w:rsidRDefault="0040702B" w:rsidP="00150769">
      <w:pPr>
        <w:ind w:firstLine="720"/>
        <w:rPr>
          <w:rFonts w:ascii="Arial" w:hAnsi="Arial" w:cs="Arial"/>
        </w:rPr>
      </w:pPr>
      <w:r w:rsidRPr="0040702B">
        <w:rPr>
          <w:rFonts w:ascii="Arial" w:hAnsi="Arial" w:cs="Arial"/>
        </w:rPr>
        <w:t xml:space="preserve">Mūsdienās personīgo finanšu pārvaldība kļūst ar vien nozīmīgāka, jo cilvēkiem ir nepieciešams efektīvi sekot līdzi saviem ienākuviem un izdevumiem, kā arī plānot budžetu ilgtermiņā. Šī projekta ietvaros tiek izstrādāta Android mobilā lietotne priekš finanšu plānošanas, kuras mērķis ir palīdzēt lietotājiem pārvaldīt savas finanses vienāršā un pārskatāmā veidā. Lietotne nodrošina gan pamata funkcionalitāti, piemēram, transakciju ievade, kā arī paplašinātas iespējas, kā datu vizualizācija, </w:t>
      </w:r>
      <w:r w:rsidR="0034428F">
        <w:rPr>
          <w:rFonts w:ascii="Arial" w:hAnsi="Arial" w:cs="Arial"/>
        </w:rPr>
        <w:t>kvīšu</w:t>
      </w:r>
      <w:r w:rsidRPr="0040702B">
        <w:rPr>
          <w:rFonts w:ascii="Arial" w:hAnsi="Arial" w:cs="Arial"/>
        </w:rPr>
        <w:t xml:space="preserve"> skenēšana un </w:t>
      </w:r>
      <w:r w:rsidR="0034428F" w:rsidRPr="0040702B">
        <w:rPr>
          <w:rFonts w:ascii="Arial" w:hAnsi="Arial" w:cs="Arial"/>
        </w:rPr>
        <w:t>ģeogrāfisko</w:t>
      </w:r>
      <w:r w:rsidRPr="0040702B">
        <w:rPr>
          <w:rFonts w:ascii="Arial" w:hAnsi="Arial" w:cs="Arial"/>
        </w:rPr>
        <w:t xml:space="preserve"> datu attēlošana.</w:t>
      </w:r>
    </w:p>
    <w:p w14:paraId="3D9C3AE9" w14:textId="4C5776D3" w:rsidR="004779C8" w:rsidRPr="00846B54" w:rsidRDefault="000037BC">
      <w:pPr>
        <w:jc w:val="both"/>
        <w:rPr>
          <w:rFonts w:ascii="Arial" w:hAnsi="Arial" w:cs="Arial"/>
        </w:rPr>
      </w:pPr>
      <w:r w:rsidRPr="00846B54">
        <w:rPr>
          <w:rFonts w:ascii="Arial" w:hAnsi="Arial" w:cs="Arial"/>
          <w:b/>
        </w:rPr>
        <w:t>Mērķis</w:t>
      </w:r>
      <w:r w:rsidR="00577237" w:rsidRPr="00846B54">
        <w:rPr>
          <w:rFonts w:ascii="Arial" w:hAnsi="Arial" w:cs="Arial"/>
          <w:b/>
        </w:rPr>
        <w:t>.</w:t>
      </w:r>
      <w:r w:rsidR="00577237" w:rsidRPr="00846B54">
        <w:rPr>
          <w:rFonts w:ascii="Arial" w:hAnsi="Arial" w:cs="Arial"/>
        </w:rPr>
        <w:t xml:space="preserve"> </w:t>
      </w:r>
    </w:p>
    <w:p w14:paraId="014B168B" w14:textId="03FB2A74" w:rsidR="002B1EC0" w:rsidRPr="00077746" w:rsidRDefault="0040702B" w:rsidP="00150769">
      <w:pPr>
        <w:ind w:firstLine="720"/>
        <w:jc w:val="both"/>
        <w:rPr>
          <w:rFonts w:ascii="Arial" w:hAnsi="Arial" w:cs="Arial"/>
        </w:rPr>
      </w:pPr>
      <w:r>
        <w:rPr>
          <w:rFonts w:ascii="Arial" w:hAnsi="Arial" w:cs="Arial"/>
        </w:rPr>
        <w:t>Projekta galvenais mērķis i</w:t>
      </w:r>
      <w:r w:rsidR="00E07055">
        <w:rPr>
          <w:rFonts w:ascii="Arial" w:hAnsi="Arial" w:cs="Arial"/>
        </w:rPr>
        <w:t>r</w:t>
      </w:r>
      <w:r>
        <w:rPr>
          <w:rFonts w:ascii="Arial" w:hAnsi="Arial" w:cs="Arial"/>
        </w:rPr>
        <w:t xml:space="preserve"> izstrādāt funkcionālu un lietotājam draudzīgu Android lietotni, kas nodrošina efektīvu personīgo finanšu pārvaldību. Lietotnei ir jāspēj palīdzēt lietotājiem ērti reģistrēt savus ienākumus un izdevumus, kā arī sniegt pārskatāmu informāciju par lietotāja finanšu stāvokli. Vienlaikus svarīgi ir nodrošināt intuitīvu un viegli saprotamu lietotāja saskarni, kas uzlabo lietošanas pieredzi un padara lietotni pieejamo plašam lietotāju lokam. </w:t>
      </w:r>
    </w:p>
    <w:p w14:paraId="4FC2EDCD" w14:textId="10E9794C" w:rsidR="005D1CEA" w:rsidRDefault="005D1CEA" w:rsidP="005D1CEA">
      <w:pPr>
        <w:jc w:val="both"/>
        <w:rPr>
          <w:rFonts w:ascii="Arial" w:hAnsi="Arial" w:cs="Arial"/>
          <w:b/>
          <w:bCs/>
        </w:rPr>
      </w:pPr>
      <w:r w:rsidRPr="000479B1">
        <w:rPr>
          <w:rFonts w:ascii="Arial" w:hAnsi="Arial" w:cs="Arial"/>
          <w:b/>
          <w:bCs/>
        </w:rPr>
        <w:t>Galvenie uzdevumi:</w:t>
      </w:r>
      <w:r w:rsidR="000479B1">
        <w:rPr>
          <w:rFonts w:ascii="Arial" w:hAnsi="Arial" w:cs="Arial"/>
          <w:b/>
          <w:bCs/>
        </w:rPr>
        <w:t xml:space="preserve"> </w:t>
      </w:r>
    </w:p>
    <w:p w14:paraId="4EE097D1" w14:textId="48833017" w:rsidR="00F753CE" w:rsidRPr="00F753CE" w:rsidRDefault="00F753CE" w:rsidP="00F753CE">
      <w:pPr>
        <w:pStyle w:val="ListParagraph"/>
        <w:numPr>
          <w:ilvl w:val="0"/>
          <w:numId w:val="41"/>
        </w:numPr>
        <w:jc w:val="both"/>
        <w:rPr>
          <w:rFonts w:ascii="Arial" w:hAnsi="Arial" w:cs="Arial"/>
        </w:rPr>
      </w:pPr>
      <w:r w:rsidRPr="00F753CE">
        <w:rPr>
          <w:rFonts w:ascii="Arial" w:hAnsi="Arial" w:cs="Arial"/>
        </w:rPr>
        <w:t>izstrādāt transakciju pārvaldības sistēmu,</w:t>
      </w:r>
    </w:p>
    <w:p w14:paraId="72265973" w14:textId="77777777" w:rsidR="00F753CE" w:rsidRPr="00F753CE" w:rsidRDefault="00F753CE" w:rsidP="00F753CE">
      <w:pPr>
        <w:pStyle w:val="ListParagraph"/>
        <w:numPr>
          <w:ilvl w:val="0"/>
          <w:numId w:val="41"/>
        </w:numPr>
        <w:jc w:val="both"/>
        <w:rPr>
          <w:rFonts w:ascii="Arial" w:hAnsi="Arial" w:cs="Arial"/>
        </w:rPr>
      </w:pPr>
      <w:r w:rsidRPr="00F753CE">
        <w:rPr>
          <w:rFonts w:ascii="Arial" w:hAnsi="Arial" w:cs="Arial"/>
        </w:rPr>
        <w:t>implementēt datu vizualizāciju,</w:t>
      </w:r>
    </w:p>
    <w:p w14:paraId="16DC6D4D" w14:textId="77777777" w:rsidR="00F753CE" w:rsidRPr="00F753CE" w:rsidRDefault="00F753CE" w:rsidP="00F753CE">
      <w:pPr>
        <w:pStyle w:val="ListParagraph"/>
        <w:numPr>
          <w:ilvl w:val="0"/>
          <w:numId w:val="41"/>
        </w:numPr>
        <w:jc w:val="both"/>
        <w:rPr>
          <w:rFonts w:ascii="Arial" w:hAnsi="Arial" w:cs="Arial"/>
        </w:rPr>
      </w:pPr>
      <w:r w:rsidRPr="00F753CE">
        <w:rPr>
          <w:rFonts w:ascii="Arial" w:hAnsi="Arial" w:cs="Arial"/>
        </w:rPr>
        <w:t>integrēt OCR kvīšu skeneri</w:t>
      </w:r>
    </w:p>
    <w:p w14:paraId="130F8893" w14:textId="77777777" w:rsidR="00F753CE" w:rsidRPr="00F753CE" w:rsidRDefault="00F753CE" w:rsidP="00F753CE">
      <w:pPr>
        <w:pStyle w:val="ListParagraph"/>
        <w:numPr>
          <w:ilvl w:val="0"/>
          <w:numId w:val="41"/>
        </w:numPr>
        <w:jc w:val="both"/>
        <w:rPr>
          <w:rFonts w:ascii="Arial" w:hAnsi="Arial" w:cs="Arial"/>
        </w:rPr>
      </w:pPr>
      <w:r w:rsidRPr="00F753CE">
        <w:rPr>
          <w:rFonts w:ascii="Arial" w:hAnsi="Arial" w:cs="Arial"/>
        </w:rPr>
        <w:t xml:space="preserve">realizēt karti ar GPS atbalstu, </w:t>
      </w:r>
    </w:p>
    <w:p w14:paraId="7A49BCA1" w14:textId="00D78311" w:rsidR="00F753CE" w:rsidRPr="00F753CE" w:rsidRDefault="00F753CE" w:rsidP="00F753CE">
      <w:pPr>
        <w:pStyle w:val="ListParagraph"/>
        <w:numPr>
          <w:ilvl w:val="0"/>
          <w:numId w:val="41"/>
        </w:numPr>
        <w:jc w:val="both"/>
        <w:rPr>
          <w:rFonts w:ascii="Arial" w:hAnsi="Arial" w:cs="Arial"/>
          <w:b/>
          <w:bCs/>
        </w:rPr>
      </w:pPr>
      <w:r w:rsidRPr="00F753CE">
        <w:rPr>
          <w:rFonts w:ascii="Arial" w:hAnsi="Arial" w:cs="Arial"/>
        </w:rPr>
        <w:t>nodrošināt sākumekrāna logrīku</w:t>
      </w:r>
      <w:r w:rsidRPr="00F753CE">
        <w:rPr>
          <w:rFonts w:ascii="Arial" w:hAnsi="Arial" w:cs="Arial"/>
          <w:b/>
          <w:bCs/>
        </w:rPr>
        <w:t>.</w:t>
      </w:r>
    </w:p>
    <w:p w14:paraId="2D8CCEFE" w14:textId="3514EA1B" w:rsidR="004779C8" w:rsidRPr="00846B54" w:rsidRDefault="00A94968" w:rsidP="00A94968">
      <w:pPr>
        <w:pStyle w:val="Heading1"/>
        <w:rPr>
          <w:lang w:val="lv-LV"/>
        </w:rPr>
      </w:pPr>
      <w:bookmarkStart w:id="3" w:name="_Toc225804013"/>
      <w:bookmarkStart w:id="4" w:name="_Toc225862643"/>
      <w:r>
        <w:rPr>
          <w:rFonts w:cs="Arial"/>
          <w:lang w:val="lv-LV"/>
        </w:rPr>
        <w:t xml:space="preserve">2. </w:t>
      </w:r>
      <w:r w:rsidR="00383087" w:rsidRPr="00846B54">
        <w:rPr>
          <w:rFonts w:cs="Arial"/>
          <w:lang w:val="lv-LV"/>
        </w:rPr>
        <w:t>Lietotnes apraksts</w:t>
      </w:r>
      <w:bookmarkEnd w:id="3"/>
      <w:bookmarkEnd w:id="4"/>
    </w:p>
    <w:p w14:paraId="5A96D030" w14:textId="2F93AD7F" w:rsidR="00077746" w:rsidRDefault="00077746" w:rsidP="004A3DD0">
      <w:pPr>
        <w:rPr>
          <w:rFonts w:ascii="Arial" w:hAnsi="Arial" w:cs="Arial"/>
          <w:lang w:eastAsia="fi-FI"/>
        </w:rPr>
      </w:pPr>
      <w:r>
        <w:rPr>
          <w:rFonts w:ascii="Arial" w:hAnsi="Arial" w:cs="Arial"/>
          <w:lang w:eastAsia="fi-FI"/>
        </w:rPr>
        <w:tab/>
        <w:t xml:space="preserve">Finanšu plānotājs ir </w:t>
      </w:r>
      <w:r w:rsidR="000479B1">
        <w:rPr>
          <w:rFonts w:ascii="Arial" w:hAnsi="Arial" w:cs="Arial"/>
          <w:lang w:eastAsia="fi-FI"/>
        </w:rPr>
        <w:t xml:space="preserve">Android mobilā lietotne, kas paredzēta personīgo </w:t>
      </w:r>
      <w:r w:rsidR="007F4D2E" w:rsidRPr="007F4D2E">
        <w:rPr>
          <w:rFonts w:ascii="Arial" w:hAnsi="Arial" w:cs="Arial"/>
          <w:lang w:eastAsia="fi-FI"/>
        </w:rPr>
        <w:t>finanšu</w:t>
      </w:r>
      <w:r w:rsidR="007F4D2E">
        <w:rPr>
          <w:rFonts w:ascii="Arial" w:hAnsi="Arial" w:cs="Arial"/>
          <w:lang w:eastAsia="fi-FI"/>
        </w:rPr>
        <w:t xml:space="preserve"> </w:t>
      </w:r>
      <w:r w:rsidR="000479B1">
        <w:rPr>
          <w:rFonts w:ascii="Arial" w:hAnsi="Arial" w:cs="Arial"/>
          <w:lang w:eastAsia="fi-FI"/>
        </w:rPr>
        <w:t>pārvaldībai, nodrošinot lietotājiem iespēju efektīvi sekot līdzi saviem ienākumiem un izdevumiem, kā arī analizēt finanšu paradumus ilgtermiņā. Lietotne ir izstrādāta, izmantojot Kotlin p</w:t>
      </w:r>
      <w:r w:rsidR="00E07055">
        <w:rPr>
          <w:rFonts w:ascii="Arial" w:hAnsi="Arial" w:cs="Arial"/>
          <w:lang w:eastAsia="fi-FI"/>
        </w:rPr>
        <w:t>r</w:t>
      </w:r>
      <w:r w:rsidR="000479B1">
        <w:rPr>
          <w:rFonts w:ascii="Arial" w:hAnsi="Arial" w:cs="Arial"/>
          <w:lang w:eastAsia="fi-FI"/>
        </w:rPr>
        <w:t>ogrammēšanas valodu, kā arī JetPack Compose ietvaru</w:t>
      </w:r>
      <w:r w:rsidR="00925E4F">
        <w:rPr>
          <w:rFonts w:ascii="Arial" w:hAnsi="Arial" w:cs="Arial"/>
          <w:lang w:eastAsia="fi-FI"/>
        </w:rPr>
        <w:t>.</w:t>
      </w:r>
      <w:r w:rsidR="00785B2F">
        <w:rPr>
          <w:rFonts w:ascii="Arial" w:hAnsi="Arial" w:cs="Arial"/>
          <w:lang w:eastAsia="fi-FI"/>
        </w:rPr>
        <w:t xml:space="preserve"> Lietotnes izstrādē tika izmantota Model V</w:t>
      </w:r>
      <w:r w:rsidR="00E07055">
        <w:rPr>
          <w:rFonts w:ascii="Arial" w:hAnsi="Arial" w:cs="Arial"/>
          <w:lang w:eastAsia="fi-FI"/>
        </w:rPr>
        <w:t>i</w:t>
      </w:r>
      <w:r w:rsidR="00785B2F">
        <w:rPr>
          <w:rFonts w:ascii="Arial" w:hAnsi="Arial" w:cs="Arial"/>
          <w:lang w:eastAsia="fi-FI"/>
        </w:rPr>
        <w:t>ewModel arhitektūra, kas nodrošina skaidru koda struktūru un atbildīgu sadalījumu starp dažādiem komponentiem. Šāda pieeja ne tikai uzlabo koda uzturēšanu, bet arī atvieglo lietotnes paplašināšanu nākotnē. Datu glabāšanai ti</w:t>
      </w:r>
      <w:r w:rsidR="00E07055">
        <w:rPr>
          <w:rFonts w:ascii="Arial" w:hAnsi="Arial" w:cs="Arial"/>
          <w:lang w:eastAsia="fi-FI"/>
        </w:rPr>
        <w:t>e</w:t>
      </w:r>
      <w:r w:rsidR="00785B2F">
        <w:rPr>
          <w:rFonts w:ascii="Arial" w:hAnsi="Arial" w:cs="Arial"/>
          <w:lang w:eastAsia="fi-FI"/>
        </w:rPr>
        <w:t>k izmantota Room datu bāze, kas nodrošina efektīvu un strukturētu lokālo datu pārvaldību.</w:t>
      </w:r>
      <w:r w:rsidR="00150769">
        <w:rPr>
          <w:rFonts w:ascii="Arial" w:hAnsi="Arial" w:cs="Arial"/>
          <w:lang w:eastAsia="fi-FI"/>
        </w:rPr>
        <w:t xml:space="preserve"> Lietotne darbojas lokāli, kas nozīmē, ka visi lietotāja dati tiek saglabāti ierīcē. Tas nodrošina ātru piekļuvi datiem un uzlabo lietotāja privātumu, jo informācija netiek sūtīta uz ārējiem servisiem. Vienlaikus šāda pieeja samazina a</w:t>
      </w:r>
      <w:r w:rsidR="007F4D2E">
        <w:rPr>
          <w:rFonts w:ascii="Arial" w:hAnsi="Arial" w:cs="Arial"/>
          <w:lang w:eastAsia="fi-FI"/>
        </w:rPr>
        <w:t>tk</w:t>
      </w:r>
      <w:r w:rsidR="00150769">
        <w:rPr>
          <w:rFonts w:ascii="Arial" w:hAnsi="Arial" w:cs="Arial"/>
          <w:lang w:eastAsia="fi-FI"/>
        </w:rPr>
        <w:t xml:space="preserve">arību no interneta </w:t>
      </w:r>
      <w:r w:rsidR="00150769">
        <w:rPr>
          <w:rFonts w:ascii="Arial" w:hAnsi="Arial" w:cs="Arial"/>
          <w:lang w:eastAsia="fi-FI"/>
        </w:rPr>
        <w:lastRenderedPageBreak/>
        <w:t xml:space="preserve">savienojuma, ļaujot lietotni izmantot arī bezsaistes režīmā, izņemot funkcionalitāti, kas ir saistīta ar kartes datu ielādi. </w:t>
      </w:r>
    </w:p>
    <w:p w14:paraId="749642F1" w14:textId="06DBD989" w:rsidR="00150769" w:rsidRDefault="00150769" w:rsidP="004A3DD0">
      <w:pPr>
        <w:rPr>
          <w:rFonts w:ascii="Arial" w:hAnsi="Arial" w:cs="Arial"/>
          <w:lang w:eastAsia="fi-FI"/>
        </w:rPr>
      </w:pPr>
      <w:r>
        <w:rPr>
          <w:rFonts w:ascii="Arial" w:hAnsi="Arial" w:cs="Arial"/>
          <w:lang w:eastAsia="fi-FI"/>
        </w:rPr>
        <w:tab/>
        <w:t xml:space="preserve">Finanšu plānotāja lietotne piedāvā vairākas savstarpēji saistītas funkcionalitātes, kas kopā veido pilnvērtīgu </w:t>
      </w:r>
      <w:r w:rsidR="007F4D2E" w:rsidRPr="007F4D2E">
        <w:rPr>
          <w:rFonts w:ascii="Arial" w:hAnsi="Arial" w:cs="Arial"/>
          <w:lang w:eastAsia="fi-FI"/>
        </w:rPr>
        <w:t>finanšu</w:t>
      </w:r>
      <w:r>
        <w:rPr>
          <w:rFonts w:ascii="Arial" w:hAnsi="Arial" w:cs="Arial"/>
          <w:lang w:eastAsia="fi-FI"/>
        </w:rPr>
        <w:t xml:space="preserve"> pārvaldības sistēmu.</w:t>
      </w:r>
      <w:r w:rsidR="00A52B75">
        <w:rPr>
          <w:rFonts w:ascii="Arial" w:hAnsi="Arial" w:cs="Arial"/>
          <w:lang w:eastAsia="fi-FI"/>
        </w:rPr>
        <w:t xml:space="preserve"> Lietotājs var ne tikai ievadīt un pārvaldīt savas transakcijas, bet arī analizēt tās, izmantojot vizuālos rīkus, piemēram, diagrammas un grafikus. Papildus tam lietotnē ir integrētas modernas tehnoloģijas, piemēram, čeku skenēšanu ar optisko rakstzīmju atpazīšanu un transakcijas ģeogrāfiskā attēlošana kartē. Navigācija starp ekrāniem ir vienkārša un loģiska, izmantojot sānu izvēlni, kas nodrošina ātru piekļuvi visām galvenajām funkcijām. </w:t>
      </w:r>
    </w:p>
    <w:p w14:paraId="5EF5B05C" w14:textId="4FD8973C" w:rsidR="00A52B75" w:rsidRPr="007C2189" w:rsidRDefault="008F0738" w:rsidP="00034FDF">
      <w:pPr>
        <w:pStyle w:val="Heading2"/>
        <w:numPr>
          <w:ilvl w:val="1"/>
          <w:numId w:val="43"/>
        </w:numPr>
      </w:pPr>
      <w:bookmarkStart w:id="5" w:name="_Toc225862644"/>
      <w:proofErr w:type="spellStart"/>
      <w:r>
        <w:t>L</w:t>
      </w:r>
      <w:r w:rsidR="00A52B75" w:rsidRPr="007C2189">
        <w:t>ietotāja</w:t>
      </w:r>
      <w:proofErr w:type="spellEnd"/>
      <w:r w:rsidR="00A52B75" w:rsidRPr="007C2189">
        <w:t xml:space="preserve"> </w:t>
      </w:r>
      <w:proofErr w:type="spellStart"/>
      <w:r w:rsidR="00A52B75" w:rsidRPr="007C2189">
        <w:t>saskarnes</w:t>
      </w:r>
      <w:proofErr w:type="spellEnd"/>
      <w:r w:rsidR="00A52B75" w:rsidRPr="007C2189">
        <w:t xml:space="preserve"> </w:t>
      </w:r>
      <w:proofErr w:type="spellStart"/>
      <w:r w:rsidR="00A52B75" w:rsidRPr="007C2189">
        <w:t>struktūra</w:t>
      </w:r>
      <w:bookmarkEnd w:id="5"/>
      <w:proofErr w:type="spellEnd"/>
    </w:p>
    <w:p w14:paraId="6EB032D0" w14:textId="4D459D99" w:rsidR="00014D56" w:rsidRDefault="00A52B75" w:rsidP="004A3DD0">
      <w:pPr>
        <w:rPr>
          <w:rFonts w:ascii="Arial" w:hAnsi="Arial" w:cs="Arial"/>
          <w:lang w:eastAsia="fi-FI"/>
        </w:rPr>
      </w:pPr>
      <w:r>
        <w:rPr>
          <w:rFonts w:ascii="Arial" w:hAnsi="Arial" w:cs="Arial"/>
          <w:lang w:eastAsia="fi-FI"/>
        </w:rPr>
        <w:tab/>
        <w:t xml:space="preserve">Finanšu plānotāja lietotnes lietotāja saskarne ir izstrādāta, ievērojot lietojamības un lietotāja pieredzes principus, lai nodrošinātu intuitīvu, saprotamu un efektīvu mijiedarbību starp lietotāju un sistēmu. Saskarne ir veidota, izmantojot Jetpack Compose, kas ļauj realizēt dinamisku un elastīgu lietotāja saskarnes ar skaidru komponentu struktūru. Lietotnes navigācija tiek organizēta ar sānu izvēli, kas nodrošina centralizētu piekļuvi visām galvenajām </w:t>
      </w:r>
      <w:r w:rsidR="007F4D2E" w:rsidRPr="007F4D2E">
        <w:rPr>
          <w:rFonts w:ascii="Arial" w:hAnsi="Arial" w:cs="Arial"/>
          <w:lang w:eastAsia="fi-FI"/>
        </w:rPr>
        <w:t>funkcionalitātes</w:t>
      </w:r>
      <w:r>
        <w:rPr>
          <w:rFonts w:ascii="Arial" w:hAnsi="Arial" w:cs="Arial"/>
          <w:lang w:eastAsia="fi-FI"/>
        </w:rPr>
        <w:t xml:space="preserve"> sadaļām. Šāda pieeja ļauj lietotājam ātri pārslēgties strap dažādiem ekrāniem, nezaudējot kontekstu un samazinot navigācijas sarežģītību. Navigācijas struktūra ir veidota loģiski un konsekventi, kas palīdz lietotājam viegli orientēties lietotnē. </w:t>
      </w:r>
    </w:p>
    <w:p w14:paraId="7CCD7C87" w14:textId="1C8A18A6" w:rsidR="00164880" w:rsidRDefault="00A52B75" w:rsidP="00014D56">
      <w:pPr>
        <w:ind w:firstLine="720"/>
        <w:rPr>
          <w:rFonts w:ascii="Arial" w:hAnsi="Arial" w:cs="Arial"/>
          <w:lang w:eastAsia="fi-FI"/>
        </w:rPr>
      </w:pPr>
      <w:r>
        <w:rPr>
          <w:rFonts w:ascii="Arial" w:hAnsi="Arial" w:cs="Arial"/>
          <w:lang w:eastAsia="fi-FI"/>
        </w:rPr>
        <w:t>Pirms piekļuves</w:t>
      </w:r>
      <w:r w:rsidR="00014D56">
        <w:rPr>
          <w:rFonts w:ascii="Arial" w:hAnsi="Arial" w:cs="Arial"/>
          <w:lang w:eastAsia="fi-FI"/>
        </w:rPr>
        <w:t xml:space="preserve"> galvenajai lietotnes funkcionalitātei lietotājam ir jāveic autentifikācija. Šis process ietver pieteikšanās vai reģistrācijas ekrānus, kuros lietotājs var izveidot jaunu kontu vai autorizēties ar esošiem datiem. Papildus tiek nodrošināta iespēja izmantot lietotni kā viesim, kas uzlabo pieejamību un ļauj ātri uzsākt lietotnes izmantošanu. Pēc veiksmīgas autentifikācijas lietotājs tiek novirzīts uz galveno ekrānu, kas kalpo kā centrālais informācijas panelis. Šajā ekrānā tiek attēlots transakciju saraksts, kopējā bilance un budžeta izpildes process, kas sniedz lietotājam ātru pārskatu par finanšu situāciju. Papildus galvenajam ekrānam lietotnē ir vairāki speciālie ekrāni, kas nodrošina konkrētu funkcionalitāti. Transakciju vēstures ekrāns ļauj lietotājam pārskatīt visus iepriekš veiktos darījumus un tos filtrēt pēc dažādiem kritērijiem. Atskaites ekrāns</w:t>
      </w:r>
      <w:r w:rsidR="004C64F5">
        <w:rPr>
          <w:rFonts w:ascii="Arial" w:hAnsi="Arial" w:cs="Arial"/>
          <w:lang w:eastAsia="fi-FI"/>
        </w:rPr>
        <w:t xml:space="preserve"> piedāvā vizuālu datu attēlojumu diagrammu veidā, kas palīdz analizēt izdevumu struktūru un tendences. Transakciju pievienošana un rediģēšanas ekrāni nodrošina ērtu datu ievadi un korekciju, savukārt kvīšu skenera ekrāns ļauj izmantot ierīces kameru automātiskai datu iegūšanai. Kartes ekrāns attēlo transakciju ģeogrāfiskā kontekstā, bet iestatījumu sadaļa ļauj pielāgot lietotnes darbību atbilstoši lietotāja vajadzībām. Profila ekrāns nodrošina iespēju pārvaldīt lietotāja personīgo informāciju. </w:t>
      </w:r>
    </w:p>
    <w:p w14:paraId="44396231" w14:textId="5BF1E01F" w:rsidR="00874B6B" w:rsidRPr="007C2189" w:rsidRDefault="00874B6B" w:rsidP="00034FDF">
      <w:pPr>
        <w:pStyle w:val="Heading2"/>
        <w:numPr>
          <w:ilvl w:val="1"/>
          <w:numId w:val="43"/>
        </w:numPr>
      </w:pPr>
      <w:bookmarkStart w:id="6" w:name="_Toc225862645"/>
      <w:proofErr w:type="spellStart"/>
      <w:r w:rsidRPr="007C2189">
        <w:t>Transakciju</w:t>
      </w:r>
      <w:proofErr w:type="spellEnd"/>
      <w:r w:rsidRPr="007C2189">
        <w:t xml:space="preserve"> </w:t>
      </w:r>
      <w:proofErr w:type="spellStart"/>
      <w:r w:rsidRPr="007C2189">
        <w:t>pārvaldība</w:t>
      </w:r>
      <w:bookmarkEnd w:id="6"/>
      <w:proofErr w:type="spellEnd"/>
    </w:p>
    <w:p w14:paraId="4BA63F55" w14:textId="0F933714" w:rsidR="00874B6B" w:rsidRDefault="00874B6B" w:rsidP="00014D56">
      <w:pPr>
        <w:ind w:firstLine="720"/>
        <w:rPr>
          <w:rFonts w:ascii="Arial" w:hAnsi="Arial" w:cs="Arial"/>
          <w:lang w:eastAsia="fi-FI"/>
        </w:rPr>
      </w:pPr>
      <w:r>
        <w:rPr>
          <w:rFonts w:ascii="Arial" w:hAnsi="Arial" w:cs="Arial"/>
          <w:lang w:eastAsia="fi-FI"/>
        </w:rPr>
        <w:t>Transakciju pārvaldība ir centrāla finanšu plānotāja lietotnes funkcionalitāte, kas nodrošina lietotājam iespēju sistemātiski reģistrēt, pārskatīt un analizēt savus finanšu darījumus. Šī funcionalitāte veido pamatu visām pārējām lietotnes iespējām, jo visi apreiķini, atskaites un vizaulizācijas balstās uz ievadītajiem transakcijas datiem. Lietotājs var reģistrēt divu veidu transakciju, gan ienākumus, gan izdevumus. Katra transakcija satur strukturētu informāciju, kas ietver summu, kategoriju, aprakstu, datumu un transakcijas tipu. Šāda datu organizācija ļauj efektīvi filtrēt, analizēt un attēlot informāciju dažādos lietotnes moduļos. Transakcija tiek saglabātas lokālā Room datu bāzē, kas nodrošina</w:t>
      </w:r>
      <w:r w:rsidR="00973675">
        <w:rPr>
          <w:rFonts w:ascii="Arial" w:hAnsi="Arial" w:cs="Arial"/>
          <w:lang w:eastAsia="fi-FI"/>
        </w:rPr>
        <w:t xml:space="preserve"> ātru piekļuvi datiem un stabilu darbību arī bez interneta savienojuma. Papildus tiek nodrošināta iespēja katrai, </w:t>
      </w:r>
      <w:r w:rsidR="007F4D2E" w:rsidRPr="007F4D2E">
        <w:rPr>
          <w:rFonts w:ascii="Arial" w:hAnsi="Arial" w:cs="Arial"/>
          <w:lang w:eastAsia="fi-FI"/>
        </w:rPr>
        <w:t>transakcijai</w:t>
      </w:r>
      <w:r w:rsidR="007F4D2E">
        <w:rPr>
          <w:rFonts w:ascii="Arial" w:hAnsi="Arial" w:cs="Arial"/>
          <w:lang w:eastAsia="fi-FI"/>
        </w:rPr>
        <w:t xml:space="preserve"> </w:t>
      </w:r>
      <w:r w:rsidR="00973675">
        <w:rPr>
          <w:rFonts w:ascii="Arial" w:hAnsi="Arial" w:cs="Arial"/>
          <w:lang w:eastAsia="fi-FI"/>
        </w:rPr>
        <w:t xml:space="preserve">pievienot ģeogrāfisko atrašanās vietu, kas paplašina datu analīzes iespējas, ļaujot skatīt izdevumus telpisā kontekstā. </w:t>
      </w:r>
    </w:p>
    <w:p w14:paraId="756CFBE9" w14:textId="77777777" w:rsidR="002D5056" w:rsidRDefault="002D5056" w:rsidP="00014D56">
      <w:pPr>
        <w:ind w:firstLine="720"/>
        <w:rPr>
          <w:rFonts w:ascii="Arial" w:hAnsi="Arial" w:cs="Arial"/>
          <w:lang w:eastAsia="fi-FI"/>
        </w:rPr>
      </w:pPr>
    </w:p>
    <w:p w14:paraId="4E187C98" w14:textId="0C906CAF" w:rsidR="002D5056" w:rsidRPr="004B7DB0" w:rsidRDefault="002D5056" w:rsidP="009F5785">
      <w:pPr>
        <w:pStyle w:val="Heading4"/>
        <w:numPr>
          <w:ilvl w:val="2"/>
          <w:numId w:val="43"/>
        </w:numPr>
        <w:rPr>
          <w:b/>
          <w:bCs/>
        </w:rPr>
      </w:pPr>
      <w:proofErr w:type="spellStart"/>
      <w:r w:rsidRPr="004B7DB0">
        <w:rPr>
          <w:b/>
          <w:bCs/>
        </w:rPr>
        <w:t>Transa</w:t>
      </w:r>
      <w:r w:rsidR="007F4D2E">
        <w:rPr>
          <w:b/>
          <w:bCs/>
        </w:rPr>
        <w:t>k</w:t>
      </w:r>
      <w:r w:rsidRPr="004B7DB0">
        <w:rPr>
          <w:b/>
          <w:bCs/>
        </w:rPr>
        <w:t>ciju</w:t>
      </w:r>
      <w:proofErr w:type="spellEnd"/>
      <w:r w:rsidRPr="004B7DB0">
        <w:rPr>
          <w:b/>
          <w:bCs/>
        </w:rPr>
        <w:t xml:space="preserve"> </w:t>
      </w:r>
      <w:proofErr w:type="spellStart"/>
      <w:r w:rsidRPr="004B7DB0">
        <w:rPr>
          <w:b/>
          <w:bCs/>
        </w:rPr>
        <w:t>pievienošana</w:t>
      </w:r>
      <w:proofErr w:type="spellEnd"/>
    </w:p>
    <w:p w14:paraId="0281733E" w14:textId="41539090" w:rsidR="002D5056" w:rsidRDefault="0016461B" w:rsidP="00014D56">
      <w:pPr>
        <w:ind w:firstLine="720"/>
        <w:rPr>
          <w:rFonts w:ascii="Arial" w:hAnsi="Arial" w:cs="Arial"/>
          <w:lang w:eastAsia="fi-FI"/>
        </w:rPr>
      </w:pPr>
      <w:r>
        <w:rPr>
          <w:rFonts w:ascii="Arial" w:hAnsi="Arial" w:cs="Arial"/>
          <w:lang w:eastAsia="fi-FI"/>
        </w:rPr>
        <w:t xml:space="preserve">Transakciju pievienošanas process ir veidots tā, lai tas būtu vienkāršs, intuitīvs un ātrs. </w:t>
      </w:r>
      <w:r w:rsidRPr="0016461B">
        <w:rPr>
          <w:rFonts w:ascii="Arial" w:hAnsi="Arial" w:cs="Arial"/>
          <w:lang w:eastAsia="fi-FI"/>
        </w:rPr>
        <w:t>Lietotājam tiek piedāvāta īpaša ievades forma, kurā jānorāda visi nepieciešamie dati par transakciju. Šajā formā lietotājs ievada summu, izvēlas kategoriju no iepriekš definēta saraksta, pievieno aprakstu un norāda datumu. Lai uzlabotu lietošanas ērtumu, kategorijas ir strukturētas loģiskās grupās, piemēram, pārtika, transports, izklaide vai veselība, kas palīdz lietotājam ātri klasificēt savus izdevumus. Papildus lietotājs var izvēlēties, vai transakcijai pievienot atrašanās vietas datus, kas tiek iegūti no ierīces GPS sensora. Svarīgs papildinājums šai funkcijai ir kvīšu skenēšanas iespēja, kas ļauj lietotājam izmantot kameru, lai automātiski noteiktu summu no kvīts attēla. Tas samazina manuālās ievades nepieciešamību un paātrina datu ievades procesu. Sistēma veic arī pamata datu validāciju, piemēram, pārbauda, vai ievadītā summa ir korekta un vai obligātie lauki nav atstāti tukši. Tas palīdz novērst kļūdas un uzlabo datu kvalitāti.</w:t>
      </w:r>
    </w:p>
    <w:p w14:paraId="7EB23163" w14:textId="41996E2C" w:rsidR="0016461B" w:rsidRPr="004B7DB0" w:rsidRDefault="0016461B" w:rsidP="00034FDF">
      <w:pPr>
        <w:pStyle w:val="Heading4"/>
        <w:numPr>
          <w:ilvl w:val="2"/>
          <w:numId w:val="43"/>
        </w:numPr>
        <w:rPr>
          <w:b/>
          <w:bCs/>
        </w:rPr>
      </w:pPr>
      <w:proofErr w:type="spellStart"/>
      <w:r w:rsidRPr="004B7DB0">
        <w:rPr>
          <w:b/>
          <w:bCs/>
        </w:rPr>
        <w:t>Budžeta</w:t>
      </w:r>
      <w:proofErr w:type="spellEnd"/>
      <w:r w:rsidRPr="004B7DB0">
        <w:rPr>
          <w:b/>
          <w:bCs/>
        </w:rPr>
        <w:t xml:space="preserve"> </w:t>
      </w:r>
      <w:proofErr w:type="spellStart"/>
      <w:r w:rsidRPr="004B7DB0">
        <w:rPr>
          <w:b/>
          <w:bCs/>
        </w:rPr>
        <w:t>kontrole</w:t>
      </w:r>
      <w:proofErr w:type="spellEnd"/>
    </w:p>
    <w:p w14:paraId="0538F688" w14:textId="625E167A" w:rsidR="0016461B" w:rsidRDefault="0016461B" w:rsidP="00014D56">
      <w:pPr>
        <w:ind w:firstLine="720"/>
        <w:rPr>
          <w:rFonts w:ascii="Arial" w:hAnsi="Arial" w:cs="Arial"/>
          <w:lang w:eastAsia="fi-FI"/>
        </w:rPr>
      </w:pPr>
      <w:r w:rsidRPr="0016461B">
        <w:rPr>
          <w:rFonts w:ascii="Arial" w:hAnsi="Arial" w:cs="Arial"/>
          <w:lang w:eastAsia="fi-FI"/>
        </w:rPr>
        <w:t>Budžeta kontroles funkcionalitāte ļauj lietotājam efektīvi pārvaldīt savus izdevumus, nosakot mēneša budžeta limitu. Šis limits kalpo kā atskaites punkts, pret kuru tiek salīdzināti visi attiecīgā perioda izdevumi. Lietotne automātiski aprēķina kopējo iztērēto summu un attēlo to attiecībā pret noteikto limitu. Šī informācija tiek vizualizēta ar progresa indikatoru, kas izmanto krāsu kodējumu, lai intuitīvi parādītu budžeta izpildes līmeni. Piemēram, zaļa krāsa norāda, ka izdevumi ir kontrolēti, savukārt sarkana — ka limits ir pārsniegts. Ja lietotājs tuvojas noteiktajam limitam vai to pārsniedz, lietotne sniedz brīdinājumu. Šāda pieeja palīdz lietotājam savlaicīgi pieņemt lēmumus un pielāgot savus tēriņus. Budžeta kontroles mehānisms veicina finanšu disciplīnu un palīdz lietotājam labāk izprast savus tēriņu paradumus ilgtermiņā.</w:t>
      </w:r>
    </w:p>
    <w:p w14:paraId="31438E4A" w14:textId="6AD7CEBF" w:rsidR="0016461B" w:rsidRPr="007C2189" w:rsidRDefault="0016461B" w:rsidP="00034FDF">
      <w:pPr>
        <w:pStyle w:val="Heading2"/>
        <w:numPr>
          <w:ilvl w:val="1"/>
          <w:numId w:val="43"/>
        </w:numPr>
      </w:pPr>
      <w:bookmarkStart w:id="7" w:name="_Toc225862646"/>
      <w:proofErr w:type="spellStart"/>
      <w:r w:rsidRPr="007C2189">
        <w:t>Kvīšu</w:t>
      </w:r>
      <w:proofErr w:type="spellEnd"/>
      <w:r w:rsidRPr="007C2189">
        <w:t xml:space="preserve"> </w:t>
      </w:r>
      <w:proofErr w:type="spellStart"/>
      <w:r w:rsidRPr="007C2189">
        <w:t>skenēšanas</w:t>
      </w:r>
      <w:proofErr w:type="spellEnd"/>
      <w:r w:rsidRPr="007C2189">
        <w:t xml:space="preserve"> </w:t>
      </w:r>
      <w:proofErr w:type="spellStart"/>
      <w:r w:rsidRPr="007C2189">
        <w:t>aktivitāte</w:t>
      </w:r>
      <w:bookmarkEnd w:id="7"/>
      <w:proofErr w:type="spellEnd"/>
    </w:p>
    <w:p w14:paraId="5A05ACBC" w14:textId="23A4C71B" w:rsidR="0016461B" w:rsidRDefault="0016461B" w:rsidP="0016461B">
      <w:pPr>
        <w:ind w:firstLine="720"/>
        <w:rPr>
          <w:rFonts w:ascii="Arial" w:hAnsi="Arial" w:cs="Arial"/>
          <w:lang w:eastAsia="fi-FI"/>
        </w:rPr>
      </w:pPr>
      <w:r w:rsidRPr="0016461B">
        <w:rPr>
          <w:rFonts w:ascii="Arial" w:hAnsi="Arial" w:cs="Arial"/>
          <w:lang w:eastAsia="fi-FI"/>
        </w:rPr>
        <w:t>Čeku skenēšanas funkcionalitāte ir viena no tehnoloģiski sarežģītākajām lietotnes komponentēm. Tā izmanto ierīces kameru un optisko rakstzīmju atpazīšanas (OCR) tehnoloģiju, lai automātiski iegūtu informāciju no kvīts attēla.Procesa laikā lietotājs uzņem kvīts attēlu vai izvēlas to no galerijas, pēc kā sistēma analizē attēlu un mēģina identificēt skaitliskās vērtības, kas atbilst kopējai summai. Šim nolūkam tiek izmantoti noteikti formāti un loģika, kas palīdz atšķirt summu no citiem tekstiem. Lai gan OCR tehnoloģija būtiski atvieglo datu ievadi, lietotājam tiek dota iespēja manuāli koriģēt atpazīto informāciju, nodrošinot precizitāti. Šī funkcija ievērojami uzlabo lietotāja pieredzi, samazinot laiku, kas nepieciešams transakciju ievadei.</w:t>
      </w:r>
    </w:p>
    <w:p w14:paraId="090BE19C" w14:textId="59B3B0A7" w:rsidR="0016461B" w:rsidRPr="007C2189" w:rsidRDefault="0016461B" w:rsidP="00034FDF">
      <w:pPr>
        <w:pStyle w:val="Heading2"/>
        <w:numPr>
          <w:ilvl w:val="1"/>
          <w:numId w:val="43"/>
        </w:numPr>
      </w:pPr>
      <w:bookmarkStart w:id="8" w:name="_Toc225862647"/>
      <w:r w:rsidRPr="007C2189">
        <w:t xml:space="preserve">Kartes </w:t>
      </w:r>
      <w:proofErr w:type="spellStart"/>
      <w:r w:rsidRPr="007C2189">
        <w:t>aktivitāte</w:t>
      </w:r>
      <w:bookmarkEnd w:id="8"/>
      <w:proofErr w:type="spellEnd"/>
      <w:r w:rsidRPr="007C2189">
        <w:t xml:space="preserve"> </w:t>
      </w:r>
    </w:p>
    <w:p w14:paraId="4104E827" w14:textId="284AB361" w:rsidR="0016461B" w:rsidRDefault="0016461B" w:rsidP="0016461B">
      <w:pPr>
        <w:ind w:firstLine="720"/>
        <w:rPr>
          <w:rFonts w:ascii="Arial" w:hAnsi="Arial" w:cs="Arial"/>
          <w:lang w:eastAsia="fi-FI"/>
        </w:rPr>
      </w:pPr>
      <w:r w:rsidRPr="0016461B">
        <w:rPr>
          <w:rFonts w:ascii="Arial" w:hAnsi="Arial" w:cs="Arial"/>
          <w:lang w:eastAsia="fi-FI"/>
        </w:rPr>
        <w:t>Kartes funkcionalitāte nodrošina iespēju attēlot transakcijas ģeogrāfiskā kontekstā, izmantojot OpenStreetMap kartes datus. Katrs darījums, kuram ir pievienota atrašanās vieta, tiek attēlots kā marķieris kartē. Marķieri tiek vizuāli diferencēti pēc transakcijas tipa, piemēram, izdevumi un ienākumi tiek attēloti ar atšķirīgām krāsām. Tas ļauj lietotājam ātri uztvert informāciju un analizēt datus telpiskā griezumā. Lietotājs var mijiedarboties ar karti, pietuvinot vai attālinot skatu, kā arī nospiežot uz konkrēta marķiera, lai iegūtu detalizētu informāciju par attiecīgo transakciju. Šī funkcionalitāte ir īpaši noderīga, lai identificētu izdevumu tendences dažādās vietās, piemēram, biežāk apmeklētās vietās vai noteiktos reģionos.</w:t>
      </w:r>
    </w:p>
    <w:p w14:paraId="1266564E" w14:textId="77777777" w:rsidR="00E023B7" w:rsidRDefault="00E023B7" w:rsidP="0016461B">
      <w:pPr>
        <w:ind w:firstLine="720"/>
        <w:rPr>
          <w:rFonts w:ascii="Arial" w:hAnsi="Arial" w:cs="Arial"/>
          <w:lang w:eastAsia="fi-FI"/>
        </w:rPr>
      </w:pPr>
    </w:p>
    <w:p w14:paraId="69C3CC15" w14:textId="77777777" w:rsidR="00E023B7" w:rsidRDefault="00E023B7" w:rsidP="0016461B">
      <w:pPr>
        <w:ind w:firstLine="720"/>
        <w:rPr>
          <w:rFonts w:ascii="Arial" w:hAnsi="Arial" w:cs="Arial"/>
          <w:lang w:eastAsia="fi-FI"/>
        </w:rPr>
      </w:pPr>
    </w:p>
    <w:p w14:paraId="2FEC56E4" w14:textId="76D96B84" w:rsidR="00E023B7" w:rsidRPr="003A6CFB" w:rsidRDefault="00E023B7" w:rsidP="00034FDF">
      <w:pPr>
        <w:pStyle w:val="Heading4"/>
        <w:numPr>
          <w:ilvl w:val="2"/>
          <w:numId w:val="43"/>
        </w:numPr>
        <w:rPr>
          <w:b/>
          <w:bCs/>
        </w:rPr>
      </w:pPr>
      <w:proofErr w:type="spellStart"/>
      <w:r w:rsidRPr="003A6CFB">
        <w:rPr>
          <w:b/>
          <w:bCs/>
        </w:rPr>
        <w:t>Lokācijas</w:t>
      </w:r>
      <w:proofErr w:type="spellEnd"/>
      <w:r w:rsidRPr="003A6CFB">
        <w:rPr>
          <w:b/>
          <w:bCs/>
        </w:rPr>
        <w:t xml:space="preserve"> </w:t>
      </w:r>
      <w:proofErr w:type="spellStart"/>
      <w:r w:rsidRPr="003A6CFB">
        <w:rPr>
          <w:b/>
          <w:bCs/>
        </w:rPr>
        <w:t>atļauja</w:t>
      </w:r>
      <w:proofErr w:type="spellEnd"/>
      <w:r w:rsidRPr="003A6CFB">
        <w:rPr>
          <w:b/>
          <w:bCs/>
        </w:rPr>
        <w:t xml:space="preserve"> </w:t>
      </w:r>
    </w:p>
    <w:p w14:paraId="47CE06CF" w14:textId="7663CB06" w:rsidR="00E023B7" w:rsidRDefault="00E023B7" w:rsidP="0016461B">
      <w:pPr>
        <w:ind w:firstLine="720"/>
        <w:rPr>
          <w:rFonts w:ascii="Arial" w:hAnsi="Arial" w:cs="Arial"/>
          <w:lang w:eastAsia="fi-FI"/>
        </w:rPr>
      </w:pPr>
      <w:r w:rsidRPr="00E023B7">
        <w:rPr>
          <w:rFonts w:ascii="Arial" w:hAnsi="Arial" w:cs="Arial"/>
          <w:lang w:eastAsia="fi-FI"/>
        </w:rPr>
        <w:t>Lai nodrošinātu kartes funkcionalitāti un atrašanās vietas saglabāšanu, lietotne izmanto ierīces lokācijas pakalpojumus. Lietotājam tiek pieprasītas attiecīgās atļaujas tikai nepieciešamības gadījumā, piemēram, pievienojot jaunu transakciju ar atrašanās vietu. Šāda pieeja atbilst labākajām drošības praksēm, nodrošinot, ka lietotājs ir informēts par datu izmantošanu un var kontrolēt piekļuvi savai atrašanās vietai.</w:t>
      </w:r>
    </w:p>
    <w:p w14:paraId="79BB5346" w14:textId="0B33C25B" w:rsidR="00A011F0" w:rsidRPr="007C2189" w:rsidRDefault="00A011F0" w:rsidP="00034FDF">
      <w:pPr>
        <w:pStyle w:val="Heading2"/>
        <w:numPr>
          <w:ilvl w:val="1"/>
          <w:numId w:val="43"/>
        </w:numPr>
      </w:pPr>
      <w:bookmarkStart w:id="9" w:name="_Toc225862648"/>
      <w:proofErr w:type="spellStart"/>
      <w:r w:rsidRPr="007C2189">
        <w:t>Sākumekrāna</w:t>
      </w:r>
      <w:proofErr w:type="spellEnd"/>
      <w:r w:rsidRPr="007C2189">
        <w:t xml:space="preserve"> </w:t>
      </w:r>
      <w:proofErr w:type="spellStart"/>
      <w:r w:rsidRPr="007C2189">
        <w:t>logrīks</w:t>
      </w:r>
      <w:bookmarkEnd w:id="9"/>
      <w:proofErr w:type="spellEnd"/>
    </w:p>
    <w:p w14:paraId="1BFBEED1" w14:textId="5EB8C882" w:rsidR="00A011F0" w:rsidRPr="00A011F0" w:rsidRDefault="00A011F0" w:rsidP="00A011F0">
      <w:pPr>
        <w:ind w:firstLine="720"/>
        <w:rPr>
          <w:rFonts w:ascii="Arial" w:hAnsi="Arial" w:cs="Arial"/>
          <w:lang w:eastAsia="fi-FI"/>
        </w:rPr>
      </w:pPr>
      <w:r w:rsidRPr="00A011F0">
        <w:rPr>
          <w:rFonts w:ascii="Arial" w:hAnsi="Arial" w:cs="Arial"/>
          <w:lang w:eastAsia="fi-FI"/>
        </w:rPr>
        <w:t>Sākumekrāna logrīks ir būtiska Financial Planner lietotnes papildu funkcionalitāte, kas uzlabo lietotāja pieredzi, nodrošinot ātru un ērtu piekļuvi svarīgākajai finanšu informācijai bez nepieciešamības atvērt pašu lietotni. Šāda pieeja atbilst mūsdienu mobilo lietotņu dizaina principiem, kas uzsver informācijas pieejamību un lietošanas efektivitāti. Logrīks ir realizēts, izmantojot Jetpack Glance bibliotēku, kas ļauj veidot Android logrīkus, izmantojot līdzīgu pieeju kā Jetpack Compose lietotāja interfeisam. Tas nodrošina vienkāršāku izstrādi un labāku integrāciju ar pārējo lietotnes arhitektūru. Logrīka dizains ir veidots minimālistisks un pārskatāms, koncentrējoties uz būtiskākajiem datiem, lai lietotājs varētu ātri uztvert savu finanšu situāciju.</w:t>
      </w:r>
    </w:p>
    <w:p w14:paraId="2059B47A" w14:textId="53DBBA42" w:rsidR="00A011F0" w:rsidRDefault="00A011F0" w:rsidP="00A011F0">
      <w:pPr>
        <w:ind w:firstLine="720"/>
        <w:rPr>
          <w:rFonts w:ascii="Arial" w:hAnsi="Arial" w:cs="Arial"/>
          <w:lang w:eastAsia="fi-FI"/>
        </w:rPr>
      </w:pPr>
      <w:r w:rsidRPr="00A011F0">
        <w:rPr>
          <w:rFonts w:ascii="Arial" w:hAnsi="Arial" w:cs="Arial"/>
          <w:lang w:eastAsia="fi-FI"/>
        </w:rPr>
        <w:t>Galvenā informācija, kas tiek attēlota logrīkā, ietver mēneša budžeta izpildes progresu, kopējo iztērēto summu un atlikušo budžetu. Šie dati tiek vizualizēti ar grafisku indikatoru, piemēram, progresa joslu, kas intuitīvi parāda, cik liela daļa no budžeta jau ir izmantota. Šāda vizualizācija palīdz lietotājam ātri novērtēt savu finanšu stāvokli, pat nepievēršot lielu uzmanību skaitliskiem datiem. Logrīka darbība ir cieši integrēta ar lietotnes datu slāni un ViewModel komponenti. Katru reizi, kad lietotājs pievieno, rediģē vai dzēš transakciju, tiek aktivizēts logrīka atjaunināšanas mehānisms, kas nodrošina, ka attēlotā informācija vienmēr ir aktuāla. Tas tiek realizēts, izmantojot sistēmas paziņojumus un reaktīvu datu plūsmu, kas automātiski atjauno logrīka saturu. Papildus tiek nodrošināta logrīka atjaunināšana arī sistēmas līmenī, piemēram, pēc ierīces pārstartēšanas, kas garantē, ka lietotājs vienmēr redz aktuālo informāciju savā sākumekrānā. Tas tiek panākts, izmantojot attiecīgās Android sistēmas atļaujas un notikumu apstrādi. No lietotāja perspektīvas logrīks ir vienkārši pievienojams sākumekrānam, izmantojot standarta Android mehānismus. Lietotājs var to novietot sev ērtā vietā un izmantot kā ātru informācijas paneli ikdienas finanšu uzraudzībai.</w:t>
      </w:r>
    </w:p>
    <w:p w14:paraId="67CA91AC" w14:textId="22DA2CA8" w:rsidR="00A011F0" w:rsidRPr="007C2189" w:rsidRDefault="00A011F0" w:rsidP="00034FDF">
      <w:pPr>
        <w:pStyle w:val="Heading1"/>
        <w:numPr>
          <w:ilvl w:val="0"/>
          <w:numId w:val="43"/>
        </w:numPr>
      </w:pPr>
      <w:bookmarkStart w:id="10" w:name="_Toc225862649"/>
      <w:proofErr w:type="spellStart"/>
      <w:r w:rsidRPr="007C2189">
        <w:t>Arhitektūra</w:t>
      </w:r>
      <w:proofErr w:type="spellEnd"/>
      <w:r w:rsidRPr="007C2189">
        <w:t xml:space="preserve"> un </w:t>
      </w:r>
      <w:proofErr w:type="spellStart"/>
      <w:r w:rsidRPr="007C2189">
        <w:t>tehniskā</w:t>
      </w:r>
      <w:proofErr w:type="spellEnd"/>
      <w:r w:rsidRPr="007C2189">
        <w:t xml:space="preserve"> </w:t>
      </w:r>
      <w:proofErr w:type="spellStart"/>
      <w:r w:rsidRPr="007C2189">
        <w:t>realizācija</w:t>
      </w:r>
      <w:bookmarkEnd w:id="10"/>
      <w:proofErr w:type="spellEnd"/>
    </w:p>
    <w:p w14:paraId="652680D0" w14:textId="6AA2FD59" w:rsidR="00A011F0" w:rsidRDefault="005657CE" w:rsidP="00A011F0">
      <w:pPr>
        <w:ind w:firstLine="720"/>
        <w:rPr>
          <w:rFonts w:ascii="Arial" w:hAnsi="Arial" w:cs="Arial"/>
          <w:lang w:eastAsia="fi-FI"/>
        </w:rPr>
      </w:pPr>
      <w:r w:rsidRPr="005657CE">
        <w:rPr>
          <w:rFonts w:ascii="Arial" w:hAnsi="Arial" w:cs="Arial"/>
          <w:lang w:eastAsia="fi-FI"/>
        </w:rPr>
        <w:t xml:space="preserve">Finanšu plānotāja  lietotnes arhitektūra ir veidota, balstoties uz mūsdienīgām programmatūras izstrādes praksēm, lai nodrošinātu sistēmas modularitāti, uzturējamību un paplašināmību. Izstrādes laikā tika izvēlēts MVVM (Model–View–ViewModel) arhitektūras modelis, kas ir plaši izmantots Android lietotņu izstrādē, jo tas efektīvi atdala lietotāja interfeisu no biznesa loģikas un datu pārvaldības. Šāda arhitektūras pieeja ļauj strukturēt lietotni loģiskos slāņos, kur katram komponentam ir skaidri definēta atbildība. Tas samazina koda savstarpējo atkarību, atvieglo kļūdu identificēšanu un padara sistēmu vieglāk uzturamu un paplašināmu nākotnē. Turklāt MVVM arhitektūra labi integrējas ar Jetpack Compose un Kotlin Flow, kas ļauj veidot reaktīvas lietotnes ar automātisku lietotāja interfeisa atjaunošanos datu izmaiņu gadījumā. Lietotnes tehniskā realizācija ietver vairākus savstarpēji saistītus komponentus, kas kopā nodrošina stabilu un efektīvu sistēmas darbību. Datu plūsma lietotnē notiek vienvirziena virzienā — no datu slāņa uz </w:t>
      </w:r>
      <w:r w:rsidRPr="005657CE">
        <w:rPr>
          <w:rFonts w:ascii="Arial" w:hAnsi="Arial" w:cs="Arial"/>
          <w:lang w:eastAsia="fi-FI"/>
        </w:rPr>
        <w:lastRenderedPageBreak/>
        <w:t>lietotāja interfeisu, kas palīdz izvairīties no nekontrolētas stāvokļa pārvaldības un padara lietotnes uzvedību prognozējamu.</w:t>
      </w:r>
    </w:p>
    <w:p w14:paraId="2D3867F4" w14:textId="3D825512" w:rsidR="005657CE" w:rsidRPr="007C2189" w:rsidRDefault="005657CE" w:rsidP="00034FDF">
      <w:pPr>
        <w:pStyle w:val="Heading2"/>
        <w:numPr>
          <w:ilvl w:val="1"/>
          <w:numId w:val="43"/>
        </w:numPr>
      </w:pPr>
      <w:bookmarkStart w:id="11" w:name="_Toc225862650"/>
      <w:proofErr w:type="spellStart"/>
      <w:r w:rsidRPr="007C2189">
        <w:t>Arhitektūras</w:t>
      </w:r>
      <w:proofErr w:type="spellEnd"/>
      <w:r w:rsidRPr="007C2189">
        <w:t xml:space="preserve"> </w:t>
      </w:r>
      <w:proofErr w:type="spellStart"/>
      <w:r w:rsidRPr="007C2189">
        <w:t>modelis</w:t>
      </w:r>
      <w:bookmarkEnd w:id="11"/>
      <w:proofErr w:type="spellEnd"/>
    </w:p>
    <w:p w14:paraId="05FAA7DA" w14:textId="150C7684" w:rsidR="005657CE" w:rsidRDefault="005657CE" w:rsidP="00A011F0">
      <w:pPr>
        <w:ind w:firstLine="720"/>
        <w:rPr>
          <w:rFonts w:ascii="Arial" w:hAnsi="Arial" w:cs="Arial"/>
          <w:lang w:eastAsia="fi-FI"/>
        </w:rPr>
      </w:pPr>
      <w:r w:rsidRPr="005657CE">
        <w:rPr>
          <w:rFonts w:ascii="Arial" w:hAnsi="Arial" w:cs="Arial"/>
          <w:lang w:eastAsia="fi-FI"/>
        </w:rPr>
        <w:t>MVVM arhitektūra sadala lietotni trīs galvenajos slāņos: Model, View un ViewModel, kas katrs pilda noteiktu funkciju sistēmā. Model slānis ir atbildīgs par datu struktūru definēšanu un datu glabāšanu. Šajā slānī ietilpst Room datu bāzes entītijas, datu piekļuves objekti, kā arī citi datu pārvaldības komponenti, piemēram, iestatījumu un lietotāja profila pārvaldnieki. Model slānis darbojas neatkarīgi no lietotāja interfeisa un nodrošina datu integritāti. ViewModel slānis kalpo kā starpnieks starp Model un View. Tas satur biznesa loģiku un apstrādā lietotāja darbības, piemēram, transakciju pievienošanu vai dzēšanu. ViewModel izmanto reaktīvas datu plūsmas (Flow), lai nodrošinātu, ka jebkuras datu izmaiņas automātiski tiek atspoguļotas lietotāja interfeisā. Tas ļauj izvairīties no tiešas datu manipulācijas UI līmenī. View slānis ir atbildīgs par lietotāja interfeisa attēlošanu. Tas ir realizēts, izmantojot Jetpack Compose, kas ļauj veidot deklaratīvu UI. View novēro ViewModel sniegtos datus un automātiski atjaunojas, kad dati mainās, tādējādi nodrošinot dinamisku un responsīvu lietotāja pieredzi. Šāda slāņu sadalīšana nodrošina skaidru arhitektūras struktūru un veicina labāku koda organizāciju.</w:t>
      </w:r>
    </w:p>
    <w:p w14:paraId="1F647020" w14:textId="45AA5D53" w:rsidR="00EF1881" w:rsidRPr="007C2189" w:rsidRDefault="00EF1881" w:rsidP="00034FDF">
      <w:pPr>
        <w:pStyle w:val="Heading2"/>
        <w:numPr>
          <w:ilvl w:val="1"/>
          <w:numId w:val="43"/>
        </w:numPr>
      </w:pPr>
      <w:bookmarkStart w:id="12" w:name="_Toc225862651"/>
      <w:proofErr w:type="spellStart"/>
      <w:r w:rsidRPr="007C2189">
        <w:t>Navigācija</w:t>
      </w:r>
      <w:bookmarkEnd w:id="12"/>
      <w:proofErr w:type="spellEnd"/>
      <w:r w:rsidRPr="007C2189">
        <w:t xml:space="preserve"> </w:t>
      </w:r>
    </w:p>
    <w:p w14:paraId="2869908D" w14:textId="6FCDFFDB" w:rsidR="00EF1881" w:rsidRDefault="00EF1881" w:rsidP="00A011F0">
      <w:pPr>
        <w:ind w:firstLine="720"/>
        <w:rPr>
          <w:rFonts w:ascii="Arial" w:hAnsi="Arial" w:cs="Arial"/>
          <w:lang w:eastAsia="fi-FI"/>
        </w:rPr>
      </w:pPr>
      <w:r w:rsidRPr="00EF1881">
        <w:rPr>
          <w:rFonts w:ascii="Arial" w:hAnsi="Arial" w:cs="Arial"/>
          <w:lang w:eastAsia="fi-FI"/>
        </w:rPr>
        <w:t>Navigācijas realizācija lietotnē ir balstīta uz Jetpack Navigation Compose bibliotēku, kas nodrošina strukturētu un viegli pārvaldāmu pāreju starp dažādiem lietotnes ekrāniem. Navigācija ir sadalīta divās galvenajās daļās: autentifikācijas plūsmā un galvenajā lietotnes plūsmā. Autentifikācijas plūsma ietver pieteikšanās un reģistrācijas ekrānus, kas tiek attēloti pirms piekļuves galvenajai funkcionalitātei. Pēc veiksmīgas autentifikācijas lietotājs tiek novirzīts uz galveno lietotnes vidi. Galvenā lietotnes plūsma izmanto Navigation Drawer, kas ļauj lietotājam brīvi pārvietoties starp dažādām sadaļām, piemēram, transakcijām, vēsturi, atskaitēm, karti un iestatījumiem. Papildus tiek izmantota arī hierarhiskā navigācija, kas ļauj pāriet uz detalizētākiem ekrāniem, piemēram, transakcijas rediģēšanu, un pēc tam atgriezties iepriekšējā skatā. Šāda navigācijas struktūra nodrošina loģisku un lietotājam saprotamu pārvietošanos lietotnē.</w:t>
      </w:r>
    </w:p>
    <w:p w14:paraId="68B4AABB" w14:textId="1BCA1119" w:rsidR="00EF1881" w:rsidRPr="007C2189" w:rsidRDefault="00EF1881" w:rsidP="00034FDF">
      <w:pPr>
        <w:pStyle w:val="Heading2"/>
        <w:numPr>
          <w:ilvl w:val="1"/>
          <w:numId w:val="43"/>
        </w:numPr>
      </w:pPr>
      <w:bookmarkStart w:id="13" w:name="_Toc225862652"/>
      <w:r w:rsidRPr="007C2189">
        <w:t>Datu glabāšana</w:t>
      </w:r>
      <w:bookmarkEnd w:id="13"/>
    </w:p>
    <w:p w14:paraId="262B1149" w14:textId="51FFDAC5" w:rsidR="00EF1881" w:rsidRDefault="00EF1881" w:rsidP="00EF1881">
      <w:pPr>
        <w:ind w:firstLine="720"/>
        <w:rPr>
          <w:rFonts w:ascii="Arial" w:hAnsi="Arial" w:cs="Arial"/>
          <w:lang w:eastAsia="fi-FI"/>
        </w:rPr>
      </w:pPr>
      <w:r w:rsidRPr="00EF1881">
        <w:rPr>
          <w:rFonts w:ascii="Arial" w:hAnsi="Arial" w:cs="Arial"/>
          <w:lang w:eastAsia="fi-FI"/>
        </w:rPr>
        <w:t>Lietotnē tiek izmantota vairāku līmeņu datu glabāšanas pieeja, kas ļauj optimāli pārvaldīt dažāda veida informāciju. Galvenais datu glabāšanas risinājums ir Room datu bāze, kas nodrošina strukturētu un efektīvu transakciju datu uzglabāšanu. Room piedāvā objektu-relāciju kartēšanu (ORM), kas vienkāršo darbu ar SQLite datu bāzi un samazina kļūdu iespējamību. Papildus Room datu bāzei tiek izmantots DataStore Preferences mehānisms, kas nodrošina reaktīvu lietotnes iestatījumu glabāšanu, piemēram, budžeta limitu vai izvēlēto valūtu. Šī pieeja ir modernāka un drošāka alternatīva tradicionālajam SharedPreferences risinājumam. Tomēr lietotāja profila datu glabāšanai joprojām tiek izmantots SharedPreferences, jo tas ir vienkāršs un pietiekams neliela apjoma datiem, piemēram, lietotāja vārdam vai e-pastam. Ģeogrāfiskie dati tiek saglabāti JSON failā, kas ļauj elastīgi pārvaldīt atrašanās vietas informāciju un viegli to sasaistīt ar transakcijām. Šāda daudzslāņu datu glabāšanas pieeja nodrošina efektīvu un pielāgojamu sistēmu dažādu datu tipu apstrādei.</w:t>
      </w:r>
    </w:p>
    <w:p w14:paraId="2FEAAEE5" w14:textId="73AC7D4B" w:rsidR="00EF1881" w:rsidRPr="007C2189" w:rsidRDefault="00EF1881" w:rsidP="00034FDF">
      <w:pPr>
        <w:pStyle w:val="Heading2"/>
        <w:numPr>
          <w:ilvl w:val="1"/>
          <w:numId w:val="43"/>
        </w:numPr>
      </w:pPr>
      <w:bookmarkStart w:id="14" w:name="_Toc225862653"/>
      <w:r w:rsidRPr="007C2189">
        <w:lastRenderedPageBreak/>
        <w:t>FinanceViewModel</w:t>
      </w:r>
      <w:bookmarkEnd w:id="14"/>
      <w:r w:rsidRPr="007C2189">
        <w:t xml:space="preserve"> </w:t>
      </w:r>
    </w:p>
    <w:p w14:paraId="15962ED9" w14:textId="19BF924A" w:rsidR="00EF1881" w:rsidRDefault="00EF1881" w:rsidP="00EF1881">
      <w:pPr>
        <w:ind w:firstLine="720"/>
        <w:rPr>
          <w:rFonts w:ascii="Arial" w:hAnsi="Arial" w:cs="Arial"/>
          <w:lang w:eastAsia="fi-FI"/>
        </w:rPr>
      </w:pPr>
      <w:r w:rsidRPr="00EF1881">
        <w:rPr>
          <w:rFonts w:ascii="Arial" w:hAnsi="Arial" w:cs="Arial"/>
          <w:lang w:eastAsia="fi-FI"/>
        </w:rPr>
        <w:t>FinanceViewModel ir centrālais lietotnes loģikas komponents, kas koordinē datu plūsmu starp datu slāni un lietotāja interfeisu. Tas apstrādā visas galvenās darbības, kas saistītas ar transakcijām, tostarp to pievienošanu, rediģēšanu un dzēšanu. ViewModel izmanto Kotlin Flow, lai nodrošinātu reaktīvu datu apstrādi. Tas nozīmē, ka jebkuras izmaiņas datu bāzē automātiski tiek atspoguļotas lietotāja interfeisā bez manuālas atjaunināšanas nepieciešamības. Tas būtiski uzlabo lietotnes responsivitāti un lietotāja pieredzi. Papildus ViewModel nodrošina arī dažādu kopsavilkumu aprēķināšanu, piemēram, mēneša izdevumu summu vai atskaišu datus. Tas centralizē biznesa loģiku vienā vietā, kas padara kodu pārskatāmāku un vieglāk uzturamu. Katru reizi, kad tiek veikta izmaiņa transakciju datos, ViewModel aktivizē arī logrīka atjaunināšanu, nodrošinot, ka lietotājs vienmēr redz aktuālo informāciju.</w:t>
      </w:r>
    </w:p>
    <w:p w14:paraId="0FAF366F" w14:textId="59BEB61C" w:rsidR="00EF1881" w:rsidRPr="007C2189" w:rsidRDefault="00EF1881" w:rsidP="00034FDF">
      <w:pPr>
        <w:pStyle w:val="Heading1"/>
        <w:numPr>
          <w:ilvl w:val="0"/>
          <w:numId w:val="43"/>
        </w:numPr>
      </w:pPr>
      <w:bookmarkStart w:id="15" w:name="_Toc225862654"/>
      <w:r w:rsidRPr="007C2189">
        <w:t>Izmantotās tehnoloģijas un atļaujas</w:t>
      </w:r>
      <w:bookmarkEnd w:id="15"/>
    </w:p>
    <w:p w14:paraId="75D62E86" w14:textId="5F4B0EE1" w:rsidR="00EF1881" w:rsidRPr="00EF1881" w:rsidRDefault="00EF1881" w:rsidP="00EF1881">
      <w:pPr>
        <w:ind w:firstLine="720"/>
        <w:rPr>
          <w:rFonts w:ascii="Arial" w:hAnsi="Arial" w:cs="Arial"/>
          <w:lang w:eastAsia="fi-FI"/>
        </w:rPr>
      </w:pPr>
      <w:r w:rsidRPr="00EF1881">
        <w:rPr>
          <w:rFonts w:ascii="Arial" w:hAnsi="Arial" w:cs="Arial"/>
          <w:lang w:eastAsia="fi-FI"/>
        </w:rPr>
        <w:t>Projektā izmantotas modernākās Android izstrādes tehnoloģijas, kas nodrošina augstu veiktspēju un lietotāja pieredzi. Kotlin valoda nodrošina drošu un efektīvu programmēšanu, savukārt Jetpack Compose ļauj veidot elastīgu un dinamisku lietotāja interfeisu. Papildu bibliotēkas, piemēram, Room, ML Kit un CameraX, paplašina lietotnes funkcionalitāti.</w:t>
      </w:r>
      <w:r>
        <w:rPr>
          <w:rFonts w:ascii="Arial" w:hAnsi="Arial" w:cs="Arial"/>
          <w:lang w:eastAsia="fi-FI"/>
        </w:rPr>
        <w:t xml:space="preserve"> </w:t>
      </w:r>
      <w:r w:rsidRPr="00EF1881">
        <w:rPr>
          <w:rFonts w:ascii="Arial" w:hAnsi="Arial" w:cs="Arial"/>
          <w:lang w:eastAsia="fi-FI"/>
        </w:rPr>
        <w:t>Lietotne pieprasa vairākas atļaujas, lai nodrošinātu pilnvērtīgu funkcionalitāti. Katra atļauja tiek izmantota konkrētam mērķim, piemēram, kamera kvīšu skenēšanai vai GPS datu iegūšanai. Svarīgi ir nodrošināt, ka lietotājs tiek informēts par šo atļauju izmantošanu.</w:t>
      </w:r>
    </w:p>
    <w:p w14:paraId="7A8D56CF" w14:textId="01A1635B" w:rsidR="003553B3" w:rsidRDefault="00E966F8" w:rsidP="00034FDF">
      <w:pPr>
        <w:pStyle w:val="Heading1"/>
        <w:numPr>
          <w:ilvl w:val="0"/>
          <w:numId w:val="43"/>
        </w:numPr>
        <w:rPr>
          <w:rFonts w:cs="Arial"/>
          <w:lang w:val="lv-LV"/>
        </w:rPr>
      </w:pPr>
      <w:bookmarkStart w:id="16" w:name="_Toc225804014"/>
      <w:bookmarkStart w:id="17" w:name="_Toc225862655"/>
      <w:r w:rsidRPr="00846B54">
        <w:rPr>
          <w:rFonts w:cs="Arial"/>
          <w:lang w:val="lv-LV"/>
        </w:rPr>
        <w:t>Secinājumi</w:t>
      </w:r>
      <w:bookmarkEnd w:id="16"/>
      <w:bookmarkEnd w:id="17"/>
    </w:p>
    <w:p w14:paraId="2561682C" w14:textId="3ACA1AA1" w:rsidR="00407A71" w:rsidRPr="009A3C7F" w:rsidRDefault="004260AB" w:rsidP="004260AB">
      <w:pPr>
        <w:ind w:firstLine="720"/>
        <w:rPr>
          <w:rFonts w:ascii="Arial" w:hAnsi="Arial" w:cs="Arial"/>
          <w:lang w:eastAsia="fi-FI"/>
        </w:rPr>
      </w:pPr>
      <w:r w:rsidRPr="009A3C7F">
        <w:rPr>
          <w:rFonts w:ascii="Arial" w:hAnsi="Arial" w:cs="Arial"/>
          <w:lang w:eastAsia="fi-FI"/>
        </w:rPr>
        <w:t>Šī projekta ietvaros tika izstrādāta funkcionāla Android mobilā lietotne personīgo finanšu pārvaldībai, kas ļauj lietotājiem ērti reģistrēt, analizēt un kontrolēt savus ienākumus un izdevumus. Darba gaitā tika sasniegts izvirzītais mērķis – izveidot lietotājam draudzīgu un pārskatāmu sistēmu finanšu plānošanai. Izstrādātā lietotne piedāvā plašu funkcionalitāti, tostarp transakciju pārvaldību, budžeta kontroli, datu vizualizāciju, čeku skenēšanu un ģeogrāfisko datu attēlošanu kartē. Šo funkciju integrācija vienotā sistēmā būtiski uzlabo lietotāja spēju sekot līdzi saviem finanšu paradumiem un pieņemt informētus lēmumus. Darba izstrādes laikā tika izmantotas mūsdienīgas tehnoloģijas, piemēram, Kotlin programmēšanas valoda, Jetpack Compose, Room datubāze un MVVM arhitektūras modelis. Šādu tehnoloģiju izvēle nodrošināja lietotnes stabilu darbību, labu veiktspēju un iespēju to viegli paplašināt nākotnē. Īpaša uzmanība tika pievērsta lietotāja pieredzei, izstrādājot intuitīvu saskarni un loģisku navigāciju. Papildus funkcionalitātes, piemēram, logrīks un OCR balstīta kvīšu skenēšana, padara lietotni praktisku ikdienas lietošanai. Kopumā var secināt, ka izstrādātā lietotne veiksmīgi demonstrē teorētisko zināšanu pielietošanu praksē un atbilst mūsdienu mobilo lietotņu izstrādes prasībām. Nākotnē lietotni būtu iespējams papildināt ar datubāzes risinājumiem, datu sinhronizāciju starp ierīcēm un paplašinātām analītikas iespējām.</w:t>
      </w:r>
    </w:p>
    <w:p w14:paraId="1CAA4B1F" w14:textId="51E35133" w:rsidR="001B53D4" w:rsidRPr="00407A71" w:rsidRDefault="001B53D4" w:rsidP="001B53D4">
      <w:pPr>
        <w:spacing w:after="0" w:line="240" w:lineRule="auto"/>
        <w:rPr>
          <w:lang w:eastAsia="fi-FI"/>
        </w:rPr>
      </w:pPr>
      <w:r>
        <w:rPr>
          <w:lang w:eastAsia="fi-FI"/>
        </w:rPr>
        <w:br w:type="page"/>
      </w:r>
    </w:p>
    <w:p w14:paraId="54FB5862" w14:textId="1BC8000C" w:rsidR="004779C8" w:rsidRPr="00846B54" w:rsidRDefault="00383087">
      <w:pPr>
        <w:pStyle w:val="Heading1"/>
        <w:rPr>
          <w:lang w:val="lv-LV"/>
        </w:rPr>
      </w:pPr>
      <w:bookmarkStart w:id="18" w:name="_Toc225804015"/>
      <w:bookmarkStart w:id="19" w:name="_Toc225862656"/>
      <w:r w:rsidRPr="00846B54">
        <w:rPr>
          <w:rFonts w:cs="Arial"/>
          <w:lang w:val="lv-LV"/>
        </w:rPr>
        <w:lastRenderedPageBreak/>
        <w:t>Atsauces</w:t>
      </w:r>
      <w:bookmarkEnd w:id="18"/>
      <w:bookmarkEnd w:id="19"/>
    </w:p>
    <w:p w14:paraId="497A9C1D" w14:textId="77777777" w:rsidR="004779C8" w:rsidRPr="00846B54" w:rsidRDefault="004779C8">
      <w:pPr>
        <w:rPr>
          <w:rFonts w:ascii="Arial" w:hAnsi="Arial" w:cs="Arial"/>
        </w:rPr>
      </w:pPr>
    </w:p>
    <w:p w14:paraId="0CF49312" w14:textId="3E633D60" w:rsidR="004779C8" w:rsidRDefault="001B53D4" w:rsidP="00967B52">
      <w:pPr>
        <w:rPr>
          <w:rFonts w:ascii="Arial" w:hAnsi="Arial" w:cs="Arial"/>
        </w:rPr>
      </w:pPr>
      <w:hyperlink r:id="rId8" w:history="1">
        <w:r w:rsidRPr="00BF6DD1">
          <w:rPr>
            <w:rStyle w:val="Hyperlink"/>
            <w:rFonts w:ascii="Arial" w:hAnsi="Arial" w:cs="Arial"/>
          </w:rPr>
          <w:t>https://developer.android.com/develop/sensors-and-location/location/permissions/runtime</w:t>
        </w:r>
      </w:hyperlink>
      <w:r>
        <w:rPr>
          <w:rFonts w:ascii="Arial" w:hAnsi="Arial" w:cs="Arial"/>
        </w:rPr>
        <w:t xml:space="preserve"> - lokācijas atļaujas iegūšana</w:t>
      </w:r>
    </w:p>
    <w:p w14:paraId="3E8D75D2" w14:textId="4CB07E11" w:rsidR="001B53D4" w:rsidRDefault="001B53D4" w:rsidP="00967B52">
      <w:pPr>
        <w:rPr>
          <w:rFonts w:ascii="Arial" w:hAnsi="Arial" w:cs="Arial"/>
        </w:rPr>
      </w:pPr>
      <w:hyperlink r:id="rId9" w:history="1">
        <w:r w:rsidRPr="00BF6DD1">
          <w:rPr>
            <w:rStyle w:val="Hyperlink"/>
            <w:rFonts w:ascii="Arial" w:hAnsi="Arial" w:cs="Arial"/>
          </w:rPr>
          <w:t>https://claude.ai</w:t>
        </w:r>
      </w:hyperlink>
      <w:r>
        <w:rPr>
          <w:rFonts w:ascii="Arial" w:hAnsi="Arial" w:cs="Arial"/>
        </w:rPr>
        <w:t xml:space="preserve"> – kļūdu labošanai un koda optimizācijai</w:t>
      </w:r>
    </w:p>
    <w:p w14:paraId="188BFDED" w14:textId="77777777" w:rsidR="00D061A9" w:rsidRDefault="00D061A9" w:rsidP="00967B52">
      <w:pPr>
        <w:rPr>
          <w:rFonts w:ascii="Arial" w:hAnsi="Arial" w:cs="Arial"/>
        </w:rPr>
      </w:pPr>
    </w:p>
    <w:p w14:paraId="05B1A285" w14:textId="77777777" w:rsidR="00D061A9" w:rsidRDefault="00D061A9" w:rsidP="00967B52">
      <w:pPr>
        <w:rPr>
          <w:rFonts w:ascii="Arial" w:hAnsi="Arial" w:cs="Arial"/>
        </w:rPr>
      </w:pPr>
    </w:p>
    <w:p w14:paraId="34579764" w14:textId="12B05706" w:rsidR="00814C26" w:rsidRPr="00846B54" w:rsidRDefault="00814C26" w:rsidP="00814C26">
      <w:pPr>
        <w:spacing w:after="0" w:line="240" w:lineRule="auto"/>
        <w:rPr>
          <w:rFonts w:ascii="Arial" w:hAnsi="Arial" w:cs="Arial"/>
        </w:rPr>
      </w:pPr>
      <w:r>
        <w:rPr>
          <w:rFonts w:ascii="Arial" w:hAnsi="Arial" w:cs="Arial"/>
        </w:rPr>
        <w:br w:type="page"/>
      </w:r>
    </w:p>
    <w:p w14:paraId="06A61E66" w14:textId="5890A7DB" w:rsidR="004C36F1" w:rsidRDefault="00383087" w:rsidP="00967B52">
      <w:pPr>
        <w:pStyle w:val="Heading1"/>
        <w:ind w:left="851" w:hanging="851"/>
        <w:rPr>
          <w:rFonts w:cs="Arial"/>
          <w:lang w:val="lv-LV"/>
        </w:rPr>
      </w:pPr>
      <w:bookmarkStart w:id="20" w:name="_Toc225804016"/>
      <w:bookmarkStart w:id="21" w:name="_Toc225862657"/>
      <w:r w:rsidRPr="00846B54">
        <w:rPr>
          <w:rFonts w:cs="Arial"/>
          <w:lang w:val="lv-LV"/>
        </w:rPr>
        <w:lastRenderedPageBreak/>
        <w:t>Pielikums</w:t>
      </w:r>
      <w:bookmarkEnd w:id="20"/>
      <w:bookmarkEnd w:id="21"/>
    </w:p>
    <w:p w14:paraId="4803D7AB" w14:textId="11F4968E" w:rsidR="00D061A9" w:rsidRPr="00D061A9" w:rsidRDefault="00D061A9" w:rsidP="00D061A9">
      <w:pPr>
        <w:rPr>
          <w:lang w:eastAsia="fi-FI"/>
        </w:rPr>
      </w:pPr>
      <w:hyperlink r:id="rId10" w:history="1">
        <w:r w:rsidRPr="00585344">
          <w:rPr>
            <w:rStyle w:val="Hyperlink"/>
            <w:lang w:eastAsia="fi-FI"/>
          </w:rPr>
          <w:t>https://github.com/MrAlphaF/ViA_mobile_final</w:t>
        </w:r>
      </w:hyperlink>
      <w:r>
        <w:rPr>
          <w:lang w:eastAsia="fi-FI"/>
        </w:rPr>
        <w:t xml:space="preserve"> - github links</w:t>
      </w:r>
    </w:p>
    <w:p w14:paraId="44E2D5FF" w14:textId="072F41DB" w:rsidR="00BC61ED" w:rsidRDefault="00BC61ED" w:rsidP="00BC61ED">
      <w:pPr>
        <w:rPr>
          <w:lang w:eastAsia="fi-FI"/>
        </w:rPr>
      </w:pPr>
      <w:r>
        <w:rPr>
          <w:noProof/>
          <w:lang w:eastAsia="fi-FI"/>
        </w:rPr>
        <w:drawing>
          <wp:inline distT="0" distB="0" distL="0" distR="0" wp14:anchorId="74A0A142" wp14:editId="6E560631">
            <wp:extent cx="1639008" cy="3733800"/>
            <wp:effectExtent l="0" t="0" r="0" b="0"/>
            <wp:docPr id="993763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52977" cy="3765622"/>
                    </a:xfrm>
                    <a:prstGeom prst="rect">
                      <a:avLst/>
                    </a:prstGeom>
                    <a:noFill/>
                  </pic:spPr>
                </pic:pic>
              </a:graphicData>
            </a:graphic>
          </wp:inline>
        </w:drawing>
      </w:r>
    </w:p>
    <w:p w14:paraId="104121E1" w14:textId="4BA738F1" w:rsidR="00BC61ED" w:rsidRPr="00BC61ED" w:rsidRDefault="00BC61ED" w:rsidP="00BC61ED">
      <w:pPr>
        <w:pStyle w:val="Caption"/>
        <w:rPr>
          <w:lang w:eastAsia="fi-FI"/>
        </w:rPr>
      </w:pPr>
      <w:r>
        <w:t xml:space="preserve">Ilustrācija </w:t>
      </w:r>
      <w:r w:rsidR="001D27A4">
        <w:fldChar w:fldCharType="begin"/>
      </w:r>
      <w:r w:rsidR="001D27A4">
        <w:instrText xml:space="preserve"> SEQ Ilustrācija \* ARABIC </w:instrText>
      </w:r>
      <w:r w:rsidR="001D27A4">
        <w:fldChar w:fldCharType="separate"/>
      </w:r>
      <w:r w:rsidR="001D27A4">
        <w:rPr>
          <w:noProof/>
        </w:rPr>
        <w:t>1</w:t>
      </w:r>
      <w:r w:rsidR="001D27A4">
        <w:rPr>
          <w:noProof/>
        </w:rPr>
        <w:fldChar w:fldCharType="end"/>
      </w:r>
      <w:r>
        <w:t xml:space="preserve"> Sākuma ekrāns</w:t>
      </w:r>
    </w:p>
    <w:p w14:paraId="62AA5A16" w14:textId="77777777" w:rsidR="00BC61ED" w:rsidRDefault="00FE7E67" w:rsidP="00BC61ED">
      <w:pPr>
        <w:keepNext/>
      </w:pPr>
      <w:r>
        <w:rPr>
          <w:noProof/>
          <w:lang w:eastAsia="fi-FI"/>
        </w:rPr>
        <w:lastRenderedPageBreak/>
        <w:drawing>
          <wp:inline distT="0" distB="0" distL="0" distR="0" wp14:anchorId="580C6491" wp14:editId="7A2EBEAE">
            <wp:extent cx="1731710" cy="3947160"/>
            <wp:effectExtent l="0" t="0" r="1905" b="0"/>
            <wp:docPr id="530307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46600" cy="3981098"/>
                    </a:xfrm>
                    <a:prstGeom prst="rect">
                      <a:avLst/>
                    </a:prstGeom>
                    <a:noFill/>
                    <a:ln>
                      <a:noFill/>
                    </a:ln>
                  </pic:spPr>
                </pic:pic>
              </a:graphicData>
            </a:graphic>
          </wp:inline>
        </w:drawing>
      </w:r>
    </w:p>
    <w:p w14:paraId="32ED1675" w14:textId="389C2FDB" w:rsidR="00967B52" w:rsidRDefault="00BC61ED" w:rsidP="00BC61ED">
      <w:pPr>
        <w:pStyle w:val="Caption"/>
        <w:rPr>
          <w:lang w:eastAsia="fi-FI"/>
        </w:rPr>
      </w:pPr>
      <w:r>
        <w:t xml:space="preserve">Ilustrācija </w:t>
      </w:r>
      <w:r w:rsidR="001D27A4">
        <w:fldChar w:fldCharType="begin"/>
      </w:r>
      <w:r w:rsidR="001D27A4">
        <w:instrText xml:space="preserve"> SEQ Ilustrācija \* ARABIC </w:instrText>
      </w:r>
      <w:r w:rsidR="001D27A4">
        <w:fldChar w:fldCharType="separate"/>
      </w:r>
      <w:r w:rsidR="001D27A4">
        <w:rPr>
          <w:noProof/>
        </w:rPr>
        <w:t>2</w:t>
      </w:r>
      <w:r w:rsidR="001D27A4">
        <w:rPr>
          <w:noProof/>
        </w:rPr>
        <w:fldChar w:fldCharType="end"/>
      </w:r>
      <w:r>
        <w:t xml:space="preserve"> Logrīka ekrāns</w:t>
      </w:r>
    </w:p>
    <w:p w14:paraId="3C70B5D5" w14:textId="77777777" w:rsidR="00BC61ED" w:rsidRDefault="00BC61ED" w:rsidP="00967B52">
      <w:pPr>
        <w:rPr>
          <w:lang w:eastAsia="fi-FI"/>
        </w:rPr>
      </w:pPr>
    </w:p>
    <w:p w14:paraId="700C1764" w14:textId="77777777" w:rsidR="00BC61ED" w:rsidRDefault="00FE7E67" w:rsidP="00BC61ED">
      <w:pPr>
        <w:keepNext/>
      </w:pPr>
      <w:r>
        <w:rPr>
          <w:noProof/>
          <w:lang w:eastAsia="fi-FI"/>
        </w:rPr>
        <w:lastRenderedPageBreak/>
        <w:drawing>
          <wp:inline distT="0" distB="0" distL="0" distR="0" wp14:anchorId="0A93464A" wp14:editId="599A0FEA">
            <wp:extent cx="1843424" cy="4201795"/>
            <wp:effectExtent l="0" t="0" r="4445" b="8255"/>
            <wp:docPr id="329152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59002" cy="4237303"/>
                    </a:xfrm>
                    <a:prstGeom prst="rect">
                      <a:avLst/>
                    </a:prstGeom>
                    <a:noFill/>
                    <a:ln>
                      <a:noFill/>
                    </a:ln>
                  </pic:spPr>
                </pic:pic>
              </a:graphicData>
            </a:graphic>
          </wp:inline>
        </w:drawing>
      </w:r>
    </w:p>
    <w:p w14:paraId="65232886" w14:textId="18EADDD8" w:rsidR="00FE7E67" w:rsidRDefault="00BC61ED" w:rsidP="00BC61ED">
      <w:pPr>
        <w:pStyle w:val="Caption"/>
        <w:rPr>
          <w:lang w:eastAsia="fi-FI"/>
        </w:rPr>
      </w:pPr>
      <w:r>
        <w:t xml:space="preserve">Ilustrācija </w:t>
      </w:r>
      <w:r w:rsidR="001D27A4">
        <w:fldChar w:fldCharType="begin"/>
      </w:r>
      <w:r w:rsidR="001D27A4">
        <w:instrText xml:space="preserve"> SEQ Ilustrācija \* ARABIC </w:instrText>
      </w:r>
      <w:r w:rsidR="001D27A4">
        <w:fldChar w:fldCharType="separate"/>
      </w:r>
      <w:r w:rsidR="001D27A4">
        <w:rPr>
          <w:noProof/>
        </w:rPr>
        <w:t>3</w:t>
      </w:r>
      <w:r w:rsidR="001D27A4">
        <w:rPr>
          <w:noProof/>
        </w:rPr>
        <w:fldChar w:fldCharType="end"/>
      </w:r>
      <w:r>
        <w:t xml:space="preserve"> Diagramma ar finansēm</w:t>
      </w:r>
    </w:p>
    <w:p w14:paraId="334AACD1" w14:textId="77777777" w:rsidR="00BC61ED" w:rsidRDefault="00FE7E67" w:rsidP="00BC61ED">
      <w:pPr>
        <w:keepNext/>
      </w:pPr>
      <w:r>
        <w:rPr>
          <w:noProof/>
          <w:lang w:eastAsia="fi-FI"/>
        </w:rPr>
        <w:drawing>
          <wp:inline distT="0" distB="0" distL="0" distR="0" wp14:anchorId="3DDAE64A" wp14:editId="6EBCBC8B">
            <wp:extent cx="1719451" cy="3919220"/>
            <wp:effectExtent l="0" t="0" r="0" b="5080"/>
            <wp:docPr id="15844086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36403" cy="3957859"/>
                    </a:xfrm>
                    <a:prstGeom prst="rect">
                      <a:avLst/>
                    </a:prstGeom>
                    <a:noFill/>
                    <a:ln>
                      <a:noFill/>
                    </a:ln>
                  </pic:spPr>
                </pic:pic>
              </a:graphicData>
            </a:graphic>
          </wp:inline>
        </w:drawing>
      </w:r>
    </w:p>
    <w:p w14:paraId="1C20410D" w14:textId="1164E83B" w:rsidR="00FE7E67" w:rsidRDefault="00BC61ED" w:rsidP="00BC61ED">
      <w:pPr>
        <w:pStyle w:val="Caption"/>
        <w:rPr>
          <w:lang w:eastAsia="fi-FI"/>
        </w:rPr>
      </w:pPr>
      <w:r>
        <w:t xml:space="preserve">Ilustrācija </w:t>
      </w:r>
      <w:r w:rsidR="001D27A4">
        <w:fldChar w:fldCharType="begin"/>
      </w:r>
      <w:r w:rsidR="001D27A4">
        <w:instrText xml:space="preserve"> SEQ Ilustrācija \* ARABIC </w:instrText>
      </w:r>
      <w:r w:rsidR="001D27A4">
        <w:fldChar w:fldCharType="separate"/>
      </w:r>
      <w:r w:rsidR="001D27A4">
        <w:rPr>
          <w:noProof/>
        </w:rPr>
        <w:t>4</w:t>
      </w:r>
      <w:r w:rsidR="001D27A4">
        <w:rPr>
          <w:noProof/>
        </w:rPr>
        <w:fldChar w:fldCharType="end"/>
      </w:r>
      <w:r>
        <w:t xml:space="preserve"> Diagramma pēc kategorijām</w:t>
      </w:r>
    </w:p>
    <w:p w14:paraId="776AB286" w14:textId="77777777" w:rsidR="00BC61ED" w:rsidRDefault="00FE7E67" w:rsidP="00BC61ED">
      <w:pPr>
        <w:keepNext/>
      </w:pPr>
      <w:r>
        <w:rPr>
          <w:noProof/>
          <w:lang w:eastAsia="fi-FI"/>
        </w:rPr>
        <w:lastRenderedPageBreak/>
        <w:drawing>
          <wp:inline distT="0" distB="0" distL="0" distR="0" wp14:anchorId="153EA5D6" wp14:editId="6F1E0BEF">
            <wp:extent cx="1686857" cy="3844925"/>
            <wp:effectExtent l="0" t="0" r="8890" b="3175"/>
            <wp:docPr id="828655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93271" cy="3859545"/>
                    </a:xfrm>
                    <a:prstGeom prst="rect">
                      <a:avLst/>
                    </a:prstGeom>
                    <a:noFill/>
                    <a:ln>
                      <a:noFill/>
                    </a:ln>
                  </pic:spPr>
                </pic:pic>
              </a:graphicData>
            </a:graphic>
          </wp:inline>
        </w:drawing>
      </w:r>
    </w:p>
    <w:p w14:paraId="461F6185" w14:textId="0DF644F5" w:rsidR="00FE7E67" w:rsidRDefault="00BC61ED" w:rsidP="00BC61ED">
      <w:pPr>
        <w:pStyle w:val="Caption"/>
        <w:rPr>
          <w:noProof/>
          <w:lang w:eastAsia="fi-FI"/>
        </w:rPr>
      </w:pPr>
      <w:r>
        <w:t xml:space="preserve">Ilustrācija </w:t>
      </w:r>
      <w:r w:rsidR="001D27A4">
        <w:fldChar w:fldCharType="begin"/>
      </w:r>
      <w:r w:rsidR="001D27A4">
        <w:instrText xml:space="preserve"> SEQ Ilustrācija \* ARABIC </w:instrText>
      </w:r>
      <w:r w:rsidR="001D27A4">
        <w:fldChar w:fldCharType="separate"/>
      </w:r>
      <w:r w:rsidR="001D27A4">
        <w:rPr>
          <w:noProof/>
        </w:rPr>
        <w:t>5</w:t>
      </w:r>
      <w:r w:rsidR="001D27A4">
        <w:rPr>
          <w:noProof/>
        </w:rPr>
        <w:fldChar w:fldCharType="end"/>
      </w:r>
      <w:r>
        <w:t xml:space="preserve"> </w:t>
      </w:r>
      <w:r w:rsidRPr="00434F99">
        <w:t>Transaciju pievienošana</w:t>
      </w:r>
    </w:p>
    <w:p w14:paraId="2A96FFBF" w14:textId="77777777" w:rsidR="00BC61ED" w:rsidRDefault="00FE7E67" w:rsidP="00BC61ED">
      <w:pPr>
        <w:keepNext/>
      </w:pPr>
      <w:r>
        <w:rPr>
          <w:noProof/>
          <w:lang w:eastAsia="fi-FI"/>
        </w:rPr>
        <w:drawing>
          <wp:inline distT="0" distB="0" distL="0" distR="0" wp14:anchorId="4184CB76" wp14:editId="6B9C8819">
            <wp:extent cx="1704838" cy="3885909"/>
            <wp:effectExtent l="0" t="0" r="0" b="635"/>
            <wp:docPr id="14543744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18395" cy="3916810"/>
                    </a:xfrm>
                    <a:prstGeom prst="rect">
                      <a:avLst/>
                    </a:prstGeom>
                    <a:noFill/>
                    <a:ln>
                      <a:noFill/>
                    </a:ln>
                  </pic:spPr>
                </pic:pic>
              </a:graphicData>
            </a:graphic>
          </wp:inline>
        </w:drawing>
      </w:r>
    </w:p>
    <w:p w14:paraId="125DB893" w14:textId="01771C99" w:rsidR="00FE7E67" w:rsidRDefault="00BC61ED" w:rsidP="00BC61ED">
      <w:pPr>
        <w:pStyle w:val="Caption"/>
        <w:rPr>
          <w:noProof/>
          <w:lang w:eastAsia="fi-FI"/>
        </w:rPr>
      </w:pPr>
      <w:r>
        <w:t xml:space="preserve">Ilustrācija </w:t>
      </w:r>
      <w:r w:rsidR="001D27A4">
        <w:fldChar w:fldCharType="begin"/>
      </w:r>
      <w:r w:rsidR="001D27A4">
        <w:instrText xml:space="preserve"> SEQ Ilustrācija \* ARABIC </w:instrText>
      </w:r>
      <w:r w:rsidR="001D27A4">
        <w:fldChar w:fldCharType="separate"/>
      </w:r>
      <w:r w:rsidR="001D27A4">
        <w:rPr>
          <w:noProof/>
        </w:rPr>
        <w:t>6</w:t>
      </w:r>
      <w:r w:rsidR="001D27A4">
        <w:rPr>
          <w:noProof/>
        </w:rPr>
        <w:fldChar w:fldCharType="end"/>
      </w:r>
      <w:r>
        <w:t xml:space="preserve"> </w:t>
      </w:r>
      <w:r w:rsidRPr="004C6C58">
        <w:t xml:space="preserve">Transaciju </w:t>
      </w:r>
      <w:r>
        <w:t>rediģēšana</w:t>
      </w:r>
    </w:p>
    <w:p w14:paraId="15C82994" w14:textId="77777777" w:rsidR="00BC61ED" w:rsidRDefault="00FE7E67" w:rsidP="00BC61ED">
      <w:pPr>
        <w:keepNext/>
      </w:pPr>
      <w:r>
        <w:rPr>
          <w:noProof/>
          <w:lang w:eastAsia="fi-FI"/>
        </w:rPr>
        <w:lastRenderedPageBreak/>
        <w:drawing>
          <wp:inline distT="0" distB="0" distL="0" distR="0" wp14:anchorId="3A05733B" wp14:editId="5AE3AE24">
            <wp:extent cx="1752600" cy="3994775"/>
            <wp:effectExtent l="0" t="0" r="0" b="6350"/>
            <wp:docPr id="17773663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62961" cy="4018392"/>
                    </a:xfrm>
                    <a:prstGeom prst="rect">
                      <a:avLst/>
                    </a:prstGeom>
                    <a:noFill/>
                    <a:ln>
                      <a:noFill/>
                    </a:ln>
                  </pic:spPr>
                </pic:pic>
              </a:graphicData>
            </a:graphic>
          </wp:inline>
        </w:drawing>
      </w:r>
    </w:p>
    <w:p w14:paraId="1D149535" w14:textId="33AB188E" w:rsidR="00FE7E67" w:rsidRDefault="00BC61ED" w:rsidP="00BC61ED">
      <w:pPr>
        <w:pStyle w:val="Caption"/>
        <w:rPr>
          <w:lang w:eastAsia="fi-FI"/>
        </w:rPr>
      </w:pPr>
      <w:r>
        <w:t xml:space="preserve">Ilustrācija </w:t>
      </w:r>
      <w:r w:rsidR="001D27A4">
        <w:fldChar w:fldCharType="begin"/>
      </w:r>
      <w:r w:rsidR="001D27A4">
        <w:instrText xml:space="preserve"> SEQ Ilustrācija \* ARABIC </w:instrText>
      </w:r>
      <w:r w:rsidR="001D27A4">
        <w:fldChar w:fldCharType="separate"/>
      </w:r>
      <w:r w:rsidR="001D27A4">
        <w:rPr>
          <w:noProof/>
        </w:rPr>
        <w:t>7</w:t>
      </w:r>
      <w:r w:rsidR="001D27A4">
        <w:rPr>
          <w:noProof/>
        </w:rPr>
        <w:fldChar w:fldCharType="end"/>
      </w:r>
      <w:r>
        <w:t xml:space="preserve"> Finanšu limita iestatīšana</w:t>
      </w:r>
    </w:p>
    <w:p w14:paraId="49BC9E6B" w14:textId="77777777" w:rsidR="001D27A4" w:rsidRDefault="00FE7E67" w:rsidP="001D27A4">
      <w:pPr>
        <w:keepNext/>
      </w:pPr>
      <w:r>
        <w:rPr>
          <w:noProof/>
          <w:lang w:eastAsia="fi-FI"/>
        </w:rPr>
        <w:drawing>
          <wp:inline distT="0" distB="0" distL="0" distR="0" wp14:anchorId="79A1361E" wp14:editId="7905498D">
            <wp:extent cx="1495554" cy="3408879"/>
            <wp:effectExtent l="0" t="0" r="9525" b="1270"/>
            <wp:docPr id="1693982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11887" cy="3446108"/>
                    </a:xfrm>
                    <a:prstGeom prst="rect">
                      <a:avLst/>
                    </a:prstGeom>
                    <a:noFill/>
                    <a:ln>
                      <a:noFill/>
                    </a:ln>
                  </pic:spPr>
                </pic:pic>
              </a:graphicData>
            </a:graphic>
          </wp:inline>
        </w:drawing>
      </w:r>
    </w:p>
    <w:p w14:paraId="5FC80AF0" w14:textId="497784B3" w:rsidR="00BC61ED" w:rsidRDefault="001D27A4" w:rsidP="001D27A4">
      <w:pPr>
        <w:pStyle w:val="Caption"/>
      </w:pPr>
      <w:r>
        <w:t xml:space="preserve">Ilustrācija </w:t>
      </w:r>
      <w:r>
        <w:fldChar w:fldCharType="begin"/>
      </w:r>
      <w:r>
        <w:instrText xml:space="preserve"> SEQ Ilustrācija \* ARABIC </w:instrText>
      </w:r>
      <w:r>
        <w:fldChar w:fldCharType="separate"/>
      </w:r>
      <w:r>
        <w:rPr>
          <w:noProof/>
        </w:rPr>
        <w:t>8</w:t>
      </w:r>
      <w:r>
        <w:rPr>
          <w:noProof/>
        </w:rPr>
        <w:fldChar w:fldCharType="end"/>
      </w:r>
      <w:r>
        <w:t xml:space="preserve"> Datuma rediģēšana, lai neatkārtotos</w:t>
      </w:r>
    </w:p>
    <w:p w14:paraId="0D5886A6" w14:textId="77777777" w:rsidR="00BC61ED" w:rsidRDefault="00FE7E67" w:rsidP="00BC61ED">
      <w:pPr>
        <w:keepNext/>
      </w:pPr>
      <w:r>
        <w:rPr>
          <w:noProof/>
          <w:lang w:eastAsia="fi-FI"/>
        </w:rPr>
        <w:lastRenderedPageBreak/>
        <w:drawing>
          <wp:inline distT="0" distB="0" distL="0" distR="0" wp14:anchorId="6DF95056" wp14:editId="0AC66B0B">
            <wp:extent cx="1483013" cy="3380296"/>
            <wp:effectExtent l="0" t="0" r="3175" b="0"/>
            <wp:docPr id="3155838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93089" cy="3403263"/>
                    </a:xfrm>
                    <a:prstGeom prst="rect">
                      <a:avLst/>
                    </a:prstGeom>
                    <a:noFill/>
                    <a:ln>
                      <a:noFill/>
                    </a:ln>
                  </pic:spPr>
                </pic:pic>
              </a:graphicData>
            </a:graphic>
          </wp:inline>
        </w:drawing>
      </w:r>
    </w:p>
    <w:p w14:paraId="42BD3F9E" w14:textId="6B8150CD" w:rsidR="00FE7E67" w:rsidRDefault="00BC61ED" w:rsidP="00BC61ED">
      <w:pPr>
        <w:pStyle w:val="Caption"/>
        <w:rPr>
          <w:noProof/>
          <w:lang w:eastAsia="fi-FI"/>
        </w:rPr>
      </w:pPr>
      <w:r>
        <w:t xml:space="preserve">Ilustrācija </w:t>
      </w:r>
      <w:r w:rsidR="001D27A4">
        <w:fldChar w:fldCharType="begin"/>
      </w:r>
      <w:r w:rsidR="001D27A4">
        <w:instrText xml:space="preserve"> SEQ Ilustrācija \* ARABIC </w:instrText>
      </w:r>
      <w:r w:rsidR="001D27A4">
        <w:fldChar w:fldCharType="separate"/>
      </w:r>
      <w:r w:rsidR="001D27A4">
        <w:rPr>
          <w:noProof/>
        </w:rPr>
        <w:t>9</w:t>
      </w:r>
      <w:r w:rsidR="001D27A4">
        <w:rPr>
          <w:noProof/>
        </w:rPr>
        <w:fldChar w:fldCharType="end"/>
      </w:r>
      <w:r>
        <w:t xml:space="preserve"> Čeku pievienošana</w:t>
      </w:r>
    </w:p>
    <w:p w14:paraId="75691ECF" w14:textId="77777777" w:rsidR="00BC61ED" w:rsidRDefault="00FE7E67" w:rsidP="00BC61ED">
      <w:pPr>
        <w:keepNext/>
      </w:pPr>
      <w:r>
        <w:rPr>
          <w:noProof/>
          <w:lang w:eastAsia="fi-FI"/>
        </w:rPr>
        <w:drawing>
          <wp:inline distT="0" distB="0" distL="0" distR="0" wp14:anchorId="2159C969" wp14:editId="6CD03677">
            <wp:extent cx="1558290" cy="3551877"/>
            <wp:effectExtent l="0" t="0" r="3810" b="0"/>
            <wp:docPr id="8205304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65215" cy="3567660"/>
                    </a:xfrm>
                    <a:prstGeom prst="rect">
                      <a:avLst/>
                    </a:prstGeom>
                    <a:noFill/>
                    <a:ln>
                      <a:noFill/>
                    </a:ln>
                  </pic:spPr>
                </pic:pic>
              </a:graphicData>
            </a:graphic>
          </wp:inline>
        </w:drawing>
      </w:r>
    </w:p>
    <w:p w14:paraId="3F107E3E" w14:textId="68D5AC15" w:rsidR="00FE7E67" w:rsidRDefault="00BC61ED" w:rsidP="00BC61ED">
      <w:pPr>
        <w:pStyle w:val="Caption"/>
        <w:rPr>
          <w:noProof/>
          <w:lang w:eastAsia="fi-FI"/>
        </w:rPr>
      </w:pPr>
      <w:r>
        <w:t xml:space="preserve">Ilustrācija </w:t>
      </w:r>
      <w:r w:rsidR="001D27A4">
        <w:fldChar w:fldCharType="begin"/>
      </w:r>
      <w:r w:rsidR="001D27A4">
        <w:instrText xml:space="preserve"> SEQ Ilustrācija \* ARABIC </w:instrText>
      </w:r>
      <w:r w:rsidR="001D27A4">
        <w:fldChar w:fldCharType="separate"/>
      </w:r>
      <w:r w:rsidR="001D27A4">
        <w:rPr>
          <w:noProof/>
        </w:rPr>
        <w:t>10</w:t>
      </w:r>
      <w:r w:rsidR="001D27A4">
        <w:rPr>
          <w:noProof/>
        </w:rPr>
        <w:fldChar w:fldCharType="end"/>
      </w:r>
      <w:r>
        <w:t xml:space="preserve"> Pirkuma lokācijas attēlošana kartē ar aprakstu</w:t>
      </w:r>
    </w:p>
    <w:p w14:paraId="1A346430" w14:textId="77777777" w:rsidR="00BC61ED" w:rsidRDefault="00FE7E67" w:rsidP="00BC61ED">
      <w:pPr>
        <w:keepNext/>
      </w:pPr>
      <w:r>
        <w:rPr>
          <w:noProof/>
          <w:lang w:eastAsia="fi-FI"/>
        </w:rPr>
        <w:lastRenderedPageBreak/>
        <w:drawing>
          <wp:inline distT="0" distB="0" distL="0" distR="0" wp14:anchorId="6E09B7AF" wp14:editId="76C7DF58">
            <wp:extent cx="1552019" cy="3537585"/>
            <wp:effectExtent l="0" t="0" r="0" b="5715"/>
            <wp:docPr id="21117169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61510" cy="3559219"/>
                    </a:xfrm>
                    <a:prstGeom prst="rect">
                      <a:avLst/>
                    </a:prstGeom>
                    <a:noFill/>
                    <a:ln>
                      <a:noFill/>
                    </a:ln>
                  </pic:spPr>
                </pic:pic>
              </a:graphicData>
            </a:graphic>
          </wp:inline>
        </w:drawing>
      </w:r>
    </w:p>
    <w:p w14:paraId="5CCB0AFA" w14:textId="0D787AE7" w:rsidR="00FE7E67" w:rsidRPr="00967B52" w:rsidRDefault="00BC61ED" w:rsidP="00BC61ED">
      <w:pPr>
        <w:pStyle w:val="Caption"/>
        <w:rPr>
          <w:lang w:eastAsia="fi-FI"/>
        </w:rPr>
      </w:pPr>
      <w:r>
        <w:t xml:space="preserve">Ilustrācija </w:t>
      </w:r>
      <w:r w:rsidR="001D27A4">
        <w:fldChar w:fldCharType="begin"/>
      </w:r>
      <w:r w:rsidR="001D27A4">
        <w:instrText xml:space="preserve"> SEQ Ilustrācija \* ARABIC </w:instrText>
      </w:r>
      <w:r w:rsidR="001D27A4">
        <w:fldChar w:fldCharType="separate"/>
      </w:r>
      <w:r w:rsidR="001D27A4">
        <w:rPr>
          <w:noProof/>
        </w:rPr>
        <w:t>11</w:t>
      </w:r>
      <w:r w:rsidR="001D27A4">
        <w:rPr>
          <w:noProof/>
        </w:rPr>
        <w:fldChar w:fldCharType="end"/>
      </w:r>
      <w:r>
        <w:t xml:space="preserve"> Karte</w:t>
      </w:r>
    </w:p>
    <w:p w14:paraId="25ED3A0A" w14:textId="1BC03ED0" w:rsidR="00816D5A" w:rsidRPr="00846B54" w:rsidRDefault="00816D5A" w:rsidP="00E33E08">
      <w:pPr>
        <w:jc w:val="both"/>
        <w:rPr>
          <w:lang w:eastAsia="fi-FI"/>
        </w:rPr>
      </w:pPr>
    </w:p>
    <w:sectPr w:rsidR="00816D5A" w:rsidRPr="00846B54">
      <w:headerReference w:type="default" r:id="rId22"/>
      <w:footerReference w:type="default" r:id="rId23"/>
      <w:pgSz w:w="11906" w:h="16838"/>
      <w:pgMar w:top="1132" w:right="849" w:bottom="1135" w:left="1418" w:header="426" w:footer="41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2D23D" w14:textId="77777777" w:rsidR="003C4DA2" w:rsidRPr="0030258E" w:rsidRDefault="003C4DA2">
      <w:pPr>
        <w:spacing w:after="0" w:line="240" w:lineRule="auto"/>
      </w:pPr>
      <w:r w:rsidRPr="0030258E">
        <w:separator/>
      </w:r>
    </w:p>
  </w:endnote>
  <w:endnote w:type="continuationSeparator" w:id="0">
    <w:p w14:paraId="46622A69" w14:textId="77777777" w:rsidR="003C4DA2" w:rsidRPr="0030258E" w:rsidRDefault="003C4DA2">
      <w:pPr>
        <w:spacing w:after="0" w:line="240" w:lineRule="auto"/>
      </w:pPr>
      <w:r w:rsidRPr="0030258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F1515" w14:textId="14920F0B" w:rsidR="00383087" w:rsidRPr="0030258E" w:rsidRDefault="00383087" w:rsidP="00383087">
    <w:pPr>
      <w:pStyle w:val="Footer"/>
      <w:rPr>
        <w:rFonts w:ascii="Arial" w:hAnsi="Arial" w:cs="Arial"/>
        <w:sz w:val="16"/>
        <w:szCs w:val="16"/>
      </w:rPr>
    </w:pPr>
    <w:r w:rsidRPr="0030258E">
      <w:rPr>
        <w:noProof/>
      </w:rPr>
      <mc:AlternateContent>
        <mc:Choice Requires="wps">
          <w:drawing>
            <wp:anchor distT="0" distB="0" distL="0" distR="0" simplePos="0" relativeHeight="251659264" behindDoc="1" locked="0" layoutInCell="0" allowOverlap="1" wp14:anchorId="7388B1D9" wp14:editId="5E1BCF43">
              <wp:simplePos x="0" y="0"/>
              <wp:positionH relativeFrom="rightMargin">
                <wp:align>center</wp:align>
              </wp:positionH>
              <wp:positionV relativeFrom="paragraph">
                <wp:align>center</wp:align>
              </wp:positionV>
              <wp:extent cx="628015" cy="194945"/>
              <wp:effectExtent l="0" t="0" r="0" b="14605"/>
              <wp:wrapNone/>
              <wp:docPr id="3" name="Taisnstūris 650"/>
              <wp:cNvGraphicFramePr/>
              <a:graphic xmlns:a="http://schemas.openxmlformats.org/drawingml/2006/main">
                <a:graphicData uri="http://schemas.microsoft.com/office/word/2010/wordprocessingShape">
                  <wps:wsp>
                    <wps:cNvSpPr/>
                    <wps:spPr>
                      <a:xfrm flipH="1">
                        <a:off x="0" y="0"/>
                        <a:ext cx="627840" cy="195120"/>
                      </a:xfrm>
                      <a:prstGeom prst="rect">
                        <a:avLst/>
                      </a:prstGeom>
                      <a:noFill/>
                      <a:ln w="0">
                        <a:noFill/>
                      </a:ln>
                    </wps:spPr>
                    <wps:style>
                      <a:lnRef idx="0">
                        <a:scrgbClr r="0" g="0" b="0"/>
                      </a:lnRef>
                      <a:fillRef idx="0">
                        <a:scrgbClr r="0" g="0" b="0"/>
                      </a:fillRef>
                      <a:effectRef idx="0">
                        <a:scrgbClr r="0" g="0" b="0"/>
                      </a:effectRef>
                      <a:fontRef idx="minor"/>
                    </wps:style>
                    <wps:txbx>
                      <w:txbxContent>
                        <w:p w14:paraId="718326A9" w14:textId="77777777" w:rsidR="00383087" w:rsidRPr="0030258E" w:rsidRDefault="00383087" w:rsidP="00383087">
                          <w:pPr>
                            <w:pStyle w:val="FrameContents"/>
                            <w:pBdr>
                              <w:top w:val="single" w:sz="4" w:space="1" w:color="7F7F7F"/>
                            </w:pBdr>
                            <w:jc w:val="center"/>
                            <w:rPr>
                              <w:color w:val="C0504D" w:themeColor="accent2"/>
                            </w:rPr>
                          </w:pPr>
                          <w:r w:rsidRPr="0030258E">
                            <w:rPr>
                              <w:color w:val="000000"/>
                            </w:rPr>
                            <w:fldChar w:fldCharType="begin"/>
                          </w:r>
                          <w:r w:rsidRPr="0030258E">
                            <w:rPr>
                              <w:color w:val="000000"/>
                            </w:rPr>
                            <w:instrText xml:space="preserve"> PAGE </w:instrText>
                          </w:r>
                          <w:r w:rsidRPr="0030258E">
                            <w:rPr>
                              <w:color w:val="000000"/>
                            </w:rPr>
                            <w:fldChar w:fldCharType="separate"/>
                          </w:r>
                          <w:r w:rsidRPr="0030258E">
                            <w:rPr>
                              <w:color w:val="000000"/>
                            </w:rPr>
                            <w:t>6</w:t>
                          </w:r>
                          <w:r w:rsidRPr="0030258E">
                            <w:rPr>
                              <w:color w:val="000000"/>
                            </w:rPr>
                            <w:fldChar w:fldCharType="end"/>
                          </w:r>
                          <w:r w:rsidRPr="0030258E">
                            <w:rPr>
                              <w:color w:val="1F497D" w:themeColor="text2"/>
                            </w:rPr>
                            <w:t xml:space="preserve"> / 6</w:t>
                          </w:r>
                        </w:p>
                      </w:txbxContent>
                    </wps:txbx>
                    <wps:bodyPr tIns="0" bIns="0" anchor="t">
                      <a:noAutofit/>
                    </wps:bodyPr>
                  </wps:wsp>
                </a:graphicData>
              </a:graphic>
            </wp:anchor>
          </w:drawing>
        </mc:Choice>
        <mc:Fallback>
          <w:pict>
            <v:rect w14:anchorId="7388B1D9" id="Taisnstūris 650" o:spid="_x0000_s1026" style="position:absolute;margin-left:0;margin-top:0;width:49.45pt;height:15.35pt;flip:x;z-index:-251657216;visibility:visible;mso-wrap-style:square;mso-wrap-distance-left:0;mso-wrap-distance-top:0;mso-wrap-distance-right:0;mso-wrap-distance-bottom:0;mso-position-horizontal:center;mso-position-horizontal-relative:right-margin-area;mso-position-vertical:center;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V3dzQEAAPMDAAAOAAAAZHJzL2Uyb0RvYy54bWysU8tu2zAQvBfIPxC8x7KNJk0Fy0HRIGmB&#10;og2S9ANoirQIkFxiyVjy33dJyUofpwS9EHzszO7MLjfXg7PsoDAa8A1fLZacKS+hNX7f8J9Pt+dX&#10;nMUkfCsseNXwo4r8env2btOHWq2hA9sqZETiY92HhncphbqqouyUE3EBQXl61IBOJDrivmpR9MTu&#10;bLVeLi+rHrANCFLFSLc34yPfFn6tlUw/tI4qMdtwqi2VFcu6y2u13Yh6jyJ0Rk5liDdU4YTxlHSm&#10;uhFJsGc0/1A5IxEi6LSQ4CrQ2khVNJCa1fIvNY+dCKpoIXNimG2K/49Wfj88hnskG/oQ60jbrGLQ&#10;6Ji2JnyhnhZdVCkbim3H2TY1JCbp8nL94eo9mSvpafXxYrUutlYjTaYLGNOdAsfypuFIXSmk4vAt&#10;JkpNoaeQHO7h1lhbOmM963O+P64p3HpCvVRcduloVY6z/kFpZtpSbr6IEve7zxbZ2HcaTCr21P1C&#10;RoAcqCntK7ETJKNVGbdX4mdQyQ8+zXhnPGCez1HnqC4LTcNumPq1g/Z4jyx99TQSWdRpI7zsgOSO&#10;Pnv49JxAm+J1phhxEzVNVmnB9Avy6P5+LlEvf3X7CwAA//8DAFBLAwQUAAYACAAAACEAEXPhWdgA&#10;AAADAQAADwAAAGRycy9kb3ducmV2LnhtbEyPwU7DMBBE70j8g7WVuFGnRII2xKkQEr0hoOUDNvY2&#10;iWqvo9hNzd9juMBlpdGMZt7W2+SsmGkKg2cFq2UBglh7M3Cn4PPwcrsGESKyQeuZFHxRgG1zfVVj&#10;ZfyFP2jex07kEg4VKuhjHCspg+7JYVj6kTh7Rz85jFlOnTQTXnK5s/KuKO6lw4HzQo8jPfekT/uz&#10;U3DEtt29UrKHd+52qSxnrU9vSt0s0tMjiEgp/oXhBz+jQ5OZWn9mE4RVkB+Jvzd7m/UGRKugLB5A&#10;NrX8z958AwAA//8DAFBLAQItABQABgAIAAAAIQC2gziS/gAAAOEBAAATAAAAAAAAAAAAAAAAAAAA&#10;AABbQ29udGVudF9UeXBlc10ueG1sUEsBAi0AFAAGAAgAAAAhADj9If/WAAAAlAEAAAsAAAAAAAAA&#10;AAAAAAAALwEAAF9yZWxzLy5yZWxzUEsBAi0AFAAGAAgAAAAhAEvBXd3NAQAA8wMAAA4AAAAAAAAA&#10;AAAAAAAALgIAAGRycy9lMm9Eb2MueG1sUEsBAi0AFAAGAAgAAAAhABFz4VnYAAAAAwEAAA8AAAAA&#10;AAAAAAAAAAAAJwQAAGRycy9kb3ducmV2LnhtbFBLBQYAAAAABAAEAPMAAAAsBQAAAAA=&#10;" o:allowincell="f" filled="f" stroked="f" strokeweight="0">
              <v:textbox inset=",0,,0">
                <w:txbxContent>
                  <w:p w14:paraId="718326A9" w14:textId="77777777" w:rsidR="00383087" w:rsidRPr="0030258E" w:rsidRDefault="00383087" w:rsidP="00383087">
                    <w:pPr>
                      <w:pStyle w:val="FrameContents"/>
                      <w:pBdr>
                        <w:top w:val="single" w:sz="4" w:space="1" w:color="7F7F7F"/>
                      </w:pBdr>
                      <w:jc w:val="center"/>
                      <w:rPr>
                        <w:color w:val="C0504D" w:themeColor="accent2"/>
                      </w:rPr>
                    </w:pPr>
                    <w:r w:rsidRPr="0030258E">
                      <w:rPr>
                        <w:color w:val="000000"/>
                      </w:rPr>
                      <w:fldChar w:fldCharType="begin"/>
                    </w:r>
                    <w:r w:rsidRPr="0030258E">
                      <w:rPr>
                        <w:color w:val="000000"/>
                      </w:rPr>
                      <w:instrText xml:space="preserve"> PAGE </w:instrText>
                    </w:r>
                    <w:r w:rsidRPr="0030258E">
                      <w:rPr>
                        <w:color w:val="000000"/>
                      </w:rPr>
                      <w:fldChar w:fldCharType="separate"/>
                    </w:r>
                    <w:r w:rsidRPr="0030258E">
                      <w:rPr>
                        <w:color w:val="000000"/>
                      </w:rPr>
                      <w:t>6</w:t>
                    </w:r>
                    <w:r w:rsidRPr="0030258E">
                      <w:rPr>
                        <w:color w:val="000000"/>
                      </w:rPr>
                      <w:fldChar w:fldCharType="end"/>
                    </w:r>
                    <w:r w:rsidRPr="0030258E">
                      <w:rPr>
                        <w:color w:val="1F497D" w:themeColor="text2"/>
                      </w:rPr>
                      <w:t xml:space="preserve"> / 6</w:t>
                    </w:r>
                  </w:p>
                </w:txbxContent>
              </v:textbox>
              <w10:wrap anchorx="margin"/>
            </v:rect>
          </w:pict>
        </mc:Fallback>
      </mc:AlternateContent>
    </w:r>
    <w:r w:rsidRPr="0030258E">
      <w:rPr>
        <w:rFonts w:ascii="Arial" w:hAnsi="Arial" w:cs="Arial"/>
        <w:sz w:val="16"/>
        <w:szCs w:val="16"/>
      </w:rPr>
      <w:t>©</w:t>
    </w:r>
    <w:r w:rsidRPr="0030258E">
      <w:rPr>
        <w:rFonts w:ascii="Arial" w:hAnsi="Arial" w:cs="Arial"/>
        <w:sz w:val="16"/>
        <w:szCs w:val="16"/>
      </w:rPr>
      <w:t>2026 ViA Inženierzinātņu fakultāte</w:t>
    </w:r>
  </w:p>
  <w:p w14:paraId="674F02D2" w14:textId="17986BC9" w:rsidR="004779C8" w:rsidRPr="0030258E" w:rsidRDefault="00077746" w:rsidP="00077746">
    <w:pPr>
      <w:pStyle w:val="Footer"/>
      <w:rPr>
        <w:rFonts w:ascii="Arial" w:hAnsi="Arial" w:cs="Arial"/>
        <w:sz w:val="16"/>
        <w:szCs w:val="16"/>
      </w:rPr>
    </w:pPr>
    <w:r w:rsidRPr="00077746">
      <w:rPr>
        <w:rFonts w:ascii="Arial" w:hAnsi="Arial" w:cs="Arial"/>
        <w:sz w:val="16"/>
        <w:szCs w:val="16"/>
      </w:rPr>
      <w:t>mpi2026_group03_nosleguma_darbs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8EA6F" w14:textId="77777777" w:rsidR="003C4DA2" w:rsidRPr="0030258E" w:rsidRDefault="003C4DA2">
      <w:pPr>
        <w:spacing w:after="0" w:line="240" w:lineRule="auto"/>
      </w:pPr>
      <w:r w:rsidRPr="0030258E">
        <w:separator/>
      </w:r>
    </w:p>
  </w:footnote>
  <w:footnote w:type="continuationSeparator" w:id="0">
    <w:p w14:paraId="1518D296" w14:textId="77777777" w:rsidR="003C4DA2" w:rsidRPr="0030258E" w:rsidRDefault="003C4DA2">
      <w:pPr>
        <w:spacing w:after="0" w:line="240" w:lineRule="auto"/>
      </w:pPr>
      <w:r w:rsidRPr="0030258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06" w:type="dxa"/>
      <w:tblCellMar>
        <w:left w:w="113" w:type="dxa"/>
      </w:tblCellMar>
      <w:tblLook w:val="04A0" w:firstRow="1" w:lastRow="0" w:firstColumn="1" w:lastColumn="0" w:noHBand="0" w:noVBand="1"/>
    </w:tblPr>
    <w:tblGrid>
      <w:gridCol w:w="4308"/>
      <w:gridCol w:w="5298"/>
    </w:tblGrid>
    <w:tr w:rsidR="004779C8" w:rsidRPr="0030258E" w14:paraId="12F7550C" w14:textId="77777777">
      <w:tc>
        <w:tcPr>
          <w:tcW w:w="4308" w:type="dxa"/>
          <w:tcBorders>
            <w:top w:val="nil"/>
            <w:left w:val="nil"/>
            <w:bottom w:val="nil"/>
            <w:right w:val="nil"/>
          </w:tcBorders>
        </w:tcPr>
        <w:p w14:paraId="697230D6" w14:textId="77777777" w:rsidR="004779C8" w:rsidRPr="0030258E" w:rsidRDefault="00577237">
          <w:pPr>
            <w:spacing w:after="0" w:line="240" w:lineRule="auto"/>
            <w:jc w:val="center"/>
            <w:rPr>
              <w:sz w:val="24"/>
              <w:szCs w:val="24"/>
            </w:rPr>
          </w:pPr>
          <w:r w:rsidRPr="0030258E">
            <w:rPr>
              <w:noProof/>
            </w:rPr>
            <w:drawing>
              <wp:inline distT="0" distB="0" distL="0" distR="0" wp14:anchorId="104C095B" wp14:editId="500F9B16">
                <wp:extent cx="2331720" cy="579120"/>
                <wp:effectExtent l="0" t="0" r="0" b="0"/>
                <wp:docPr id="1" name="Attēls 2" descr="C:\Users\kasio\Desktop\kaspa\arhis\va\administrativa_info\logo\via-logo-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ttēls 2" descr="C:\Users\kasio\Desktop\kaspa\arhis\va\administrativa_info\logo\via-logo-copy.png"/>
                        <pic:cNvPicPr>
                          <a:picLocks noChangeAspect="1" noChangeArrowheads="1"/>
                        </pic:cNvPicPr>
                      </pic:nvPicPr>
                      <pic:blipFill>
                        <a:blip r:embed="rId1"/>
                        <a:stretch>
                          <a:fillRect/>
                        </a:stretch>
                      </pic:blipFill>
                      <pic:spPr bwMode="auto">
                        <a:xfrm>
                          <a:off x="0" y="0"/>
                          <a:ext cx="2331720" cy="579120"/>
                        </a:xfrm>
                        <a:prstGeom prst="rect">
                          <a:avLst/>
                        </a:prstGeom>
                      </pic:spPr>
                    </pic:pic>
                  </a:graphicData>
                </a:graphic>
              </wp:inline>
            </w:drawing>
          </w:r>
        </w:p>
      </w:tc>
      <w:tc>
        <w:tcPr>
          <w:tcW w:w="5297" w:type="dxa"/>
          <w:tcBorders>
            <w:top w:val="nil"/>
            <w:left w:val="nil"/>
            <w:bottom w:val="nil"/>
            <w:right w:val="nil"/>
          </w:tcBorders>
        </w:tcPr>
        <w:p w14:paraId="5CC88085" w14:textId="77777777" w:rsidR="004779C8" w:rsidRPr="0030258E" w:rsidRDefault="004779C8">
          <w:pPr>
            <w:spacing w:after="0" w:line="240" w:lineRule="auto"/>
            <w:jc w:val="right"/>
            <w:rPr>
              <w:sz w:val="24"/>
              <w:szCs w:val="24"/>
            </w:rPr>
          </w:pPr>
        </w:p>
      </w:tc>
    </w:tr>
  </w:tbl>
  <w:p w14:paraId="358661F6" w14:textId="77777777" w:rsidR="004779C8" w:rsidRPr="0030258E" w:rsidRDefault="004779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3EBD"/>
    <w:multiLevelType w:val="hybridMultilevel"/>
    <w:tmpl w:val="14D0F5F6"/>
    <w:lvl w:ilvl="0" w:tplc="29DE913C">
      <w:numFmt w:val="bullet"/>
      <w:lvlText w:val=""/>
      <w:lvlJc w:val="left"/>
      <w:pPr>
        <w:ind w:left="720" w:hanging="360"/>
      </w:pPr>
      <w:rPr>
        <w:rFonts w:ascii="Symbol" w:eastAsiaTheme="minorEastAsia"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41DB7"/>
    <w:multiLevelType w:val="hybridMultilevel"/>
    <w:tmpl w:val="F754D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74E0B"/>
    <w:multiLevelType w:val="hybridMultilevel"/>
    <w:tmpl w:val="24424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906F2F"/>
    <w:multiLevelType w:val="hybridMultilevel"/>
    <w:tmpl w:val="84066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9203E"/>
    <w:multiLevelType w:val="hybridMultilevel"/>
    <w:tmpl w:val="408A4F9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1A3B71BE"/>
    <w:multiLevelType w:val="hybridMultilevel"/>
    <w:tmpl w:val="54E42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131B0C"/>
    <w:multiLevelType w:val="hybridMultilevel"/>
    <w:tmpl w:val="13002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EC329F"/>
    <w:multiLevelType w:val="hybridMultilevel"/>
    <w:tmpl w:val="5C3CE5F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15:restartNumberingAfterBreak="0">
    <w:nsid w:val="26AF5443"/>
    <w:multiLevelType w:val="hybridMultilevel"/>
    <w:tmpl w:val="8E9A1D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F8C4C3A"/>
    <w:multiLevelType w:val="hybridMultilevel"/>
    <w:tmpl w:val="13A26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AA2DEE"/>
    <w:multiLevelType w:val="hybridMultilevel"/>
    <w:tmpl w:val="154A1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3562A9"/>
    <w:multiLevelType w:val="hybridMultilevel"/>
    <w:tmpl w:val="4532F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631828"/>
    <w:multiLevelType w:val="hybridMultilevel"/>
    <w:tmpl w:val="D9124798"/>
    <w:lvl w:ilvl="0" w:tplc="04260001">
      <w:start w:val="1"/>
      <w:numFmt w:val="bullet"/>
      <w:lvlText w:val=""/>
      <w:lvlJc w:val="left"/>
      <w:pPr>
        <w:ind w:left="1080" w:hanging="360"/>
      </w:pPr>
      <w:rPr>
        <w:rFonts w:ascii="Symbol" w:hAnsi="Symbol"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13" w15:restartNumberingAfterBreak="0">
    <w:nsid w:val="44275454"/>
    <w:multiLevelType w:val="multilevel"/>
    <w:tmpl w:val="DF94E93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89C44C4"/>
    <w:multiLevelType w:val="multilevel"/>
    <w:tmpl w:val="9A10EC7E"/>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E630133"/>
    <w:multiLevelType w:val="hybridMultilevel"/>
    <w:tmpl w:val="B0380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E76332"/>
    <w:multiLevelType w:val="hybridMultilevel"/>
    <w:tmpl w:val="82B62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5B52FB"/>
    <w:multiLevelType w:val="hybridMultilevel"/>
    <w:tmpl w:val="83086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5341D4"/>
    <w:multiLevelType w:val="hybridMultilevel"/>
    <w:tmpl w:val="130C0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DA6AA3"/>
    <w:multiLevelType w:val="hybridMultilevel"/>
    <w:tmpl w:val="2C58B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666943"/>
    <w:multiLevelType w:val="hybridMultilevel"/>
    <w:tmpl w:val="F5D48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7233A7"/>
    <w:multiLevelType w:val="multilevel"/>
    <w:tmpl w:val="8176206C"/>
    <w:lvl w:ilvl="0">
      <w:start w:val="1"/>
      <w:numFmt w:val="none"/>
      <w:suff w:val="nothing"/>
      <w:lvlText w:val=""/>
      <w:lvlJc w:val="left"/>
      <w:pPr>
        <w:tabs>
          <w:tab w:val="num" w:pos="0"/>
        </w:tabs>
        <w:ind w:left="851" w:hanging="851"/>
      </w:pPr>
    </w:lvl>
    <w:lvl w:ilvl="1">
      <w:start w:val="1"/>
      <w:numFmt w:val="decimal"/>
      <w:lvlText w:val="%2"/>
      <w:lvlJc w:val="left"/>
      <w:pPr>
        <w:tabs>
          <w:tab w:val="num" w:pos="0"/>
        </w:tabs>
        <w:ind w:left="0" w:firstLine="0"/>
      </w:pPr>
    </w:lvl>
    <w:lvl w:ilvl="2">
      <w:start w:val="1"/>
      <w:numFmt w:val="decimal"/>
      <w:lvlText w:val="%2.%3"/>
      <w:lvlJc w:val="left"/>
      <w:pPr>
        <w:tabs>
          <w:tab w:val="num" w:pos="0"/>
        </w:tabs>
        <w:ind w:left="0" w:firstLine="0"/>
      </w:pPr>
    </w:lvl>
    <w:lvl w:ilvl="3">
      <w:start w:val="1"/>
      <w:numFmt w:val="decimal"/>
      <w:lvlText w:val="%2.%3.%4"/>
      <w:lvlJc w:val="left"/>
      <w:pPr>
        <w:tabs>
          <w:tab w:val="num" w:pos="0"/>
        </w:tabs>
        <w:ind w:left="0" w:firstLine="0"/>
      </w:pPr>
    </w:lvl>
    <w:lvl w:ilvl="4">
      <w:start w:val="1"/>
      <w:numFmt w:val="decimal"/>
      <w:lvlText w:val="%2.%3.%4.%5"/>
      <w:lvlJc w:val="left"/>
      <w:pPr>
        <w:tabs>
          <w:tab w:val="num" w:pos="0"/>
        </w:tabs>
        <w:ind w:left="0" w:firstLine="0"/>
      </w:pPr>
    </w:lvl>
    <w:lvl w:ilvl="5">
      <w:start w:val="1"/>
      <w:numFmt w:val="decimal"/>
      <w:lvlText w:val="%2.%3.%4.%5.%6"/>
      <w:lvlJc w:val="left"/>
      <w:pPr>
        <w:tabs>
          <w:tab w:val="num" w:pos="0"/>
        </w:tabs>
        <w:ind w:left="0" w:firstLine="0"/>
      </w:pPr>
    </w:lvl>
    <w:lvl w:ilvl="6">
      <w:start w:val="1"/>
      <w:numFmt w:val="decimal"/>
      <w:lvlText w:val="%2.%3.%4.%5.%6.%7"/>
      <w:lvlJc w:val="left"/>
      <w:pPr>
        <w:tabs>
          <w:tab w:val="num" w:pos="0"/>
        </w:tabs>
        <w:ind w:left="0" w:firstLine="0"/>
      </w:pPr>
    </w:lvl>
    <w:lvl w:ilvl="7">
      <w:start w:val="1"/>
      <w:numFmt w:val="decimal"/>
      <w:lvlText w:val="%2.%3.%4.%5.%6.%7.%8"/>
      <w:lvlJc w:val="left"/>
      <w:pPr>
        <w:tabs>
          <w:tab w:val="num" w:pos="0"/>
        </w:tabs>
        <w:ind w:left="0" w:firstLine="0"/>
      </w:pPr>
    </w:lvl>
    <w:lvl w:ilvl="8">
      <w:start w:val="1"/>
      <w:numFmt w:val="decimal"/>
      <w:lvlText w:val="%2.%3.%4.%5.%6.%7.%8.%9"/>
      <w:lvlJc w:val="left"/>
      <w:pPr>
        <w:tabs>
          <w:tab w:val="num" w:pos="0"/>
        </w:tabs>
        <w:ind w:left="0" w:firstLine="0"/>
      </w:pPr>
    </w:lvl>
  </w:abstractNum>
  <w:abstractNum w:abstractNumId="22" w15:restartNumberingAfterBreak="0">
    <w:nsid w:val="642A6636"/>
    <w:multiLevelType w:val="hybridMultilevel"/>
    <w:tmpl w:val="E926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2605A7"/>
    <w:multiLevelType w:val="hybridMultilevel"/>
    <w:tmpl w:val="85129BBA"/>
    <w:lvl w:ilvl="0" w:tplc="EDE6254E">
      <w:start w:val="1"/>
      <w:numFmt w:val="decimal"/>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CF2B1B"/>
    <w:multiLevelType w:val="multilevel"/>
    <w:tmpl w:val="DD80351C"/>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5" w15:restartNumberingAfterBreak="0">
    <w:nsid w:val="734911F8"/>
    <w:multiLevelType w:val="hybridMultilevel"/>
    <w:tmpl w:val="27066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3379BD"/>
    <w:multiLevelType w:val="hybridMultilevel"/>
    <w:tmpl w:val="2AE86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C0571E"/>
    <w:multiLevelType w:val="multilevel"/>
    <w:tmpl w:val="E950381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7D8E7E3A"/>
    <w:multiLevelType w:val="hybridMultilevel"/>
    <w:tmpl w:val="2196F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C37ECF"/>
    <w:multiLevelType w:val="multilevel"/>
    <w:tmpl w:val="9A10EC7E"/>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25147124">
    <w:abstractNumId w:val="29"/>
  </w:num>
  <w:num w:numId="2" w16cid:durableId="673921374">
    <w:abstractNumId w:val="21"/>
  </w:num>
  <w:num w:numId="3" w16cid:durableId="1641038642">
    <w:abstractNumId w:val="19"/>
  </w:num>
  <w:num w:numId="4" w16cid:durableId="215747234">
    <w:abstractNumId w:val="13"/>
  </w:num>
  <w:num w:numId="5" w16cid:durableId="217475672">
    <w:abstractNumId w:val="2"/>
  </w:num>
  <w:num w:numId="6" w16cid:durableId="1554461078">
    <w:abstractNumId w:val="29"/>
  </w:num>
  <w:num w:numId="7" w16cid:durableId="502168461">
    <w:abstractNumId w:val="26"/>
  </w:num>
  <w:num w:numId="8" w16cid:durableId="1375351699">
    <w:abstractNumId w:val="29"/>
  </w:num>
  <w:num w:numId="9" w16cid:durableId="1523982301">
    <w:abstractNumId w:val="29"/>
  </w:num>
  <w:num w:numId="10" w16cid:durableId="60032472">
    <w:abstractNumId w:val="22"/>
  </w:num>
  <w:num w:numId="11" w16cid:durableId="1275360661">
    <w:abstractNumId w:val="29"/>
  </w:num>
  <w:num w:numId="12" w16cid:durableId="1027756322">
    <w:abstractNumId w:val="29"/>
  </w:num>
  <w:num w:numId="13" w16cid:durableId="82186035">
    <w:abstractNumId w:val="16"/>
  </w:num>
  <w:num w:numId="14" w16cid:durableId="988091311">
    <w:abstractNumId w:val="29"/>
  </w:num>
  <w:num w:numId="15" w16cid:durableId="1548301071">
    <w:abstractNumId w:val="20"/>
  </w:num>
  <w:num w:numId="16" w16cid:durableId="1002507456">
    <w:abstractNumId w:val="29"/>
  </w:num>
  <w:num w:numId="17" w16cid:durableId="815874876">
    <w:abstractNumId w:val="11"/>
  </w:num>
  <w:num w:numId="18" w16cid:durableId="486938209">
    <w:abstractNumId w:val="3"/>
  </w:num>
  <w:num w:numId="19" w16cid:durableId="1052079209">
    <w:abstractNumId w:val="29"/>
  </w:num>
  <w:num w:numId="20" w16cid:durableId="1412004989">
    <w:abstractNumId w:val="29"/>
  </w:num>
  <w:num w:numId="21" w16cid:durableId="1645692382">
    <w:abstractNumId w:val="5"/>
  </w:num>
  <w:num w:numId="22" w16cid:durableId="27799679">
    <w:abstractNumId w:val="17"/>
  </w:num>
  <w:num w:numId="23" w16cid:durableId="1467502447">
    <w:abstractNumId w:val="25"/>
  </w:num>
  <w:num w:numId="24" w16cid:durableId="839349215">
    <w:abstractNumId w:val="10"/>
  </w:num>
  <w:num w:numId="25" w16cid:durableId="158541008">
    <w:abstractNumId w:val="1"/>
  </w:num>
  <w:num w:numId="26" w16cid:durableId="1642274758">
    <w:abstractNumId w:val="24"/>
  </w:num>
  <w:num w:numId="27" w16cid:durableId="814759471">
    <w:abstractNumId w:val="29"/>
  </w:num>
  <w:num w:numId="28" w16cid:durableId="765345694">
    <w:abstractNumId w:val="29"/>
  </w:num>
  <w:num w:numId="29" w16cid:durableId="805513580">
    <w:abstractNumId w:val="15"/>
  </w:num>
  <w:num w:numId="30" w16cid:durableId="1349598119">
    <w:abstractNumId w:val="29"/>
  </w:num>
  <w:num w:numId="31" w16cid:durableId="1894731570">
    <w:abstractNumId w:val="23"/>
  </w:num>
  <w:num w:numId="32" w16cid:durableId="1507551679">
    <w:abstractNumId w:val="6"/>
  </w:num>
  <w:num w:numId="33" w16cid:durableId="1159543901">
    <w:abstractNumId w:val="18"/>
  </w:num>
  <w:num w:numId="34" w16cid:durableId="1334528270">
    <w:abstractNumId w:val="29"/>
  </w:num>
  <w:num w:numId="35" w16cid:durableId="1059520605">
    <w:abstractNumId w:val="0"/>
  </w:num>
  <w:num w:numId="36" w16cid:durableId="849687610">
    <w:abstractNumId w:val="12"/>
  </w:num>
  <w:num w:numId="37" w16cid:durableId="337078369">
    <w:abstractNumId w:val="7"/>
  </w:num>
  <w:num w:numId="38" w16cid:durableId="516427770">
    <w:abstractNumId w:val="28"/>
  </w:num>
  <w:num w:numId="39" w16cid:durableId="1452044005">
    <w:abstractNumId w:val="14"/>
  </w:num>
  <w:num w:numId="40" w16cid:durableId="453793064">
    <w:abstractNumId w:val="9"/>
  </w:num>
  <w:num w:numId="41" w16cid:durableId="261257234">
    <w:abstractNumId w:val="4"/>
  </w:num>
  <w:num w:numId="42" w16cid:durableId="1461414846">
    <w:abstractNumId w:val="8"/>
  </w:num>
  <w:num w:numId="43" w16cid:durableId="1308317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9C8"/>
    <w:rsid w:val="000037BC"/>
    <w:rsid w:val="00014D56"/>
    <w:rsid w:val="0001508B"/>
    <w:rsid w:val="000223ED"/>
    <w:rsid w:val="0003370B"/>
    <w:rsid w:val="00034FDF"/>
    <w:rsid w:val="00035CFF"/>
    <w:rsid w:val="00044862"/>
    <w:rsid w:val="000473BE"/>
    <w:rsid w:val="000479B1"/>
    <w:rsid w:val="000534BE"/>
    <w:rsid w:val="00077746"/>
    <w:rsid w:val="00083227"/>
    <w:rsid w:val="00083BBD"/>
    <w:rsid w:val="00084697"/>
    <w:rsid w:val="000865FF"/>
    <w:rsid w:val="0009490A"/>
    <w:rsid w:val="000A6F15"/>
    <w:rsid w:val="000A7162"/>
    <w:rsid w:val="000B0837"/>
    <w:rsid w:val="000C4FF7"/>
    <w:rsid w:val="000D26B1"/>
    <w:rsid w:val="000E05A0"/>
    <w:rsid w:val="000E0758"/>
    <w:rsid w:val="000E1E06"/>
    <w:rsid w:val="000F5527"/>
    <w:rsid w:val="00127C45"/>
    <w:rsid w:val="001336C4"/>
    <w:rsid w:val="00142C0D"/>
    <w:rsid w:val="001433FA"/>
    <w:rsid w:val="00150769"/>
    <w:rsid w:val="00156FD5"/>
    <w:rsid w:val="0016461B"/>
    <w:rsid w:val="00164880"/>
    <w:rsid w:val="0017377A"/>
    <w:rsid w:val="00182011"/>
    <w:rsid w:val="0019398B"/>
    <w:rsid w:val="001A55AC"/>
    <w:rsid w:val="001B397B"/>
    <w:rsid w:val="001B53D4"/>
    <w:rsid w:val="001C047C"/>
    <w:rsid w:val="001C48E3"/>
    <w:rsid w:val="001D27A4"/>
    <w:rsid w:val="001E72A1"/>
    <w:rsid w:val="001F4AD6"/>
    <w:rsid w:val="001F7174"/>
    <w:rsid w:val="00245818"/>
    <w:rsid w:val="002466A0"/>
    <w:rsid w:val="00246844"/>
    <w:rsid w:val="00256192"/>
    <w:rsid w:val="00263B0D"/>
    <w:rsid w:val="0027107B"/>
    <w:rsid w:val="00276A1B"/>
    <w:rsid w:val="002819E2"/>
    <w:rsid w:val="00296153"/>
    <w:rsid w:val="00297E16"/>
    <w:rsid w:val="002A70D5"/>
    <w:rsid w:val="002B1EC0"/>
    <w:rsid w:val="002B3C14"/>
    <w:rsid w:val="002B51BD"/>
    <w:rsid w:val="002C4739"/>
    <w:rsid w:val="002D5056"/>
    <w:rsid w:val="002D7C1B"/>
    <w:rsid w:val="003000D3"/>
    <w:rsid w:val="003018BA"/>
    <w:rsid w:val="0030258E"/>
    <w:rsid w:val="00304B19"/>
    <w:rsid w:val="00306E35"/>
    <w:rsid w:val="003100D5"/>
    <w:rsid w:val="0033167C"/>
    <w:rsid w:val="00334356"/>
    <w:rsid w:val="0034428F"/>
    <w:rsid w:val="003553B3"/>
    <w:rsid w:val="003650DB"/>
    <w:rsid w:val="00370000"/>
    <w:rsid w:val="00383087"/>
    <w:rsid w:val="003A6CFB"/>
    <w:rsid w:val="003C1E79"/>
    <w:rsid w:val="003C4529"/>
    <w:rsid w:val="003C4DA2"/>
    <w:rsid w:val="003F3FE0"/>
    <w:rsid w:val="003F5F30"/>
    <w:rsid w:val="0040702B"/>
    <w:rsid w:val="00407A71"/>
    <w:rsid w:val="0041157F"/>
    <w:rsid w:val="004225F5"/>
    <w:rsid w:val="004260AB"/>
    <w:rsid w:val="0046063B"/>
    <w:rsid w:val="00470B0B"/>
    <w:rsid w:val="00470B58"/>
    <w:rsid w:val="004779C8"/>
    <w:rsid w:val="00494519"/>
    <w:rsid w:val="004A2120"/>
    <w:rsid w:val="004A3DD0"/>
    <w:rsid w:val="004A5A09"/>
    <w:rsid w:val="004A616E"/>
    <w:rsid w:val="004B05E5"/>
    <w:rsid w:val="004B7DB0"/>
    <w:rsid w:val="004C36F1"/>
    <w:rsid w:val="004C3722"/>
    <w:rsid w:val="004C64F5"/>
    <w:rsid w:val="004D0824"/>
    <w:rsid w:val="004D3EA8"/>
    <w:rsid w:val="004F0151"/>
    <w:rsid w:val="004F71D3"/>
    <w:rsid w:val="00503C9C"/>
    <w:rsid w:val="00513D68"/>
    <w:rsid w:val="00524047"/>
    <w:rsid w:val="00531F05"/>
    <w:rsid w:val="00532349"/>
    <w:rsid w:val="00532D11"/>
    <w:rsid w:val="00542C9E"/>
    <w:rsid w:val="005431E0"/>
    <w:rsid w:val="00546C9B"/>
    <w:rsid w:val="00554CA9"/>
    <w:rsid w:val="005657CE"/>
    <w:rsid w:val="00571D7E"/>
    <w:rsid w:val="00572C1D"/>
    <w:rsid w:val="00577237"/>
    <w:rsid w:val="0058416A"/>
    <w:rsid w:val="005C6EA3"/>
    <w:rsid w:val="005D1CEA"/>
    <w:rsid w:val="005E590F"/>
    <w:rsid w:val="005E66B0"/>
    <w:rsid w:val="005F384F"/>
    <w:rsid w:val="00603ED3"/>
    <w:rsid w:val="0060491E"/>
    <w:rsid w:val="00614366"/>
    <w:rsid w:val="0063437F"/>
    <w:rsid w:val="00642080"/>
    <w:rsid w:val="00650B8F"/>
    <w:rsid w:val="006933F8"/>
    <w:rsid w:val="006A0B48"/>
    <w:rsid w:val="006A15F4"/>
    <w:rsid w:val="006B10CA"/>
    <w:rsid w:val="006E202B"/>
    <w:rsid w:val="006E288B"/>
    <w:rsid w:val="006F5106"/>
    <w:rsid w:val="007135B1"/>
    <w:rsid w:val="007174F5"/>
    <w:rsid w:val="0073594A"/>
    <w:rsid w:val="00755DF4"/>
    <w:rsid w:val="007723B0"/>
    <w:rsid w:val="0077627E"/>
    <w:rsid w:val="00776C19"/>
    <w:rsid w:val="00780BF2"/>
    <w:rsid w:val="00782882"/>
    <w:rsid w:val="00785B2F"/>
    <w:rsid w:val="0079124B"/>
    <w:rsid w:val="00794C7F"/>
    <w:rsid w:val="00794F7C"/>
    <w:rsid w:val="007A1A3A"/>
    <w:rsid w:val="007A3D7C"/>
    <w:rsid w:val="007A6267"/>
    <w:rsid w:val="007A63EE"/>
    <w:rsid w:val="007A6612"/>
    <w:rsid w:val="007C066C"/>
    <w:rsid w:val="007C2189"/>
    <w:rsid w:val="007C2668"/>
    <w:rsid w:val="007C40B9"/>
    <w:rsid w:val="007D6A12"/>
    <w:rsid w:val="007E502C"/>
    <w:rsid w:val="007E6ACD"/>
    <w:rsid w:val="007F4D2E"/>
    <w:rsid w:val="00814C26"/>
    <w:rsid w:val="00816D5A"/>
    <w:rsid w:val="0082479E"/>
    <w:rsid w:val="00827566"/>
    <w:rsid w:val="00827E04"/>
    <w:rsid w:val="00846B54"/>
    <w:rsid w:val="00850B77"/>
    <w:rsid w:val="0086569A"/>
    <w:rsid w:val="00874B6B"/>
    <w:rsid w:val="00876F3B"/>
    <w:rsid w:val="00892EC3"/>
    <w:rsid w:val="00895EF9"/>
    <w:rsid w:val="008C0D52"/>
    <w:rsid w:val="008C1E44"/>
    <w:rsid w:val="008E5D15"/>
    <w:rsid w:val="008E769A"/>
    <w:rsid w:val="008F0738"/>
    <w:rsid w:val="008F0D4C"/>
    <w:rsid w:val="00903AC7"/>
    <w:rsid w:val="00903D24"/>
    <w:rsid w:val="00906A97"/>
    <w:rsid w:val="0091014C"/>
    <w:rsid w:val="009121F2"/>
    <w:rsid w:val="00925AC8"/>
    <w:rsid w:val="00925E4F"/>
    <w:rsid w:val="009271CE"/>
    <w:rsid w:val="00930D6E"/>
    <w:rsid w:val="00937295"/>
    <w:rsid w:val="00954262"/>
    <w:rsid w:val="00967B52"/>
    <w:rsid w:val="00973675"/>
    <w:rsid w:val="00984BB3"/>
    <w:rsid w:val="009A3C7F"/>
    <w:rsid w:val="009A7640"/>
    <w:rsid w:val="009B6237"/>
    <w:rsid w:val="009C1079"/>
    <w:rsid w:val="009D1166"/>
    <w:rsid w:val="009D59E3"/>
    <w:rsid w:val="009D7B6E"/>
    <w:rsid w:val="009E76FD"/>
    <w:rsid w:val="009F24D3"/>
    <w:rsid w:val="009F5785"/>
    <w:rsid w:val="00A011F0"/>
    <w:rsid w:val="00A02AC8"/>
    <w:rsid w:val="00A22A59"/>
    <w:rsid w:val="00A32933"/>
    <w:rsid w:val="00A44C8A"/>
    <w:rsid w:val="00A47968"/>
    <w:rsid w:val="00A52B75"/>
    <w:rsid w:val="00A52C8B"/>
    <w:rsid w:val="00A53F45"/>
    <w:rsid w:val="00A57389"/>
    <w:rsid w:val="00A579E4"/>
    <w:rsid w:val="00A62EB7"/>
    <w:rsid w:val="00A70E9C"/>
    <w:rsid w:val="00A73A21"/>
    <w:rsid w:val="00A87FC3"/>
    <w:rsid w:val="00A94968"/>
    <w:rsid w:val="00AB1351"/>
    <w:rsid w:val="00AB4A39"/>
    <w:rsid w:val="00AC290D"/>
    <w:rsid w:val="00AC65B3"/>
    <w:rsid w:val="00AD7802"/>
    <w:rsid w:val="00AD7877"/>
    <w:rsid w:val="00AF34DC"/>
    <w:rsid w:val="00AF49F5"/>
    <w:rsid w:val="00B000AC"/>
    <w:rsid w:val="00B0169A"/>
    <w:rsid w:val="00B25FA2"/>
    <w:rsid w:val="00B30495"/>
    <w:rsid w:val="00B30A42"/>
    <w:rsid w:val="00B330D2"/>
    <w:rsid w:val="00B44362"/>
    <w:rsid w:val="00B44638"/>
    <w:rsid w:val="00B455A3"/>
    <w:rsid w:val="00B566D8"/>
    <w:rsid w:val="00B67338"/>
    <w:rsid w:val="00B73507"/>
    <w:rsid w:val="00B8399D"/>
    <w:rsid w:val="00BB0C16"/>
    <w:rsid w:val="00BC61ED"/>
    <w:rsid w:val="00BD0C86"/>
    <w:rsid w:val="00BD32D9"/>
    <w:rsid w:val="00BE6DF6"/>
    <w:rsid w:val="00BF2D4C"/>
    <w:rsid w:val="00C077F9"/>
    <w:rsid w:val="00C1585D"/>
    <w:rsid w:val="00C240B5"/>
    <w:rsid w:val="00C36DE8"/>
    <w:rsid w:val="00C40B7F"/>
    <w:rsid w:val="00C64E13"/>
    <w:rsid w:val="00C81799"/>
    <w:rsid w:val="00C85249"/>
    <w:rsid w:val="00C9288C"/>
    <w:rsid w:val="00CA295B"/>
    <w:rsid w:val="00CB6ACD"/>
    <w:rsid w:val="00CC2B2B"/>
    <w:rsid w:val="00CC78C5"/>
    <w:rsid w:val="00D059B2"/>
    <w:rsid w:val="00D061A9"/>
    <w:rsid w:val="00D206D0"/>
    <w:rsid w:val="00D32AA7"/>
    <w:rsid w:val="00D3563D"/>
    <w:rsid w:val="00D528B6"/>
    <w:rsid w:val="00D602DA"/>
    <w:rsid w:val="00D65DAD"/>
    <w:rsid w:val="00D87499"/>
    <w:rsid w:val="00D93CAE"/>
    <w:rsid w:val="00D94A20"/>
    <w:rsid w:val="00D959DB"/>
    <w:rsid w:val="00DC308C"/>
    <w:rsid w:val="00DE08E7"/>
    <w:rsid w:val="00DE1C27"/>
    <w:rsid w:val="00DE1D0F"/>
    <w:rsid w:val="00DF787D"/>
    <w:rsid w:val="00E023B7"/>
    <w:rsid w:val="00E05DB4"/>
    <w:rsid w:val="00E07055"/>
    <w:rsid w:val="00E07ED7"/>
    <w:rsid w:val="00E173DA"/>
    <w:rsid w:val="00E20BD0"/>
    <w:rsid w:val="00E23E2B"/>
    <w:rsid w:val="00E33E08"/>
    <w:rsid w:val="00E414E8"/>
    <w:rsid w:val="00E4243B"/>
    <w:rsid w:val="00E451BA"/>
    <w:rsid w:val="00E57FCA"/>
    <w:rsid w:val="00E657EE"/>
    <w:rsid w:val="00E747F1"/>
    <w:rsid w:val="00E749F4"/>
    <w:rsid w:val="00E80556"/>
    <w:rsid w:val="00E81E31"/>
    <w:rsid w:val="00E91491"/>
    <w:rsid w:val="00E966F8"/>
    <w:rsid w:val="00E97C8C"/>
    <w:rsid w:val="00EA04BB"/>
    <w:rsid w:val="00EB3CD9"/>
    <w:rsid w:val="00EB7C23"/>
    <w:rsid w:val="00ED4168"/>
    <w:rsid w:val="00EE57E2"/>
    <w:rsid w:val="00EE6D57"/>
    <w:rsid w:val="00EF1881"/>
    <w:rsid w:val="00F01F28"/>
    <w:rsid w:val="00F06F40"/>
    <w:rsid w:val="00F1080C"/>
    <w:rsid w:val="00F204B0"/>
    <w:rsid w:val="00F342F9"/>
    <w:rsid w:val="00F43AA1"/>
    <w:rsid w:val="00F51B8F"/>
    <w:rsid w:val="00F56D49"/>
    <w:rsid w:val="00F73296"/>
    <w:rsid w:val="00F753CE"/>
    <w:rsid w:val="00F75626"/>
    <w:rsid w:val="00F81169"/>
    <w:rsid w:val="00F8378F"/>
    <w:rsid w:val="00F85284"/>
    <w:rsid w:val="00F90A9B"/>
    <w:rsid w:val="00F97A1A"/>
    <w:rsid w:val="00FA3943"/>
    <w:rsid w:val="00FB0B4D"/>
    <w:rsid w:val="00FB5172"/>
    <w:rsid w:val="00FB74E5"/>
    <w:rsid w:val="00FE041E"/>
    <w:rsid w:val="00FE70F4"/>
    <w:rsid w:val="00FE7E67"/>
  </w:rsids>
  <m:mathPr>
    <m:mathFont m:val="Cambria Math"/>
    <m:brkBin m:val="before"/>
    <m:brkBinSub m:val="--"/>
    <m:smallFrac m:val="0"/>
    <m:dispDef/>
    <m:lMargin m:val="0"/>
    <m:rMargin m:val="0"/>
    <m:defJc m:val="centerGroup"/>
    <m:wrapIndent m:val="1440"/>
    <m:intLim m:val="subSup"/>
    <m:naryLim m:val="undOvr"/>
  </m:mathPr>
  <w:themeFontLang w:val="lv-LV"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A0423"/>
  <w15:docId w15:val="{97CB4332-0BEC-4ED0-8C9C-254F7C6B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lv-LV" w:eastAsia="lv-LV"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D5A"/>
    <w:pPr>
      <w:spacing w:after="200" w:line="276" w:lineRule="auto"/>
    </w:pPr>
    <w:rPr>
      <w:sz w:val="22"/>
    </w:rPr>
  </w:style>
  <w:style w:type="paragraph" w:styleId="Heading1">
    <w:name w:val="heading 1"/>
    <w:basedOn w:val="Normal"/>
    <w:next w:val="Normal"/>
    <w:link w:val="Heading1Char"/>
    <w:qFormat/>
    <w:rsid w:val="00AE541C"/>
    <w:pPr>
      <w:keepNext/>
      <w:keepLines/>
      <w:tabs>
        <w:tab w:val="right" w:pos="9923"/>
      </w:tabs>
      <w:spacing w:before="720" w:after="0" w:line="240" w:lineRule="auto"/>
      <w:outlineLvl w:val="0"/>
    </w:pPr>
    <w:rPr>
      <w:rFonts w:ascii="Arial" w:eastAsia="Times New Roman" w:hAnsi="Arial" w:cs="Times New Roman"/>
      <w:b/>
      <w:sz w:val="28"/>
      <w:szCs w:val="20"/>
      <w:lang w:val="en-US" w:eastAsia="fi-FI"/>
    </w:rPr>
  </w:style>
  <w:style w:type="paragraph" w:styleId="Heading2">
    <w:name w:val="heading 2"/>
    <w:basedOn w:val="Heading1"/>
    <w:next w:val="Normal"/>
    <w:link w:val="Heading2Char"/>
    <w:qFormat/>
    <w:rsid w:val="00AE541C"/>
    <w:pPr>
      <w:numPr>
        <w:ilvl w:val="1"/>
      </w:numPr>
      <w:spacing w:before="480"/>
      <w:outlineLvl w:val="1"/>
    </w:pPr>
    <w:rPr>
      <w:sz w:val="24"/>
    </w:rPr>
  </w:style>
  <w:style w:type="paragraph" w:styleId="Heading3">
    <w:name w:val="heading 3"/>
    <w:basedOn w:val="Heading1"/>
    <w:next w:val="Normal"/>
    <w:link w:val="Heading3Char"/>
    <w:qFormat/>
    <w:rsid w:val="00AE541C"/>
    <w:pPr>
      <w:numPr>
        <w:ilvl w:val="2"/>
      </w:numPr>
      <w:spacing w:before="360"/>
      <w:outlineLvl w:val="2"/>
    </w:pPr>
    <w:rPr>
      <w:sz w:val="22"/>
    </w:rPr>
  </w:style>
  <w:style w:type="paragraph" w:styleId="Heading4">
    <w:name w:val="heading 4"/>
    <w:basedOn w:val="Heading3"/>
    <w:next w:val="Normal"/>
    <w:link w:val="Heading4Char"/>
    <w:qFormat/>
    <w:rsid w:val="00AE541C"/>
    <w:pPr>
      <w:numPr>
        <w:ilvl w:val="3"/>
      </w:numPr>
      <w:spacing w:before="240"/>
      <w:outlineLvl w:val="3"/>
    </w:pPr>
    <w:rPr>
      <w:b w:val="0"/>
    </w:rPr>
  </w:style>
  <w:style w:type="paragraph" w:styleId="Heading5">
    <w:name w:val="heading 5"/>
    <w:basedOn w:val="Heading4"/>
    <w:next w:val="Normal"/>
    <w:link w:val="Heading5Char"/>
    <w:qFormat/>
    <w:rsid w:val="00AE541C"/>
    <w:pPr>
      <w:numPr>
        <w:ilvl w:val="4"/>
      </w:numPr>
      <w:outlineLvl w:val="4"/>
    </w:pPr>
  </w:style>
  <w:style w:type="paragraph" w:styleId="Heading6">
    <w:name w:val="heading 6"/>
    <w:basedOn w:val="Heading4"/>
    <w:next w:val="Normal"/>
    <w:link w:val="Heading6Char"/>
    <w:qFormat/>
    <w:rsid w:val="00AE541C"/>
    <w:pPr>
      <w:numPr>
        <w:ilvl w:val="5"/>
      </w:numPr>
      <w:outlineLvl w:val="5"/>
    </w:pPr>
  </w:style>
  <w:style w:type="paragraph" w:styleId="Heading7">
    <w:name w:val="heading 7"/>
    <w:basedOn w:val="Heading4"/>
    <w:next w:val="Normal"/>
    <w:link w:val="Heading7Char"/>
    <w:qFormat/>
    <w:rsid w:val="00AE541C"/>
    <w:pPr>
      <w:numPr>
        <w:ilvl w:val="6"/>
      </w:numPr>
      <w:outlineLvl w:val="6"/>
    </w:pPr>
  </w:style>
  <w:style w:type="paragraph" w:styleId="Heading8">
    <w:name w:val="heading 8"/>
    <w:basedOn w:val="Heading4"/>
    <w:next w:val="Normal"/>
    <w:link w:val="Heading8Char"/>
    <w:qFormat/>
    <w:rsid w:val="00AE541C"/>
    <w:pPr>
      <w:numPr>
        <w:ilvl w:val="7"/>
      </w:numPr>
      <w:outlineLvl w:val="7"/>
    </w:pPr>
  </w:style>
  <w:style w:type="paragraph" w:styleId="Heading9">
    <w:name w:val="heading 9"/>
    <w:basedOn w:val="Heading4"/>
    <w:next w:val="Normal"/>
    <w:link w:val="Heading9Char"/>
    <w:qFormat/>
    <w:rsid w:val="00AE541C"/>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DB06EB"/>
    <w:rPr>
      <w:rFonts w:ascii="Tahoma" w:hAnsi="Tahoma" w:cs="Tahoma"/>
      <w:sz w:val="16"/>
      <w:szCs w:val="16"/>
    </w:rPr>
  </w:style>
  <w:style w:type="character" w:customStyle="1" w:styleId="HeaderChar">
    <w:name w:val="Header Char"/>
    <w:basedOn w:val="DefaultParagraphFont"/>
    <w:link w:val="Header"/>
    <w:uiPriority w:val="99"/>
    <w:qFormat/>
    <w:rsid w:val="0052328C"/>
  </w:style>
  <w:style w:type="character" w:customStyle="1" w:styleId="FooterChar">
    <w:name w:val="Footer Char"/>
    <w:basedOn w:val="DefaultParagraphFont"/>
    <w:link w:val="Footer"/>
    <w:uiPriority w:val="99"/>
    <w:qFormat/>
    <w:rsid w:val="0052328C"/>
  </w:style>
  <w:style w:type="character" w:customStyle="1" w:styleId="Heading1Char">
    <w:name w:val="Heading 1 Char"/>
    <w:basedOn w:val="DefaultParagraphFont"/>
    <w:link w:val="Heading1"/>
    <w:qFormat/>
    <w:rsid w:val="00AE541C"/>
    <w:rPr>
      <w:rFonts w:ascii="Arial" w:eastAsia="Times New Roman" w:hAnsi="Arial" w:cs="Times New Roman"/>
      <w:b/>
      <w:sz w:val="28"/>
      <w:szCs w:val="20"/>
      <w:lang w:val="en-US" w:eastAsia="fi-FI"/>
    </w:rPr>
  </w:style>
  <w:style w:type="character" w:customStyle="1" w:styleId="Heading2Char">
    <w:name w:val="Heading 2 Char"/>
    <w:basedOn w:val="DefaultParagraphFont"/>
    <w:link w:val="Heading2"/>
    <w:qFormat/>
    <w:rsid w:val="00AE541C"/>
    <w:rPr>
      <w:rFonts w:ascii="Arial" w:eastAsia="Times New Roman" w:hAnsi="Arial" w:cs="Times New Roman"/>
      <w:b/>
      <w:sz w:val="24"/>
      <w:szCs w:val="20"/>
      <w:lang w:val="en-US" w:eastAsia="fi-FI"/>
    </w:rPr>
  </w:style>
  <w:style w:type="character" w:customStyle="1" w:styleId="Heading3Char">
    <w:name w:val="Heading 3 Char"/>
    <w:basedOn w:val="DefaultParagraphFont"/>
    <w:link w:val="Heading3"/>
    <w:qFormat/>
    <w:rsid w:val="00AE541C"/>
    <w:rPr>
      <w:rFonts w:ascii="Arial" w:eastAsia="Times New Roman" w:hAnsi="Arial" w:cs="Times New Roman"/>
      <w:b/>
      <w:szCs w:val="20"/>
      <w:lang w:val="en-US" w:eastAsia="fi-FI"/>
    </w:rPr>
  </w:style>
  <w:style w:type="character" w:customStyle="1" w:styleId="Heading4Char">
    <w:name w:val="Heading 4 Char"/>
    <w:basedOn w:val="DefaultParagraphFont"/>
    <w:link w:val="Heading4"/>
    <w:qFormat/>
    <w:rsid w:val="00AE541C"/>
    <w:rPr>
      <w:rFonts w:ascii="Arial" w:eastAsia="Times New Roman" w:hAnsi="Arial" w:cs="Times New Roman"/>
      <w:szCs w:val="20"/>
      <w:lang w:val="en-US" w:eastAsia="fi-FI"/>
    </w:rPr>
  </w:style>
  <w:style w:type="character" w:customStyle="1" w:styleId="Heading5Char">
    <w:name w:val="Heading 5 Char"/>
    <w:basedOn w:val="DefaultParagraphFont"/>
    <w:link w:val="Heading5"/>
    <w:qFormat/>
    <w:rsid w:val="00AE541C"/>
    <w:rPr>
      <w:rFonts w:ascii="Arial" w:eastAsia="Times New Roman" w:hAnsi="Arial" w:cs="Times New Roman"/>
      <w:szCs w:val="20"/>
      <w:lang w:val="en-US" w:eastAsia="fi-FI"/>
    </w:rPr>
  </w:style>
  <w:style w:type="character" w:customStyle="1" w:styleId="Heading6Char">
    <w:name w:val="Heading 6 Char"/>
    <w:basedOn w:val="DefaultParagraphFont"/>
    <w:link w:val="Heading6"/>
    <w:qFormat/>
    <w:rsid w:val="00AE541C"/>
    <w:rPr>
      <w:rFonts w:ascii="Arial" w:eastAsia="Times New Roman" w:hAnsi="Arial" w:cs="Times New Roman"/>
      <w:szCs w:val="20"/>
      <w:lang w:val="en-US" w:eastAsia="fi-FI"/>
    </w:rPr>
  </w:style>
  <w:style w:type="character" w:customStyle="1" w:styleId="Heading7Char">
    <w:name w:val="Heading 7 Char"/>
    <w:basedOn w:val="DefaultParagraphFont"/>
    <w:link w:val="Heading7"/>
    <w:qFormat/>
    <w:rsid w:val="00AE541C"/>
    <w:rPr>
      <w:rFonts w:ascii="Arial" w:eastAsia="Times New Roman" w:hAnsi="Arial" w:cs="Times New Roman"/>
      <w:szCs w:val="20"/>
      <w:lang w:val="en-US" w:eastAsia="fi-FI"/>
    </w:rPr>
  </w:style>
  <w:style w:type="character" w:customStyle="1" w:styleId="Heading8Char">
    <w:name w:val="Heading 8 Char"/>
    <w:basedOn w:val="DefaultParagraphFont"/>
    <w:link w:val="Heading8"/>
    <w:qFormat/>
    <w:rsid w:val="00AE541C"/>
    <w:rPr>
      <w:rFonts w:ascii="Arial" w:eastAsia="Times New Roman" w:hAnsi="Arial" w:cs="Times New Roman"/>
      <w:szCs w:val="20"/>
      <w:lang w:val="en-US" w:eastAsia="fi-FI"/>
    </w:rPr>
  </w:style>
  <w:style w:type="character" w:customStyle="1" w:styleId="Heading9Char">
    <w:name w:val="Heading 9 Char"/>
    <w:basedOn w:val="DefaultParagraphFont"/>
    <w:link w:val="Heading9"/>
    <w:qFormat/>
    <w:rsid w:val="00AE541C"/>
    <w:rPr>
      <w:rFonts w:ascii="Arial" w:eastAsia="Times New Roman" w:hAnsi="Arial" w:cs="Times New Roman"/>
      <w:szCs w:val="20"/>
      <w:lang w:val="en-US" w:eastAsia="fi-FI"/>
    </w:rPr>
  </w:style>
  <w:style w:type="character" w:styleId="Hyperlink">
    <w:name w:val="Hyperlink"/>
    <w:basedOn w:val="DefaultParagraphFont"/>
    <w:uiPriority w:val="99"/>
    <w:unhideWhenUsed/>
    <w:rsid w:val="00D504F1"/>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BalloonText">
    <w:name w:val="Balloon Text"/>
    <w:basedOn w:val="Normal"/>
    <w:link w:val="BalloonTextChar"/>
    <w:uiPriority w:val="99"/>
    <w:semiHidden/>
    <w:unhideWhenUsed/>
    <w:qFormat/>
    <w:rsid w:val="00DB06EB"/>
    <w:pPr>
      <w:spacing w:after="0" w:line="240" w:lineRule="auto"/>
    </w:pPr>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2328C"/>
    <w:pPr>
      <w:tabs>
        <w:tab w:val="center" w:pos="4153"/>
        <w:tab w:val="right" w:pos="8306"/>
      </w:tabs>
      <w:spacing w:after="0" w:line="240" w:lineRule="auto"/>
    </w:pPr>
  </w:style>
  <w:style w:type="paragraph" w:styleId="Footer">
    <w:name w:val="footer"/>
    <w:basedOn w:val="Normal"/>
    <w:link w:val="FooterChar"/>
    <w:uiPriority w:val="99"/>
    <w:unhideWhenUsed/>
    <w:rsid w:val="0052328C"/>
    <w:pPr>
      <w:tabs>
        <w:tab w:val="center" w:pos="4153"/>
        <w:tab w:val="right" w:pos="8306"/>
      </w:tabs>
      <w:spacing w:after="0" w:line="240" w:lineRule="auto"/>
    </w:pPr>
  </w:style>
  <w:style w:type="paragraph" w:customStyle="1" w:styleId="Inhaltsberschrift">
    <w:name w:val="Inhaltsüberschrift"/>
    <w:basedOn w:val="Normal"/>
    <w:qFormat/>
    <w:rsid w:val="00AE541C"/>
    <w:pPr>
      <w:tabs>
        <w:tab w:val="right" w:pos="9923"/>
      </w:tabs>
      <w:spacing w:before="120" w:after="360" w:line="240" w:lineRule="auto"/>
    </w:pPr>
    <w:rPr>
      <w:rFonts w:ascii="Arial" w:eastAsia="Times New Roman" w:hAnsi="Arial" w:cs="Times New Roman"/>
      <w:b/>
      <w:smallCaps/>
      <w:spacing w:val="80"/>
      <w:sz w:val="24"/>
      <w:szCs w:val="20"/>
      <w:lang w:val="de-DE" w:eastAsia="fi-FI"/>
    </w:rPr>
  </w:style>
  <w:style w:type="paragraph" w:styleId="TOC1">
    <w:name w:val="toc 1"/>
    <w:basedOn w:val="Normal"/>
    <w:next w:val="Normal"/>
    <w:uiPriority w:val="39"/>
    <w:rsid w:val="00AE541C"/>
    <w:pPr>
      <w:tabs>
        <w:tab w:val="left" w:pos="403"/>
        <w:tab w:val="right" w:pos="9923"/>
      </w:tabs>
      <w:spacing w:before="120" w:after="0" w:line="240" w:lineRule="auto"/>
      <w:ind w:left="397" w:hanging="397"/>
    </w:pPr>
    <w:rPr>
      <w:rFonts w:ascii="Arial" w:eastAsia="Times New Roman" w:hAnsi="Arial" w:cs="Times New Roman"/>
      <w:b/>
      <w:szCs w:val="20"/>
      <w:lang w:val="en-US" w:eastAsia="fi-FI"/>
    </w:rPr>
  </w:style>
  <w:style w:type="paragraph" w:customStyle="1" w:styleId="FormHeader2">
    <w:name w:val="Form Header 2"/>
    <w:basedOn w:val="Normal"/>
    <w:qFormat/>
    <w:rsid w:val="00AE541C"/>
    <w:pPr>
      <w:tabs>
        <w:tab w:val="right" w:pos="9923"/>
      </w:tabs>
      <w:spacing w:before="80" w:after="60" w:line="240" w:lineRule="auto"/>
    </w:pPr>
    <w:rPr>
      <w:rFonts w:ascii="Arial" w:eastAsia="Times New Roman" w:hAnsi="Arial" w:cs="Times New Roman"/>
      <w:b/>
      <w:sz w:val="20"/>
      <w:szCs w:val="20"/>
      <w:lang w:val="en-US" w:eastAsia="fi-FI"/>
    </w:rPr>
  </w:style>
  <w:style w:type="paragraph" w:customStyle="1" w:styleId="FormText">
    <w:name w:val="Form Text"/>
    <w:basedOn w:val="Normal"/>
    <w:qFormat/>
    <w:rsid w:val="00AE541C"/>
    <w:pPr>
      <w:tabs>
        <w:tab w:val="right" w:pos="9923"/>
      </w:tabs>
      <w:spacing w:before="120" w:after="80" w:line="240" w:lineRule="auto"/>
    </w:pPr>
    <w:rPr>
      <w:rFonts w:ascii="Arial" w:eastAsia="Times New Roman" w:hAnsi="Arial" w:cs="Times New Roman"/>
      <w:szCs w:val="20"/>
      <w:lang w:val="en-US" w:eastAsia="fi-FI"/>
    </w:rPr>
  </w:style>
  <w:style w:type="paragraph" w:styleId="TOC2">
    <w:name w:val="toc 2"/>
    <w:basedOn w:val="Normal"/>
    <w:next w:val="Normal"/>
    <w:uiPriority w:val="39"/>
    <w:rsid w:val="00AE541C"/>
    <w:pPr>
      <w:tabs>
        <w:tab w:val="left" w:pos="709"/>
        <w:tab w:val="right" w:pos="9923"/>
      </w:tabs>
      <w:spacing w:before="60" w:after="0" w:line="240" w:lineRule="auto"/>
      <w:ind w:left="709" w:hanging="709"/>
    </w:pPr>
    <w:rPr>
      <w:rFonts w:ascii="Arial" w:eastAsia="Times New Roman" w:hAnsi="Arial" w:cs="Times New Roman"/>
      <w:szCs w:val="20"/>
      <w:lang w:val="en-US" w:eastAsia="fi-FI"/>
    </w:rPr>
  </w:style>
  <w:style w:type="paragraph" w:customStyle="1" w:styleId="FormHeader1">
    <w:name w:val="Form Header 1"/>
    <w:basedOn w:val="Normal"/>
    <w:next w:val="Normal"/>
    <w:qFormat/>
    <w:rsid w:val="009459AC"/>
    <w:pPr>
      <w:tabs>
        <w:tab w:val="right" w:pos="9923"/>
      </w:tabs>
      <w:spacing w:before="80" w:after="80" w:line="240" w:lineRule="auto"/>
    </w:pPr>
    <w:rPr>
      <w:rFonts w:ascii="Arial" w:eastAsia="Times New Roman" w:hAnsi="Arial" w:cs="Times New Roman"/>
      <w:b/>
      <w:sz w:val="24"/>
      <w:szCs w:val="20"/>
      <w:lang w:val="en-US" w:eastAsia="fi-FI"/>
    </w:rPr>
  </w:style>
  <w:style w:type="paragraph" w:styleId="ListParagraph">
    <w:name w:val="List Paragraph"/>
    <w:basedOn w:val="Normal"/>
    <w:uiPriority w:val="34"/>
    <w:qFormat/>
    <w:rsid w:val="00273BBB"/>
    <w:pPr>
      <w:ind w:left="720"/>
      <w:contextualSpacing/>
    </w:pPr>
  </w:style>
  <w:style w:type="paragraph" w:styleId="TOC3">
    <w:name w:val="toc 3"/>
    <w:basedOn w:val="Normal"/>
    <w:next w:val="Normal"/>
    <w:autoRedefine/>
    <w:uiPriority w:val="39"/>
    <w:unhideWhenUsed/>
    <w:rsid w:val="00A33738"/>
    <w:pPr>
      <w:tabs>
        <w:tab w:val="left" w:pos="1320"/>
        <w:tab w:val="right" w:pos="9923"/>
      </w:tabs>
      <w:spacing w:after="100"/>
      <w:ind w:left="440"/>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AB11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C6EA3"/>
    <w:rPr>
      <w:color w:val="605E5C"/>
      <w:shd w:val="clear" w:color="auto" w:fill="E1DFDD"/>
    </w:rPr>
  </w:style>
  <w:style w:type="paragraph" w:styleId="NormalWeb">
    <w:name w:val="Normal (Web)"/>
    <w:basedOn w:val="Normal"/>
    <w:uiPriority w:val="99"/>
    <w:semiHidden/>
    <w:unhideWhenUsed/>
    <w:rsid w:val="00A87FC3"/>
    <w:rPr>
      <w:rFonts w:ascii="Times New Roman" w:hAnsi="Times New Roman" w:cs="Times New Roman"/>
      <w:sz w:val="24"/>
      <w:szCs w:val="24"/>
    </w:rPr>
  </w:style>
  <w:style w:type="character" w:styleId="Strong">
    <w:name w:val="Strong"/>
    <w:basedOn w:val="DefaultParagraphFont"/>
    <w:uiPriority w:val="22"/>
    <w:qFormat/>
    <w:rsid w:val="00A87FC3"/>
    <w:rPr>
      <w:b/>
      <w:bCs/>
    </w:rPr>
  </w:style>
  <w:style w:type="paragraph" w:styleId="TOCHeading">
    <w:name w:val="TOC Heading"/>
    <w:basedOn w:val="Heading1"/>
    <w:next w:val="Normal"/>
    <w:uiPriority w:val="39"/>
    <w:unhideWhenUsed/>
    <w:qFormat/>
    <w:rsid w:val="00470B58"/>
    <w:pPr>
      <w:tabs>
        <w:tab w:val="clear" w:pos="9923"/>
      </w:tabs>
      <w:suppressAutoHyphens w:val="0"/>
      <w:spacing w:before="240" w:line="259" w:lineRule="auto"/>
      <w:outlineLvl w:val="9"/>
    </w:pPr>
    <w:rPr>
      <w:rFonts w:asciiTheme="majorHAnsi" w:eastAsiaTheme="majorEastAsia" w:hAnsiTheme="majorHAnsi" w:cstheme="majorBidi"/>
      <w:b w:val="0"/>
      <w:color w:val="365F91"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android.com/develop/sensors-and-location/location/permissions/runtime" TargetMode="Externa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oter" Target="footer1.xml"/><Relationship Id="rId10" Type="http://schemas.openxmlformats.org/officeDocument/2006/relationships/hyperlink" Target="https://github.com/MrAlphaF/ViA_mobile_final" TargetMode="Externa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yperlink" Target="https://claude.ai" TargetMode="External"/><Relationship Id="rId14" Type="http://schemas.openxmlformats.org/officeDocument/2006/relationships/image" Target="media/image4.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34CA0-419D-4F6D-9338-CD4A430A5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16</Pages>
  <Words>3360</Words>
  <Characters>19156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Vidzeme University College</Company>
  <LinksUpToDate>false</LinksUpToDate>
  <CharactersWithSpaces>22472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c:creator>
  <dc:description/>
  <cp:lastModifiedBy>Linda Brante</cp:lastModifiedBy>
  <cp:revision>17</cp:revision>
  <dcterms:created xsi:type="dcterms:W3CDTF">2026-03-30T20:42:00Z</dcterms:created>
  <dcterms:modified xsi:type="dcterms:W3CDTF">2026-03-31T12:17:00Z</dcterms:modified>
  <dc:language>lv-LV</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Vidzeme University College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