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A5E" w:val="clear"/>
            <w:tcMar>
              <w:top w:type="dxa" w:w="400"/>
              <w:left w:type="dxa" w:w="440"/>
              <w:bottom w:type="dxa" w:w="400"/>
              <w:right w:type="dxa" w:w="44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SOCIAL CONNECT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8BB8FF"/>
                <w:sz w:val="30"/>
                <w:szCs w:val="30"/>
              </w:rPr>
              <w:t xml:space="preserve">Digital Marketing Campaign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78C4"/>
                <w:sz w:val="22"/>
                <w:szCs w:val="22"/>
              </w:rPr>
              <w:t xml:space="preserve">————————————————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DEFF"/>
                <w:sz w:val="28"/>
                <w:szCs w:val="28"/>
              </w:rPr>
              <w:t xml:space="preserve">WEEK 1: Research &amp; Campaign Planning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9EB8E0"/>
                <w:sz w:val="20"/>
                <w:szCs w:val="20"/>
              </w:rPr>
              <w:t xml:space="preserve">Prepared by: Muhammad Anas     |     Date: May 2026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9EB8E0"/>
                <w:sz w:val="20"/>
                <w:szCs w:val="20"/>
              </w:rPr>
              <w:t xml:space="preserve">Submission Deadline: 5th June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Section 1: Market Research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 App Overview — Social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Social Connect is a next-generation social networking application designed to help people discover, connect, and build meaningful relationships online. The app bridges the gap between digital interaction and real-world social experiences, offering features such as interest-based matching, community groups, live chat, and event discovery.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Core Value Proposition: "Connect with people who share your passions — anytime, anywhere."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 Target Audience Analysis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Primary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Group: 18–28 years (Gen Z and young Millennials)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Location: Urban and semi-urban areas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Education: College students and recent graduates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Interests: Social networking, technology, entertainment, fitness, travel,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Behavior: Heavy mobile users, 4–6 hours daily screen time, active on 3+ social platforms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Secondary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Group: 28–35 years (Millennials)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Profile: Young professionals seeking community and networking beyond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Point: Difficulty making new friends in new cities or post-college life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Audience Psychographics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Tech-savvy and early adopters of new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 authenticity and meaningful connections over superficial likes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 visual and interactive content (videos, stories, interactive posts)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peer recommendations and user reviews more than brand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Concerned about privacy but willing to share interests for better connections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1.3  Competitor Analysis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competitors were researched to understand current market strategies and identify gaps that Social Connect can exploit: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 for Social Connect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Visual / Stories / Reels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Influencer marketing, aesthetic content, hashtag 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Limited direct messaging discovery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Focus on friend-finding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Community / Gaming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Server-based communities, bot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 UI, steep learning curve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Simpler onboarding experience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Bumble BFF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Friend-Finding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Blog content, app store ads, word-of-mouth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Limited to friendship matching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Broader social use cases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events, email newsletters,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Older user base, dated 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Younger audience targeting via social media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Key Insights from Competitor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app perfectly combines friend-finding with community building and event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competitors rely heavily on visual content — Social Connect should prioritize video and interactive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User-generated content (UGC) drives trust — testimonials and community stories should be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and TikTok dominate the 18–28 demographic — these must be primary channels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1.4  Marketing Channel Analysis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target audience behavior and competitor research, the following channels have been identified as most effective: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6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Posting Frequency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18–28 years, students, creatives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Reels, Stories, Carousels, Infographics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5x per 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25–35 years, young professionals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Posts, Events, Paid Ads,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3x per 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22–35 years, professionals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Articles, Professional Tips, Brand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16–24 years, Gen Z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videos, Trends, Challenges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4x per 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target segments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Ads, Display 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Registered/interested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Newsletter, Onboarding emails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 per week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Section 2: Campaign Goal Setting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Campaign Name: "Connect Beyond" — Social Connect Launch Campaign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Duration: 3 Weeks (Week 1: Planning, Week 2: Execution, Week 3: Analysis)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Campaign Objective: Drive brand awareness, user sign-ups, and initial app downloads for Social Connect through a targeted multi-platform digital marketing campaign.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 SMART Goals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 1 — Brand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Specific: Increase Social Connect brand awareness among 18–35-year-olds across Instagram, Facebook, and LinkedIn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Measurable: Achieve a 20% increase in post reach and impressions compared to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Achievable: Using consistent content scheduling (5 posts/week) and paid promotion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Relevant: Brand awareness is foundational before driving downloads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Time-Bound: Achieve within 3 weeks of campaign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 2 — App 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Specific: Drive 500 app downloads through social media campaigns and Google 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Measurable: Track via App Store / Google Play Store analytics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Achievable: Realistic target based on a small-budget campaign ($50–$100 mock budget)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Relevant: Downloads directly measure campaign success and app adoption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Time-Bound: 500 downloads within the 3-week campaign window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 3 — User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Specific: Achieve a 5% average engagement rate across all social media posts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Measurable: Track likes, comments, shares, and saves using Hootsuite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Achievable: Industry average for apps is 2–3%; targeting 5% with highly relevant content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Relevant: High engagement signals content resonance and audience interest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Time-Bound: Maintain 5% engagement rate throughout the 3-week campaign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Goal 4 — Lead Generation (Email Sign-ups)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Specific: Collect 200 email sign-ups through a landing page and social media CTAs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Measurable: Track via email marketing platform (Mailchimp) sign-up forms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Achievable: With targeted CTAs and a value offer (early access / beta invite)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Relevant: Email subscribers are high-intent users likely to convert to app downloads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Time-Bound: 200 sign-ups within 3 weeks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 Key Performance Indicators (KPIs)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Awareness (Reach)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increase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Insights / Google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Downloads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downloads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/ Play Store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Hootsuite / Buffer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Click-Through Rate (CTR)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on 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Ads / Meta Ads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Per Click (CPC)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$0.50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Ads / Meta Ads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open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Mailchimp / Email 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Campaign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2.4  Campaign Budget Allocation (Mock)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Allocated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Clicks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10,000–15,000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300–500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Facebook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8,000–12,000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250–400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Search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5,000–8,000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200–350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 Promoted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12,000–20,000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400–600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$100 (mock)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35,000–55,000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1,150–1,850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Section 3: Content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 Content Pillars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content will be built around 4 core pillars that reflect the Social Connect brand identity and audience needs: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AWARENESS</w:t>
            </w:r>
          </w:p>
          <w:p>
            <w:r>
              <w:rPr>
                <w:rFonts w:ascii="Arial" w:cs="Arial" w:eastAsia="Arial" w:hAnsi="Arial"/>
                <w:color w:val="EEF4FF"/>
                <w:sz w:val="19"/>
                <w:szCs w:val="19"/>
              </w:rPr>
              <w:t xml:space="preserve">Introduce the app, explain what Social Connect does, and why it matters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9D58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EDUCATION</w:t>
            </w:r>
          </w:p>
          <w:p>
            <w:r>
              <w:rPr>
                <w:rFonts w:ascii="Arial" w:cs="Arial" w:eastAsia="Arial" w:hAnsi="Arial"/>
                <w:color w:val="EEF4FF"/>
                <w:sz w:val="19"/>
                <w:szCs w:val="19"/>
              </w:rPr>
              <w:t xml:space="preserve">Teach users how to use features, share tips, how-to guides, and FAQs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861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ENGAGEMENT</w:t>
            </w:r>
          </w:p>
          <w:p>
            <w:r>
              <w:rPr>
                <w:rFonts w:ascii="Arial" w:cs="Arial" w:eastAsia="Arial" w:hAnsi="Arial"/>
                <w:color w:val="EEF4FF"/>
                <w:sz w:val="19"/>
                <w:szCs w:val="19"/>
              </w:rPr>
              <w:t xml:space="preserve">Interactive content — polls, Q&amp;A, challenges, and community highlights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CONVERSION</w:t>
            </w:r>
          </w:p>
          <w:p>
            <w:r>
              <w:rPr>
                <w:rFonts w:ascii="Arial" w:cs="Arial" w:eastAsia="Arial" w:hAnsi="Arial"/>
                <w:color w:val="EEF4FF"/>
                <w:sz w:val="19"/>
                <w:szCs w:val="19"/>
              </w:rPr>
              <w:t xml:space="preserve">Drive downloads with CTAs, testimonials, limited offers, and app store links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 Content Calendar — 3-Week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2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Brand Awareness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Launch Announcement, App Feature Intro, Brand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Facebook, LinkedIn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brand recognition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Engagement &amp; Education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How-to Reels, Carousel Tips, User Testimonials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Instagram, TikTok, Facebook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Drive app downloads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Conversion &amp;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CTA Posts, Limited Offer, Success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Platforms + Google Ads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Achieve 500 downloads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 Social Media Post Ideas (Week 2 Preview)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 Planned Social Media Posts: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1 — Launch Announcement: Eye-catching graphic announcing Social Connect is live. Caption: "The app that changes how you connect. Download Social Connect today!" Platform: Instagram +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2 — Feature Highlight Carousel: 5-slide carousel showcasing top app features (interest matching, community groups, live chat, event discovery, privacy controls). Platform: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3 — "Why Social Connect?" Infographic: Visual comparison showing how Social Connect solves the problem of meaningful connections. Platform: LinkedIn +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4 — User Testimonial (Fictional): Quote card with a fictional user story — "I found my hiking group on Social Connect in just 3 days!" Platform: All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5 — Call-to-Action Post: Bold CTA graphic: "500 people are already connecting. Are you in? Download now — link in bio!" Platform: Instagram Stories + TikTok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 Planned Ad Creatives: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Creative 1 — Facebook/Instagram Banner: Static image ad (1200x628px). Headline: "Find Your People. Download Social Connect Free." Design tool: Canva. Visual: Group of diverse, happy young people on phones.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Creative 2 — Instagram Story Ad: Vertical format (1080x1920px). Animated story ad with app screenshot mockup. CTA button: "Download Now." Design tool: Canva / Adobe Express.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 Blog Post / Email Campaign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Blog Post: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Title: "5 Ways Social Connect is Changing How We Make Friends Online"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Word Count: 600–800 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Platform: Medium / Company Blog / LinkedIn Article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Topics Covered: Loneliness in the digital age, interest-based matching, community features, privacy, real user stories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CTA at end: "Ready to connect? Download Social Connect on iOS and Android."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Email Campaign: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Type: Welcome / Onboarding Email Series (3 emails)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1 — Welcome: "Welcome to Social Connect! Here's how to get started."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2 — Feature Spotlight: "Did you know you can find people with your exact interests?"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 3 — Re-engagement: "Your community is waiting. Complete your profile and connect today!"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Tool: Mailchimp (free plan) | Target: Email sign-up list from landing page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3.5  Tools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Content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Canva (canva.com)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Social media graphics, ad creatives, story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Content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Adobe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 ad banners and animated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Video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CapCut / InShot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Short-form videos and Reels for Instagram/TikTok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(buffer.com)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and publish posts across all platforms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Hootsuite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Advanced scheduling + real-time performance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 Facebook and Instagram ad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Website and landing page traffic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Mailchimp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campaign creation, sending, and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and display ad 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Drive /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document sharing and collaboration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Section 4: Week 1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The following deliverables have been completed as part of Week 1 — Research &amp; Campaign Planning: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Target audience identified (primary: 18–28 years, secondary: 28–35 years)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Competitor analysis completed (Instagram, Discord, Bumble BFF, Meetup)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Key marketing channels selected and prioritized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SMART goals defined (4 goals covering awareness, downloads, engagement, leads)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KPIs set with measurement tools and timelines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Mock campaign budget allocated ($100 total across 4 channels)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Content pillars established (Awareness, Education, Engagement, Conversion)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3-week content calendar planned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5 social media post ideas outlined for Week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2 ad creative concepts planned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Blog post and email campaign strategy defined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✓  Tools and resources identified for content creation, scheduling, and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Next Step: Proceed to Week 2 — Content Creation and Campaign Execution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single" w:color="D0D7E2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Digital Marketing Internship Task  |  May 2026</w:t>
          </w:r>
        </w:p>
      </w:tc>
      <w:tc>
        <w:tcPr>
          <w:tcW w:type="dxa" w:w="4360"/>
          <w:tcBorders>
            <w:top w:val="single" w:color="D0D7E2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Muhammad Anas — Digital Marketing Intern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1A73E8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C3A5E"/>
              <w:sz w:val="18"/>
              <w:szCs w:val="18"/>
            </w:rPr>
            <w:t xml:space="preserve">SOCIAL CONNECT — Digital Marketing Campaign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single" w:color="1A73E8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8"/>
              <w:szCs w:val="18"/>
            </w:rPr>
            <w:t xml:space="preserve">Week 1: Research &amp; Campaign Planning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3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2026-05-16T09:39:56.648Z</dcterms:created>
  <dcterms:modified xsi:type="dcterms:W3CDTF">2026-05-16T09:39:56.660Z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