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ACE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75275F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</w:t>
      </w:r>
      <w:r w:rsidR="0075275F">
        <w:t>едеральное государственное автономное образовательное учреждение</w:t>
      </w:r>
      <w:r>
        <w:t xml:space="preserve"> </w:t>
      </w:r>
      <w:r w:rsidR="0075275F">
        <w:t>высшего образования</w:t>
      </w:r>
    </w:p>
    <w:p w:rsidR="001B67C9" w:rsidRPr="004C3E38" w:rsidRDefault="0075275F" w:rsidP="00806F79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 w:rsidR="00806F79">
        <w:rPr>
          <w:bCs/>
        </w:rPr>
        <w:t>«</w:t>
      </w:r>
      <w:r w:rsidR="001B67C9"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1B67C9"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</w:t>
      </w:r>
      <w:r w:rsidR="00806F79">
        <w:rPr>
          <w:bCs/>
          <w:sz w:val="20"/>
          <w:szCs w:val="20"/>
        </w:rPr>
        <w:t>»</w:t>
      </w:r>
    </w:p>
    <w:bookmarkEnd w:id="0"/>
    <w:bookmarkEnd w:id="1"/>
    <w:p w:rsidR="001B67C9" w:rsidRPr="004C3E38" w:rsidRDefault="000E6737" w:rsidP="00806F79">
      <w:pPr>
        <w:widowControl w:val="0"/>
        <w:autoSpaceDE w:val="0"/>
        <w:autoSpaceDN w:val="0"/>
        <w:adjustRightInd w:val="0"/>
        <w:spacing w:before="480"/>
        <w:ind w:left="-426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 w:rsidR="005844ED">
        <w:rPr>
          <w:sz w:val="20"/>
          <w:szCs w:val="20"/>
        </w:rPr>
        <w:t>НЕПРЕРЫВНОГО И</w:t>
      </w:r>
      <w:r w:rsidR="00441C6F"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 w:rsidR="003356A7">
              <w:t>Компьютерных технологий и программной инженерии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A7790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A7790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800" w:rsidRDefault="006D5800" w:rsidP="002C2F18">
            <w:pPr>
              <w:pStyle w:val="a5"/>
              <w:spacing w:before="300"/>
            </w:pPr>
          </w:p>
          <w:p w:rsidR="001B67C9" w:rsidRPr="004C3E38" w:rsidRDefault="000F0796" w:rsidP="002C2F18">
            <w:pPr>
              <w:pStyle w:val="a5"/>
              <w:spacing w:before="300"/>
            </w:pPr>
            <w:r w:rsidRPr="004C3E38">
              <w:t>КОНТРОЛЬНАЯ</w:t>
            </w:r>
            <w:r w:rsidR="00582A27" w:rsidRPr="004C3E38">
              <w:t xml:space="preserve"> РАБОТ</w:t>
            </w:r>
            <w:r w:rsidRPr="004C3E38">
              <w:t>А</w:t>
            </w:r>
          </w:p>
          <w:p w:rsidR="002C2F18" w:rsidRPr="004C3E38" w:rsidRDefault="002C2F18" w:rsidP="002C2F18">
            <w:pPr>
              <w:pStyle w:val="a5"/>
              <w:spacing w:before="300"/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6D5800">
            <w:pPr>
              <w:pStyle w:val="1"/>
              <w:spacing w:before="720" w:after="720"/>
            </w:pP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6D5800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D5800">
              <w:t>Прикладная теория вероятностей и статистика</w:t>
            </w:r>
          </w:p>
        </w:tc>
      </w:tr>
    </w:tbl>
    <w:p w:rsidR="001B67C9" w:rsidRPr="004C3E38" w:rsidRDefault="00ED2C50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ED2C50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="001B67C9" w:rsidRPr="004C3E38">
              <w:t xml:space="preserve"> </w:t>
            </w:r>
            <w:r w:rsidR="001B67C9" w:rsidRPr="00ED2C50">
              <w:t>ГР.</w:t>
            </w:r>
            <w:r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185C9E" w:rsidRDefault="00185C9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85C9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Д.И. Андреев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39D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4339D" w:rsidRPr="004C3E38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6FBF" w:rsidRPr="004C3E38" w:rsidRDefault="00866FBF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Pr="004C3E38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4C3E38" w:rsidRPr="004C3E38" w:rsidTr="00ED2C50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:rsidR="001B67C9" w:rsidRPr="004C3E38" w:rsidRDefault="001B67C9" w:rsidP="00441C6F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 w:rsidR="003434CC"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84339D" w:rsidRDefault="0084339D" w:rsidP="00866FBF">
      <w:pPr>
        <w:widowControl w:val="0"/>
        <w:autoSpaceDE w:val="0"/>
        <w:autoSpaceDN w:val="0"/>
        <w:adjustRightInd w:val="0"/>
        <w:spacing w:before="500"/>
        <w:jc w:val="center"/>
      </w:pPr>
    </w:p>
    <w:p w:rsidR="001B67C9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4C3E38">
        <w:rPr>
          <w:lang w:val="en-US"/>
        </w:rPr>
        <w:t xml:space="preserve"> </w:t>
      </w:r>
      <w:r w:rsidRPr="004C3E38">
        <w:t>20</w:t>
      </w:r>
      <w:r w:rsidR="00A77908">
        <w:t>2</w:t>
      </w:r>
      <w:r w:rsidR="006D5800">
        <w:t>1</w:t>
      </w:r>
    </w:p>
    <w:p w:rsidR="003922A5" w:rsidRDefault="003922A5" w:rsidP="001B67C9">
      <w:pPr>
        <w:widowControl w:val="0"/>
        <w:autoSpaceDE w:val="0"/>
        <w:autoSpaceDN w:val="0"/>
        <w:adjustRightInd w:val="0"/>
        <w:jc w:val="center"/>
      </w:pPr>
    </w:p>
    <w:p w:rsidR="003922A5" w:rsidRPr="003922A5" w:rsidRDefault="003922A5" w:rsidP="001B67C9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3922A5">
        <w:rPr>
          <w:b/>
          <w:sz w:val="32"/>
        </w:rPr>
        <w:lastRenderedPageBreak/>
        <w:t>К</w:t>
      </w:r>
      <w:r w:rsidRPr="003922A5">
        <w:rPr>
          <w:b/>
          <w:sz w:val="32"/>
        </w:rPr>
        <w:t>онтрольн</w:t>
      </w:r>
      <w:r w:rsidRPr="003922A5">
        <w:rPr>
          <w:b/>
          <w:sz w:val="32"/>
        </w:rPr>
        <w:t>ое</w:t>
      </w:r>
      <w:r w:rsidRPr="003922A5">
        <w:rPr>
          <w:b/>
          <w:sz w:val="32"/>
        </w:rPr>
        <w:t xml:space="preserve"> задани</w:t>
      </w:r>
      <w:r w:rsidRPr="003922A5">
        <w:rPr>
          <w:b/>
          <w:sz w:val="32"/>
        </w:rPr>
        <w:t>е</w:t>
      </w:r>
      <w:r w:rsidRPr="003922A5">
        <w:rPr>
          <w:b/>
          <w:sz w:val="32"/>
        </w:rPr>
        <w:t xml:space="preserve"> №</w:t>
      </w:r>
      <w:r w:rsidRPr="003922A5">
        <w:rPr>
          <w:b/>
          <w:sz w:val="32"/>
        </w:rPr>
        <w:t>1</w:t>
      </w:r>
    </w:p>
    <w:p w:rsidR="003922A5" w:rsidRDefault="003922A5" w:rsidP="001B67C9">
      <w:pPr>
        <w:widowControl w:val="0"/>
        <w:autoSpaceDE w:val="0"/>
        <w:autoSpaceDN w:val="0"/>
        <w:adjustRightInd w:val="0"/>
        <w:jc w:val="center"/>
      </w:pPr>
    </w:p>
    <w:p w:rsidR="00CD76EC" w:rsidRDefault="003922A5" w:rsidP="003922A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В корзине лежат 3 красных и 2 зеленых яблока. Для гостей случайным образом выбирают 3 яблока и кладут в вазу. Количество красных яблок в вазе – случайная величина </w:t>
      </w:r>
      <w:r w:rsidRPr="003922A5">
        <w:rPr>
          <w:rFonts w:ascii="Cambria Math" w:hAnsi="Cambria Math" w:cs="Cambria Math"/>
        </w:rPr>
        <w:t>𝑋</w:t>
      </w:r>
      <w:r>
        <w:t xml:space="preserve">. Написать ряд распределения </w:t>
      </w:r>
      <w:r w:rsidRPr="003922A5">
        <w:rPr>
          <w:rFonts w:ascii="Cambria Math" w:hAnsi="Cambria Math" w:cs="Cambria Math"/>
        </w:rPr>
        <w:t>𝑋</w:t>
      </w:r>
      <w:r>
        <w:t xml:space="preserve">, построить график функции распределения </w:t>
      </w:r>
      <w:r w:rsidRPr="003922A5">
        <w:rPr>
          <w:rFonts w:ascii="Cambria Math" w:hAnsi="Cambria Math" w:cs="Cambria Math"/>
        </w:rPr>
        <w:t>𝑋</w:t>
      </w:r>
      <w:r>
        <w:t xml:space="preserve">, найти </w:t>
      </w:r>
      <w:r w:rsidRPr="003922A5">
        <w:rPr>
          <w:rFonts w:ascii="Cambria Math" w:hAnsi="Cambria Math" w:cs="Cambria Math"/>
        </w:rPr>
        <w:t>𝐸𝑋</w:t>
      </w:r>
      <w:r>
        <w:t xml:space="preserve"> и </w:t>
      </w:r>
      <w:r w:rsidRPr="003922A5">
        <w:rPr>
          <w:rFonts w:ascii="Cambria Math" w:hAnsi="Cambria Math" w:cs="Cambria Math"/>
        </w:rPr>
        <w:t>𝐷𝑋</w:t>
      </w:r>
      <w:r>
        <w:t xml:space="preserve">. </w:t>
      </w:r>
    </w:p>
    <w:p w:rsidR="0007034D" w:rsidRDefault="0007034D" w:rsidP="0007034D">
      <w:pPr>
        <w:widowControl w:val="0"/>
        <w:autoSpaceDE w:val="0"/>
        <w:autoSpaceDN w:val="0"/>
        <w:adjustRightInd w:val="0"/>
        <w:jc w:val="both"/>
      </w:pPr>
    </w:p>
    <w:p w:rsidR="0040426B" w:rsidRDefault="0040426B" w:rsidP="0007034D">
      <w:pPr>
        <w:widowControl w:val="0"/>
        <w:autoSpaceDE w:val="0"/>
        <w:autoSpaceDN w:val="0"/>
        <w:adjustRightInd w:val="0"/>
        <w:jc w:val="both"/>
      </w:pPr>
      <w:r>
        <w:t>Из 5 яблок 3 любых можно выбрать числом способов</w:t>
      </w:r>
      <w:r w:rsidRPr="0040426B">
        <w:t>:</w:t>
      </w:r>
    </w:p>
    <w:p w:rsidR="0040426B" w:rsidRPr="0040426B" w:rsidRDefault="0040426B" w:rsidP="0007034D">
      <w:pPr>
        <w:widowControl w:val="0"/>
        <w:autoSpaceDE w:val="0"/>
        <w:autoSpaceDN w:val="0"/>
        <w:adjustRightInd w:val="0"/>
        <w:jc w:val="both"/>
      </w:pPr>
    </w:p>
    <w:p w:rsidR="0040426B" w:rsidRPr="0040426B" w:rsidRDefault="0040426B" w:rsidP="0040426B">
      <w:pPr>
        <w:jc w:val="center"/>
      </w:pPr>
      <w:r w:rsidRPr="0040426B">
        <w:rPr>
          <w:rFonts w:ascii="Courier New" w:hAnsi="Courier New" w:cs="Courier New"/>
          <w:b/>
          <w:bCs/>
          <w:noProof/>
          <w:color w:val="78000E"/>
          <w:position w:val="-22"/>
        </w:rPr>
        <w:drawing>
          <wp:inline distT="0" distB="0" distL="0" distR="0">
            <wp:extent cx="155257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6B" w:rsidRDefault="0040426B" w:rsidP="0040426B">
      <w:pPr>
        <w:widowControl w:val="0"/>
        <w:tabs>
          <w:tab w:val="left" w:pos="3060"/>
        </w:tabs>
        <w:autoSpaceDE w:val="0"/>
        <w:autoSpaceDN w:val="0"/>
        <w:adjustRightInd w:val="0"/>
        <w:jc w:val="both"/>
      </w:pPr>
    </w:p>
    <w:p w:rsidR="00E67F07" w:rsidRDefault="00E67F07" w:rsidP="0007034D">
      <w:pPr>
        <w:widowControl w:val="0"/>
        <w:autoSpaceDE w:val="0"/>
        <w:autoSpaceDN w:val="0"/>
        <w:adjustRightInd w:val="0"/>
        <w:jc w:val="both"/>
      </w:pPr>
      <w:r>
        <w:t xml:space="preserve">Для </w:t>
      </w:r>
      <w:r>
        <w:rPr>
          <w:lang w:val="en-US"/>
        </w:rPr>
        <w:t>X</w:t>
      </w:r>
      <w:r w:rsidRPr="00E67F07">
        <w:t xml:space="preserve"> </w:t>
      </w:r>
      <w:r>
        <w:t xml:space="preserve">= 0 имеем: </w:t>
      </w:r>
    </w:p>
    <w:p w:rsidR="008A20C7" w:rsidRDefault="00E67F07" w:rsidP="00E67F07">
      <w:pPr>
        <w:widowControl w:val="0"/>
        <w:autoSpaceDE w:val="0"/>
        <w:autoSpaceDN w:val="0"/>
        <w:adjustRightInd w:val="0"/>
        <w:ind w:firstLine="708"/>
        <w:jc w:val="both"/>
      </w:pPr>
      <w:r>
        <w:t>0 красных яблок из 3 возможных и 3 зеленых из 2 возможных. Так как зеленых яблок в корзине 2, данное событие является невозможным</w:t>
      </w:r>
      <w:r w:rsidR="007B7C85">
        <w:t>, т.е.</w:t>
      </w:r>
    </w:p>
    <w:p w:rsidR="007B7C85" w:rsidRDefault="007B7C85" w:rsidP="00E67F07">
      <w:pPr>
        <w:widowControl w:val="0"/>
        <w:autoSpaceDE w:val="0"/>
        <w:autoSpaceDN w:val="0"/>
        <w:adjustRightInd w:val="0"/>
        <w:ind w:firstLine="708"/>
        <w:jc w:val="both"/>
      </w:pPr>
    </w:p>
    <w:p w:rsidR="007B7C85" w:rsidRPr="00E67F07" w:rsidRDefault="007B7C85" w:rsidP="007B7C85">
      <w:pPr>
        <w:autoSpaceDE w:val="0"/>
        <w:autoSpaceDN w:val="0"/>
        <w:adjustRightInd w:val="0"/>
        <w:jc w:val="center"/>
      </w:pPr>
      <w:r w:rsidRPr="007B7C85">
        <w:rPr>
          <w:rFonts w:ascii="Courier New" w:hAnsi="Courier New" w:cs="Courier New"/>
          <w:b/>
          <w:bCs/>
          <w:noProof/>
          <w:color w:val="78000E"/>
          <w:position w:val="-13"/>
        </w:rPr>
        <w:drawing>
          <wp:inline distT="0" distB="0" distL="0" distR="0">
            <wp:extent cx="390525" cy="19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  <w:r>
        <w:t xml:space="preserve">Для </w:t>
      </w:r>
      <w:r>
        <w:rPr>
          <w:lang w:val="en-US"/>
        </w:rPr>
        <w:t>X</w:t>
      </w:r>
      <w:r w:rsidRPr="00E67F07">
        <w:t xml:space="preserve"> </w:t>
      </w:r>
      <w:r>
        <w:t xml:space="preserve">= </w:t>
      </w:r>
      <w:r>
        <w:t>1</w:t>
      </w:r>
      <w:r>
        <w:t xml:space="preserve"> имеем:</w:t>
      </w:r>
    </w:p>
    <w:p w:rsidR="00E67F07" w:rsidRPr="00E67F07" w:rsidRDefault="00E67F07" w:rsidP="00E67F07">
      <w:r>
        <w:tab/>
      </w:r>
      <w:r w:rsidRPr="00E67F07">
        <w:t xml:space="preserve">1 </w:t>
      </w:r>
      <w:r>
        <w:t>красное яблоко</w:t>
      </w:r>
      <w:r w:rsidR="00CC521F">
        <w:t xml:space="preserve"> из 3 возможных и </w:t>
      </w:r>
      <w:r>
        <w:t>2 зеленых</w:t>
      </w:r>
      <w:r w:rsidR="00CC521F">
        <w:t xml:space="preserve"> из 2 возможных</w:t>
      </w:r>
      <w:r>
        <w:t>. Это можно сделать числом способов</w:t>
      </w:r>
      <w:r w:rsidRPr="00E67F07">
        <w:t>:</w:t>
      </w:r>
    </w:p>
    <w:p w:rsidR="00E67F07" w:rsidRDefault="00E67F07" w:rsidP="00E67F07"/>
    <w:p w:rsidR="00E67F07" w:rsidRPr="00E67F07" w:rsidRDefault="00E67F07" w:rsidP="00E67F07">
      <w:pPr>
        <w:jc w:val="center"/>
      </w:pPr>
      <w:r w:rsidRPr="00E67F07">
        <w:rPr>
          <w:rFonts w:ascii="Courier New" w:hAnsi="Courier New" w:cs="Courier New"/>
          <w:b/>
          <w:bCs/>
          <w:noProof/>
          <w:color w:val="78000E"/>
          <w:position w:val="-13"/>
        </w:rPr>
        <w:drawing>
          <wp:inline distT="0" distB="0" distL="0" distR="0">
            <wp:extent cx="116205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  <w:r>
        <w:t xml:space="preserve">Для </w:t>
      </w:r>
      <w:r>
        <w:rPr>
          <w:lang w:val="en-US"/>
        </w:rPr>
        <w:t>X</w:t>
      </w:r>
      <w:r w:rsidRPr="00E67F07">
        <w:t xml:space="preserve"> </w:t>
      </w:r>
      <w:r>
        <w:t xml:space="preserve">= </w:t>
      </w:r>
      <w:r>
        <w:t>2</w:t>
      </w:r>
      <w:r>
        <w:t xml:space="preserve"> имеем:</w:t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  <w:r>
        <w:tab/>
      </w:r>
      <w:r w:rsidRPr="00E67F07">
        <w:t xml:space="preserve">2 </w:t>
      </w:r>
      <w:r>
        <w:t>красных яблок</w:t>
      </w:r>
      <w:r w:rsidR="00CC521F">
        <w:t xml:space="preserve"> из 3 возможных и</w:t>
      </w:r>
      <w:r>
        <w:t xml:space="preserve"> 1 зеленое</w:t>
      </w:r>
      <w:r w:rsidR="00CC521F">
        <w:t xml:space="preserve"> из 2 возможных</w:t>
      </w:r>
      <w:r>
        <w:t>. Это можно сделать числом способов:</w:t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</w:p>
    <w:p w:rsidR="00E67F07" w:rsidRDefault="00E67F07" w:rsidP="00E67F07">
      <w:pPr>
        <w:autoSpaceDE w:val="0"/>
        <w:autoSpaceDN w:val="0"/>
        <w:adjustRightInd w:val="0"/>
        <w:jc w:val="center"/>
      </w:pPr>
      <w:r w:rsidRPr="00E67F07">
        <w:rPr>
          <w:rFonts w:ascii="Courier New" w:hAnsi="Courier New" w:cs="Courier New"/>
          <w:b/>
          <w:bCs/>
          <w:noProof/>
          <w:color w:val="78000E"/>
          <w:position w:val="-13"/>
        </w:rPr>
        <w:drawing>
          <wp:inline distT="0" distB="0" distL="0" distR="0">
            <wp:extent cx="11620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  <w:r>
        <w:t xml:space="preserve">Для </w:t>
      </w:r>
      <w:r>
        <w:rPr>
          <w:lang w:val="en-US"/>
        </w:rPr>
        <w:t>X</w:t>
      </w:r>
      <w:r w:rsidRPr="00E67F07">
        <w:t xml:space="preserve"> </w:t>
      </w:r>
      <w:r>
        <w:t xml:space="preserve">= </w:t>
      </w:r>
      <w:r>
        <w:t>3</w:t>
      </w:r>
      <w:r>
        <w:t xml:space="preserve"> имеем:</w:t>
      </w:r>
    </w:p>
    <w:p w:rsidR="00E67F07" w:rsidRDefault="00E67F07" w:rsidP="0007034D">
      <w:pPr>
        <w:widowControl w:val="0"/>
        <w:autoSpaceDE w:val="0"/>
        <w:autoSpaceDN w:val="0"/>
        <w:adjustRightInd w:val="0"/>
        <w:jc w:val="both"/>
      </w:pPr>
      <w:r>
        <w:tab/>
        <w:t>3 красных яблок</w:t>
      </w:r>
      <w:r w:rsidR="00CC521F">
        <w:t xml:space="preserve"> из 3 возможных и</w:t>
      </w:r>
      <w:r>
        <w:t xml:space="preserve"> 0 зеленых</w:t>
      </w:r>
      <w:r w:rsidR="00CC521F">
        <w:t xml:space="preserve"> из 2 возможных</w:t>
      </w:r>
      <w:r>
        <w:t>. Это можно сделать числом способов:</w:t>
      </w:r>
    </w:p>
    <w:p w:rsidR="00E67F07" w:rsidRDefault="00E67F07" w:rsidP="0007034D">
      <w:pPr>
        <w:widowControl w:val="0"/>
        <w:autoSpaceDE w:val="0"/>
        <w:autoSpaceDN w:val="0"/>
        <w:adjustRightInd w:val="0"/>
        <w:jc w:val="both"/>
      </w:pPr>
    </w:p>
    <w:p w:rsidR="00E67F07" w:rsidRDefault="00E67F07" w:rsidP="00E67F07">
      <w:pPr>
        <w:autoSpaceDE w:val="0"/>
        <w:autoSpaceDN w:val="0"/>
        <w:adjustRightInd w:val="0"/>
        <w:jc w:val="center"/>
      </w:pPr>
      <w:r w:rsidRPr="00E67F07">
        <w:rPr>
          <w:rFonts w:ascii="Courier New" w:hAnsi="Courier New" w:cs="Courier New"/>
          <w:b/>
          <w:bCs/>
          <w:noProof/>
          <w:color w:val="78000E"/>
          <w:position w:val="-13"/>
        </w:rPr>
        <w:drawing>
          <wp:inline distT="0" distB="0" distL="0" distR="0">
            <wp:extent cx="6667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07" w:rsidRPr="00483E83" w:rsidRDefault="00E67F07" w:rsidP="00E67F07">
      <w:pPr>
        <w:autoSpaceDE w:val="0"/>
        <w:autoSpaceDN w:val="0"/>
        <w:adjustRightInd w:val="0"/>
        <w:jc w:val="center"/>
        <w:rPr>
          <w:lang w:val="en-US"/>
        </w:rPr>
      </w:pPr>
      <w:bookmarkStart w:id="2" w:name="_GoBack"/>
      <w:bookmarkEnd w:id="2"/>
    </w:p>
    <w:p w:rsidR="00E67F07" w:rsidRDefault="0040426B" w:rsidP="00E67F07">
      <w:pPr>
        <w:autoSpaceDE w:val="0"/>
        <w:autoSpaceDN w:val="0"/>
        <w:adjustRightInd w:val="0"/>
        <w:jc w:val="both"/>
      </w:pPr>
      <w:r>
        <w:t>Тогда вероятности будут равны:</w:t>
      </w:r>
    </w:p>
    <w:p w:rsidR="0040426B" w:rsidRDefault="0040426B" w:rsidP="00E67F07">
      <w:pPr>
        <w:autoSpaceDE w:val="0"/>
        <w:autoSpaceDN w:val="0"/>
        <w:adjustRightInd w:val="0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1086"/>
        <w:gridCol w:w="957"/>
      </w:tblGrid>
      <w:tr w:rsidR="0040426B" w:rsidTr="0040426B">
        <w:trPr>
          <w:jc w:val="center"/>
        </w:trPr>
        <w:tc>
          <w:tcPr>
            <w:tcW w:w="957" w:type="dxa"/>
          </w:tcPr>
          <w:p w:rsidR="0040426B" w:rsidRPr="0040426B" w:rsidRDefault="0040426B" w:rsidP="0040426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57" w:type="dxa"/>
          </w:tcPr>
          <w:p w:rsidR="0040426B" w:rsidRPr="0040426B" w:rsidRDefault="0040426B" w:rsidP="0040426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40426B" w:rsidRPr="0040426B" w:rsidRDefault="0040426B" w:rsidP="0040426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40426B" w:rsidRPr="0040426B" w:rsidRDefault="0040426B" w:rsidP="0040426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40426B" w:rsidRPr="0040426B" w:rsidRDefault="0040426B" w:rsidP="0040426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426B" w:rsidTr="0040426B">
        <w:trPr>
          <w:jc w:val="center"/>
        </w:trPr>
        <w:tc>
          <w:tcPr>
            <w:tcW w:w="957" w:type="dxa"/>
          </w:tcPr>
          <w:p w:rsidR="0040426B" w:rsidRPr="0040426B" w:rsidRDefault="0040426B" w:rsidP="0040426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57" w:type="dxa"/>
          </w:tcPr>
          <w:p w:rsidR="0040426B" w:rsidRPr="0040426B" w:rsidRDefault="0040426B" w:rsidP="0040426B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40426B" w:rsidRDefault="0040426B" w:rsidP="0040426B">
            <w:pPr>
              <w:autoSpaceDE w:val="0"/>
              <w:autoSpaceDN w:val="0"/>
              <w:adjustRightInd w:val="0"/>
              <w:jc w:val="center"/>
            </w:pPr>
            <w:r w:rsidRPr="0040426B">
              <w:rPr>
                <w:noProof/>
                <w:color w:val="000000"/>
                <w:position w:val="-22"/>
              </w:rPr>
              <w:drawing>
                <wp:inline distT="0" distB="0" distL="0" distR="0">
                  <wp:extent cx="266700" cy="3143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:rsidR="0040426B" w:rsidRDefault="0040426B" w:rsidP="0040426B">
            <w:pPr>
              <w:autoSpaceDE w:val="0"/>
              <w:autoSpaceDN w:val="0"/>
              <w:adjustRightInd w:val="0"/>
              <w:jc w:val="center"/>
            </w:pPr>
            <w:r w:rsidRPr="0040426B">
              <w:rPr>
                <w:noProof/>
                <w:color w:val="000000"/>
                <w:position w:val="-22"/>
              </w:rPr>
              <w:drawing>
                <wp:inline distT="0" distB="0" distL="0" distR="0">
                  <wp:extent cx="552450" cy="3143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" w:type="dxa"/>
          </w:tcPr>
          <w:p w:rsidR="0040426B" w:rsidRDefault="0040426B" w:rsidP="0040426B">
            <w:pPr>
              <w:autoSpaceDE w:val="0"/>
              <w:autoSpaceDN w:val="0"/>
              <w:adjustRightInd w:val="0"/>
              <w:jc w:val="center"/>
            </w:pPr>
            <w:r w:rsidRPr="0040426B">
              <w:rPr>
                <w:noProof/>
                <w:color w:val="000000"/>
                <w:position w:val="-22"/>
              </w:rPr>
              <w:drawing>
                <wp:inline distT="0" distB="0" distL="0" distR="0">
                  <wp:extent cx="266700" cy="3143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26B" w:rsidRPr="0040426B" w:rsidRDefault="0040426B" w:rsidP="00E67F07">
      <w:pPr>
        <w:autoSpaceDE w:val="0"/>
        <w:autoSpaceDN w:val="0"/>
        <w:adjustRightInd w:val="0"/>
        <w:jc w:val="both"/>
      </w:pPr>
    </w:p>
    <w:p w:rsidR="0007034D" w:rsidRDefault="0040426B" w:rsidP="0007034D">
      <w:pPr>
        <w:widowControl w:val="0"/>
        <w:autoSpaceDE w:val="0"/>
        <w:autoSpaceDN w:val="0"/>
        <w:adjustRightInd w:val="0"/>
        <w:jc w:val="both"/>
      </w:pPr>
      <w:r>
        <w:t>Функция распределения равна:</w:t>
      </w:r>
    </w:p>
    <w:p w:rsidR="0040426B" w:rsidRDefault="0040426B" w:rsidP="0007034D">
      <w:pPr>
        <w:widowControl w:val="0"/>
        <w:autoSpaceDE w:val="0"/>
        <w:autoSpaceDN w:val="0"/>
        <w:adjustRightInd w:val="0"/>
        <w:jc w:val="both"/>
      </w:pPr>
    </w:p>
    <w:p w:rsidR="0040426B" w:rsidRPr="0040426B" w:rsidRDefault="0040426B" w:rsidP="0007034D">
      <w:pPr>
        <w:widowControl w:val="0"/>
        <w:autoSpaceDE w:val="0"/>
        <w:autoSpaceDN w:val="0"/>
        <w:adjustRightInd w:val="0"/>
        <w:jc w:val="both"/>
      </w:pPr>
    </w:p>
    <w:p w:rsidR="00CD76EC" w:rsidRDefault="00CD76EC" w:rsidP="00CD76EC">
      <w:pPr>
        <w:pStyle w:val="a7"/>
        <w:widowControl w:val="0"/>
        <w:autoSpaceDE w:val="0"/>
        <w:autoSpaceDN w:val="0"/>
        <w:adjustRightInd w:val="0"/>
        <w:jc w:val="both"/>
      </w:pPr>
    </w:p>
    <w:p w:rsidR="0007034D" w:rsidRDefault="003922A5" w:rsidP="00CD76E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Плотность вероятности случайной величины </w:t>
      </w:r>
      <w:r w:rsidRPr="003922A5">
        <w:rPr>
          <w:rFonts w:ascii="Cambria Math" w:hAnsi="Cambria Math" w:cs="Cambria Math"/>
        </w:rPr>
        <w:t>𝑋</w:t>
      </w:r>
      <w:r>
        <w:t xml:space="preserve"> задана соотношением</w:t>
      </w:r>
      <w:r w:rsidR="0007034D">
        <w:t>:</w:t>
      </w:r>
    </w:p>
    <w:p w:rsidR="0007034D" w:rsidRDefault="0007034D" w:rsidP="0007034D">
      <w:pPr>
        <w:pStyle w:val="a7"/>
        <w:autoSpaceDE w:val="0"/>
        <w:autoSpaceDN w:val="0"/>
        <w:adjustRightInd w:val="0"/>
      </w:pPr>
      <w:r w:rsidRPr="0007034D">
        <w:rPr>
          <w:noProof/>
        </w:rPr>
        <w:drawing>
          <wp:inline distT="0" distB="0" distL="0" distR="0">
            <wp:extent cx="16954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A5" w:rsidRDefault="003922A5" w:rsidP="0007034D">
      <w:pPr>
        <w:pStyle w:val="a7"/>
        <w:widowControl w:val="0"/>
        <w:autoSpaceDE w:val="0"/>
        <w:autoSpaceDN w:val="0"/>
        <w:adjustRightInd w:val="0"/>
        <w:jc w:val="both"/>
      </w:pPr>
      <w:r>
        <w:t xml:space="preserve">Найти </w:t>
      </w:r>
      <w:r w:rsidRPr="00CD76EC">
        <w:rPr>
          <w:rFonts w:ascii="Cambria Math" w:hAnsi="Cambria Math" w:cs="Cambria Math"/>
        </w:rPr>
        <w:t>𝑎</w:t>
      </w:r>
      <w:r>
        <w:t xml:space="preserve">, </w:t>
      </w:r>
      <w:r w:rsidRPr="00CD76EC">
        <w:rPr>
          <w:rFonts w:ascii="Cambria Math" w:hAnsi="Cambria Math" w:cs="Cambria Math"/>
        </w:rPr>
        <w:t>𝐹</w:t>
      </w:r>
      <w:r>
        <w:t>(</w:t>
      </w:r>
      <w:r w:rsidRPr="00CD76EC">
        <w:rPr>
          <w:rFonts w:ascii="Cambria Math" w:hAnsi="Cambria Math" w:cs="Cambria Math"/>
        </w:rPr>
        <w:t>𝑥</w:t>
      </w:r>
      <w:r>
        <w:t xml:space="preserve">) – функцию распределения случайной величины </w:t>
      </w:r>
      <w:r w:rsidRPr="00CD76EC">
        <w:rPr>
          <w:rFonts w:ascii="Cambria Math" w:hAnsi="Cambria Math" w:cs="Cambria Math"/>
        </w:rPr>
        <w:t>𝑋</w:t>
      </w:r>
      <w:r>
        <w:t xml:space="preserve">, построить </w:t>
      </w:r>
      <w:r>
        <w:lastRenderedPageBreak/>
        <w:t xml:space="preserve">графики функций </w:t>
      </w:r>
      <w:r w:rsidRPr="00CD76EC">
        <w:rPr>
          <w:rFonts w:ascii="Cambria Math" w:hAnsi="Cambria Math" w:cs="Cambria Math"/>
        </w:rPr>
        <w:t>𝑓</w:t>
      </w:r>
      <w:r>
        <w:t>(</w:t>
      </w:r>
      <w:r w:rsidRPr="00CD76EC">
        <w:rPr>
          <w:rFonts w:ascii="Cambria Math" w:hAnsi="Cambria Math" w:cs="Cambria Math"/>
        </w:rPr>
        <w:t>𝑥</w:t>
      </w:r>
      <w:r>
        <w:t xml:space="preserve">) и </w:t>
      </w:r>
      <w:r w:rsidRPr="00CD76EC">
        <w:rPr>
          <w:rFonts w:ascii="Cambria Math" w:hAnsi="Cambria Math" w:cs="Cambria Math"/>
        </w:rPr>
        <w:t>𝐹</w:t>
      </w:r>
      <w:r>
        <w:t>(</w:t>
      </w:r>
      <w:r w:rsidRPr="00CD76EC">
        <w:rPr>
          <w:rFonts w:ascii="Cambria Math" w:hAnsi="Cambria Math" w:cs="Cambria Math"/>
        </w:rPr>
        <w:t>𝑥</w:t>
      </w:r>
      <w:r>
        <w:t xml:space="preserve">), вычислить </w:t>
      </w:r>
      <w:r w:rsidRPr="00CD76EC">
        <w:rPr>
          <w:rFonts w:ascii="Cambria Math" w:hAnsi="Cambria Math" w:cs="Cambria Math"/>
        </w:rPr>
        <w:t>𝐸𝑋</w:t>
      </w:r>
      <w:r>
        <w:t xml:space="preserve"> и </w:t>
      </w:r>
      <w:r w:rsidRPr="00CD76EC">
        <w:rPr>
          <w:rFonts w:ascii="Cambria Math" w:hAnsi="Cambria Math" w:cs="Cambria Math"/>
        </w:rPr>
        <w:t>𝐷𝑋</w:t>
      </w:r>
      <w:r>
        <w:t xml:space="preserve">. </w:t>
      </w: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3922A5" w:rsidRDefault="003922A5" w:rsidP="007907F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Случайная величина </w:t>
      </w:r>
      <w:r w:rsidRPr="003922A5">
        <w:rPr>
          <w:rFonts w:ascii="Cambria Math" w:hAnsi="Cambria Math" w:cs="Cambria Math"/>
        </w:rPr>
        <w:t>𝑋</w:t>
      </w:r>
      <w:r>
        <w:t xml:space="preserve"> </w:t>
      </w:r>
      <w:r>
        <w:sym w:font="Symbol" w:char="F0CE"/>
      </w:r>
      <w:r>
        <w:t xml:space="preserve"> </w:t>
      </w:r>
      <w:r w:rsidRPr="003922A5">
        <w:rPr>
          <w:rFonts w:ascii="Cambria Math" w:hAnsi="Cambria Math" w:cs="Cambria Math"/>
        </w:rPr>
        <w:t>𝑁</w:t>
      </w:r>
      <w:r>
        <w:t xml:space="preserve"> (1; 2). Случайная величина </w:t>
      </w:r>
      <w:r w:rsidRPr="003922A5">
        <w:rPr>
          <w:rFonts w:ascii="Cambria Math" w:hAnsi="Cambria Math" w:cs="Cambria Math"/>
        </w:rPr>
        <w:t>𝑌</w:t>
      </w:r>
      <w:r>
        <w:t xml:space="preserve"> связана с </w:t>
      </w:r>
      <w:r w:rsidRPr="003922A5">
        <w:rPr>
          <w:rFonts w:ascii="Cambria Math" w:hAnsi="Cambria Math" w:cs="Cambria Math"/>
        </w:rPr>
        <w:t>𝑋</w:t>
      </w:r>
      <w:r>
        <w:t xml:space="preserve"> функциональной зависимостью </w:t>
      </w:r>
      <w:r w:rsidRPr="003922A5">
        <w:rPr>
          <w:rFonts w:ascii="Cambria Math" w:hAnsi="Cambria Math" w:cs="Cambria Math"/>
        </w:rPr>
        <w:t>𝑌</w:t>
      </w:r>
      <w:r>
        <w:t xml:space="preserve"> = −</w:t>
      </w:r>
      <w:r w:rsidRPr="003922A5">
        <w:rPr>
          <w:rFonts w:ascii="Cambria Math" w:hAnsi="Cambria Math" w:cs="Cambria Math"/>
        </w:rPr>
        <w:t>𝑋</w:t>
      </w:r>
      <w:r>
        <w:t xml:space="preserve">– 1. Найти </w:t>
      </w:r>
      <w:r w:rsidRPr="003922A5">
        <w:rPr>
          <w:rFonts w:ascii="Cambria Math" w:hAnsi="Cambria Math" w:cs="Cambria Math"/>
        </w:rPr>
        <w:t>𝑔</w:t>
      </w:r>
      <w:r>
        <w:t>(</w:t>
      </w:r>
      <w:r w:rsidRPr="003922A5">
        <w:rPr>
          <w:rFonts w:ascii="Cambria Math" w:hAnsi="Cambria Math" w:cs="Cambria Math"/>
        </w:rPr>
        <w:t>𝑦</w:t>
      </w:r>
      <w:r>
        <w:t xml:space="preserve">) – плотность вероятности случайной величины </w:t>
      </w:r>
      <w:r w:rsidRPr="003922A5">
        <w:rPr>
          <w:rFonts w:ascii="Cambria Math" w:hAnsi="Cambria Math" w:cs="Cambria Math"/>
        </w:rPr>
        <w:t>𝑌</w:t>
      </w:r>
      <w:r>
        <w:t xml:space="preserve">, </w:t>
      </w:r>
      <w:r w:rsidRPr="003922A5">
        <w:rPr>
          <w:rFonts w:ascii="Cambria Math" w:hAnsi="Cambria Math" w:cs="Cambria Math"/>
        </w:rPr>
        <w:t>𝐸𝑌</w:t>
      </w:r>
      <w:r>
        <w:t xml:space="preserve">, 2 DY </w:t>
      </w:r>
      <w:r>
        <w:sym w:font="Symbol" w:char="F03D"/>
      </w:r>
      <w:r>
        <w:t xml:space="preserve"> </w:t>
      </w:r>
      <w:r>
        <w:sym w:font="Symbol" w:char="F073"/>
      </w:r>
      <w:r>
        <w:t xml:space="preserve"> </w:t>
      </w:r>
      <w:proofErr w:type="gramStart"/>
      <w:r>
        <w:t>y .</w:t>
      </w:r>
      <w:proofErr w:type="gramEnd"/>
      <w:r>
        <w:t xml:space="preserve"> С помощью таблиц приближенно вычислить </w:t>
      </w:r>
      <w:proofErr w:type="gramStart"/>
      <w:r>
        <w:t>( 1</w:t>
      </w:r>
      <w:proofErr w:type="gramEnd"/>
      <w:r>
        <w:t xml:space="preserve">,2 ) P Y </w:t>
      </w:r>
      <w:r>
        <w:sym w:font="Symbol" w:char="F02D"/>
      </w:r>
      <w:r>
        <w:t xml:space="preserve"> EY </w:t>
      </w:r>
      <w:r>
        <w:sym w:font="Symbol" w:char="F03C"/>
      </w:r>
      <w:r>
        <w:t xml:space="preserve"> </w:t>
      </w:r>
      <w:r>
        <w:sym w:font="Symbol" w:char="F073"/>
      </w:r>
      <w:r>
        <w:t xml:space="preserve"> y и P({</w:t>
      </w:r>
      <w:r>
        <w:sym w:font="Symbol" w:char="F02D"/>
      </w:r>
      <w:r>
        <w:t xml:space="preserve">2 </w:t>
      </w:r>
      <w:r>
        <w:sym w:font="Symbol" w:char="F0A3"/>
      </w:r>
      <w:r>
        <w:t xml:space="preserve"> Y </w:t>
      </w:r>
      <w:r>
        <w:sym w:font="Symbol" w:char="F03C"/>
      </w:r>
      <w:r>
        <w:t xml:space="preserve"> 40}) . </w:t>
      </w: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3922A5" w:rsidRDefault="003922A5" w:rsidP="007907F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Плотность вероятности случайной величины </w:t>
      </w:r>
      <w:r w:rsidRPr="003922A5">
        <w:rPr>
          <w:rFonts w:ascii="Cambria Math" w:hAnsi="Cambria Math" w:cs="Cambria Math"/>
        </w:rPr>
        <w:t>𝑋</w:t>
      </w:r>
      <w:r>
        <w:t xml:space="preserve"> задана соотношением </w:t>
      </w:r>
      <w:r>
        <w:sym w:font="Symbol" w:char="F0EF"/>
      </w:r>
      <w:r>
        <w:sym w:font="Symbol" w:char="F0EE"/>
      </w:r>
      <w:r>
        <w:t xml:space="preserve"> </w:t>
      </w:r>
      <w:r>
        <w:sym w:font="Symbol" w:char="F0EF"/>
      </w:r>
      <w:r>
        <w:t xml:space="preserve"> </w:t>
      </w:r>
      <w:r>
        <w:sym w:font="Symbol" w:char="F0ED"/>
      </w:r>
      <w:r>
        <w:t xml:space="preserve"> </w:t>
      </w:r>
      <w:r>
        <w:sym w:font="Symbol" w:char="F0EC"/>
      </w:r>
      <w:r>
        <w:t xml:space="preserve"> </w:t>
      </w:r>
      <w:r>
        <w:sym w:font="Symbol" w:char="F0CE"/>
      </w:r>
      <w:r>
        <w:t xml:space="preserve"> </w:t>
      </w:r>
      <w:r>
        <w:sym w:font="Symbol" w:char="F03D"/>
      </w:r>
      <w:r>
        <w:t xml:space="preserve"> иначе x если x f x </w:t>
      </w:r>
      <w:proofErr w:type="gramStart"/>
      <w:r>
        <w:t>0 ,</w:t>
      </w:r>
      <w:proofErr w:type="gramEnd"/>
      <w:r>
        <w:t xml:space="preserve"> , (0;5) 25 2 ( ) . Случайная величина </w:t>
      </w:r>
      <w:r w:rsidRPr="003922A5">
        <w:rPr>
          <w:rFonts w:ascii="Cambria Math" w:hAnsi="Cambria Math" w:cs="Cambria Math"/>
        </w:rPr>
        <w:t>𝑌</w:t>
      </w:r>
      <w:r>
        <w:t xml:space="preserve"> связана с </w:t>
      </w:r>
      <w:r w:rsidRPr="003922A5">
        <w:rPr>
          <w:rFonts w:ascii="Cambria Math" w:hAnsi="Cambria Math" w:cs="Cambria Math"/>
        </w:rPr>
        <w:t>𝑋</w:t>
      </w:r>
      <w:r>
        <w:t xml:space="preserve"> функциональной зависимостью: </w:t>
      </w:r>
      <w:r w:rsidRPr="003922A5">
        <w:rPr>
          <w:rFonts w:ascii="Cambria Math" w:hAnsi="Cambria Math" w:cs="Cambria Math"/>
        </w:rPr>
        <w:t>𝑌</w:t>
      </w:r>
      <w:r>
        <w:t xml:space="preserve"> = </w:t>
      </w:r>
      <w:r w:rsidRPr="003922A5">
        <w:rPr>
          <w:rFonts w:ascii="Cambria Math" w:hAnsi="Cambria Math" w:cs="Cambria Math"/>
        </w:rPr>
        <w:t>𝑋</w:t>
      </w:r>
      <w:r>
        <w:t xml:space="preserve"> </w:t>
      </w:r>
      <w:proofErr w:type="gramStart"/>
      <w:r>
        <w:t>2 .</w:t>
      </w:r>
      <w:proofErr w:type="gramEnd"/>
      <w:r>
        <w:t xml:space="preserve"> Найти </w:t>
      </w:r>
      <w:r w:rsidRPr="003922A5">
        <w:rPr>
          <w:rFonts w:ascii="Cambria Math" w:hAnsi="Cambria Math" w:cs="Cambria Math"/>
        </w:rPr>
        <w:t>𝑔</w:t>
      </w:r>
      <w:r>
        <w:t>(</w:t>
      </w:r>
      <w:r w:rsidRPr="003922A5">
        <w:rPr>
          <w:rFonts w:ascii="Cambria Math" w:hAnsi="Cambria Math" w:cs="Cambria Math"/>
        </w:rPr>
        <w:t>𝑦</w:t>
      </w:r>
      <w:r>
        <w:t xml:space="preserve">) – плотность вероятности случайной величины </w:t>
      </w:r>
      <w:r w:rsidRPr="003922A5">
        <w:rPr>
          <w:rFonts w:ascii="Cambria Math" w:hAnsi="Cambria Math" w:cs="Cambria Math"/>
        </w:rPr>
        <w:t>𝑌</w:t>
      </w:r>
      <w:r>
        <w:t xml:space="preserve">, </w:t>
      </w:r>
      <w:r w:rsidRPr="003922A5">
        <w:rPr>
          <w:rFonts w:ascii="Cambria Math" w:hAnsi="Cambria Math" w:cs="Cambria Math"/>
        </w:rPr>
        <w:t>𝐺</w:t>
      </w:r>
      <w:r>
        <w:t>(</w:t>
      </w:r>
      <w:r w:rsidRPr="003922A5">
        <w:rPr>
          <w:rFonts w:ascii="Cambria Math" w:hAnsi="Cambria Math" w:cs="Cambria Math"/>
        </w:rPr>
        <w:t>𝑦</w:t>
      </w:r>
      <w:r>
        <w:t xml:space="preserve">) – функцию распределения случайной величины </w:t>
      </w:r>
      <w:r w:rsidRPr="003922A5">
        <w:rPr>
          <w:rFonts w:ascii="Cambria Math" w:hAnsi="Cambria Math" w:cs="Cambria Math"/>
        </w:rPr>
        <w:t>𝑌</w:t>
      </w:r>
      <w:r>
        <w:t xml:space="preserve">, </w:t>
      </w:r>
      <w:proofErr w:type="gramStart"/>
      <w:r w:rsidRPr="003922A5">
        <w:rPr>
          <w:rFonts w:ascii="Cambria Math" w:hAnsi="Cambria Math" w:cs="Cambria Math"/>
        </w:rPr>
        <w:t>𝐸𝑌</w:t>
      </w:r>
      <w:r>
        <w:t>,</w:t>
      </w:r>
      <w:r w:rsidRPr="003922A5">
        <w:rPr>
          <w:rFonts w:ascii="Cambria Math" w:hAnsi="Cambria Math" w:cs="Cambria Math"/>
        </w:rPr>
        <w:t>𝐷𝑌</w:t>
      </w:r>
      <w:proofErr w:type="gramEnd"/>
      <w:r>
        <w:t xml:space="preserve">, ) 3 ( EY p </w:t>
      </w:r>
      <w:r>
        <w:sym w:font="Symbol" w:char="F03D"/>
      </w:r>
      <w:r>
        <w:t xml:space="preserve"> </w:t>
      </w:r>
      <w:proofErr w:type="spellStart"/>
      <w:r>
        <w:t>P</w:t>
      </w:r>
      <w:proofErr w:type="spellEnd"/>
      <w:r>
        <w:t xml:space="preserve"> Y </w:t>
      </w:r>
      <w:r>
        <w:sym w:font="Symbol" w:char="F03C"/>
      </w:r>
      <w:r>
        <w:t xml:space="preserve"> . </w:t>
      </w: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3922A5" w:rsidRDefault="003922A5" w:rsidP="007907F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Случайные величины </w:t>
      </w:r>
      <w:r w:rsidRPr="003922A5">
        <w:rPr>
          <w:rFonts w:ascii="Cambria Math" w:hAnsi="Cambria Math" w:cs="Cambria Math"/>
        </w:rPr>
        <w:t>𝑋</w:t>
      </w:r>
      <w:r>
        <w:t xml:space="preserve">, </w:t>
      </w:r>
      <w:r w:rsidRPr="003922A5">
        <w:rPr>
          <w:rFonts w:ascii="Cambria Math" w:hAnsi="Cambria Math" w:cs="Cambria Math"/>
        </w:rPr>
        <w:t>𝑌</w:t>
      </w:r>
      <w:r>
        <w:t xml:space="preserve"> и </w:t>
      </w:r>
      <w:r w:rsidRPr="003922A5">
        <w:rPr>
          <w:rFonts w:ascii="Cambria Math" w:hAnsi="Cambria Math" w:cs="Cambria Math"/>
        </w:rPr>
        <w:t>𝑍</w:t>
      </w:r>
      <w:r>
        <w:t xml:space="preserve"> независимы в совокупности. При этом </w:t>
      </w:r>
      <w:r w:rsidRPr="003922A5">
        <w:rPr>
          <w:rFonts w:ascii="Cambria Math" w:hAnsi="Cambria Math" w:cs="Cambria Math"/>
        </w:rPr>
        <w:t>𝑋</w:t>
      </w:r>
      <w:r>
        <w:sym w:font="Symbol" w:char="F0CE"/>
      </w:r>
      <w:proofErr w:type="gramStart"/>
      <w:r w:rsidRPr="003922A5">
        <w:rPr>
          <w:rFonts w:ascii="Cambria Math" w:hAnsi="Cambria Math" w:cs="Cambria Math"/>
        </w:rPr>
        <w:t>𝑁</w:t>
      </w:r>
      <w:r>
        <w:t>(</w:t>
      </w:r>
      <w:proofErr w:type="gramEnd"/>
      <w:r>
        <w:t xml:space="preserve">−2; 2) и </w:t>
      </w:r>
      <w:r w:rsidRPr="003922A5">
        <w:rPr>
          <w:rFonts w:ascii="Cambria Math" w:hAnsi="Cambria Math" w:cs="Cambria Math"/>
        </w:rPr>
        <w:t>𝑌</w:t>
      </w:r>
      <w:r>
        <w:sym w:font="Symbol" w:char="F0CE"/>
      </w:r>
      <w:r w:rsidRPr="003922A5">
        <w:rPr>
          <w:rFonts w:ascii="Cambria Math" w:hAnsi="Cambria Math" w:cs="Cambria Math"/>
        </w:rPr>
        <w:t>𝑁</w:t>
      </w:r>
      <w:r>
        <w:t xml:space="preserve">(−1; 3) распределены нормально, а </w:t>
      </w:r>
      <w:r w:rsidRPr="003922A5">
        <w:rPr>
          <w:rFonts w:ascii="Cambria Math" w:hAnsi="Cambria Math" w:cs="Cambria Math"/>
        </w:rPr>
        <w:t>𝑍</w:t>
      </w:r>
      <w:r>
        <w:t xml:space="preserve"> – равномерно на интервале (0; 2). Найти математическое ожидание и дисперсию случайной величины </w:t>
      </w:r>
      <w:r w:rsidRPr="003922A5">
        <w:rPr>
          <w:rFonts w:ascii="Cambria Math" w:hAnsi="Cambria Math" w:cs="Cambria Math"/>
        </w:rPr>
        <w:t>𝑉</w:t>
      </w:r>
      <w:r>
        <w:t xml:space="preserve"> = −2</w:t>
      </w:r>
      <w:r w:rsidRPr="003922A5">
        <w:rPr>
          <w:rFonts w:ascii="Cambria Math" w:hAnsi="Cambria Math" w:cs="Cambria Math"/>
        </w:rPr>
        <w:t>𝑋</w:t>
      </w:r>
      <w:r>
        <w:t xml:space="preserve"> − 3</w:t>
      </w:r>
      <w:r w:rsidRPr="003922A5">
        <w:rPr>
          <w:rFonts w:ascii="Cambria Math" w:hAnsi="Cambria Math" w:cs="Cambria Math"/>
        </w:rPr>
        <w:t>𝑌</w:t>
      </w:r>
      <w:r>
        <w:t xml:space="preserve"> + </w:t>
      </w:r>
      <w:r w:rsidRPr="003922A5">
        <w:rPr>
          <w:rFonts w:ascii="Cambria Math" w:hAnsi="Cambria Math" w:cs="Cambria Math"/>
        </w:rPr>
        <w:t>𝑍</w:t>
      </w:r>
      <w:r>
        <w:t xml:space="preserve"> + 5</w:t>
      </w: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3922A5" w:rsidRDefault="003922A5" w:rsidP="003922A5">
      <w:pPr>
        <w:widowControl w:val="0"/>
        <w:autoSpaceDE w:val="0"/>
        <w:autoSpaceDN w:val="0"/>
        <w:adjustRightInd w:val="0"/>
        <w:jc w:val="both"/>
      </w:pPr>
    </w:p>
    <w:p w:rsidR="003922A5" w:rsidRPr="003922A5" w:rsidRDefault="003922A5" w:rsidP="003922A5">
      <w:pPr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3922A5">
        <w:rPr>
          <w:b/>
          <w:sz w:val="32"/>
        </w:rPr>
        <w:t>Контрольное задание №2</w:t>
      </w:r>
    </w:p>
    <w:p w:rsidR="003922A5" w:rsidRDefault="003922A5" w:rsidP="003922A5">
      <w:pPr>
        <w:widowControl w:val="0"/>
        <w:autoSpaceDE w:val="0"/>
        <w:autoSpaceDN w:val="0"/>
        <w:adjustRightInd w:val="0"/>
        <w:jc w:val="center"/>
      </w:pPr>
    </w:p>
    <w:p w:rsidR="003922A5" w:rsidRDefault="003922A5" w:rsidP="003922A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Таблица содержит данные о росте (Х) и массе (Y) 25 выбранных наугад студентов. Найти линию регрессии и коэффициент корреляции, предсказать массу студентов, имеющих рост 176 и 182, а также среднее изменение массы студента при изменении роста на единицу. </w:t>
      </w:r>
    </w:p>
    <w:p w:rsidR="003922A5" w:rsidRDefault="003922A5" w:rsidP="003922A5">
      <w:pPr>
        <w:widowControl w:val="0"/>
        <w:autoSpaceDE w:val="0"/>
        <w:autoSpaceDN w:val="0"/>
        <w:adjustRightInd w:val="0"/>
        <w:jc w:val="both"/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3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</w:tblGrid>
      <w:tr w:rsidR="003922A5" w:rsidTr="003922A5">
        <w:trPr>
          <w:jc w:val="center"/>
        </w:trPr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Х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175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188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178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165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175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183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175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183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193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188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183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</w:pPr>
            <w:r>
              <w:t>185</w:t>
            </w:r>
          </w:p>
        </w:tc>
      </w:tr>
      <w:tr w:rsidR="003922A5" w:rsidTr="003922A5">
        <w:trPr>
          <w:jc w:val="center"/>
        </w:trPr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Y 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63 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67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66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83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70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77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79 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70 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84 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84 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77</w:t>
            </w:r>
          </w:p>
        </w:tc>
      </w:tr>
    </w:tbl>
    <w:p w:rsidR="003922A5" w:rsidRDefault="003922A5" w:rsidP="003922A5">
      <w:pPr>
        <w:widowControl w:val="0"/>
        <w:autoSpaceDE w:val="0"/>
        <w:autoSpaceDN w:val="0"/>
        <w:adjustRightInd w:val="0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</w:tblGrid>
      <w:tr w:rsidR="003922A5" w:rsidTr="003922A5">
        <w:trPr>
          <w:jc w:val="center"/>
        </w:trPr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Х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173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178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180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173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185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165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185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188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163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183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183 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170 </w:t>
            </w:r>
          </w:p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922A5" w:rsidTr="003922A5">
        <w:trPr>
          <w:jc w:val="center"/>
        </w:trPr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Y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75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100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84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82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77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61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79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82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68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77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75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66</w:t>
            </w:r>
          </w:p>
        </w:tc>
      </w:tr>
    </w:tbl>
    <w:p w:rsidR="003922A5" w:rsidRDefault="003922A5" w:rsidP="003922A5">
      <w:pPr>
        <w:widowControl w:val="0"/>
        <w:autoSpaceDE w:val="0"/>
        <w:autoSpaceDN w:val="0"/>
        <w:adjustRightInd w:val="0"/>
        <w:jc w:val="both"/>
      </w:pPr>
    </w:p>
    <w:p w:rsidR="003922A5" w:rsidRDefault="003922A5" w:rsidP="003922A5">
      <w:pPr>
        <w:widowControl w:val="0"/>
        <w:autoSpaceDE w:val="0"/>
        <w:autoSpaceDN w:val="0"/>
        <w:adjustRightInd w:val="0"/>
        <w:jc w:val="both"/>
      </w:pPr>
    </w:p>
    <w:p w:rsidR="003922A5" w:rsidRDefault="003922A5" w:rsidP="003922A5">
      <w:pPr>
        <w:widowControl w:val="0"/>
        <w:autoSpaceDE w:val="0"/>
        <w:autoSpaceDN w:val="0"/>
        <w:adjustRightInd w:val="0"/>
        <w:jc w:val="both"/>
      </w:pPr>
    </w:p>
    <w:p w:rsidR="003922A5" w:rsidRPr="006D5800" w:rsidRDefault="003922A5" w:rsidP="003922A5">
      <w:pPr>
        <w:widowControl w:val="0"/>
        <w:autoSpaceDE w:val="0"/>
        <w:autoSpaceDN w:val="0"/>
        <w:adjustRightInd w:val="0"/>
        <w:jc w:val="both"/>
      </w:pPr>
    </w:p>
    <w:sectPr w:rsidR="003922A5" w:rsidRPr="006D5800" w:rsidSect="008E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C5784"/>
    <w:multiLevelType w:val="hybridMultilevel"/>
    <w:tmpl w:val="CE8A1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7C9"/>
    <w:rsid w:val="0007034D"/>
    <w:rsid w:val="000E6737"/>
    <w:rsid w:val="000F0796"/>
    <w:rsid w:val="00185C9E"/>
    <w:rsid w:val="001B67C9"/>
    <w:rsid w:val="002C2F18"/>
    <w:rsid w:val="003356A7"/>
    <w:rsid w:val="003434CC"/>
    <w:rsid w:val="003922A5"/>
    <w:rsid w:val="0040426B"/>
    <w:rsid w:val="00437C8F"/>
    <w:rsid w:val="00441C6F"/>
    <w:rsid w:val="00483E83"/>
    <w:rsid w:val="004C3E38"/>
    <w:rsid w:val="00582A27"/>
    <w:rsid w:val="005844ED"/>
    <w:rsid w:val="006538F5"/>
    <w:rsid w:val="006D5800"/>
    <w:rsid w:val="00736E5B"/>
    <w:rsid w:val="0075275F"/>
    <w:rsid w:val="007A2ACE"/>
    <w:rsid w:val="007B7C85"/>
    <w:rsid w:val="00806F79"/>
    <w:rsid w:val="008225B2"/>
    <w:rsid w:val="00827351"/>
    <w:rsid w:val="0084339D"/>
    <w:rsid w:val="00866FBF"/>
    <w:rsid w:val="008A20C7"/>
    <w:rsid w:val="008E54F6"/>
    <w:rsid w:val="00915530"/>
    <w:rsid w:val="009C24DB"/>
    <w:rsid w:val="00A77908"/>
    <w:rsid w:val="00B22D5D"/>
    <w:rsid w:val="00BF2657"/>
    <w:rsid w:val="00C10B9F"/>
    <w:rsid w:val="00C2668A"/>
    <w:rsid w:val="00CC521F"/>
    <w:rsid w:val="00CD76EC"/>
    <w:rsid w:val="00D86970"/>
    <w:rsid w:val="00E67F07"/>
    <w:rsid w:val="00EA3CFF"/>
    <w:rsid w:val="00ED2C50"/>
    <w:rsid w:val="00EE7423"/>
    <w:rsid w:val="00F229EF"/>
    <w:rsid w:val="00F23411"/>
    <w:rsid w:val="00F2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F2EA8D"/>
  <w15:docId w15:val="{1105FBFE-A605-4761-ADFF-9450E101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paragraph" w:styleId="a7">
    <w:name w:val="List Paragraph"/>
    <w:basedOn w:val="a"/>
    <w:uiPriority w:val="34"/>
    <w:qFormat/>
    <w:rsid w:val="003922A5"/>
    <w:pPr>
      <w:ind w:left="720"/>
      <w:contextualSpacing/>
    </w:pPr>
  </w:style>
  <w:style w:type="table" w:styleId="a8">
    <w:name w:val="Table Grid"/>
    <w:basedOn w:val="a1"/>
    <w:unhideWhenUsed/>
    <w:rsid w:val="00392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07034D"/>
    <w:rPr>
      <w:rFonts w:ascii="Courier New" w:hAnsi="Courier New" w:cs="Courier New"/>
      <w:b/>
      <w:bCs/>
      <w:color w:val="78000E"/>
    </w:rPr>
  </w:style>
  <w:style w:type="character" w:customStyle="1" w:styleId="Text">
    <w:name w:val="Text"/>
    <w:uiPriority w:val="99"/>
    <w:rsid w:val="0040426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Дмитрий Андреев</cp:lastModifiedBy>
  <cp:revision>8</cp:revision>
  <cp:lastPrinted>2012-02-21T10:46:00Z</cp:lastPrinted>
  <dcterms:created xsi:type="dcterms:W3CDTF">2021-10-06T11:11:00Z</dcterms:created>
  <dcterms:modified xsi:type="dcterms:W3CDTF">2022-01-02T15:30:00Z</dcterms:modified>
</cp:coreProperties>
</file>