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232" w:rsidRPr="00EF2232" w:rsidRDefault="008539E2" w:rsidP="00EF2232">
      <w:bookmarkStart w:id="0" w:name="_GoBack"/>
      <w:r>
        <w:t>Вас было слишком мало чтобы противостоять мертвецам. Эта база была обречена на смерть</w:t>
      </w:r>
      <w:bookmarkEnd w:id="0"/>
    </w:p>
    <w:sectPr w:rsidR="00EF2232" w:rsidRPr="00EF2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BA"/>
    <w:rsid w:val="001E7623"/>
    <w:rsid w:val="00394810"/>
    <w:rsid w:val="00793C2E"/>
    <w:rsid w:val="008539E2"/>
    <w:rsid w:val="00A601A5"/>
    <w:rsid w:val="00CD13FE"/>
    <w:rsid w:val="00EF2232"/>
    <w:rsid w:val="00F310BA"/>
    <w:rsid w:val="00F7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EB841-C4A5-485E-BB34-1F6973B1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2023-05-28T14:23:00Z</dcterms:created>
  <dcterms:modified xsi:type="dcterms:W3CDTF">2023-06-06T15:02:00Z</dcterms:modified>
</cp:coreProperties>
</file>