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DFE7" w14:textId="6A61397C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A45A54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What we have now</w:t>
      </w:r>
      <w:r w:rsidR="00A45A54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 xml:space="preserve">/ </w:t>
      </w:r>
      <w:r w:rsidR="00A45A54" w:rsidRPr="00A45A54">
        <w:rPr>
          <w:rFonts w:ascii="Segoe UI" w:eastAsia="Times New Roman" w:hAnsi="Segoe UI" w:cs="Segoe UI"/>
          <w:kern w:val="0"/>
          <w:sz w:val="36"/>
          <w:szCs w:val="36"/>
          <w:highlight w:val="green"/>
          <w:lang w:val="en-US" w:eastAsia="nl-NL"/>
          <w14:ligatures w14:val="none"/>
        </w:rPr>
        <w:t>what I would change:</w:t>
      </w:r>
    </w:p>
    <w:p w14:paraId="03E3D0E8" w14:textId="4171072B" w:rsidR="001C455D" w:rsidRP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1. Business Understanding</w:t>
      </w:r>
    </w:p>
    <w:p w14:paraId="55D206B5" w14:textId="77777777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Define the business problem, stakeholder/user, decision, prediction/decision moment, scope and measurable success criteria. Critically assess scenario assumptions. Do not invent company facts.</w:t>
      </w:r>
    </w:p>
    <w:p w14:paraId="04B7E1BA" w14:textId="7312538E" w:rsidR="00B64BAF" w:rsidRDefault="00B64BAF" w:rsidP="00B64B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</w:pPr>
      <w:r w:rsidRPr="00B64BA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Business problem:</w:t>
      </w:r>
      <w:r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The grocery loyalty </w:t>
      </w:r>
      <w:proofErr w:type="spellStart"/>
      <w:r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programme</w:t>
      </w:r>
      <w:proofErr w:type="spellEnd"/>
      <w:r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sends promotional campaigns to loyalty members through email, SMS or push notifications, sometimes with a discount</w:t>
      </w:r>
      <w:r w:rsidR="001652C7"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(0-15%)</w:t>
      </w:r>
      <w:r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.</w:t>
      </w:r>
      <w:r w:rsidRPr="00B64BAF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423DF6"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Contacts cost money and customer attention, so not everyone can be contacted.</w:t>
      </w:r>
      <w:r w:rsidR="00423DF6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1652C7"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</w:t>
      </w:r>
      <w:r w:rsidRPr="0043179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he main business question is: </w:t>
      </w:r>
      <w:r w:rsidRPr="00431796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which loyalty members should be </w:t>
      </w:r>
      <w:proofErr w:type="spellStart"/>
      <w:r w:rsidRPr="00431796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prioritised</w:t>
      </w:r>
      <w:proofErr w:type="spellEnd"/>
      <w:r w:rsidRPr="00431796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 for the next campaign</w:t>
      </w:r>
      <w:r w:rsidR="00EA4E18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EA4E18"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so that the limited contacts reach customers who are likely to buy</w:t>
      </w:r>
      <w:r w:rsidRPr="00B64BA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?</w:t>
      </w:r>
    </w:p>
    <w:p w14:paraId="5301D736" w14:textId="0A84EB94" w:rsidR="00C03B7C" w:rsidRPr="00DA681D" w:rsidRDefault="00C03B7C" w:rsidP="00C03B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</w:pPr>
      <w:r w:rsidRPr="00DA681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Stakeholder / user: </w:t>
      </w:r>
      <w:r w:rsidRPr="00DA681D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The main user would be a CRM or loyalty campaign manager. This person needs to decide which customers should receive the next campaign. An analyst could run the analysis and provide the manager with the results.</w:t>
      </w:r>
    </w:p>
    <w:p w14:paraId="0C67C091" w14:textId="5E776470" w:rsidR="00887338" w:rsidRPr="00540C90" w:rsidRDefault="00887338" w:rsidP="008873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DA681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Decision: </w:t>
      </w:r>
      <w:r w:rsidRPr="00DA681D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The decision we want to support is which customers should be included in the limited contact list.</w:t>
      </w:r>
      <w:r w:rsidR="00521059" w:rsidRPr="00DA681D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</w:t>
      </w:r>
      <w:r w:rsidRPr="00DA681D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The goal is not to let a model automatically decide everything. Instead, we want to investigate whether the available customer information can help the manager make a better targeting decision than random </w:t>
      </w:r>
      <w:r w:rsidRPr="0024556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selection</w:t>
      </w:r>
      <w:r w:rsidR="0024556F" w:rsidRPr="0024556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. The manager has many loyalty customers and needs to decide who should be targeted with a campaign.</w:t>
      </w:r>
      <w:r w:rsidR="0024556F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540C90" w:rsidRPr="00540C9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The question is whether customer data can help make that decision instead of treating all loyalty members the same.</w:t>
      </w:r>
    </w:p>
    <w:p w14:paraId="2888A34C" w14:textId="77777777" w:rsidR="00D3002D" w:rsidRPr="005A0507" w:rsidRDefault="00B24A01" w:rsidP="00D3002D">
      <w:pPr>
        <w:shd w:val="clear" w:color="auto" w:fill="FFFFFF"/>
        <w:spacing w:after="240"/>
        <w:rPr>
          <w:rFonts w:ascii="Segoe UI" w:hAnsi="Segoe UI" w:cs="Segoe UI"/>
          <w:sz w:val="21"/>
          <w:szCs w:val="21"/>
          <w:highlight w:val="green"/>
          <w:lang w:val="en-US"/>
        </w:rPr>
      </w:pPr>
      <w:r w:rsidRPr="005A0507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Prediction / decision moment:</w:t>
      </w:r>
      <w:r w:rsidRPr="00B24A0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D3002D" w:rsidRPr="005A0507">
        <w:rPr>
          <w:rFonts w:ascii="Segoe UI" w:hAnsi="Segoe UI" w:cs="Segoe UI"/>
          <w:sz w:val="21"/>
          <w:szCs w:val="21"/>
          <w:highlight w:val="green"/>
          <w:lang w:val="en-US"/>
        </w:rPr>
        <w:t>Before the next campaign is sent, the CRM manager needs to decide which customers to contact. We therefore want to predict which customers are more likely to make a purchase, based on the customer information available before the campaign.</w:t>
      </w:r>
    </w:p>
    <w:p w14:paraId="5C5CD42A" w14:textId="1F7D4EC1" w:rsidR="00D3002D" w:rsidRDefault="00D3002D" w:rsidP="00D3002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5A050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The predicted probabilities can then help the manager rank customers and make a more informed targeting decision. The model predicts purchase likelihood, not the effect of the campaign itself. A customer who is likely to buy may have purchased even without receiving the campaign.</w:t>
      </w:r>
    </w:p>
    <w:p w14:paraId="224EDC46" w14:textId="2F0D1A1F" w:rsidR="00D36ACC" w:rsidRPr="00D36ACC" w:rsidRDefault="00D36ACC" w:rsidP="00D36A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</w:pPr>
      <w:r w:rsidRPr="00D36ACC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Scope: </w:t>
      </w:r>
      <w:r w:rsidRPr="00D36ACC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The scope of this project is customer targeting. We use the available pre-campaign customer and campaign information to estimate which customers are more likely to convert</w:t>
      </w:r>
    </w:p>
    <w:p w14:paraId="2814AF7A" w14:textId="77777777" w:rsidR="00D36ACC" w:rsidRPr="005A0507" w:rsidRDefault="00D36ACC" w:rsidP="00D3002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1148DEBA" w14:textId="70443276" w:rsidR="00521059" w:rsidRPr="00887338" w:rsidRDefault="00521059" w:rsidP="00D3002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6F4D49E4" w14:textId="77777777" w:rsidR="00887338" w:rsidRDefault="00887338" w:rsidP="00C03B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</w:pPr>
    </w:p>
    <w:p w14:paraId="509293DD" w14:textId="77777777" w:rsidR="00082BB0" w:rsidRDefault="00082BB0" w:rsidP="00C03B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</w:pPr>
    </w:p>
    <w:p w14:paraId="73F1E324" w14:textId="77777777" w:rsidR="00082BB0" w:rsidRPr="00C03B7C" w:rsidRDefault="00082BB0" w:rsidP="00C03B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</w:pPr>
    </w:p>
    <w:p w14:paraId="156CA738" w14:textId="77777777" w:rsidR="00561582" w:rsidRPr="00B64BAF" w:rsidRDefault="00561582" w:rsidP="00B64B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76C01DB0" w14:textId="77777777" w:rsidR="00B64BAF" w:rsidRPr="001C455D" w:rsidRDefault="00B64BAF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0A98E537" w14:textId="77777777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lastRenderedPageBreak/>
        <w:t>Measurable</w:t>
      </w:r>
      <w:proofErr w:type="spellEnd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success</w:t>
      </w:r>
      <w:proofErr w:type="spellEnd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 criteria</w:t>
      </w:r>
    </w:p>
    <w:p w14:paraId="269E2E26" w14:textId="77777777" w:rsidR="001C455D" w:rsidRPr="001C455D" w:rsidRDefault="001C455D" w:rsidP="001C45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Conversion among the contacted 12% (precision) clearly above the overall conversion rate.</w:t>
      </w:r>
    </w:p>
    <w:p w14:paraId="1D5D2001" w14:textId="77777777" w:rsidR="001C455D" w:rsidRPr="001C455D" w:rsidRDefault="001C455D" w:rsidP="001C45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Clearly better than a simple rule a CRM manager can apply without a model (contact the most recent buyers).</w:t>
      </w:r>
    </w:p>
    <w:p w14:paraId="18A182AF" w14:textId="77777777" w:rsidR="001C455D" w:rsidRPr="001C455D" w:rsidRDefault="001C455D" w:rsidP="001C45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The result holds in each of the campaigns, not only on average.</w:t>
      </w:r>
    </w:p>
    <w:p w14:paraId="071F2F85" w14:textId="1C881E55" w:rsidR="001C455D" w:rsidRPr="001C455D" w:rsidRDefault="001C455D" w:rsidP="001C45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Ideally: the campaign creates </w:t>
      </w: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extra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sales (uplift)</w:t>
      </w:r>
      <w:r w:rsidR="00AE214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;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to be checked whether the data allows this.</w:t>
      </w:r>
    </w:p>
    <w:p w14:paraId="526EC0C8" w14:textId="77777777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Critical assessment of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assumptions</w:t>
      </w:r>
      <w:proofErr w:type="spellEnd"/>
    </w:p>
    <w:p w14:paraId="7DE68CB9" w14:textId="77777777" w:rsidR="001C455D" w:rsidRPr="001C455D" w:rsidRDefault="001C455D" w:rsidP="001C45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Dataset facts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come only from the CSV. </w:t>
      </w: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Scenario assumptions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: 12% capacity, channel/discount fixed before targeting. </w:t>
      </w:r>
      <w:proofErr w:type="spellStart"/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nl-NL"/>
          <w14:ligatures w14:val="none"/>
        </w:rPr>
        <w:t>Analytical</w:t>
      </w:r>
      <w:proofErr w:type="spellEnd"/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nl-NL"/>
          <w14:ligatures w14:val="none"/>
        </w:rPr>
        <w:t>choices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: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metric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, baselines, model.</w:t>
      </w:r>
    </w:p>
    <w:p w14:paraId="10B18DC5" w14:textId="77777777" w:rsidR="001C455D" w:rsidRPr="001C455D" w:rsidRDefault="001C455D" w:rsidP="001C45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The margin per order is not given, so we do not invent profit; we show a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break-even margin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instead.</w:t>
      </w:r>
    </w:p>
    <w:p w14:paraId="06987C16" w14:textId="77777777" w:rsidR="001C455D" w:rsidRDefault="001C455D" w:rsidP="001C45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Predicting </w:t>
      </w: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who buys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is not the same as </w:t>
      </w: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who buys because of the campaign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.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Loyal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, recent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buyers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may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buy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anyway.</w:t>
      </w:r>
    </w:p>
    <w:p w14:paraId="3AC87610" w14:textId="77777777" w:rsidR="001C455D" w:rsidRDefault="001C455D" w:rsidP="001C455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</w:p>
    <w:p w14:paraId="6371E349" w14:textId="0204E95B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67DB1983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40114ACF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25CCEB52" w14:textId="77777777" w:rsidR="001F05A5" w:rsidRDefault="001F05A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79B6F959" w14:textId="77777777" w:rsidR="001F05A5" w:rsidRDefault="001F05A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49A49C23" w14:textId="77777777" w:rsidR="001F05A5" w:rsidRDefault="001F05A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5EB7C15C" w14:textId="77777777" w:rsidR="001F05A5" w:rsidRDefault="001F05A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6F54D507" w14:textId="77777777" w:rsidR="001F05A5" w:rsidRDefault="001F05A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763C3FEE" w14:textId="77777777" w:rsidR="001F05A5" w:rsidRDefault="001F05A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42FD1D70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013FE996" w14:textId="4AB0D6A3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F05A5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lastRenderedPageBreak/>
        <w:t>What we have now</w:t>
      </w:r>
      <w:r w:rsidR="001F05A5" w:rsidRPr="001F05A5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/</w:t>
      </w:r>
      <w:r w:rsidR="001F05A5" w:rsidRPr="001F05A5">
        <w:rPr>
          <w:rFonts w:ascii="Segoe UI" w:eastAsia="Times New Roman" w:hAnsi="Segoe UI" w:cs="Segoe UI"/>
          <w:kern w:val="0"/>
          <w:sz w:val="36"/>
          <w:szCs w:val="36"/>
          <w:highlight w:val="green"/>
          <w:lang w:val="en-US" w:eastAsia="nl-NL"/>
          <w14:ligatures w14:val="none"/>
        </w:rPr>
        <w:t>what I would change:</w:t>
      </w:r>
    </w:p>
    <w:p w14:paraId="0E001B10" w14:textId="77777777" w:rsidR="001C455D" w:rsidRP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2. Data Understanding</w:t>
      </w:r>
    </w:p>
    <w:p w14:paraId="351ADA47" w14:textId="7D2713E3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Establish observation unit, key, target and variable meanings. Profile quality and distributions. Identify patterns, anomalies, limitations and possible leakage. Explain how evidence confirms, challenges or refines Phase 1.</w:t>
      </w:r>
      <w:r w:rsidR="001F05A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</w:p>
    <w:p w14:paraId="599410DD" w14:textId="2E1D263A" w:rsidR="00492063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Observation unit and key.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="004F467A" w:rsidRPr="004F467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The dataset contains</w:t>
      </w:r>
      <w:r w:rsidR="004F467A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3,104 rows and 12 columns. </w:t>
      </w:r>
      <w:proofErr w:type="spellStart"/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customer_id</w:t>
      </w:r>
      <w:proofErr w:type="spellEnd"/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has 3,100 unique values</w:t>
      </w:r>
      <w:r w:rsidR="00205D55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. </w:t>
      </w:r>
      <w:r w:rsidR="00205D55"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found four </w:t>
      </w:r>
      <w:r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customers </w:t>
      </w:r>
      <w:r w:rsidR="00205D55"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that </w:t>
      </w:r>
      <w:r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appear twice as </w:t>
      </w:r>
      <w:r w:rsidRPr="008D74CB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exact</w:t>
      </w:r>
      <w:r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copies</w:t>
      </w:r>
      <w:r w:rsidR="00205D55"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, with the </w:t>
      </w:r>
      <w:r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same campaign</w:t>
      </w:r>
      <w:r w:rsidR="008D74CB"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and the </w:t>
      </w:r>
      <w:r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same </w:t>
      </w:r>
      <w:r w:rsidR="008D74CB"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other </w:t>
      </w:r>
      <w:r w:rsidRPr="008D74C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values</w:t>
      </w:r>
      <w:r w:rsidR="008D74CB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.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="004B723B" w:rsidRPr="004B72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At this stage we only identify this as a data-quality issue, we handle the actual removal later in</w:t>
      </w:r>
      <w:r w:rsidRPr="004B72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4B723B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D1</w:t>
      </w:r>
      <w:r w:rsidR="004B723B" w:rsidRPr="004B72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(Data Preparation).</w:t>
      </w:r>
    </w:p>
    <w:p w14:paraId="728C08F1" w14:textId="56B2FD49" w:rsidR="001C455D" w:rsidRP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72682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After </w:t>
      </w:r>
      <w:r w:rsidR="005A4C06" w:rsidRPr="0072682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checking these duplicates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e</w:t>
      </w:r>
      <w:r w:rsidR="00726821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ach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customer appears in exactly one campaign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so one row = one customer contacted once. This refines Phase 1: we cannot follow </w:t>
      </w:r>
      <w:r w:rsidR="00D97062" w:rsidRPr="00646D0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the same </w:t>
      </w:r>
      <w:r w:rsidRPr="00646D0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customer</w:t>
      </w:r>
      <w:r w:rsidR="00D97062" w:rsidRPr="00646D0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’s </w:t>
      </w:r>
      <w:proofErr w:type="spellStart"/>
      <w:r w:rsidR="00D97062" w:rsidRPr="00646D0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behav</w:t>
      </w:r>
      <w:r w:rsidR="00646D01" w:rsidRPr="00646D01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iour</w:t>
      </w:r>
      <w:proofErr w:type="spellEnd"/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over several campaigns, and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every customer in </w:t>
      </w:r>
      <w:r w:rsidRPr="00646D01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</w:t>
      </w:r>
      <w:r w:rsidR="00646D01" w:rsidRPr="00646D01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is dataset</w:t>
      </w:r>
      <w:r w:rsidR="00646D01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was contacte</w:t>
      </w:r>
      <w:r w:rsidR="00D33E8C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d. </w:t>
      </w:r>
      <w:r w:rsidR="00D33E8C" w:rsidRPr="002B47C8">
        <w:rPr>
          <w:rStyle w:val="Strong"/>
          <w:rFonts w:ascii="Segoe UI" w:hAnsi="Segoe UI" w:cs="Segoe UI"/>
          <w:b w:val="0"/>
          <w:bCs w:val="0"/>
          <w:sz w:val="21"/>
          <w:szCs w:val="21"/>
          <w:highlight w:val="green"/>
          <w:shd w:val="clear" w:color="auto" w:fill="FFFFFF"/>
          <w:lang w:val="en-US"/>
        </w:rPr>
        <w:t>T</w:t>
      </w:r>
      <w:r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here is no control group</w:t>
      </w:r>
      <w:r w:rsidR="00D33E8C"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of comparable customers who did not receive a campaign.</w:t>
      </w:r>
      <w:r w:rsidR="00506663"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S</w:t>
      </w:r>
      <w:r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o</w:t>
      </w:r>
      <w:r w:rsidR="00506663"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the current data cannot tell us whether a campaign caused additional purchases</w:t>
      </w:r>
      <w:r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506663"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(</w:t>
      </w:r>
      <w:r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uplift</w:t>
      </w:r>
      <w:r w:rsidR="00506663"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,</w:t>
      </w:r>
      <w:r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criterion 4)</w:t>
      </w:r>
      <w:r w:rsidR="00506663" w:rsidRPr="002B47C8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</w:t>
      </w:r>
    </w:p>
    <w:p w14:paraId="2CB6F458" w14:textId="1763D0AA" w:rsidR="001C455D" w:rsidRDefault="001C455D" w:rsidP="001C455D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Target</w:t>
      </w:r>
      <w:r w:rsidRPr="00640F3B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</w:t>
      </w:r>
      <w:r w:rsidRPr="00640F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707C82" w:rsidRPr="00640F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Our target is </w:t>
      </w:r>
      <w:proofErr w:type="spellStart"/>
      <w:r w:rsidR="00707C82" w:rsidRPr="00640F3B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conversion_flag</w:t>
      </w:r>
      <w:proofErr w:type="spellEnd"/>
      <w:r w:rsidR="00707C82" w:rsidRPr="00640F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, which shows whether the customer converted after the campaign</w:t>
      </w:r>
      <w:r w:rsidR="00707C82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. 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Only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5.28%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="00426C3A" w:rsidRPr="00640F3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customers</w:t>
      </w:r>
      <w:r w:rsidR="00426C3A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(164 of</w:t>
      </w:r>
      <w:r w:rsidR="00426C3A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the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3,104) </w:t>
      </w:r>
      <w:r w:rsidRPr="00A4501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convert</w:t>
      </w:r>
      <w:r w:rsidR="00426C3A" w:rsidRPr="00A4501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ed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; conversion is </w:t>
      </w:r>
      <w:r w:rsidR="00A45011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clearly a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minority.</w:t>
      </w:r>
      <w:r w:rsidR="007A450B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="00A469B3"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Accuracy is therefore not a useful success measure. </w:t>
      </w:r>
      <w:r w:rsidR="007A450B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 model that would</w:t>
      </w:r>
      <w:r w:rsidR="007A450B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"Predict that nobody converts" gives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94.72% accuracy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while reaching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0 converters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. </w:t>
      </w:r>
      <w:r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Because </w:t>
      </w:r>
      <w:r w:rsidR="00EB33E4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our business</w:t>
      </w:r>
      <w:r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decision is </w:t>
      </w:r>
      <w:r w:rsidR="00A37876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about</w:t>
      </w:r>
      <w:r w:rsidR="00A37876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"who </w:t>
      </w:r>
      <w:r w:rsidR="00A37876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should receive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the limited contacts", we evaluate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precision among the contacted 12%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(and recall: which share of all converters we reach). </w:t>
      </w:r>
      <w:r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Random selection is expected to give </w:t>
      </w:r>
      <w:r w:rsidR="00A23C00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 conver</w:t>
      </w:r>
      <w:r w:rsidR="00EC039B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sion rate close to the overall rate of </w:t>
      </w:r>
      <w:r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≈5.3%</w:t>
      </w:r>
      <w:r w:rsidR="00EC039B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</w:t>
      </w:r>
      <w:r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547AFA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This gives us a useful starting baseline (</w:t>
      </w:r>
      <w:r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the minimum to beat</w:t>
      </w:r>
      <w:r w:rsidR="00547AFA" w:rsidRPr="00547AF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).</w:t>
      </w:r>
    </w:p>
    <w:p w14:paraId="0B36B70F" w14:textId="77777777" w:rsidR="002B47C8" w:rsidRPr="001C455D" w:rsidRDefault="002B47C8" w:rsidP="001C455D">
      <w:pPr>
        <w:rPr>
          <w:lang w:val="en-US" w:eastAsia="nl-NL"/>
        </w:rPr>
      </w:pPr>
    </w:p>
    <w:p w14:paraId="678155BA" w14:textId="1EA90819" w:rsidR="00FB73CB" w:rsidRDefault="00FB73CB">
      <w:pPr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</w:pPr>
      <w:r w:rsidRPr="00D02820">
        <w:rPr>
          <w:rFonts w:ascii="Segoe UI" w:hAnsi="Segoe UI" w:cs="Segoe UI"/>
          <w:b/>
          <w:bCs/>
          <w:sz w:val="21"/>
          <w:szCs w:val="21"/>
          <w:highlight w:val="green"/>
          <w:shd w:val="clear" w:color="auto" w:fill="FFFFFF"/>
          <w:lang w:val="en-US"/>
        </w:rPr>
        <w:t>Leakage:</w:t>
      </w:r>
      <w:r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4461E8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Two  variables are </w:t>
      </w:r>
      <w:proofErr w:type="spellStart"/>
      <w:r w:rsidR="004461E8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espescially</w:t>
      </w:r>
      <w:proofErr w:type="spellEnd"/>
      <w:r w:rsidR="004461E8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important: </w:t>
      </w:r>
      <w:proofErr w:type="spellStart"/>
      <w:r w:rsidR="004461E8" w:rsidRPr="00D0282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purchase_revenue_after_campaign_eur</w:t>
      </w:r>
      <w:proofErr w:type="spellEnd"/>
      <w:r w:rsidR="004461E8" w:rsidRPr="00D0282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 xml:space="preserve"> and </w:t>
      </w:r>
      <w:proofErr w:type="spellStart"/>
      <w:r w:rsidR="004461E8" w:rsidRPr="00D0282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clicks_after_campaign</w:t>
      </w:r>
      <w:proofErr w:type="spellEnd"/>
      <w:r w:rsidR="004461E8" w:rsidRPr="00D0282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.</w:t>
      </w:r>
      <w:r w:rsidR="0016616E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Purchase revenue</w:t>
      </w:r>
      <w:r w:rsidR="0015156A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after the campaign is &gt; 0 exactly when a customer converted (</w:t>
      </w:r>
      <w:proofErr w:type="spellStart"/>
      <w:r w:rsidR="0015156A" w:rsidRPr="00D0282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conversion_flag</w:t>
      </w:r>
      <w:proofErr w:type="spellEnd"/>
      <w:r w:rsidR="0015156A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= 1</w:t>
      </w:r>
      <w:r w:rsidR="001B4896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).</w:t>
      </w:r>
      <w:r w:rsidR="00E05442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Customers who converted als</w:t>
      </w:r>
      <w:r w:rsidR="003A409E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o click far more after the </w:t>
      </w:r>
      <w:r w:rsidR="00E05442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campaign </w:t>
      </w:r>
      <w:r w:rsidR="00A419E5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(median 2 vs 0 clicks)</w:t>
      </w:r>
      <w:r w:rsidR="00E05442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At first these variables may look very useful for prediction. However, </w:t>
      </w:r>
      <w:r w:rsidR="0015192A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both are only known </w:t>
      </w:r>
      <w:r w:rsidR="0015192A" w:rsidRPr="00D02820">
        <w:rPr>
          <w:rFonts w:ascii="Segoe UI" w:hAnsi="Segoe UI" w:cs="Segoe UI"/>
          <w:b/>
          <w:bCs/>
          <w:sz w:val="21"/>
          <w:szCs w:val="21"/>
          <w:highlight w:val="green"/>
          <w:shd w:val="clear" w:color="auto" w:fill="FFFFFF"/>
          <w:lang w:val="en-US"/>
        </w:rPr>
        <w:t>after</w:t>
      </w:r>
      <w:r w:rsidR="0015192A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the campaign, so they </w:t>
      </w:r>
      <w:r w:rsidR="00A24855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cannot be used at the prediction moment → excluded in </w:t>
      </w:r>
      <w:r w:rsidR="00A24855" w:rsidRPr="00D0282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D5.</w:t>
      </w:r>
      <w:r w:rsidR="00500051" w:rsidRPr="00D0282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D02820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The correlation matrix confirms that, apart from  these two leakage columns, the pre-campaign variables only have weak correlations with conversion; </w:t>
      </w:r>
      <w:proofErr w:type="spellStart"/>
      <w:r w:rsidR="00D02820" w:rsidRPr="00D0282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days_since_last_order</w:t>
      </w:r>
      <w:proofErr w:type="spellEnd"/>
      <w:r w:rsidR="00D02820" w:rsidRPr="00D0282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is the strongest (negative).</w:t>
      </w:r>
    </w:p>
    <w:p w14:paraId="788BA0FB" w14:textId="77777777" w:rsidR="009866B0" w:rsidRDefault="009866B0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56EC86EA" w14:textId="77777777" w:rsidR="001C455D" w:rsidRPr="004461E8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4461E8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Evidence-based findings</w:t>
      </w:r>
    </w:p>
    <w:p w14:paraId="4B00A9C8" w14:textId="0A7EE4A2" w:rsidR="001C455D" w:rsidRPr="00C52761" w:rsidRDefault="001C455D" w:rsidP="00C527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Evidence: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972B0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C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onverters last ordered 120 days ago (median) vs 189 days for non-converters; conversion falls from 8.1% (0–90 days) to 2.3% (271–365 days). </w:t>
      </w:r>
      <w:r w:rsid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br/>
      </w:r>
      <w:r w:rsidRPr="00C5276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Interpretation:</w:t>
      </w:r>
      <w:r w:rsidRP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972B0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R</w:t>
      </w:r>
      <w:r w:rsidRP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ecent buyers respond more often</w:t>
      </w:r>
      <w:r w:rsidR="00356DD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. </w:t>
      </w:r>
      <w:r w:rsidR="00356DD0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This suggests that recency is associated with conversion and is worth </w:t>
      </w:r>
      <w:r w:rsidR="00972B02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looking into further</w:t>
      </w:r>
      <w:r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.</w:t>
      </w:r>
      <w:r w:rsidRP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972B0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br/>
      </w:r>
      <w:r w:rsidRPr="00C52761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lastRenderedPageBreak/>
        <w:t>Caution:</w:t>
      </w:r>
      <w:r w:rsidRP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972B0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</w:t>
      </w:r>
      <w:r w:rsidRP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his does not mean the campaign </w:t>
      </w:r>
      <w:r w:rsidRPr="00C5276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caused</w:t>
      </w:r>
      <w:r w:rsidRPr="00C52761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their purchase; recent buyers may </w:t>
      </w:r>
      <w:r w:rsidR="00F814D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already be more likely to purchase.</w:t>
      </w:r>
    </w:p>
    <w:p w14:paraId="737E3146" w14:textId="0E9B0FCE" w:rsidR="001C455D" w:rsidRPr="001C455D" w:rsidRDefault="001C455D" w:rsidP="001C45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Evidence: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F814D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P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revious orders are slightly higher for converters (5.31 vs 4.91), basket value is almost the same. </w:t>
      </w:r>
      <w:r w:rsidR="00F814D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br/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Interpretation: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D87D82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Previous purchase f</w:t>
      </w:r>
      <w:r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requency </w:t>
      </w:r>
      <w:r w:rsidR="00D87D82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may </w:t>
      </w:r>
      <w:r w:rsidR="004B4238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contain</w:t>
      </w:r>
      <w:r w:rsidR="00C427EB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useful information. And b</w:t>
      </w:r>
      <w:r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asket value </w:t>
      </w:r>
      <w:r w:rsidR="00C427EB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does not show a strong difference by itself</w:t>
      </w:r>
      <w:r w:rsidR="00291889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, but we cannot yet exclude it</w:t>
      </w:r>
      <w:r w:rsidR="006C15FC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because maybe its contribution is different when combined with other variables in a model.</w:t>
      </w:r>
      <w:r w:rsidR="00F814D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br/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Caution: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9A4788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mall differences can disappear in a model.</w:t>
      </w:r>
    </w:p>
    <w:p w14:paraId="4B353F8B" w14:textId="7EF083DF" w:rsidR="001C455D" w:rsidRPr="001C455D" w:rsidRDefault="001C455D" w:rsidP="001C45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Evidence</w:t>
      </w:r>
      <w:r w:rsidRPr="00CD313B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:</w:t>
      </w:r>
      <w:r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</w:t>
      </w:r>
      <w:r w:rsidR="00311224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Conversion rates differ only a little across</w:t>
      </w:r>
      <w:r w:rsidR="0031122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741AE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C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hannel (4.3–6.0%), </w:t>
      </w:r>
      <w:r w:rsidR="00741AE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ier (4.6–6.3%) and </w:t>
      </w:r>
      <w:r w:rsidR="00741AE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C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ampaign (4.9–5.7%)</w:t>
      </w:r>
      <w:r w:rsidR="0031122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.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8457FD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A</w:t>
      </w:r>
      <w:r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nd </w:t>
      </w:r>
      <w:r w:rsidR="008457FD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there are also some inconsistent labels</w:t>
      </w:r>
      <w:r w:rsidR="00471F08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of the same channels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(e.g. Gold 6.3% vs gold 6.0%).</w:t>
      </w:r>
      <w:r w:rsidR="009A4788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br/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Interpretation: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AB1976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This means the raw category is being split into separate groups. </w:t>
      </w:r>
      <w:r w:rsidR="00CE55D6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</w:t>
      </w:r>
      <w:r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ategories must be cleaned before they can be compared. </w:t>
      </w:r>
      <w:r w:rsidR="00243084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For now this can be seen as a data-quality problem first rather than immediately concluding that one channel or loyalty tie</w:t>
      </w:r>
      <w:r w:rsidR="007E6B27" w:rsidRPr="00CD313B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r performs better.</w:t>
      </w:r>
      <w:r w:rsidR="009A4788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br/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Caution: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7E6B27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mall differences on ~50 converters per group may be noise.</w:t>
      </w:r>
    </w:p>
    <w:p w14:paraId="490AA191" w14:textId="5C58CAB1" w:rsidR="007E2C8E" w:rsidRPr="00E32223" w:rsidRDefault="001C455D" w:rsidP="00E32223">
      <w:pPr>
        <w:shd w:val="clear" w:color="auto" w:fill="FFFFFF"/>
        <w:spacing w:after="120"/>
        <w:rPr>
          <w:rFonts w:ascii="Segoe UI" w:hAnsi="Segoe UI" w:cs="Segoe UI"/>
          <w:sz w:val="21"/>
          <w:szCs w:val="21"/>
          <w:lang w:val="en-US"/>
        </w:rPr>
      </w:pPr>
      <w:r w:rsidRPr="00E32223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How this refines Phase 1:</w:t>
      </w:r>
      <w:r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</w:t>
      </w:r>
      <w:r w:rsidR="00E32223" w:rsidRPr="00E32223">
        <w:rPr>
          <w:rFonts w:ascii="Segoe UI" w:hAnsi="Segoe UI" w:cs="Segoe UI"/>
          <w:sz w:val="21"/>
          <w:szCs w:val="21"/>
          <w:highlight w:val="green"/>
          <w:lang w:val="en-US"/>
        </w:rPr>
        <w:t xml:space="preserve">The data </w:t>
      </w:r>
      <w:r w:rsidR="00E32223" w:rsidRPr="00E32223">
        <w:rPr>
          <w:rFonts w:ascii="Segoe UI" w:hAnsi="Segoe UI" w:cs="Segoe UI"/>
          <w:b/>
          <w:bCs/>
          <w:sz w:val="21"/>
          <w:szCs w:val="21"/>
          <w:highlight w:val="green"/>
          <w:lang w:val="en-US"/>
        </w:rPr>
        <w:t>confirms</w:t>
      </w:r>
      <w:r w:rsidR="00E32223" w:rsidRPr="00E32223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that customer information can help us understand who is more likely to purchase, especially how recently someone ordered. </w:t>
      </w:r>
      <w:r w:rsidR="00B07968"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B</w:t>
      </w:r>
      <w:r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ecause </w:t>
      </w:r>
      <w:r w:rsidR="00B07968"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Recency</w:t>
      </w:r>
      <w:r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</w:t>
      </w:r>
      <w:r w:rsidR="007E2C8E"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already </w:t>
      </w:r>
      <w:r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carries most of the signal,</w:t>
      </w:r>
      <w:r w:rsidR="007E2C8E"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we can use a simple rule for targeting the most recent buyers as a baseline. The model should perform better than this simple rule to show that it actually adds value</w:t>
      </w:r>
      <w:r w:rsidR="00F15ADE" w:rsidRPr="00E3222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.</w:t>
      </w:r>
    </w:p>
    <w:p w14:paraId="40A151E4" w14:textId="77777777" w:rsidR="00F15ADE" w:rsidRDefault="00F15ADE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6C19CCE3" w14:textId="77777777" w:rsidR="007E2C8E" w:rsidRDefault="007E2C8E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54D38DBD" w14:textId="6E1803DE" w:rsid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</w:p>
    <w:p w14:paraId="0D14B97A" w14:textId="77777777" w:rsidR="00066BB3" w:rsidRPr="001C455D" w:rsidRDefault="00066BB3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5D2EFD6B" w14:textId="77777777" w:rsidR="001C455D" w:rsidRDefault="001C455D">
      <w:pPr>
        <w:rPr>
          <w:lang w:val="en-US"/>
        </w:rPr>
      </w:pPr>
    </w:p>
    <w:p w14:paraId="2D38F82B" w14:textId="77777777" w:rsidR="001C455D" w:rsidRDefault="001C455D">
      <w:pPr>
        <w:rPr>
          <w:lang w:val="en-US"/>
        </w:rPr>
      </w:pPr>
    </w:p>
    <w:p w14:paraId="62F3A721" w14:textId="77777777" w:rsidR="001C455D" w:rsidRDefault="001C455D">
      <w:pPr>
        <w:rPr>
          <w:lang w:val="en-US"/>
        </w:rPr>
      </w:pPr>
    </w:p>
    <w:p w14:paraId="5CCEBB57" w14:textId="77777777" w:rsidR="001C455D" w:rsidRDefault="001C455D">
      <w:pPr>
        <w:rPr>
          <w:lang w:val="en-US"/>
        </w:rPr>
      </w:pPr>
    </w:p>
    <w:p w14:paraId="525D05A2" w14:textId="77777777" w:rsidR="001C455D" w:rsidRDefault="001C455D">
      <w:pPr>
        <w:rPr>
          <w:lang w:val="en-US"/>
        </w:rPr>
      </w:pPr>
    </w:p>
    <w:p w14:paraId="0C82C2F6" w14:textId="77777777" w:rsidR="001C455D" w:rsidRDefault="001C455D">
      <w:pPr>
        <w:rPr>
          <w:lang w:val="en-US"/>
        </w:rPr>
      </w:pPr>
    </w:p>
    <w:p w14:paraId="70EB773A" w14:textId="77777777" w:rsidR="001C455D" w:rsidRDefault="001C455D">
      <w:pPr>
        <w:rPr>
          <w:lang w:val="en-US"/>
        </w:rPr>
      </w:pPr>
    </w:p>
    <w:p w14:paraId="228C32D7" w14:textId="77777777" w:rsidR="00082BB0" w:rsidRDefault="00082BB0">
      <w:pPr>
        <w:rPr>
          <w:lang w:val="en-US"/>
        </w:rPr>
      </w:pPr>
    </w:p>
    <w:p w14:paraId="191F2F95" w14:textId="77777777" w:rsidR="00082BB0" w:rsidRDefault="00082BB0">
      <w:pPr>
        <w:rPr>
          <w:lang w:val="en-US"/>
        </w:rPr>
      </w:pPr>
    </w:p>
    <w:p w14:paraId="7AC8B5F5" w14:textId="77777777" w:rsidR="00082BB0" w:rsidRDefault="00082BB0">
      <w:pPr>
        <w:rPr>
          <w:lang w:val="en-US"/>
        </w:rPr>
      </w:pPr>
    </w:p>
    <w:p w14:paraId="6FAA1140" w14:textId="77777777" w:rsidR="001C455D" w:rsidRDefault="001C455D">
      <w:pPr>
        <w:rPr>
          <w:lang w:val="en-US"/>
        </w:rPr>
      </w:pPr>
    </w:p>
    <w:p w14:paraId="2C606D0E" w14:textId="77777777" w:rsidR="00202FC2" w:rsidRDefault="00202FC2" w:rsidP="00202FC2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F05A5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lastRenderedPageBreak/>
        <w:t>What we have now/</w:t>
      </w:r>
      <w:r w:rsidRPr="001F05A5">
        <w:rPr>
          <w:rFonts w:ascii="Segoe UI" w:eastAsia="Times New Roman" w:hAnsi="Segoe UI" w:cs="Segoe UI"/>
          <w:kern w:val="0"/>
          <w:sz w:val="36"/>
          <w:szCs w:val="36"/>
          <w:highlight w:val="green"/>
          <w:lang w:val="en-US" w:eastAsia="nl-NL"/>
          <w14:ligatures w14:val="none"/>
        </w:rPr>
        <w:t>what I would change:</w:t>
      </w:r>
    </w:p>
    <w:p w14:paraId="7AB10D44" w14:textId="77777777" w:rsidR="001C455D" w:rsidRP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3. Data Preparation</w:t>
      </w:r>
    </w:p>
    <w:p w14:paraId="7556D4D9" w14:textId="77777777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Make at least three substantive preparation decisions, including at least one feature inclusion/exclusion/engineering decision. For important choices show evidence → technique → before/after verification → interpretation → next decision. Explicitly prevent leakage.</w:t>
      </w:r>
    </w:p>
    <w:p w14:paraId="1F307F72" w14:textId="77777777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Each decision follows: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evidence (Phase 2) → technique → before/after verification → interpretation → next decision.</w:t>
      </w:r>
    </w:p>
    <w:p w14:paraId="3B98D431" w14:textId="77777777" w:rsidR="001C455D" w:rsidRDefault="001C455D">
      <w:pPr>
        <w:rPr>
          <w:lang w:val="en-US"/>
        </w:rPr>
      </w:pPr>
    </w:p>
    <w:p w14:paraId="6476E482" w14:textId="786FC7AF" w:rsidR="001C455D" w:rsidRPr="00082BB0" w:rsidRDefault="001C455D">
      <w:pPr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</w:pP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D1 – Duplicates.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Evidence: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3F679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Phase 2 identified four exact duplicate rows.</w:t>
      </w:r>
      <w:r w:rsidR="000F3C3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Technique: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FF1FF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use </w:t>
      </w:r>
      <w:proofErr w:type="spellStart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drop_duplicates</w:t>
      </w:r>
      <w:proofErr w:type="spellEnd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()</w:t>
      </w:r>
      <w:r w:rsidR="00FF1FFF"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 xml:space="preserve"> to remove the copied observations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</w:t>
      </w:r>
      <w:r w:rsidR="00042F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Verification: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042F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The dataset changes from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3,104 → 3,100 rows, </w:t>
      </w:r>
      <w:r w:rsidR="00744D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and there are now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0 duplicate </w:t>
      </w:r>
      <w:proofErr w:type="spellStart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customer_id</w:t>
      </w:r>
      <w:proofErr w:type="spellEnd"/>
      <w:r w:rsidR="00744D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values.</w:t>
      </w:r>
      <w:r w:rsidR="00042F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Interpretation: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4E6D1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he copies were all non-converters, so the conversion rate barely changes (5.28% → 5.29%), but each customer now counts once and cannot appear in both a training and a validation fold. </w:t>
      </w:r>
      <w:r w:rsidR="004E6D1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Next decision: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proofErr w:type="spellStart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customer_id</w:t>
      </w:r>
      <w:proofErr w:type="spellEnd"/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4816D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can be treated as the observation key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, so normal row-wise cross-validation is allowed.</w:t>
      </w:r>
    </w:p>
    <w:p w14:paraId="45EA9C04" w14:textId="7FA5FD11" w:rsidR="001C455D" w:rsidRPr="00082BB0" w:rsidRDefault="001C455D">
      <w:pPr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</w:pP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D2 – Category spellings.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Evidence: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AA09E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found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6 channel </w:t>
      </w:r>
      <w:r w:rsidR="00A62DF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spellings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and 4 </w:t>
      </w:r>
      <w:r w:rsidR="00A62DF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loyalty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tier spellings</w:t>
      </w:r>
      <w:r w:rsidR="00A62DF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, although several represent the same category.</w:t>
      </w:r>
      <w:r w:rsidR="004816D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Technique: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A62DF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</w:t>
      </w:r>
      <w:r w:rsidR="00FF384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standardize channel names to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lower-case </w:t>
      </w:r>
      <w:r w:rsidR="00FF384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and loyalty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tier</w:t>
      </w:r>
      <w:r w:rsidR="00FF384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s to title case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</w:t>
      </w:r>
      <w:r w:rsidR="004816D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Verification: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FF384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This leaves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3 channels (1,265 / 1,046 / 789) and 3 </w:t>
      </w:r>
      <w:r w:rsidR="00C2232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loyalty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tiers</w:t>
      </w:r>
      <w:r w:rsidR="00E516B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 For example,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Gold now </w:t>
      </w:r>
      <w:r w:rsidR="00D748A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contains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765 instead of </w:t>
      </w:r>
      <w:r w:rsidR="009B382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being split between Gold and gold (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616 + 149</w:t>
      </w:r>
      <w:r w:rsidR="009B382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).</w:t>
      </w:r>
      <w:r w:rsidR="00D748A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Interpretation: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9B382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W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ithout this</w:t>
      </w:r>
      <w:r w:rsidR="009B382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step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, </w:t>
      </w:r>
      <w:proofErr w:type="spellStart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get_dummies</w:t>
      </w:r>
      <w:proofErr w:type="spellEnd"/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would create separate "gold" and "EMAIL" dummies with few rows, diluting real effects. After cleaning, Gold converts most (6.3%) and Bronze least (4.6%); SMS best (6.0%). </w:t>
      </w:r>
      <w:r w:rsidR="004816D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Next decision: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4859C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Loyalty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tier and channel </w:t>
      </w:r>
      <w:r w:rsidR="001D133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can now be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used as model features and </w:t>
      </w:r>
      <w:r w:rsidR="001D133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later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as segments in Phase 5.</w:t>
      </w:r>
    </w:p>
    <w:p w14:paraId="513450D5" w14:textId="205510CA" w:rsidR="001C455D" w:rsidRPr="00082BB0" w:rsidRDefault="001C455D">
      <w:pPr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</w:pP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D3 – Discount units.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Evidence: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0F039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he same </w:t>
      </w:r>
      <w:r w:rsidR="000F039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discount </w:t>
      </w:r>
      <w:r w:rsidR="001C3B9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is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stored </w:t>
      </w:r>
      <w:r w:rsidR="001C3B9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in two formats. </w:t>
      </w:r>
      <w:r w:rsidR="001E32E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s fraction (0.15) and as percent (15). </w:t>
      </w:r>
      <w:r w:rsidR="001C3B9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Technique: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F86D3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alues &lt; 1 </w:t>
      </w:r>
      <w:r w:rsidR="00F86D3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are multiplied by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100</w:t>
      </w:r>
      <w:r w:rsidR="00F86D3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so all discounts use the same percentage scale.</w:t>
      </w:r>
      <w:r w:rsidR="000F039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Verification: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ED59D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After this correction, there are </w:t>
      </w:r>
      <w:r w:rsidR="000B2F5A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four </w:t>
      </w:r>
      <w:r w:rsidR="005D14FE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consistent discount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levels (0/5/10/15%). </w:t>
      </w:r>
      <w:r w:rsidR="000F039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Interpretation: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EF195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onversion by discount is</w:t>
      </w:r>
      <w:r w:rsidR="00EF195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approximately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4.7% / 5.7% / 4.5% / 6.0%</w:t>
      </w:r>
      <w:r w:rsidR="004C002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There is </w:t>
      </w: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no steady increase </w:t>
      </w:r>
      <w:r w:rsidR="000317B8"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where a higher discount always comes </w:t>
      </w: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with a higher </w:t>
      </w:r>
      <w:r w:rsidR="000317B8"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conversion rate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</w:t>
      </w:r>
      <w:r w:rsidR="000F039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Next decision: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BF73A0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keep </w:t>
      </w:r>
      <w:proofErr w:type="spellStart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discount_pct</w:t>
      </w:r>
      <w:proofErr w:type="spellEnd"/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as a </w:t>
      </w:r>
      <w:r w:rsidR="00BF73A0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pre-campaign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feature, </w:t>
      </w:r>
      <w:r w:rsidR="006408F0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because it is known before the campaign is sent,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but </w:t>
      </w:r>
      <w:r w:rsidR="006408F0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do not use the model to recommend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which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discount levels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the business should offer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</w:t>
      </w:r>
    </w:p>
    <w:p w14:paraId="569127A4" w14:textId="293653BE" w:rsidR="001C455D" w:rsidRPr="00082BB0" w:rsidRDefault="001C455D">
      <w:pPr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</w:pP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D4 – Negative costs.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Evidence: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Six observations</w:t>
      </w:r>
      <w:r w:rsidR="00CA0B8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contain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negative contact costs</w:t>
      </w:r>
      <w:r w:rsidR="00CA0B8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 A negative cost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cannot earn money</w:t>
      </w:r>
      <w:r w:rsidR="00CA0B8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and does not make sense for a campaign </w:t>
      </w:r>
      <w:r w:rsidR="003E01B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contact in this context.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lastRenderedPageBreak/>
        <w:t>Technique: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3E01B4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We treat these values as invalid and set them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to missing</w:t>
      </w:r>
      <w:r w:rsidR="001D40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instead of pretending they are real costs.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Verification: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1D40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minimum</w:t>
      </w:r>
      <w:r w:rsidR="001D40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valid value changes from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−2.73 → 0.10</w:t>
      </w:r>
      <w:r w:rsidR="001D400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, while the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median stays €1.39. 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Interpretation: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C3687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O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nly </w:t>
      </w:r>
      <w:r w:rsidR="00C3687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around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0.2% of </w:t>
      </w:r>
      <w:r w:rsidR="00C36873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observations are affected, so </w:t>
      </w:r>
      <w:r w:rsidR="00A2568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this does not strongly change the overall cost distribution. The observed median costs across channels are also ver</w:t>
      </w:r>
      <w:r w:rsidR="008B692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y</w:t>
      </w:r>
      <w:r w:rsidR="00A2568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similar to around </w:t>
      </w:r>
      <w:r w:rsidR="008B692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1.38-1.40. </w:t>
      </w:r>
      <w:r w:rsidR="00167D8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This shows that we do not see a meaningful difference in the available data (it does not prove that channel costs never matter).</w:t>
      </w:r>
      <w:r w:rsidR="00670F3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Next decision: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167D8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use </w:t>
      </w:r>
      <w:r w:rsidR="00167D8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around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€1.39 per contact in the Phase 5 business case; cost is </w:t>
      </w: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not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D223D0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used as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a </w:t>
      </w:r>
      <w:r w:rsidR="00D223D0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customer targeting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feature.</w:t>
      </w:r>
    </w:p>
    <w:p w14:paraId="7CF64492" w14:textId="2598F0D8" w:rsidR="001C455D" w:rsidRPr="00082BB0" w:rsidRDefault="001C455D">
      <w:pPr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</w:pP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D5 – Feature exclusion (leakage).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Evidence: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BA40D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Phase 2 showed that </w:t>
      </w:r>
      <w:proofErr w:type="spellStart"/>
      <w:r w:rsidR="00BA40D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purchase_revenue_after_campaign_eur</w:t>
      </w:r>
      <w:proofErr w:type="spellEnd"/>
      <w:r w:rsidR="00BA40D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and </w:t>
      </w:r>
      <w:proofErr w:type="spellStart"/>
      <w:r w:rsidR="00BA40D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clicks_after_campaign</w:t>
      </w:r>
      <w:proofErr w:type="spellEnd"/>
      <w:r w:rsidR="00BA40D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contain information from after the campaign.</w:t>
      </w:r>
      <w:r w:rsidR="007213E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Technique: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7213E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exclude both</w:t>
      </w:r>
      <w:r w:rsidR="007213E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variables from the prediction features. We also exclude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identifiers and </w:t>
      </w:r>
      <w:r w:rsidR="00C620E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campaign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cost. </w:t>
      </w:r>
      <w:r w:rsidR="00F0102A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Verification: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C620E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W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ith clicks included, precision in the top 12% jumps from </w:t>
      </w: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9.5% to 25.1%</w:t>
      </w:r>
      <w:r w:rsidR="001C7C6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This is a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result that looks great but is impossible in practice, because clicks do not exist when the contact list is made. </w:t>
      </w:r>
      <w:r w:rsidR="00F0102A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Interpretation: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DC1968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This shows why leakage can be misleading. It can make a model look much stronger without actually making it usable for the real business de</w:t>
      </w:r>
      <w:r w:rsidR="0008316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cision. </w:t>
      </w:r>
      <w:r w:rsidR="00DE09E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ny comparison must be with the recency rule, not with the leaky result. </w:t>
      </w:r>
      <w:r w:rsidR="00F0102A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Next decision: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A70C6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Only information that is available before the campaign </w:t>
      </w:r>
      <w:r w:rsidR="002573F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goes into the final model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</w:t>
      </w:r>
      <w:r w:rsidR="001C1D7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proofErr w:type="spellStart"/>
      <w:r w:rsidR="001C1D71"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campaign_id</w:t>
      </w:r>
      <w:proofErr w:type="spellEnd"/>
      <w:r w:rsidR="001C1D7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is also excluded because the next campaign will have a new </w:t>
      </w:r>
      <w:r w:rsidR="00A70C6C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ID</w:t>
      </w:r>
      <w:r w:rsidR="001C1D7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and Phase 2 showed only small campaign differences.</w:t>
      </w:r>
    </w:p>
    <w:p w14:paraId="4C96C777" w14:textId="2BFD1FFE" w:rsidR="001C455D" w:rsidRDefault="001C455D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082BB0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D6 – Missing basket values.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Evidence: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2573F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There are</w:t>
      </w:r>
      <w:r w:rsidR="00797D0A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18 missing (0.6%) </w:t>
      </w:r>
      <w:r w:rsidR="00797D0A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basket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values, all for customers with ≥3 orders, so the </w:t>
      </w:r>
      <w:r w:rsidR="00C027B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missing value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C027B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shou</w:t>
      </w:r>
      <w:r w:rsidR="000839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ld not be interpreted as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"no purchases". </w:t>
      </w:r>
      <w:r w:rsidR="002573F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Technique: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proofErr w:type="spellStart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dropna</w:t>
      </w:r>
      <w:proofErr w:type="spellEnd"/>
      <w:r w:rsidRPr="00082BB0">
        <w:rPr>
          <w:rStyle w:val="HTMLCode"/>
          <w:rFonts w:ascii="Consolas" w:eastAsiaTheme="minorHAnsi" w:hAnsi="Consolas"/>
          <w:sz w:val="21"/>
          <w:szCs w:val="21"/>
          <w:highlight w:val="green"/>
          <w:bdr w:val="none" w:sz="0" w:space="0" w:color="auto" w:frame="1"/>
          <w:shd w:val="clear" w:color="auto" w:fill="EEEEEE"/>
          <w:lang w:val="en-US"/>
        </w:rPr>
        <w:t>()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on this column (as in class). </w:t>
      </w:r>
      <w:r w:rsidR="002573F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Verification: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0839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The data changes from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3,100 → 3,082 rows</w:t>
      </w:r>
      <w:r w:rsidR="000839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. The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conversion </w:t>
      </w:r>
      <w:r w:rsidR="000839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rate changes only slightly from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5.29% → 5.26%</w:t>
      </w:r>
      <w:r w:rsidR="000839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.</w:t>
      </w:r>
      <w:r w:rsidR="00083937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Interpretation:</w:t>
      </w:r>
      <w:r w:rsidR="00E84D16"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E84D16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We do not </w:t>
      </w:r>
      <w:r w:rsidR="00451752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see evidence of a large change in the target distribution after removing these observations</w:t>
      </w:r>
      <w:r w:rsidR="00781C91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, </w:t>
      </w:r>
      <w:r w:rsidR="00924279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however we cannot say that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losing 18 rows does not bias the data. </w:t>
      </w:r>
      <w:r w:rsidR="002573FF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br/>
      </w:r>
      <w:r w:rsidRPr="00082BB0">
        <w:rPr>
          <w:rStyle w:val="Emphasis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Next decision: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6B1CC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The remaining model features have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no missing </w:t>
      </w:r>
      <w:r w:rsidR="006B1CC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values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and can </w:t>
      </w:r>
      <w:r w:rsidR="006B1CC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now </w:t>
      </w:r>
      <w:r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be</w:t>
      </w:r>
      <w:r w:rsidR="006B1CC5" w:rsidRPr="00082BB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prepared for modelling.</w:t>
      </w:r>
    </w:p>
    <w:p w14:paraId="4E29D7BB" w14:textId="77777777" w:rsidR="002573FF" w:rsidRDefault="002573FF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33CF6554" w14:textId="77777777" w:rsidR="002573FF" w:rsidRDefault="002573FF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60932F67" w14:textId="77777777" w:rsidR="002573FF" w:rsidRDefault="002573FF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35C69E07" w14:textId="77777777" w:rsidR="002573FF" w:rsidRDefault="002573FF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3CC75E91" w14:textId="77777777" w:rsidR="002573FF" w:rsidRDefault="002573FF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23F3277D" w14:textId="77777777" w:rsidR="002573FF" w:rsidRDefault="002573FF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15542A10" w14:textId="77777777" w:rsidR="006B1CC5" w:rsidRDefault="001C455D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lastRenderedPageBreak/>
        <w:t>Encoding and scaling.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get_dummies</w:t>
      </w:r>
      <w:proofErr w:type="spellEnd"/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(</w:t>
      </w:r>
      <w:proofErr w:type="spellStart"/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drop_first</w:t>
      </w:r>
      <w:proofErr w:type="spellEnd"/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=True)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turns tier and channel into 4 dummies; </w:t>
      </w:r>
      <w:proofErr w:type="spellStart"/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MinMaxScaler</w:t>
      </w:r>
      <w:proofErr w:type="spellEnd"/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puts all features on 0–1 so the logistic regression coefficients can be compared. Scaling uses only feature values, never the target, so it does not leak conversion information. </w:t>
      </w:r>
    </w:p>
    <w:p w14:paraId="29CD5523" w14:textId="28C12925" w:rsidR="001C455D" w:rsidRDefault="001C455D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Validation strategy: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there is no date in the data, so a time-based split is impossible (limitation). We use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5-fold cross-validation (</w:t>
      </w:r>
      <w:proofErr w:type="spellStart"/>
      <w:r w:rsidRPr="001C455D">
        <w:rPr>
          <w:rStyle w:val="HTMLCode"/>
          <w:rFonts w:ascii="Consolas" w:eastAsiaTheme="minorHAnsi" w:hAnsi="Consolas"/>
          <w:b/>
          <w:bCs/>
          <w:bdr w:val="none" w:sz="0" w:space="0" w:color="auto" w:frame="1"/>
          <w:shd w:val="clear" w:color="auto" w:fill="EEEEEE"/>
          <w:lang w:val="en-US"/>
        </w:rPr>
        <w:t>cross_val_predict</w:t>
      </w:r>
      <w:proofErr w:type="spellEnd"/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, cv=5)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: every customer is predicted by a model that did not see that customer, and with </w:t>
      </w:r>
      <w:r w:rsidRPr="001C455D">
        <w:rPr>
          <w:rStyle w:val="HTMLCode"/>
          <w:rFonts w:ascii="Consolas" w:eastAsiaTheme="minorHAnsi" w:hAnsi="Consolas"/>
          <w:sz w:val="21"/>
          <w:szCs w:val="21"/>
          <w:bdr w:val="none" w:sz="0" w:space="0" w:color="auto" w:frame="1"/>
          <w:shd w:val="clear" w:color="auto" w:fill="EEEEEE"/>
          <w:lang w:val="en-US"/>
        </w:rPr>
        <w:t>cv=5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scikit-learn keeps the ~5% conversion rate in every fold.</w:t>
      </w:r>
    </w:p>
    <w:p w14:paraId="12867484" w14:textId="77777777" w:rsidR="001C455D" w:rsidRDefault="001C455D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3610887C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4061A7DA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790D894B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4C414D37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1AC5C0D1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4AC71357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29B15063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6171168E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710403AC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262CFB12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327907D6" w14:textId="77777777" w:rsidR="00144205" w:rsidRDefault="0014420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59DE4E4E" w14:textId="77777777" w:rsidR="00144205" w:rsidRDefault="00144205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7C1E2124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7F684545" w14:textId="77777777" w:rsidR="00082BB0" w:rsidRDefault="00082BB0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5D6CE093" w14:textId="77777777" w:rsidR="00202FC2" w:rsidRDefault="00202FC2" w:rsidP="00202FC2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F05A5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lastRenderedPageBreak/>
        <w:t>What we have now/</w:t>
      </w:r>
      <w:r w:rsidRPr="001F05A5">
        <w:rPr>
          <w:rFonts w:ascii="Segoe UI" w:eastAsia="Times New Roman" w:hAnsi="Segoe UI" w:cs="Segoe UI"/>
          <w:kern w:val="0"/>
          <w:sz w:val="36"/>
          <w:szCs w:val="36"/>
          <w:highlight w:val="green"/>
          <w:lang w:val="en-US" w:eastAsia="nl-NL"/>
          <w14:ligatures w14:val="none"/>
        </w:rPr>
        <w:t>what I would change:</w:t>
      </w:r>
    </w:p>
    <w:p w14:paraId="02BBA0BB" w14:textId="77777777" w:rsidR="001C455D" w:rsidRP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4. Modelling</w:t>
      </w:r>
    </w:p>
    <w:p w14:paraId="7311E1F3" w14:textId="77777777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Create an appropriate baseline and at least one justified candidate model. Use a validation strategy and metrics that fit the business problem and data structure.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Model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sophistication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is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not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rewarded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by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itself</w:t>
      </w:r>
      <w:proofErr w:type="spellEnd"/>
      <w:r w:rsidRPr="001C455D"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  <w:t>.</w:t>
      </w:r>
    </w:p>
    <w:p w14:paraId="10161414" w14:textId="77777777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Baselines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and</w:t>
      </w:r>
      <w:proofErr w:type="spellEnd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candidate</w:t>
      </w:r>
      <w:proofErr w:type="spellEnd"/>
    </w:p>
    <w:p w14:paraId="3A0D03EE" w14:textId="77777777" w:rsidR="001C455D" w:rsidRPr="001C455D" w:rsidRDefault="001C455D" w:rsidP="001C45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B0 naive: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predict nobody converts (shows why accuracy fails).</w:t>
      </w:r>
    </w:p>
    <w:p w14:paraId="205C91F0" w14:textId="77777777" w:rsidR="001C455D" w:rsidRPr="001C455D" w:rsidRDefault="001C455D" w:rsidP="001C45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B1 random 12%: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what a campaign gets without targeting (average of 200 random selections).</w:t>
      </w:r>
    </w:p>
    <w:p w14:paraId="1A575AD0" w14:textId="7CC39C02" w:rsidR="001C455D" w:rsidRPr="001C455D" w:rsidRDefault="001C455D" w:rsidP="001C45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B2 recency rule: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contact the 12% most recent buyers</w:t>
      </w:r>
      <w:r w:rsidR="00991D3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justified by Phase 2 and usable without a model.</w:t>
      </w:r>
    </w:p>
    <w:p w14:paraId="2443A100" w14:textId="77777777" w:rsidR="001C455D" w:rsidRPr="001C455D" w:rsidRDefault="001C455D" w:rsidP="001C45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Candidate – logistic regression: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binary target, small data, and the CRM manager must understand why someone is selected. It combines recency with frequency, tier, channel, basket and discount.</w:t>
      </w:r>
    </w:p>
    <w:p w14:paraId="7C929848" w14:textId="3F9028ED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Finding.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With the default 0.5 threshold, the logistic regression predicts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nobody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will convert</w:t>
      </w:r>
      <w:r w:rsidR="00991D34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, 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identical to the naive rule (accuracy 94.7%, recall 0). No customer reaches a 50% probability because conversion is rare. A 0.5 threshold does not match the business decision. </w:t>
      </w: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Next decision: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use the model's probabilities to rank customers and contact the top 12% (the capacity), then evaluate precision and recall at that point.</w:t>
      </w:r>
    </w:p>
    <w:p w14:paraId="31ED46B6" w14:textId="49E1C75D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Model comparison at 12% capacity (370 of </w:t>
      </w:r>
      <w:r w:rsidR="00AE61E9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the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3,082 customers </w:t>
      </w:r>
      <w:r w:rsidR="00AE61E9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would be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contacted)</w:t>
      </w:r>
    </w:p>
    <w:p w14:paraId="76BE7F91" w14:textId="731A1F79" w:rsidR="001C455D" w:rsidRPr="001C455D" w:rsidRDefault="001C455D" w:rsidP="001C45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Random selection reaches ≈20 converters</w:t>
      </w:r>
      <w:r w:rsidR="0069743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</w:t>
      </w:r>
      <w:r w:rsidR="00697434" w:rsidRPr="0069743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giving around</w:t>
      </w:r>
      <w:r w:rsidR="0069743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5.4% precision.</w:t>
      </w:r>
    </w:p>
    <w:p w14:paraId="0530DA83" w14:textId="31FC4141" w:rsidR="001C455D" w:rsidRPr="001C455D" w:rsidRDefault="001C455D" w:rsidP="001C45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The recency rule reaches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30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converters</w:t>
      </w:r>
      <w:r w:rsidR="0069743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giving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8.1% precision</w:t>
      </w:r>
      <w:r w:rsidR="00E4048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(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1.54× the base rate).</w:t>
      </w:r>
    </w:p>
    <w:p w14:paraId="3E3B7861" w14:textId="387EC208" w:rsidR="001C455D" w:rsidRPr="001C455D" w:rsidRDefault="001C455D" w:rsidP="001C45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The logistic regression reaches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35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converters</w:t>
      </w:r>
      <w:r w:rsidR="00E4048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giving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9.5% precision</w:t>
      </w:r>
      <w:r w:rsidR="00E4048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3A7C99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and 21.6% recall </w:t>
      </w:r>
      <w:r w:rsidR="00E40485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(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1.80× the base rate).</w:t>
      </w:r>
    </w:p>
    <w:p w14:paraId="0A860233" w14:textId="7FFAD2BB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Accuracy is ≈84–85% for all three</w:t>
      </w:r>
      <w:r w:rsidR="003A7C99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. A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gain showing it does not separate good from bad targeting. The two methods select 220 of the same customers; the model swaps 150 customers compared with the recency rule and gains 5 converters with those swaps.</w:t>
      </w:r>
    </w:p>
    <w:p w14:paraId="2C6E2B7F" w14:textId="01AB473C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Style w:val="Emphasis"/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t>What the model uses.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Recency has by far the largest (negative) coefficient: longer since last order → lower chance. Previous orders is second, followed by basket, Gold tier and SMS. Discount has a small coefficient, in line with D3. This is explainable to the CRM manager: </w:t>
      </w:r>
      <w:r w:rsidRPr="001C455D">
        <w:rPr>
          <w:rStyle w:val="Emphasis"/>
          <w:rFonts w:ascii="Segoe UI" w:hAnsi="Segoe UI" w:cs="Segoe UI"/>
          <w:sz w:val="21"/>
          <w:szCs w:val="21"/>
          <w:shd w:val="clear" w:color="auto" w:fill="FFFFFF"/>
          <w:lang w:val="en-US"/>
        </w:rPr>
        <w:t>"recent and frequent buyers, especially Gold members, are put first."</w:t>
      </w:r>
    </w:p>
    <w:p w14:paraId="399FAD3E" w14:textId="1ED68582" w:rsidR="00FA5FA7" w:rsidRDefault="0003446E" w:rsidP="00FA5FA7">
      <w:pPr>
        <w:shd w:val="clear" w:color="auto" w:fill="FFFFFF"/>
        <w:spacing w:before="218" w:after="290" w:line="240" w:lineRule="auto"/>
        <w:outlineLvl w:val="1"/>
        <w:rPr>
          <w:rStyle w:val="Emphasis"/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2B2C6B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What the model uses</w:t>
      </w:r>
      <w:r w:rsidR="00216A61" w:rsidRPr="002B2C6B">
        <w:rPr>
          <w:rStyle w:val="Strong"/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: </w:t>
      </w:r>
      <w:r w:rsidR="003F1765" w:rsidRPr="002B2C6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Recency has by far the largest (negative) coefficient</w:t>
      </w:r>
      <w:r w:rsidR="002324E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: </w:t>
      </w:r>
      <w:r w:rsidR="002324EA" w:rsidRPr="002324E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: customers who purchased more recently generally receive a higher predicted probability.</w:t>
      </w:r>
      <w:r w:rsidR="002324EA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</w:t>
      </w:r>
      <w:r w:rsidR="00487047" w:rsidRPr="002B2C6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Previous orders also has a strong contribution, followed by basket value, Gold tier and SMS. This suggests that the model mainly uses recent purchase </w:t>
      </w:r>
      <w:proofErr w:type="spellStart"/>
      <w:r w:rsidR="00487047" w:rsidRPr="002B2C6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behaviour</w:t>
      </w:r>
      <w:proofErr w:type="spellEnd"/>
      <w:r w:rsidR="00487047" w:rsidRPr="002B2C6B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, but also combines it with other customer and campaign information.</w:t>
      </w:r>
      <w:r w:rsidR="00FA5FA7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</w:t>
      </w:r>
      <w:r w:rsidR="00FA5FA7"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Discount has a small coefficient, in line with D3. This is explainable to the CRM manager: </w:t>
      </w:r>
      <w:r w:rsidR="00FA5FA7" w:rsidRPr="001C455D">
        <w:rPr>
          <w:rStyle w:val="Emphasis"/>
          <w:rFonts w:ascii="Segoe UI" w:hAnsi="Segoe UI" w:cs="Segoe UI"/>
          <w:sz w:val="21"/>
          <w:szCs w:val="21"/>
          <w:shd w:val="clear" w:color="auto" w:fill="FFFFFF"/>
          <w:lang w:val="en-US"/>
        </w:rPr>
        <w:t>"</w:t>
      </w:r>
      <w:r w:rsidR="006311C3">
        <w:rPr>
          <w:rStyle w:val="Emphasis"/>
          <w:rFonts w:ascii="Segoe UI" w:hAnsi="Segoe UI" w:cs="Segoe UI"/>
          <w:sz w:val="21"/>
          <w:szCs w:val="21"/>
          <w:shd w:val="clear" w:color="auto" w:fill="FFFFFF"/>
          <w:lang w:val="en-US"/>
        </w:rPr>
        <w:t>R</w:t>
      </w:r>
      <w:r w:rsidR="00FA5FA7" w:rsidRPr="001C455D">
        <w:rPr>
          <w:rStyle w:val="Emphasis"/>
          <w:rFonts w:ascii="Segoe UI" w:hAnsi="Segoe UI" w:cs="Segoe UI"/>
          <w:sz w:val="21"/>
          <w:szCs w:val="21"/>
          <w:shd w:val="clear" w:color="auto" w:fill="FFFFFF"/>
          <w:lang w:val="en-US"/>
        </w:rPr>
        <w:t>ecent and frequent buyers, especially Gold members, are put first."</w:t>
      </w:r>
    </w:p>
    <w:p w14:paraId="1CD91F83" w14:textId="77777777" w:rsidR="001C455D" w:rsidRDefault="001C455D">
      <w:pPr>
        <w:rPr>
          <w:lang w:val="en-US"/>
        </w:rPr>
      </w:pPr>
    </w:p>
    <w:p w14:paraId="1D25B250" w14:textId="77777777" w:rsidR="00202FC2" w:rsidRDefault="00202FC2" w:rsidP="00202FC2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F05A5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lastRenderedPageBreak/>
        <w:t>What we have now/</w:t>
      </w:r>
      <w:r w:rsidRPr="001F05A5">
        <w:rPr>
          <w:rFonts w:ascii="Segoe UI" w:eastAsia="Times New Roman" w:hAnsi="Segoe UI" w:cs="Segoe UI"/>
          <w:kern w:val="0"/>
          <w:sz w:val="36"/>
          <w:szCs w:val="36"/>
          <w:highlight w:val="green"/>
          <w:lang w:val="en-US" w:eastAsia="nl-NL"/>
          <w14:ligatures w14:val="none"/>
        </w:rPr>
        <w:t>what I would change:</w:t>
      </w:r>
    </w:p>
    <w:p w14:paraId="081D1D21" w14:textId="77777777" w:rsidR="001C455D" w:rsidRP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5. Evaluation</w:t>
      </w:r>
    </w:p>
    <w:p w14:paraId="5FF32D0A" w14:textId="77777777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Return to Phase 1. Compare candidate and baseline, interpret errors in business terms, inspect relevant segments/subgroups, discuss limitations and decide: deploy, pilot, revise, collect more data, return to an earlier phase, or do not deploy.</w:t>
      </w:r>
    </w:p>
    <w:p w14:paraId="2E6DE0FC" w14:textId="18083CC2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Errors in business terms (</w:t>
      </w:r>
      <w:r w:rsidR="002A6458" w:rsidRPr="006F062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for every</w:t>
      </w:r>
      <w:r w:rsidRPr="006F062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 1,000 customers, 120 </w:t>
      </w:r>
      <w:r w:rsidR="002A6458" w:rsidRPr="006F062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 xml:space="preserve">would be </w:t>
      </w:r>
      <w:r w:rsidRPr="006F062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contact</w:t>
      </w:r>
      <w:r w:rsidR="002A6458" w:rsidRPr="006F0620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ed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)</w:t>
      </w:r>
    </w:p>
    <w:p w14:paraId="485CE423" w14:textId="010BFE50" w:rsidR="001C455D" w:rsidRPr="001C455D" w:rsidRDefault="001C455D" w:rsidP="001C455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False positives (wasted contacts):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AD14BE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Around</w:t>
      </w:r>
      <w:r w:rsidR="00AD14BE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109 of </w:t>
      </w:r>
      <w:r w:rsidR="00F40977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those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120 contacted </w:t>
      </w:r>
      <w:r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customers </w:t>
      </w:r>
      <w:r w:rsidR="00637C48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do not convert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even with the model. At </w:t>
      </w:r>
      <w:r w:rsidR="00637C48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around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€1.39 per contact </w:t>
      </w:r>
      <w:r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the </w:t>
      </w:r>
      <w:r w:rsidR="00637C48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direct financial</w:t>
      </w:r>
      <w:r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risk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is small</w:t>
      </w:r>
      <w:r w:rsidR="00637C48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but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the bigger risk is</w:t>
      </w:r>
      <w:r w:rsidR="001C0DC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1C0DCD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that repeated irrelevant promotion could lead</w:t>
      </w:r>
      <w:r w:rsidR="005E3B27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to</w:t>
      </w:r>
      <w:r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</w:t>
      </w:r>
      <w:r w:rsidR="005E3B27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customers getting annoyed or ignoring message</w:t>
      </w:r>
      <w:r w:rsidR="006F0620" w:rsidRPr="006F062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s</w:t>
      </w:r>
      <w:r w:rsidR="006F062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(opt-outs).</w:t>
      </w:r>
    </w:p>
    <w:p w14:paraId="2EA8DC39" w14:textId="512ACFA3" w:rsidR="001C455D" w:rsidRPr="001C455D" w:rsidRDefault="001C455D" w:rsidP="001C455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False negatives (missed converters):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F21D1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Around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41 of ≈53 </w:t>
      </w:r>
      <w:r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converters</w:t>
      </w:r>
      <w:r w:rsidR="00F21D1D"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per 1,000 customers</w:t>
      </w:r>
      <w:r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</w:t>
      </w:r>
      <w:r w:rsidR="0048628F"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would</w:t>
      </w:r>
      <w:r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not</w:t>
      </w:r>
      <w:r w:rsidR="0048628F"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be</w:t>
      </w:r>
      <w:r w:rsidRPr="0048628F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contacted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, because capacity is 12% and the signal is weak.</w:t>
      </w:r>
    </w:p>
    <w:p w14:paraId="1F153174" w14:textId="5E9E3534" w:rsidR="001C455D" w:rsidRPr="001C455D" w:rsidRDefault="001C455D" w:rsidP="001C455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Value: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48628F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A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 the same contact cost (€167), gross revenue from contacted customers rises from ≈€567</w:t>
      </w:r>
      <w:r w:rsidR="00A8244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A82442" w:rsidRPr="00D55B9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with </w:t>
      </w:r>
      <w:r w:rsidRPr="00D55B9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random</w:t>
      </w:r>
      <w:r w:rsidR="00A82442" w:rsidRPr="00D55B9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targeting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to ≈€857 </w:t>
      </w:r>
      <w:r w:rsidR="00A82442" w:rsidRPr="00D55B9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with the </w:t>
      </w:r>
      <w:r w:rsidRPr="00D55B9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recency </w:t>
      </w:r>
      <w:r w:rsidR="00A82442" w:rsidRPr="00D55B97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rule</w:t>
      </w:r>
      <w:r w:rsidR="00A8244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and ≈€1,000 </w:t>
      </w:r>
      <w:r w:rsidR="00A82442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with the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model. The model needs a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16.7% margin to break even</w:t>
      </w:r>
      <w:r w:rsidR="00E87568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 xml:space="preserve">,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but only if every purchase was caused by the campaign.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Recent loyal buyers may have bought anyway, so the real extra value is unknown and probably lower.</w:t>
      </w:r>
    </w:p>
    <w:p w14:paraId="089C33BB" w14:textId="77777777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Segment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interpretation</w:t>
      </w:r>
      <w:proofErr w:type="spellEnd"/>
    </w:p>
    <w:p w14:paraId="6B793BFC" w14:textId="622A545D" w:rsidR="001C455D" w:rsidRPr="001C455D" w:rsidRDefault="001C455D" w:rsidP="001C455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Recency: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0B1B2F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Around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86% of selected customers last ordered within 90 days</w:t>
      </w:r>
      <w:r w:rsidR="000B1B2F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. </w:t>
      </w:r>
      <w:r w:rsidR="00E53748" w:rsidRPr="0097201A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Customer who </w:t>
      </w:r>
      <w:r w:rsidR="0097201A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were inactive </w:t>
      </w:r>
      <w:r w:rsidR="00E53748" w:rsidRPr="0097201A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for more than </w:t>
      </w:r>
      <w:r w:rsidRPr="0097201A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180 days </w:t>
      </w:r>
      <w:r w:rsidR="00E53748" w:rsidRPr="0097201A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are not </w:t>
      </w:r>
      <w:r w:rsidRPr="0097201A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selected.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Customers who are drifting away are never contacted</w:t>
      </w:r>
      <w:r w:rsidR="00EC7837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</w:t>
      </w:r>
      <w:r w:rsidR="00EC7837" w:rsidRPr="00E4700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whi</w:t>
      </w:r>
      <w:r w:rsidR="004C78F3" w:rsidRPr="00E47006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ch makes sense when the goal is to identify likely converters, but it could be</w:t>
      </w:r>
      <w:r w:rsidR="004C78F3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 possible blind spot if the business goal is </w:t>
      </w: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re-activation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.</w:t>
      </w:r>
    </w:p>
    <w:p w14:paraId="24FF3573" w14:textId="26905DE1" w:rsidR="001C455D" w:rsidRPr="001C455D" w:rsidRDefault="001C455D" w:rsidP="001C455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Loyalty tier: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Gold </w:t>
      </w:r>
      <w:r w:rsidR="00FC410F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members represent around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24.5% 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of the</w:t>
      </w:r>
      <w:r w:rsidR="00FC410F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full customer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base but </w:t>
      </w:r>
      <w:r w:rsidR="00FC410F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around </w:t>
      </w:r>
      <w:r w:rsidRPr="00977983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green"/>
          <w:lang w:val="en-US" w:eastAsia="nl-NL"/>
          <w14:ligatures w14:val="none"/>
        </w:rPr>
        <w:t>47%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of the select</w:t>
      </w:r>
      <w:r w:rsidR="00223333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ed customers</w:t>
      </w:r>
      <w:r w:rsidR="00223333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. 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Bronze </w:t>
      </w:r>
      <w:r w:rsidR="00223333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members represent</w:t>
      </w:r>
      <w:r w:rsidR="00CF1712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around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42.9% of the base but only 19.5%</w:t>
      </w:r>
      <w:r w:rsidR="00CF1712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of the selection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.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Selected Gold customers convert </w:t>
      </w:r>
      <w:r w:rsidR="00CF1712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at around 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12.6%, </w:t>
      </w:r>
      <w:r w:rsidR="00CF1712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compared with</w:t>
      </w:r>
      <w:r w:rsidR="007207DB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around </w:t>
      </w:r>
      <w:r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4.2% </w:t>
      </w:r>
      <w:r w:rsidR="007207DB" w:rsidRPr="00977983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for selected Bronze customers</w:t>
      </w:r>
      <w:r w:rsidR="007207DB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.</w:t>
      </w:r>
      <w:r w:rsidR="005B06E4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The list </w:t>
      </w:r>
      <w:r w:rsidR="00977983"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favors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already-loyal customers</w:t>
      </w:r>
      <w:r w:rsidR="00AB6F1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, which is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exactly the group most likely to buy without a campaign.</w:t>
      </w:r>
    </w:p>
    <w:p w14:paraId="6DB23CD7" w14:textId="47B6BDAE" w:rsidR="001C455D" w:rsidRPr="001C455D" w:rsidRDefault="001C455D" w:rsidP="001C455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Channel: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SMS and push </w:t>
      </w:r>
      <w:r w:rsidR="00AB6F1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customers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are selected </w:t>
      </w:r>
      <w:r w:rsidR="00DC324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more often and have observed conversion rate of around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10–11%</w:t>
      </w:r>
      <w:r w:rsidR="00DC324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within the selected group, while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email </w:t>
      </w:r>
      <w:r w:rsidR="00DC324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customer convert at around 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6.7%.</w:t>
      </w:r>
    </w:p>
    <w:p w14:paraId="69D4E98E" w14:textId="121B19C2" w:rsidR="001C455D" w:rsidRDefault="001C455D" w:rsidP="001C455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08708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Some segment </w:t>
      </w:r>
      <w:r w:rsidR="002E2334" w:rsidRPr="0008708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>results</w:t>
      </w:r>
      <w:r w:rsidR="00087080" w:rsidRPr="00087080">
        <w:rPr>
          <w:rFonts w:ascii="Segoe UI" w:eastAsia="Times New Roman" w:hAnsi="Segoe UI" w:cs="Segoe UI"/>
          <w:kern w:val="0"/>
          <w:sz w:val="21"/>
          <w:szCs w:val="21"/>
          <w:highlight w:val="green"/>
          <w:lang w:val="en-US" w:eastAsia="nl-NL"/>
          <w14:ligatures w14:val="none"/>
        </w:rPr>
        <w:t xml:space="preserve"> contain only a small number of converters. For example, there are only three selected Bronze converters and five converters in the 91-180 day recency group.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08708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o</w:t>
      </w:r>
      <w:r w:rsidR="00087080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,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they are indications, not proof.</w:t>
      </w:r>
    </w:p>
    <w:p w14:paraId="1AFA7D16" w14:textId="77777777" w:rsidR="006C2623" w:rsidRDefault="006C2623" w:rsidP="006C26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3377EA55" w14:textId="77777777" w:rsidR="006C2623" w:rsidRDefault="006C2623" w:rsidP="006C26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42BE0943" w14:textId="77777777" w:rsidR="006C2623" w:rsidRDefault="006C2623" w:rsidP="006C26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43FC9109" w14:textId="77777777" w:rsidR="006C2623" w:rsidRPr="001C455D" w:rsidRDefault="006C2623" w:rsidP="006C26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64C1187A" w14:textId="35FD64E2" w:rsidR="00E95914" w:rsidRDefault="001C455D" w:rsidP="00E95914">
      <w:pPr>
        <w:shd w:val="clear" w:color="auto" w:fill="FFFFFF"/>
        <w:spacing w:before="218" w:after="290" w:line="240" w:lineRule="auto"/>
        <w:outlineLvl w:val="1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1C455D">
        <w:rPr>
          <w:rStyle w:val="Strong"/>
          <w:rFonts w:ascii="Segoe UI" w:hAnsi="Segoe UI" w:cs="Segoe UI"/>
          <w:sz w:val="21"/>
          <w:szCs w:val="21"/>
          <w:shd w:val="clear" w:color="auto" w:fill="FFFFFF"/>
          <w:lang w:val="en-US"/>
        </w:rPr>
        <w:lastRenderedPageBreak/>
        <w:t>Stability.</w:t>
      </w:r>
      <w:r w:rsidRPr="001C455D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 In each of the three campaigns, the logistic regression beats both the base rate and the recency rule (CMP3A 10.7% vs 8.5%, CMP3B 9.4% vs 8.9%, CMP3C 8.1% vs 6.8%). The advantage is consistent in direction</w:t>
      </w:r>
      <w:r w:rsidRPr="00252A9D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, </w:t>
      </w:r>
      <w:r w:rsidR="00374AC9" w:rsidRPr="00252A9D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which gives us some confidence that the overall results is not caused by only one campaign. </w:t>
      </w:r>
      <w:r w:rsidR="00730231" w:rsidRPr="00252A9D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But, the difference is small in CMP3B, and each campaign contains only around 110-130 selected customers. Th</w:t>
      </w:r>
      <w:r w:rsidR="00252A9D" w:rsidRPr="00252A9D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at’s why these</w:t>
      </w:r>
      <w:r w:rsidR="00730231" w:rsidRPr="00252A9D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previous results </w:t>
      </w:r>
      <w:r w:rsidR="00252A9D" w:rsidRPr="00252A9D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do not guarantee that the same improvement will happen in the next campaign.</w:t>
      </w:r>
    </w:p>
    <w:p w14:paraId="1624B685" w14:textId="77777777" w:rsidR="001B1393" w:rsidRDefault="001B1393" w:rsidP="00E95914">
      <w:pPr>
        <w:shd w:val="clear" w:color="auto" w:fill="FFFFFF"/>
        <w:spacing w:before="218" w:after="290" w:line="240" w:lineRule="auto"/>
        <w:outlineLvl w:val="1"/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</w:p>
    <w:p w14:paraId="54DF9022" w14:textId="59EF014D" w:rsidR="00E95914" w:rsidRPr="006C3588" w:rsidRDefault="00E95914" w:rsidP="001C455D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28"/>
          <w:szCs w:val="28"/>
          <w:lang w:val="en-US" w:eastAsia="nl-NL"/>
          <w14:ligatures w14:val="none"/>
        </w:rPr>
      </w:pPr>
    </w:p>
    <w:p w14:paraId="5E378920" w14:textId="70869972" w:rsidR="001C455D" w:rsidRPr="006C3588" w:rsidRDefault="001C455D" w:rsidP="001C455D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kern w:val="0"/>
          <w:sz w:val="28"/>
          <w:szCs w:val="28"/>
          <w:lang w:val="en-US" w:eastAsia="nl-NL"/>
          <w14:ligatures w14:val="none"/>
        </w:rPr>
      </w:pPr>
      <w:r w:rsidRPr="006C3588">
        <w:rPr>
          <w:rFonts w:ascii="Segoe UI" w:eastAsia="Times New Roman" w:hAnsi="Segoe UI" w:cs="Segoe UI"/>
          <w:kern w:val="0"/>
          <w:sz w:val="28"/>
          <w:szCs w:val="28"/>
          <w:lang w:val="en-US" w:eastAsia="nl-NL"/>
          <w14:ligatures w14:val="none"/>
        </w:rPr>
        <w:t xml:space="preserve">Decision: </w:t>
      </w:r>
      <w:r w:rsidRPr="006C3588">
        <w:rPr>
          <w:rFonts w:ascii="Segoe UI" w:eastAsia="Times New Roman" w:hAnsi="Segoe UI" w:cs="Segoe UI"/>
          <w:b/>
          <w:bCs/>
          <w:kern w:val="0"/>
          <w:sz w:val="28"/>
          <w:szCs w:val="28"/>
          <w:lang w:val="en-US" w:eastAsia="nl-NL"/>
          <w14:ligatures w14:val="none"/>
        </w:rPr>
        <w:t>PILOT</w:t>
      </w:r>
      <w:r w:rsidRPr="006C3588">
        <w:rPr>
          <w:rFonts w:ascii="Segoe UI" w:eastAsia="Times New Roman" w:hAnsi="Segoe UI" w:cs="Segoe UI"/>
          <w:kern w:val="0"/>
          <w:sz w:val="28"/>
          <w:szCs w:val="28"/>
          <w:lang w:val="en-US" w:eastAsia="nl-NL"/>
          <w14:ligatures w14:val="none"/>
        </w:rPr>
        <w:t xml:space="preserve"> the logistic regression</w:t>
      </w:r>
      <w:r w:rsidR="006C3588" w:rsidRPr="006C3588">
        <w:rPr>
          <w:rFonts w:ascii="Segoe UI" w:eastAsia="Times New Roman" w:hAnsi="Segoe UI" w:cs="Segoe UI"/>
          <w:kern w:val="0"/>
          <w:sz w:val="28"/>
          <w:szCs w:val="28"/>
          <w:lang w:val="en-US" w:eastAsia="nl-NL"/>
          <w14:ligatures w14:val="none"/>
        </w:rPr>
        <w:t>,</w:t>
      </w:r>
      <w:r w:rsidRPr="006C3588">
        <w:rPr>
          <w:rFonts w:ascii="Segoe UI" w:eastAsia="Times New Roman" w:hAnsi="Segoe UI" w:cs="Segoe UI"/>
          <w:kern w:val="0"/>
          <w:sz w:val="28"/>
          <w:szCs w:val="28"/>
          <w:lang w:val="en-US" w:eastAsia="nl-NL"/>
          <w14:ligatures w14:val="none"/>
        </w:rPr>
        <w:t xml:space="preserve"> not full deployment</w:t>
      </w:r>
    </w:p>
    <w:p w14:paraId="13947B8D" w14:textId="77777777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Why not "do not deploy":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criteria 1–3 are met. The model doubles the hit rate of random targeting (9.5% vs 5.3%), beats the simple recency rule (35 vs 30 converters) and does so in all three campaigns.</w:t>
      </w:r>
    </w:p>
    <w:p w14:paraId="42548B6B" w14:textId="77777777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nl-NL"/>
          <w14:ligatures w14:val="none"/>
        </w:rPr>
      </w:pP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Why</w:t>
      </w:r>
      <w:proofErr w:type="spellEnd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not</w:t>
      </w:r>
      <w:proofErr w:type="spellEnd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 xml:space="preserve"> full </w:t>
      </w:r>
      <w:proofErr w:type="spellStart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deployment</w:t>
      </w:r>
      <w:proofErr w:type="spellEnd"/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NL"/>
          <w14:ligatures w14:val="none"/>
        </w:rPr>
        <w:t>:</w:t>
      </w:r>
    </w:p>
    <w:p w14:paraId="40754E61" w14:textId="77777777" w:rsidR="001C455D" w:rsidRPr="001C455D" w:rsidRDefault="001C455D" w:rsidP="001C45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The gain over the recency rule is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5 converters on 370 contacts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— real in direction, but small; it must be confirmed on a new campaign.</w:t>
      </w:r>
    </w:p>
    <w:p w14:paraId="6F4CB627" w14:textId="77777777" w:rsidR="001C455D" w:rsidRPr="001C455D" w:rsidRDefault="001C455D" w:rsidP="001C45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The business goal is </w:t>
      </w:r>
      <w:r w:rsidRPr="001C455D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l-NL"/>
          <w14:ligatures w14:val="none"/>
        </w:rPr>
        <w:t>extra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sales. Every customer in the data was contacted, so we </w:t>
      </w: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cannot measure uplift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. The model mostly selects recent Gold buyers, who may buy anyway.</w:t>
      </w:r>
    </w:p>
    <w:p w14:paraId="6CF4EAFB" w14:textId="77777777" w:rsidR="001C455D" w:rsidRPr="001C455D" w:rsidRDefault="001C455D" w:rsidP="001C45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The model never contacts customers inactive for 180+ days.</w:t>
      </w:r>
    </w:p>
    <w:p w14:paraId="578BB9B3" w14:textId="2D47949B" w:rsidR="00615B1F" w:rsidRPr="001C7EBE" w:rsidRDefault="001C455D" w:rsidP="001C7EBE">
      <w:pPr>
        <w:shd w:val="clear" w:color="auto" w:fill="FFFFFF"/>
        <w:spacing w:before="218" w:after="290" w:line="240" w:lineRule="auto"/>
        <w:outlineLvl w:val="1"/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</w:pPr>
      <w:r w:rsidRPr="00615B1F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Limitations:</w:t>
      </w:r>
      <w:r w:rsidRPr="00615B1F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615B1F" w:rsidRPr="00615B1F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Conversion is relatively rare, so some subgroup conclusions are based on few converters</w:t>
      </w:r>
      <w:r w:rsidR="00615B1F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, </w:t>
      </w:r>
      <w:r w:rsid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</w:t>
      </w:r>
      <w:r w:rsidR="00615B1F" w:rsidRPr="00615B1F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here is no control group, so causal uplift cannot be measured</w:t>
      </w:r>
      <w:r w:rsidR="00CB6B0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; </w:t>
      </w:r>
      <w:r w:rsid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</w:t>
      </w:r>
      <w:r w:rsidR="00615B1F" w:rsidRP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here is no usable date variable for realistic time-based validation</w:t>
      </w:r>
      <w:r w:rsidR="00CB6B0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; </w:t>
      </w:r>
      <w:r w:rsid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t</w:t>
      </w:r>
      <w:r w:rsidR="00615B1F" w:rsidRP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he company profit margin is unknown</w:t>
      </w:r>
      <w:r w:rsidR="00CB6B0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;</w:t>
      </w:r>
      <w:r w:rsid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</w:t>
      </w:r>
      <w:r w:rsidR="00615B1F" w:rsidRP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he model mainly selects already-recent and loyal customers</w:t>
      </w:r>
      <w:r w:rsidR="00CB6B0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;</w:t>
      </w:r>
      <w:r w:rsid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t</w:t>
      </w:r>
      <w:r w:rsidR="00615B1F" w:rsidRP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he 12% contact capacity is a scenario assumption, not a company fact</w:t>
      </w:r>
      <w:r w:rsidR="00CB6B00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;</w:t>
      </w:r>
      <w:r w:rsid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 xml:space="preserve"> and s</w:t>
      </w:r>
      <w:r w:rsidR="00615B1F" w:rsidRPr="001C7EBE">
        <w:rPr>
          <w:rFonts w:ascii="Segoe UI" w:hAnsi="Segoe UI" w:cs="Segoe UI"/>
          <w:sz w:val="21"/>
          <w:szCs w:val="21"/>
          <w:highlight w:val="green"/>
          <w:shd w:val="clear" w:color="auto" w:fill="FFFFFF"/>
          <w:lang w:val="en-US"/>
        </w:rPr>
        <w:t>ome unusual records remain, such as customers with zero recorded orders but a basket value.</w:t>
      </w:r>
    </w:p>
    <w:p w14:paraId="0AE77FEB" w14:textId="265FDA9A" w:rsidR="001C455D" w:rsidRPr="001C455D" w:rsidRDefault="001C455D" w:rsidP="001C45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66F33E7B" w14:textId="35B58330" w:rsidR="00AC493D" w:rsidRPr="00AC493D" w:rsidRDefault="001C455D" w:rsidP="00AC493D">
      <w:pPr>
        <w:shd w:val="clear" w:color="auto" w:fill="FFFFFF"/>
        <w:spacing w:after="120"/>
        <w:rPr>
          <w:rFonts w:ascii="Segoe UI" w:hAnsi="Segoe UI" w:cs="Segoe UI"/>
          <w:sz w:val="21"/>
          <w:szCs w:val="21"/>
          <w:lang w:val="en-US"/>
        </w:rPr>
      </w:pPr>
      <w:r w:rsidRPr="001C455D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l-NL"/>
          <w14:ligatures w14:val="none"/>
        </w:rPr>
        <w:t>Return to earlier phase:</w:t>
      </w:r>
      <w:r w:rsidRPr="001C455D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 xml:space="preserve"> 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After the pilot, we would return to </w:t>
      </w:r>
      <w:r w:rsidR="005A2F6B" w:rsidRPr="00AC493D">
        <w:rPr>
          <w:rFonts w:ascii="Segoe UI" w:hAnsi="Segoe UI" w:cs="Segoe UI"/>
          <w:b/>
          <w:bCs/>
          <w:sz w:val="21"/>
          <w:szCs w:val="21"/>
          <w:highlight w:val="green"/>
          <w:lang w:val="en-US"/>
        </w:rPr>
        <w:t>Phase 1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and make the business goal more specific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. Finding 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out whether the campaign creates </w:t>
      </w:r>
      <w:r w:rsidR="005A2F6B" w:rsidRPr="00AC493D">
        <w:rPr>
          <w:rFonts w:ascii="Segoe UI" w:hAnsi="Segoe UI" w:cs="Segoe UI"/>
          <w:b/>
          <w:bCs/>
          <w:sz w:val="21"/>
          <w:szCs w:val="21"/>
          <w:highlight w:val="green"/>
          <w:lang w:val="en-US"/>
        </w:rPr>
        <w:t>extra sales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, 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>not only predicting who is likely to purchase</w:t>
      </w:r>
      <w:r w:rsidR="005A2F6B" w:rsidRPr="00AC493D">
        <w:rPr>
          <w:rFonts w:ascii="Segoe UI" w:hAnsi="Segoe UI" w:cs="Segoe UI"/>
          <w:sz w:val="21"/>
          <w:szCs w:val="21"/>
          <w:highlight w:val="green"/>
          <w:lang w:val="en-US"/>
        </w:rPr>
        <w:t>.</w:t>
      </w:r>
      <w:r w:rsidR="00AC493D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</w:t>
      </w:r>
      <w:r w:rsidR="00AC493D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We would then return to </w:t>
      </w:r>
      <w:r w:rsidR="00AC493D" w:rsidRPr="00AC493D">
        <w:rPr>
          <w:rFonts w:ascii="Segoe UI" w:hAnsi="Segoe UI" w:cs="Segoe UI"/>
          <w:b/>
          <w:bCs/>
          <w:sz w:val="21"/>
          <w:szCs w:val="21"/>
          <w:highlight w:val="green"/>
          <w:lang w:val="en-US"/>
        </w:rPr>
        <w:t>Phase 2</w:t>
      </w:r>
      <w:r w:rsidR="00AC493D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and collect data with a control group of similar customers who do not receive the campaign. This would allow us to compare both groups and better understand the actual effect of the campaign.</w:t>
      </w:r>
      <w:r w:rsidR="00AC493D" w:rsidRPr="00AC493D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</w:t>
      </w:r>
      <w:r w:rsidR="00AC493D" w:rsidRPr="00AC493D">
        <w:rPr>
          <w:rFonts w:ascii="Segoe UI" w:hAnsi="Segoe UI" w:cs="Segoe UI"/>
          <w:sz w:val="21"/>
          <w:szCs w:val="21"/>
          <w:highlight w:val="green"/>
          <w:lang w:val="en-US"/>
        </w:rPr>
        <w:t>The results from this new data can then be used in the next CRISP-DM cycle to improve the targeting approach and decide whether the model is worth using.</w:t>
      </w:r>
    </w:p>
    <w:p w14:paraId="154CDA8F" w14:textId="1CB0D737" w:rsidR="005A2F6B" w:rsidRPr="005A2F6B" w:rsidRDefault="005A2F6B" w:rsidP="005A2F6B">
      <w:pPr>
        <w:shd w:val="clear" w:color="auto" w:fill="FFFFFF"/>
        <w:spacing w:after="120"/>
        <w:rPr>
          <w:rFonts w:ascii="Segoe UI" w:hAnsi="Segoe UI" w:cs="Segoe UI"/>
          <w:sz w:val="21"/>
          <w:szCs w:val="21"/>
          <w:lang w:val="en-US"/>
        </w:rPr>
      </w:pPr>
    </w:p>
    <w:p w14:paraId="6E232107" w14:textId="40695539" w:rsidR="001C455D" w:rsidRPr="001C455D" w:rsidRDefault="001C455D" w:rsidP="001C45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58E1F227" w14:textId="77777777" w:rsidR="001C455D" w:rsidRDefault="001C455D">
      <w:pPr>
        <w:rPr>
          <w:lang w:val="en-US"/>
        </w:rPr>
      </w:pPr>
    </w:p>
    <w:p w14:paraId="726ADDCF" w14:textId="77777777" w:rsidR="001C455D" w:rsidRDefault="001C455D" w:rsidP="001C455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</w:p>
    <w:p w14:paraId="3C404406" w14:textId="77777777" w:rsidR="00202FC2" w:rsidRDefault="00202FC2" w:rsidP="00202FC2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1F05A5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lastRenderedPageBreak/>
        <w:t>What we have now/</w:t>
      </w:r>
      <w:r w:rsidRPr="001F05A5">
        <w:rPr>
          <w:rFonts w:ascii="Segoe UI" w:eastAsia="Times New Roman" w:hAnsi="Segoe UI" w:cs="Segoe UI"/>
          <w:kern w:val="0"/>
          <w:sz w:val="36"/>
          <w:szCs w:val="36"/>
          <w:highlight w:val="green"/>
          <w:lang w:val="en-US" w:eastAsia="nl-NL"/>
          <w14:ligatures w14:val="none"/>
        </w:rPr>
        <w:t>what I would change:</w:t>
      </w:r>
    </w:p>
    <w:p w14:paraId="05E36998" w14:textId="77777777" w:rsidR="00855047" w:rsidRPr="00855047" w:rsidRDefault="00855047" w:rsidP="00855047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</w:pPr>
      <w:r w:rsidRPr="00855047">
        <w:rPr>
          <w:rFonts w:ascii="Segoe UI" w:eastAsia="Times New Roman" w:hAnsi="Segoe UI" w:cs="Segoe UI"/>
          <w:kern w:val="0"/>
          <w:sz w:val="36"/>
          <w:szCs w:val="36"/>
          <w:lang w:val="en-US" w:eastAsia="nl-NL"/>
          <w14:ligatures w14:val="none"/>
        </w:rPr>
        <w:t>6. Deployment / Next Iteration</w:t>
      </w:r>
    </w:p>
    <w:p w14:paraId="20251FF6" w14:textId="22860CCE" w:rsidR="001C455D" w:rsidRDefault="00855047" w:rsidP="0085504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  <w:r w:rsidRPr="00855047"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  <w:t>Specify who uses the output, when it is produced, what action it supports, human oversight/override, monitoring, feedback/refresh trigger and a pause/stop condition. You design deployment; you do not need to build a production system.</w:t>
      </w:r>
    </w:p>
    <w:p w14:paraId="77DC82EC" w14:textId="77777777" w:rsidR="00855047" w:rsidRDefault="00855047" w:rsidP="0085504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363"/>
      </w:tblGrid>
      <w:tr w:rsidR="00855047" w:rsidRPr="00855047" w14:paraId="298B8BE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9C373" w14:textId="77777777" w:rsidR="00855047" w:rsidRPr="00855047" w:rsidRDefault="00855047" w:rsidP="0085504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BE2DF" w14:textId="77777777" w:rsidR="00855047" w:rsidRPr="00855047" w:rsidRDefault="00855047" w:rsidP="0085504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Design</w:t>
            </w:r>
          </w:p>
        </w:tc>
      </w:tr>
      <w:tr w:rsidR="00855047" w:rsidRPr="00991D34" w14:paraId="2BD6AF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23524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D9054" w14:textId="2D335565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CRM / loyalty campaign manager; an analyst </w:t>
            </w:r>
            <w:r w:rsidR="00CD243F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who 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runs the </w:t>
            </w:r>
            <w:r w:rsidR="001F7955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model.</w:t>
            </w:r>
          </w:p>
        </w:tc>
      </w:tr>
      <w:tr w:rsidR="00855047" w:rsidRPr="001F7955" w14:paraId="6A7988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01170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When</w:t>
            </w:r>
            <w:proofErr w:type="spellEnd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produced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9EF98" w14:textId="449D1E4F" w:rsidR="00855047" w:rsidRPr="001F7955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Once per</w:t>
            </w:r>
            <w:r w:rsidR="001F7955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each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campaign</w:t>
            </w:r>
            <w:r w:rsidR="001F7955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is sent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,</w:t>
            </w:r>
            <w:r w:rsidR="00BA4DA5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  <w:r w:rsidR="00BA4DA5"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using only customer information available at that moment.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  <w:r w:rsidR="00BA4DA5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A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fter channel and discount are chosen, before sending. </w:t>
            </w:r>
          </w:p>
        </w:tc>
      </w:tr>
      <w:tr w:rsidR="00855047" w:rsidRPr="00991D34" w14:paraId="03EAF2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13239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Output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097C3" w14:textId="531E13C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Ranked list of loyalty members with a probability</w:t>
            </w:r>
            <w:r w:rsidR="001130CE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; The t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op 12% </w:t>
            </w:r>
            <w:r w:rsidR="000A42A9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are suggested for contact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. </w:t>
            </w:r>
            <w:r w:rsidR="000A42A9"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The r</w:t>
            </w:r>
            <w:r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ecency rule </w:t>
            </w:r>
            <w:r w:rsidR="000A42A9"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is also </w:t>
            </w:r>
            <w:r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shown </w:t>
            </w:r>
            <w:r w:rsidR="00E62C2D"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as a simple checkup and fallback.</w:t>
            </w:r>
          </w:p>
        </w:tc>
      </w:tr>
      <w:tr w:rsidR="00855047" w:rsidRPr="00991D34" w14:paraId="5B8A7D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AB558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Action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supported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BED47" w14:textId="14AC6DFF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i/>
                <w:iCs/>
                <w:kern w:val="0"/>
                <w:sz w:val="20"/>
                <w:szCs w:val="20"/>
                <w:lang w:val="en-US" w:eastAsia="nl-NL"/>
                <w14:ligatures w14:val="none"/>
              </w:rPr>
              <w:t>Who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receives the campaign. </w:t>
            </w: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val="en-US" w:eastAsia="nl-NL"/>
                <w14:ligatures w14:val="none"/>
              </w:rPr>
              <w:t>Not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which discount or channel </w:t>
            </w:r>
            <w:r w:rsidR="009239FC"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because the current analysis does not provide enough evidence for those decisions.</w:t>
            </w:r>
            <w:r w:rsidR="009239FC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</w:p>
        </w:tc>
      </w:tr>
      <w:tr w:rsidR="00855047" w:rsidRPr="00227FAC" w14:paraId="4DA128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8E21B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Pilot design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706EA" w14:textId="25E9DADA" w:rsidR="00855047" w:rsidRPr="00227FAC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Randomly hold back 20% of the top 12%</w:t>
            </w:r>
            <w:r w:rsidR="00227FAC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, </w:t>
            </w:r>
            <w:r w:rsidR="00227FAC" w:rsidRPr="004B265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so comparable customers do not receive the campaign</w:t>
            </w:r>
            <w:r w:rsidR="00227FAC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and contact a random 2% of the remaining customers. </w:t>
            </w:r>
            <w:r w:rsidRPr="00227FAC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Uplift = conversion contacted − conversion held back</w:t>
            </w:r>
          </w:p>
        </w:tc>
      </w:tr>
      <w:tr w:rsidR="00855047" w:rsidRPr="00991D34" w14:paraId="0A986A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8F39B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Human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oversight</w:t>
            </w:r>
            <w:proofErr w:type="spellEnd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 /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override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64D83" w14:textId="74B888F6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Manager may remove customers </w:t>
            </w:r>
            <w:r w:rsidR="00B76A35"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who should not be contacted, for example opt-outs</w:t>
            </w:r>
            <w:r w:rsidR="00AA0A7C"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complaints or very recent contact.</w:t>
            </w:r>
            <w:r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</w:t>
            </w:r>
            <w:r w:rsidR="00AA0A7C"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And </w:t>
            </w:r>
            <w:r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every override</w:t>
            </w:r>
            <w:r w:rsidR="00AA0A7C"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should be</w:t>
            </w:r>
            <w:r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logged with a reason</w:t>
            </w:r>
            <w:r w:rsidR="00AA0A7C" w:rsidRPr="00AA0A7C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so they can be reviewed.</w:t>
            </w:r>
            <w:r w:rsidR="00AA0A7C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</w:p>
        </w:tc>
      </w:tr>
      <w:tr w:rsidR="00855047" w:rsidRPr="00991D34" w14:paraId="7A57E5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7E39D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Monitoring (per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campaign</w:t>
            </w:r>
            <w:proofErr w:type="spellEnd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3AE70" w14:textId="4EC8CC08" w:rsidR="00855047" w:rsidRPr="00855047" w:rsidRDefault="002770B0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2770B0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Compare conversion in the selected 12% with the overall rate and recency baseline</w:t>
            </w:r>
            <w:r w:rsidRPr="002770B0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.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  <w:r w:rsidR="006A44F0" w:rsidRPr="005028E1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A</w:t>
            </w:r>
            <w:r w:rsidR="006A44F0" w:rsidRPr="005028E1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lso monitor the difference between contacted and control customers, contact cost,</w:t>
            </w:r>
            <w:r w:rsidR="006A44F0" w:rsidRPr="006A44F0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  <w:r w:rsidR="00855047"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cost per </w:t>
            </w:r>
            <w:r w:rsidR="00855047" w:rsidRPr="00855047">
              <w:rPr>
                <w:rFonts w:ascii="Segoe UI" w:eastAsia="Times New Roman" w:hAnsi="Segoe UI" w:cs="Segoe UI"/>
                <w:i/>
                <w:iCs/>
                <w:kern w:val="0"/>
                <w:sz w:val="20"/>
                <w:szCs w:val="20"/>
                <w:lang w:val="en-US" w:eastAsia="nl-NL"/>
                <w14:ligatures w14:val="none"/>
              </w:rPr>
              <w:t>extra</w:t>
            </w:r>
            <w:r w:rsidR="00855047"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 </w:t>
            </w:r>
            <w:r w:rsidR="006A44F0" w:rsidRPr="005028E1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conversion</w:t>
            </w:r>
            <w:r w:rsidR="00855047"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; share of Bronze/Silver/Gold in the list; </w:t>
            </w:r>
            <w:r w:rsidR="005028E1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and </w:t>
            </w:r>
            <w:r w:rsidR="00855047"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opt-out </w:t>
            </w:r>
            <w:r w:rsidR="005028E1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rate/behavior.</w:t>
            </w:r>
          </w:p>
        </w:tc>
      </w:tr>
      <w:tr w:rsidR="00855047" w:rsidRPr="00991D34" w14:paraId="643171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EAE37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Feedback /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refresh</w:t>
            </w:r>
            <w:proofErr w:type="spellEnd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 trigger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E32D8" w14:textId="19006443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 xml:space="preserve">Retrain after every 2 campaigns with the new outcomes, or earlier if the base conversion rate moves more than 2 percentage points </w:t>
            </w:r>
            <w:r w:rsidRPr="00472048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or </w:t>
            </w:r>
            <w:r w:rsidR="001C22E9" w:rsidRPr="00472048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when customer behavior, channels, offers</w:t>
            </w:r>
            <w:r w:rsidR="00472048" w:rsidRPr="00472048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>/discounts</w:t>
            </w:r>
            <w:r w:rsidR="001C22E9" w:rsidRPr="00472048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or overall conversion patterns change</w:t>
            </w:r>
            <w:r w:rsidR="00472048" w:rsidRPr="00472048">
              <w:rPr>
                <w:rFonts w:ascii="Segoe UI" w:eastAsia="Times New Roman" w:hAnsi="Segoe UI" w:cs="Segoe UI"/>
                <w:kern w:val="0"/>
                <w:sz w:val="20"/>
                <w:szCs w:val="20"/>
                <w:highlight w:val="green"/>
                <w:lang w:val="en-US" w:eastAsia="nl-NL"/>
                <w14:ligatures w14:val="none"/>
              </w:rPr>
              <w:t xml:space="preserve"> very noticeably.</w:t>
            </w:r>
          </w:p>
        </w:tc>
      </w:tr>
      <w:tr w:rsidR="00855047" w:rsidRPr="00991D34" w14:paraId="389278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CC81E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nl-NL"/>
                <w14:ligatures w14:val="none"/>
              </w:rPr>
            </w:pP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lastRenderedPageBreak/>
              <w:t>Pause</w:t>
            </w:r>
            <w:proofErr w:type="spellEnd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 xml:space="preserve"> / stop </w:t>
            </w:r>
            <w:proofErr w:type="spellStart"/>
            <w:r w:rsidRPr="008550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nl-NL"/>
                <w14:ligatures w14:val="none"/>
              </w:rPr>
              <w:t>condition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607B5" w14:textId="77777777" w:rsidR="00855047" w:rsidRPr="00855047" w:rsidRDefault="00855047" w:rsidP="008550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</w:pPr>
            <w:r w:rsidRPr="00855047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nl-NL"/>
                <w14:ligatures w14:val="none"/>
              </w:rPr>
              <w:t>Pause if precision in the top 12% falls to the base rate, if the model no longer beats the recency rule for two campaigns, or if the hold-back group converts as often as the contacted group (no uplift)</w:t>
            </w:r>
          </w:p>
        </w:tc>
      </w:tr>
    </w:tbl>
    <w:p w14:paraId="0CB5C614" w14:textId="77777777" w:rsidR="00855047" w:rsidRDefault="00855047" w:rsidP="0085504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11469E26" w14:textId="77ED3D50" w:rsidR="00822880" w:rsidRDefault="00855047" w:rsidP="00855047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  <w:lang w:val="en-US"/>
        </w:rPr>
      </w:pPr>
      <w:r w:rsidRPr="00855047">
        <w:rPr>
          <w:rStyle w:val="Strong"/>
          <w:rFonts w:ascii="Segoe UI" w:hAnsi="Segoe UI" w:cs="Segoe UI"/>
          <w:sz w:val="21"/>
          <w:szCs w:val="21"/>
          <w:lang w:val="en-US"/>
        </w:rPr>
        <w:t>Why this design.</w:t>
      </w:r>
      <w:r w:rsidRPr="00855047">
        <w:rPr>
          <w:rFonts w:ascii="Segoe UI" w:hAnsi="Segoe UI" w:cs="Segoe UI"/>
          <w:sz w:val="21"/>
          <w:szCs w:val="21"/>
          <w:lang w:val="en-US"/>
        </w:rPr>
        <w:t xml:space="preserve"> The hold-back group creates the control group the current data is missing, so the next iteration can answer the real business question </w:t>
      </w:r>
      <w:r w:rsidR="00347EA1">
        <w:rPr>
          <w:rFonts w:ascii="Segoe UI" w:hAnsi="Segoe UI" w:cs="Segoe UI"/>
          <w:sz w:val="21"/>
          <w:szCs w:val="21"/>
          <w:lang w:val="en-US"/>
        </w:rPr>
        <w:t>‘’</w:t>
      </w:r>
      <w:r w:rsidR="00347EA1">
        <w:rPr>
          <w:rStyle w:val="Emphasis"/>
          <w:rFonts w:ascii="Segoe UI" w:hAnsi="Segoe UI" w:cs="Segoe UI"/>
          <w:sz w:val="21"/>
          <w:szCs w:val="21"/>
          <w:lang w:val="en-US"/>
        </w:rPr>
        <w:t>D</w:t>
      </w:r>
      <w:r w:rsidRPr="00855047">
        <w:rPr>
          <w:rStyle w:val="Emphasis"/>
          <w:rFonts w:ascii="Segoe UI" w:hAnsi="Segoe UI" w:cs="Segoe UI"/>
          <w:sz w:val="21"/>
          <w:szCs w:val="21"/>
          <w:lang w:val="en-US"/>
        </w:rPr>
        <w:t>oes the campaign</w:t>
      </w:r>
      <w:r w:rsidR="005B405C">
        <w:rPr>
          <w:rStyle w:val="Emphasis"/>
          <w:rFonts w:ascii="Segoe UI" w:hAnsi="Segoe UI" w:cs="Segoe UI"/>
          <w:sz w:val="21"/>
          <w:szCs w:val="21"/>
          <w:lang w:val="en-US"/>
        </w:rPr>
        <w:t xml:space="preserve"> </w:t>
      </w:r>
      <w:r w:rsidR="005B405C" w:rsidRPr="00070EAB">
        <w:rPr>
          <w:rStyle w:val="Emphasis"/>
          <w:rFonts w:ascii="Segoe UI" w:hAnsi="Segoe UI" w:cs="Segoe UI"/>
          <w:sz w:val="21"/>
          <w:szCs w:val="21"/>
          <w:highlight w:val="green"/>
          <w:lang w:val="en-US"/>
        </w:rPr>
        <w:t>actually</w:t>
      </w:r>
      <w:r w:rsidRPr="00855047">
        <w:rPr>
          <w:rStyle w:val="Emphasis"/>
          <w:rFonts w:ascii="Segoe UI" w:hAnsi="Segoe UI" w:cs="Segoe UI"/>
          <w:sz w:val="21"/>
          <w:szCs w:val="21"/>
          <w:lang w:val="en-US"/>
        </w:rPr>
        <w:t xml:space="preserve"> cause extra purchases?</w:t>
      </w:r>
      <w:r w:rsidR="00347EA1">
        <w:rPr>
          <w:rFonts w:ascii="Segoe UI" w:hAnsi="Segoe UI" w:cs="Segoe UI"/>
          <w:sz w:val="21"/>
          <w:szCs w:val="21"/>
          <w:lang w:val="en-US"/>
        </w:rPr>
        <w:t xml:space="preserve">’’ </w:t>
      </w:r>
      <w:r w:rsidRPr="00855047">
        <w:rPr>
          <w:rFonts w:ascii="Segoe UI" w:hAnsi="Segoe UI" w:cs="Segoe UI"/>
          <w:sz w:val="21"/>
          <w:szCs w:val="21"/>
          <w:lang w:val="en-US"/>
        </w:rPr>
        <w:t xml:space="preserve">instead of only </w:t>
      </w:r>
      <w:r w:rsidRPr="00855047">
        <w:rPr>
          <w:rStyle w:val="Emphasis"/>
          <w:rFonts w:ascii="Segoe UI" w:hAnsi="Segoe UI" w:cs="Segoe UI"/>
          <w:sz w:val="21"/>
          <w:szCs w:val="21"/>
          <w:lang w:val="en-US"/>
        </w:rPr>
        <w:t>who buys</w:t>
      </w:r>
      <w:r w:rsidR="005B405C">
        <w:rPr>
          <w:rStyle w:val="Emphasis"/>
          <w:rFonts w:ascii="Segoe UI" w:hAnsi="Segoe UI" w:cs="Segoe UI"/>
          <w:sz w:val="21"/>
          <w:szCs w:val="21"/>
          <w:lang w:val="en-US"/>
        </w:rPr>
        <w:t xml:space="preserve"> </w:t>
      </w:r>
      <w:r w:rsidR="005B405C" w:rsidRPr="00070EAB">
        <w:rPr>
          <w:rStyle w:val="Emphasis"/>
          <w:rFonts w:ascii="Segoe UI" w:hAnsi="Segoe UI" w:cs="Segoe UI"/>
          <w:sz w:val="21"/>
          <w:szCs w:val="21"/>
          <w:highlight w:val="green"/>
          <w:lang w:val="en-US"/>
        </w:rPr>
        <w:t>anyway</w:t>
      </w:r>
      <w:r w:rsidRPr="00855047">
        <w:rPr>
          <w:rFonts w:ascii="Segoe UI" w:hAnsi="Segoe UI" w:cs="Segoe UI"/>
          <w:sz w:val="21"/>
          <w:szCs w:val="21"/>
          <w:lang w:val="en-US"/>
        </w:rPr>
        <w:t>. Monitoring the tier mix makes sure the list does not slowly turn into "Gold members only".</w:t>
      </w:r>
      <w:r w:rsidR="00390D05">
        <w:rPr>
          <w:rFonts w:ascii="Segoe UI" w:hAnsi="Segoe UI" w:cs="Segoe UI"/>
          <w:sz w:val="21"/>
          <w:szCs w:val="21"/>
          <w:lang w:val="en-US"/>
        </w:rPr>
        <w:t xml:space="preserve"> </w:t>
      </w:r>
      <w:r w:rsidR="00390D05" w:rsidRPr="00070EAB">
        <w:rPr>
          <w:rFonts w:ascii="Segoe UI" w:hAnsi="Segoe UI" w:cs="Segoe UI"/>
          <w:sz w:val="21"/>
          <w:szCs w:val="21"/>
          <w:highlight w:val="green"/>
          <w:lang w:val="en-US"/>
        </w:rPr>
        <w:t xml:space="preserve">This moves </w:t>
      </w:r>
      <w:r w:rsidR="00AC6EBE" w:rsidRPr="00070EAB">
        <w:rPr>
          <w:rFonts w:ascii="Segoe UI" w:hAnsi="Segoe UI" w:cs="Segoe UI"/>
          <w:sz w:val="21"/>
          <w:szCs w:val="21"/>
          <w:highlight w:val="green"/>
          <w:lang w:val="en-US"/>
        </w:rPr>
        <w:t>the</w:t>
      </w:r>
      <w:r w:rsidR="00390D05" w:rsidRPr="00070EAB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project </w:t>
      </w:r>
      <w:r w:rsidR="00070EAB" w:rsidRPr="00070EAB">
        <w:rPr>
          <w:rFonts w:ascii="Segoe UI" w:hAnsi="Segoe UI" w:cs="Segoe UI"/>
          <w:sz w:val="21"/>
          <w:szCs w:val="21"/>
          <w:highlight w:val="green"/>
          <w:lang w:val="en-US"/>
        </w:rPr>
        <w:t xml:space="preserve">to understanding actual campaign uplift instead of </w:t>
      </w:r>
      <w:r w:rsidR="008409BB" w:rsidRPr="00070EAB">
        <w:rPr>
          <w:rFonts w:ascii="Segoe UI" w:hAnsi="Segoe UI" w:cs="Segoe UI"/>
          <w:sz w:val="21"/>
          <w:szCs w:val="21"/>
          <w:highlight w:val="green"/>
          <w:lang w:val="en-US"/>
        </w:rPr>
        <w:t>only predicting conversion</w:t>
      </w:r>
      <w:r w:rsidR="00070EAB" w:rsidRPr="00070EAB">
        <w:rPr>
          <w:rFonts w:ascii="Segoe UI" w:hAnsi="Segoe UI" w:cs="Segoe UI"/>
          <w:sz w:val="21"/>
          <w:szCs w:val="21"/>
          <w:highlight w:val="green"/>
          <w:lang w:val="en-US"/>
        </w:rPr>
        <w:t>.</w:t>
      </w:r>
    </w:p>
    <w:p w14:paraId="09D19CDF" w14:textId="77777777" w:rsidR="00347EA1" w:rsidRPr="00855047" w:rsidRDefault="00347EA1" w:rsidP="00855047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  <w:lang w:val="en-US"/>
        </w:rPr>
      </w:pPr>
    </w:p>
    <w:p w14:paraId="0B9E1CE0" w14:textId="63561A46" w:rsidR="00855047" w:rsidRDefault="00855047" w:rsidP="00855047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  <w:lang w:val="en-US"/>
        </w:rPr>
      </w:pPr>
      <w:r w:rsidRPr="00855047">
        <w:rPr>
          <w:rStyle w:val="Strong"/>
          <w:rFonts w:ascii="Segoe UI" w:hAnsi="Segoe UI" w:cs="Segoe UI"/>
          <w:sz w:val="21"/>
          <w:szCs w:val="21"/>
          <w:lang w:val="en-US"/>
        </w:rPr>
        <w:t>Marketing:</w:t>
      </w:r>
      <w:r w:rsidRPr="00855047">
        <w:rPr>
          <w:rFonts w:ascii="Segoe UI" w:hAnsi="Segoe UI" w:cs="Segoe UI"/>
          <w:sz w:val="21"/>
          <w:szCs w:val="21"/>
          <w:lang w:val="en-US"/>
        </w:rPr>
        <w:t xml:space="preserve"> handle mixed units/categories and post-campaign leakage; evaluate under a stated contact-capacity assumption; distinguish conversion prediction from causal uplift</w:t>
      </w:r>
      <w:r w:rsidR="00070EAB">
        <w:rPr>
          <w:rFonts w:ascii="Segoe UI" w:hAnsi="Segoe UI" w:cs="Segoe UI"/>
          <w:sz w:val="21"/>
          <w:szCs w:val="21"/>
          <w:lang w:val="en-US"/>
        </w:rPr>
        <w:t>.</w:t>
      </w:r>
    </w:p>
    <w:p w14:paraId="0FDE5C1D" w14:textId="22648783" w:rsidR="00A94EC5" w:rsidRPr="00855047" w:rsidRDefault="00A94EC5" w:rsidP="00855047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  <w:lang w:val="en-US"/>
        </w:rPr>
      </w:pPr>
      <w:r w:rsidRPr="006A6806">
        <w:rPr>
          <w:rFonts w:ascii="Segoe UI" w:hAnsi="Segoe UI" w:cs="Segoe UI"/>
          <w:sz w:val="21"/>
          <w:szCs w:val="21"/>
          <w:highlight w:val="green"/>
          <w:lang w:val="en-US"/>
        </w:rPr>
        <w:t xml:space="preserve">We cleaned inconsistent </w:t>
      </w:r>
      <w:r w:rsidR="00C20D1A" w:rsidRPr="006A6806">
        <w:rPr>
          <w:rFonts w:ascii="Segoe UI" w:hAnsi="Segoe UI" w:cs="Segoe UI"/>
          <w:sz w:val="21"/>
          <w:szCs w:val="21"/>
          <w:highlight w:val="green"/>
          <w:lang w:val="en-US"/>
        </w:rPr>
        <w:t>categories and discount units and removes post-campaign variables to prevent data leakage</w:t>
      </w:r>
      <w:r w:rsidR="00BC45CA" w:rsidRPr="006A6806">
        <w:rPr>
          <w:rFonts w:ascii="Segoe UI" w:hAnsi="Segoe UI" w:cs="Segoe UI"/>
          <w:sz w:val="21"/>
          <w:szCs w:val="21"/>
          <w:highlight w:val="green"/>
          <w:lang w:val="en-US"/>
        </w:rPr>
        <w:t>. We evaluated the model using our stated contact-capacity assumption.</w:t>
      </w:r>
      <w:r w:rsidR="006A6806">
        <w:rPr>
          <w:rFonts w:ascii="Segoe UI" w:hAnsi="Segoe UI" w:cs="Segoe UI"/>
          <w:sz w:val="21"/>
          <w:szCs w:val="21"/>
          <w:highlight w:val="green"/>
          <w:lang w:val="en-US"/>
        </w:rPr>
        <w:t xml:space="preserve"> </w:t>
      </w:r>
      <w:r w:rsidR="00BC45CA" w:rsidRPr="006A6806">
        <w:rPr>
          <w:rFonts w:ascii="Segoe UI" w:hAnsi="Segoe UI" w:cs="Segoe UI"/>
          <w:sz w:val="21"/>
          <w:szCs w:val="21"/>
          <w:highlight w:val="green"/>
          <w:lang w:val="en-US"/>
        </w:rPr>
        <w:t>We also separated conversion prediction from campaign effect</w:t>
      </w:r>
      <w:r w:rsidR="006A6806" w:rsidRPr="006A6806">
        <w:rPr>
          <w:rFonts w:ascii="Segoe UI" w:hAnsi="Segoe UI" w:cs="Segoe UI"/>
          <w:sz w:val="21"/>
          <w:szCs w:val="21"/>
          <w:highlight w:val="green"/>
          <w:lang w:val="en-US"/>
        </w:rPr>
        <w:t>. T</w:t>
      </w:r>
      <w:r w:rsidR="00BC45CA" w:rsidRPr="006A6806">
        <w:rPr>
          <w:rFonts w:ascii="Segoe UI" w:hAnsi="Segoe UI" w:cs="Segoe UI"/>
          <w:sz w:val="21"/>
          <w:szCs w:val="21"/>
          <w:highlight w:val="green"/>
          <w:lang w:val="en-US"/>
        </w:rPr>
        <w:t xml:space="preserve">he model </w:t>
      </w:r>
      <w:r w:rsidR="006A6806" w:rsidRPr="006A6806">
        <w:rPr>
          <w:rFonts w:ascii="Segoe UI" w:hAnsi="Segoe UI" w:cs="Segoe UI"/>
          <w:sz w:val="21"/>
          <w:szCs w:val="21"/>
          <w:highlight w:val="green"/>
          <w:lang w:val="en-US"/>
        </w:rPr>
        <w:t>can predict who is more likely to purchase, but it cannot prove that the campaign caused the purchase.</w:t>
      </w:r>
    </w:p>
    <w:p w14:paraId="4EC0F470" w14:textId="77777777" w:rsidR="00855047" w:rsidRDefault="00855047" w:rsidP="0085504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56911B74" w14:textId="77777777" w:rsidR="00855047" w:rsidRPr="00855047" w:rsidRDefault="00855047" w:rsidP="0085504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l-NL"/>
          <w14:ligatures w14:val="none"/>
        </w:rPr>
      </w:pPr>
    </w:p>
    <w:p w14:paraId="6302012A" w14:textId="77777777" w:rsidR="001C455D" w:rsidRPr="001C455D" w:rsidRDefault="001C455D">
      <w:pPr>
        <w:rPr>
          <w:lang w:val="en-US"/>
        </w:rPr>
      </w:pPr>
    </w:p>
    <w:sectPr w:rsidR="001C455D" w:rsidRPr="001C45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02EC"/>
    <w:multiLevelType w:val="multilevel"/>
    <w:tmpl w:val="760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34537"/>
    <w:multiLevelType w:val="multilevel"/>
    <w:tmpl w:val="468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784E93"/>
    <w:multiLevelType w:val="multilevel"/>
    <w:tmpl w:val="461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EE698A"/>
    <w:multiLevelType w:val="multilevel"/>
    <w:tmpl w:val="3F0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B4693"/>
    <w:multiLevelType w:val="multilevel"/>
    <w:tmpl w:val="954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B41729"/>
    <w:multiLevelType w:val="multilevel"/>
    <w:tmpl w:val="4660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136EC"/>
    <w:multiLevelType w:val="hybridMultilevel"/>
    <w:tmpl w:val="79EE231E"/>
    <w:lvl w:ilvl="0" w:tplc="0413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72F4477C"/>
    <w:multiLevelType w:val="multilevel"/>
    <w:tmpl w:val="D3F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A83CBE"/>
    <w:multiLevelType w:val="multilevel"/>
    <w:tmpl w:val="FF7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9327275">
    <w:abstractNumId w:val="7"/>
  </w:num>
  <w:num w:numId="2" w16cid:durableId="564686833">
    <w:abstractNumId w:val="1"/>
  </w:num>
  <w:num w:numId="3" w16cid:durableId="1049501134">
    <w:abstractNumId w:val="5"/>
  </w:num>
  <w:num w:numId="4" w16cid:durableId="1849829485">
    <w:abstractNumId w:val="0"/>
  </w:num>
  <w:num w:numId="5" w16cid:durableId="2083916041">
    <w:abstractNumId w:val="2"/>
  </w:num>
  <w:num w:numId="6" w16cid:durableId="266085818">
    <w:abstractNumId w:val="8"/>
  </w:num>
  <w:num w:numId="7" w16cid:durableId="1384401087">
    <w:abstractNumId w:val="4"/>
  </w:num>
  <w:num w:numId="8" w16cid:durableId="242614933">
    <w:abstractNumId w:val="3"/>
  </w:num>
  <w:num w:numId="9" w16cid:durableId="339739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5D"/>
    <w:rsid w:val="000317B8"/>
    <w:rsid w:val="0003446E"/>
    <w:rsid w:val="00042F03"/>
    <w:rsid w:val="00066BB3"/>
    <w:rsid w:val="00070EAB"/>
    <w:rsid w:val="00082BB0"/>
    <w:rsid w:val="00083169"/>
    <w:rsid w:val="00083937"/>
    <w:rsid w:val="00087080"/>
    <w:rsid w:val="000A42A9"/>
    <w:rsid w:val="000B1B2F"/>
    <w:rsid w:val="000B2F5A"/>
    <w:rsid w:val="000F0394"/>
    <w:rsid w:val="000F0CE2"/>
    <w:rsid w:val="000F3C31"/>
    <w:rsid w:val="001130CE"/>
    <w:rsid w:val="00144205"/>
    <w:rsid w:val="0015156A"/>
    <w:rsid w:val="0015192A"/>
    <w:rsid w:val="001652C7"/>
    <w:rsid w:val="0016616E"/>
    <w:rsid w:val="00167D89"/>
    <w:rsid w:val="001B1393"/>
    <w:rsid w:val="001B4896"/>
    <w:rsid w:val="001C0DCD"/>
    <w:rsid w:val="001C1D71"/>
    <w:rsid w:val="001C22E9"/>
    <w:rsid w:val="001C3B91"/>
    <w:rsid w:val="001C455D"/>
    <w:rsid w:val="001C7C6F"/>
    <w:rsid w:val="001C7EBE"/>
    <w:rsid w:val="001D133C"/>
    <w:rsid w:val="001D4003"/>
    <w:rsid w:val="001E32E5"/>
    <w:rsid w:val="001E3A8B"/>
    <w:rsid w:val="001F05A5"/>
    <w:rsid w:val="001F7955"/>
    <w:rsid w:val="00202FC2"/>
    <w:rsid w:val="00205D55"/>
    <w:rsid w:val="00206F3F"/>
    <w:rsid w:val="00216A61"/>
    <w:rsid w:val="00223333"/>
    <w:rsid w:val="00227FAC"/>
    <w:rsid w:val="002324EA"/>
    <w:rsid w:val="00243084"/>
    <w:rsid w:val="0024556F"/>
    <w:rsid w:val="00252A9D"/>
    <w:rsid w:val="002573FF"/>
    <w:rsid w:val="002770B0"/>
    <w:rsid w:val="00283275"/>
    <w:rsid w:val="00291889"/>
    <w:rsid w:val="002A6458"/>
    <w:rsid w:val="002B2C6B"/>
    <w:rsid w:val="002B45A4"/>
    <w:rsid w:val="002B47C8"/>
    <w:rsid w:val="002D13C0"/>
    <w:rsid w:val="002E2334"/>
    <w:rsid w:val="00311224"/>
    <w:rsid w:val="00317080"/>
    <w:rsid w:val="00347EA1"/>
    <w:rsid w:val="00356DD0"/>
    <w:rsid w:val="00374AC9"/>
    <w:rsid w:val="00384DF4"/>
    <w:rsid w:val="00390D05"/>
    <w:rsid w:val="003A409E"/>
    <w:rsid w:val="003A7C99"/>
    <w:rsid w:val="003E01B4"/>
    <w:rsid w:val="003F1765"/>
    <w:rsid w:val="003F6794"/>
    <w:rsid w:val="00423DF6"/>
    <w:rsid w:val="00426C3A"/>
    <w:rsid w:val="00431796"/>
    <w:rsid w:val="004461E8"/>
    <w:rsid w:val="00451752"/>
    <w:rsid w:val="00471F08"/>
    <w:rsid w:val="00472048"/>
    <w:rsid w:val="004816DE"/>
    <w:rsid w:val="004859C1"/>
    <w:rsid w:val="0048628F"/>
    <w:rsid w:val="00487047"/>
    <w:rsid w:val="00492063"/>
    <w:rsid w:val="004B265C"/>
    <w:rsid w:val="004B4238"/>
    <w:rsid w:val="004B723B"/>
    <w:rsid w:val="004C0022"/>
    <w:rsid w:val="004C78F3"/>
    <w:rsid w:val="004E6D11"/>
    <w:rsid w:val="004F467A"/>
    <w:rsid w:val="00500051"/>
    <w:rsid w:val="005028E1"/>
    <w:rsid w:val="00506663"/>
    <w:rsid w:val="00521059"/>
    <w:rsid w:val="00540C90"/>
    <w:rsid w:val="0054270E"/>
    <w:rsid w:val="00547AFA"/>
    <w:rsid w:val="00561582"/>
    <w:rsid w:val="005A0507"/>
    <w:rsid w:val="005A2F6B"/>
    <w:rsid w:val="005A4C06"/>
    <w:rsid w:val="005B06E4"/>
    <w:rsid w:val="005B405C"/>
    <w:rsid w:val="005C69FE"/>
    <w:rsid w:val="005D14FE"/>
    <w:rsid w:val="005E3B27"/>
    <w:rsid w:val="00615B1F"/>
    <w:rsid w:val="006311C3"/>
    <w:rsid w:val="00635C56"/>
    <w:rsid w:val="006360E1"/>
    <w:rsid w:val="00637C48"/>
    <w:rsid w:val="006408F0"/>
    <w:rsid w:val="00640F3B"/>
    <w:rsid w:val="00646D01"/>
    <w:rsid w:val="00670F32"/>
    <w:rsid w:val="006779C9"/>
    <w:rsid w:val="00697434"/>
    <w:rsid w:val="006A44F0"/>
    <w:rsid w:val="006A6806"/>
    <w:rsid w:val="006B1CC5"/>
    <w:rsid w:val="006C15FC"/>
    <w:rsid w:val="006C2623"/>
    <w:rsid w:val="006C3588"/>
    <w:rsid w:val="006E59F3"/>
    <w:rsid w:val="006F0620"/>
    <w:rsid w:val="006F6EDB"/>
    <w:rsid w:val="00707C82"/>
    <w:rsid w:val="007207DB"/>
    <w:rsid w:val="007213EF"/>
    <w:rsid w:val="00726821"/>
    <w:rsid w:val="00730231"/>
    <w:rsid w:val="0073373E"/>
    <w:rsid w:val="00741AE0"/>
    <w:rsid w:val="00744D37"/>
    <w:rsid w:val="0074536F"/>
    <w:rsid w:val="0074781E"/>
    <w:rsid w:val="00781C91"/>
    <w:rsid w:val="00797D0A"/>
    <w:rsid w:val="007A450B"/>
    <w:rsid w:val="007E2C8E"/>
    <w:rsid w:val="007E6B27"/>
    <w:rsid w:val="00822880"/>
    <w:rsid w:val="008409BB"/>
    <w:rsid w:val="008457FD"/>
    <w:rsid w:val="00855047"/>
    <w:rsid w:val="00887338"/>
    <w:rsid w:val="008B6927"/>
    <w:rsid w:val="008D74CB"/>
    <w:rsid w:val="009239FC"/>
    <w:rsid w:val="00924279"/>
    <w:rsid w:val="0097201A"/>
    <w:rsid w:val="00972286"/>
    <w:rsid w:val="00972B02"/>
    <w:rsid w:val="00977983"/>
    <w:rsid w:val="009866B0"/>
    <w:rsid w:val="00991D34"/>
    <w:rsid w:val="009A4788"/>
    <w:rsid w:val="009B382E"/>
    <w:rsid w:val="00A22ABD"/>
    <w:rsid w:val="00A23C00"/>
    <w:rsid w:val="00A24855"/>
    <w:rsid w:val="00A2568C"/>
    <w:rsid w:val="00A37876"/>
    <w:rsid w:val="00A419E5"/>
    <w:rsid w:val="00A45011"/>
    <w:rsid w:val="00A45A54"/>
    <w:rsid w:val="00A469B3"/>
    <w:rsid w:val="00A62DFE"/>
    <w:rsid w:val="00A70C6C"/>
    <w:rsid w:val="00A73498"/>
    <w:rsid w:val="00A81EF3"/>
    <w:rsid w:val="00A82442"/>
    <w:rsid w:val="00A94EC5"/>
    <w:rsid w:val="00AA09E6"/>
    <w:rsid w:val="00AA0A7C"/>
    <w:rsid w:val="00AB1976"/>
    <w:rsid w:val="00AB6F10"/>
    <w:rsid w:val="00AC493D"/>
    <w:rsid w:val="00AC6EBE"/>
    <w:rsid w:val="00AD14BE"/>
    <w:rsid w:val="00AE2141"/>
    <w:rsid w:val="00AE61E9"/>
    <w:rsid w:val="00B07968"/>
    <w:rsid w:val="00B24A01"/>
    <w:rsid w:val="00B64BAF"/>
    <w:rsid w:val="00B76A35"/>
    <w:rsid w:val="00B80977"/>
    <w:rsid w:val="00BA40D6"/>
    <w:rsid w:val="00BA4DA5"/>
    <w:rsid w:val="00BC45CA"/>
    <w:rsid w:val="00BF73A0"/>
    <w:rsid w:val="00C027B1"/>
    <w:rsid w:val="00C03B7C"/>
    <w:rsid w:val="00C20D1A"/>
    <w:rsid w:val="00C22322"/>
    <w:rsid w:val="00C3460F"/>
    <w:rsid w:val="00C36873"/>
    <w:rsid w:val="00C427EB"/>
    <w:rsid w:val="00C52761"/>
    <w:rsid w:val="00C620E9"/>
    <w:rsid w:val="00C80557"/>
    <w:rsid w:val="00C93618"/>
    <w:rsid w:val="00CA0B87"/>
    <w:rsid w:val="00CB6B00"/>
    <w:rsid w:val="00CD243F"/>
    <w:rsid w:val="00CD313B"/>
    <w:rsid w:val="00CD3624"/>
    <w:rsid w:val="00CE55D6"/>
    <w:rsid w:val="00CF1712"/>
    <w:rsid w:val="00D02820"/>
    <w:rsid w:val="00D223D0"/>
    <w:rsid w:val="00D3002D"/>
    <w:rsid w:val="00D33E8C"/>
    <w:rsid w:val="00D36ACC"/>
    <w:rsid w:val="00D55B97"/>
    <w:rsid w:val="00D748A1"/>
    <w:rsid w:val="00D87D82"/>
    <w:rsid w:val="00D97062"/>
    <w:rsid w:val="00DA681D"/>
    <w:rsid w:val="00DC1968"/>
    <w:rsid w:val="00DC3240"/>
    <w:rsid w:val="00DE09E7"/>
    <w:rsid w:val="00E05442"/>
    <w:rsid w:val="00E27A6B"/>
    <w:rsid w:val="00E32223"/>
    <w:rsid w:val="00E40485"/>
    <w:rsid w:val="00E47006"/>
    <w:rsid w:val="00E516B4"/>
    <w:rsid w:val="00E53748"/>
    <w:rsid w:val="00E62C2D"/>
    <w:rsid w:val="00E67066"/>
    <w:rsid w:val="00E84D16"/>
    <w:rsid w:val="00E87568"/>
    <w:rsid w:val="00E95914"/>
    <w:rsid w:val="00EA4E18"/>
    <w:rsid w:val="00EB33E4"/>
    <w:rsid w:val="00EC039B"/>
    <w:rsid w:val="00EC7837"/>
    <w:rsid w:val="00ED59DC"/>
    <w:rsid w:val="00EF195F"/>
    <w:rsid w:val="00EF2A33"/>
    <w:rsid w:val="00F0102A"/>
    <w:rsid w:val="00F15ADE"/>
    <w:rsid w:val="00F21D1D"/>
    <w:rsid w:val="00F255BE"/>
    <w:rsid w:val="00F40977"/>
    <w:rsid w:val="00F73453"/>
    <w:rsid w:val="00F814D5"/>
    <w:rsid w:val="00F86D35"/>
    <w:rsid w:val="00FA5FA7"/>
    <w:rsid w:val="00FB73CB"/>
    <w:rsid w:val="00FC410F"/>
    <w:rsid w:val="00FD1C45"/>
    <w:rsid w:val="00FF1FFF"/>
    <w:rsid w:val="00FF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A058"/>
  <w15:chartTrackingRefBased/>
  <w15:docId w15:val="{5F849C70-C718-4335-AB7B-7658B184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Strong">
    <w:name w:val="Strong"/>
    <w:basedOn w:val="DefaultParagraphFont"/>
    <w:uiPriority w:val="22"/>
    <w:qFormat/>
    <w:rsid w:val="001C455D"/>
    <w:rPr>
      <w:b/>
      <w:bCs/>
    </w:rPr>
  </w:style>
  <w:style w:type="character" w:styleId="Emphasis">
    <w:name w:val="Emphasis"/>
    <w:basedOn w:val="DefaultParagraphFont"/>
    <w:uiPriority w:val="20"/>
    <w:qFormat/>
    <w:rsid w:val="001C455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C45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3553</Words>
  <Characters>19542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Petrušić (student)</dc:creator>
  <cp:keywords/>
  <dc:description/>
  <cp:lastModifiedBy>Valentina Petrušić (student)</cp:lastModifiedBy>
  <cp:revision>250</cp:revision>
  <dcterms:created xsi:type="dcterms:W3CDTF">2026-10-28T13:04:00Z</dcterms:created>
  <dcterms:modified xsi:type="dcterms:W3CDTF">2026-10-29T13:49:00Z</dcterms:modified>
</cp:coreProperties>
</file>