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1704"/>
        <w:gridCol w:w="2740"/>
        <w:gridCol w:w="3355"/>
        <w:gridCol w:w="986"/>
      </w:tblGrid>
      <w:tr w:rsidR="00556C5A" w:rsidTr="00556C5A">
        <w:tc>
          <w:tcPr>
            <w:tcW w:w="560" w:type="dxa"/>
          </w:tcPr>
          <w:p w:rsidR="00556C5A" w:rsidRPr="00556C5A" w:rsidRDefault="00556C5A">
            <w:r>
              <w:t>№ п\п</w:t>
            </w:r>
          </w:p>
        </w:tc>
        <w:tc>
          <w:tcPr>
            <w:tcW w:w="1704" w:type="dxa"/>
          </w:tcPr>
          <w:p w:rsidR="00556C5A" w:rsidRPr="00556C5A" w:rsidRDefault="00556C5A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2740" w:type="dxa"/>
          </w:tcPr>
          <w:p w:rsidR="00556C5A" w:rsidRDefault="00556C5A">
            <w:r>
              <w:t>Действие</w:t>
            </w:r>
          </w:p>
        </w:tc>
        <w:tc>
          <w:tcPr>
            <w:tcW w:w="3355" w:type="dxa"/>
          </w:tcPr>
          <w:p w:rsidR="00556C5A" w:rsidRDefault="00556C5A">
            <w:r>
              <w:t>Ожидаемый результат</w:t>
            </w:r>
          </w:p>
        </w:tc>
        <w:tc>
          <w:tcPr>
            <w:tcW w:w="986" w:type="dxa"/>
          </w:tcPr>
          <w:p w:rsidR="00556C5A" w:rsidRDefault="00556C5A">
            <w:r>
              <w:t>Соответствие</w:t>
            </w:r>
          </w:p>
        </w:tc>
      </w:tr>
      <w:tr w:rsidR="00556C5A" w:rsidTr="00556C5A">
        <w:tc>
          <w:tcPr>
            <w:tcW w:w="560" w:type="dxa"/>
          </w:tcPr>
          <w:p w:rsidR="00556C5A" w:rsidRDefault="00556C5A">
            <w:r>
              <w:t>1</w:t>
            </w:r>
          </w:p>
        </w:tc>
        <w:tc>
          <w:tcPr>
            <w:tcW w:w="1704" w:type="dxa"/>
          </w:tcPr>
          <w:p w:rsidR="00556C5A" w:rsidRDefault="00556C5A">
            <w:r>
              <w:t>Подключение</w:t>
            </w:r>
          </w:p>
        </w:tc>
        <w:tc>
          <w:tcPr>
            <w:tcW w:w="2740" w:type="dxa"/>
          </w:tcPr>
          <w:p w:rsidR="00556C5A" w:rsidRDefault="00556C5A">
            <w:r>
              <w:t>Подключить телефон к мобильному устройству и следовать указаниям</w:t>
            </w:r>
          </w:p>
        </w:tc>
        <w:tc>
          <w:tcPr>
            <w:tcW w:w="3355" w:type="dxa"/>
          </w:tcPr>
          <w:p w:rsidR="00556C5A" w:rsidRDefault="00556C5A" w:rsidP="00556C5A">
            <w:r>
              <w:t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</w:t>
            </w:r>
          </w:p>
        </w:tc>
        <w:tc>
          <w:tcPr>
            <w:tcW w:w="986" w:type="dxa"/>
          </w:tcPr>
          <w:p w:rsidR="00556C5A" w:rsidRDefault="00556C5A"/>
        </w:tc>
      </w:tr>
      <w:tr w:rsidR="00556C5A" w:rsidTr="00556C5A">
        <w:tc>
          <w:tcPr>
            <w:tcW w:w="560" w:type="dxa"/>
          </w:tcPr>
          <w:p w:rsidR="00556C5A" w:rsidRDefault="00556C5A">
            <w:r>
              <w:t>2</w:t>
            </w:r>
          </w:p>
        </w:tc>
        <w:tc>
          <w:tcPr>
            <w:tcW w:w="1704" w:type="dxa"/>
          </w:tcPr>
          <w:p w:rsidR="00556C5A" w:rsidRDefault="00556C5A">
            <w:r>
              <w:t>Уборка экстренная</w:t>
            </w:r>
          </w:p>
        </w:tc>
        <w:tc>
          <w:tcPr>
            <w:tcW w:w="2740" w:type="dxa"/>
          </w:tcPr>
          <w:p w:rsidR="00556C5A" w:rsidRDefault="00556C5A">
            <w:r>
              <w:t>Выбрать план помещения, указать область уборки и нажать кнопку «Экстренная уборка»</w:t>
            </w:r>
          </w:p>
        </w:tc>
        <w:tc>
          <w:tcPr>
            <w:tcW w:w="3355" w:type="dxa"/>
          </w:tcPr>
          <w:p w:rsidR="00556C5A" w:rsidRDefault="00556C5A">
            <w:r>
              <w:t>При запуске экстренной уборки в указанной области робот-пылесос должен совершить там уборку и вернуться на место подзарядки</w:t>
            </w:r>
          </w:p>
        </w:tc>
        <w:tc>
          <w:tcPr>
            <w:tcW w:w="986" w:type="dxa"/>
          </w:tcPr>
          <w:p w:rsidR="00556C5A" w:rsidRDefault="00556C5A"/>
        </w:tc>
      </w:tr>
      <w:tr w:rsidR="00556C5A" w:rsidTr="00556C5A">
        <w:tc>
          <w:tcPr>
            <w:tcW w:w="560" w:type="dxa"/>
          </w:tcPr>
          <w:p w:rsidR="00556C5A" w:rsidRDefault="00556C5A">
            <w:r>
              <w:t>3</w:t>
            </w:r>
          </w:p>
        </w:tc>
        <w:tc>
          <w:tcPr>
            <w:tcW w:w="1704" w:type="dxa"/>
          </w:tcPr>
          <w:p w:rsidR="00556C5A" w:rsidRDefault="00556C5A">
            <w:r>
              <w:t>Уборка автоматическая</w:t>
            </w:r>
          </w:p>
        </w:tc>
        <w:tc>
          <w:tcPr>
            <w:tcW w:w="2740" w:type="dxa"/>
          </w:tcPr>
          <w:p w:rsidR="00556C5A" w:rsidRPr="00556C5A" w:rsidRDefault="00556C5A">
            <w:r>
              <w:t>Выбрать список доступных роботов и возле нужного робота нажать кнопку «</w:t>
            </w:r>
            <w:r w:rsidRPr="00556C5A">
              <w:t>&gt;</w:t>
            </w:r>
            <w:r>
              <w:t>»</w:t>
            </w:r>
            <w:r w:rsidRPr="00556C5A">
              <w:t xml:space="preserve"> </w:t>
            </w:r>
            <w:r>
              <w:t>для запуска автоматической уборки</w:t>
            </w:r>
          </w:p>
        </w:tc>
        <w:tc>
          <w:tcPr>
            <w:tcW w:w="3355" w:type="dxa"/>
          </w:tcPr>
          <w:p w:rsidR="00556C5A" w:rsidRDefault="00556C5A">
            <w:r>
              <w:t>При запуске автоматической уборки робот-пылесос должен совершить уборку и вернуться на место подзарядки</w:t>
            </w:r>
          </w:p>
        </w:tc>
        <w:tc>
          <w:tcPr>
            <w:tcW w:w="986" w:type="dxa"/>
          </w:tcPr>
          <w:p w:rsidR="00556C5A" w:rsidRDefault="00556C5A"/>
        </w:tc>
      </w:tr>
      <w:tr w:rsidR="00556C5A" w:rsidTr="00556C5A">
        <w:tc>
          <w:tcPr>
            <w:tcW w:w="560" w:type="dxa"/>
          </w:tcPr>
          <w:p w:rsidR="00556C5A" w:rsidRDefault="00556C5A">
            <w:r>
              <w:t>4</w:t>
            </w:r>
          </w:p>
        </w:tc>
        <w:tc>
          <w:tcPr>
            <w:tcW w:w="1704" w:type="dxa"/>
          </w:tcPr>
          <w:p w:rsidR="00556C5A" w:rsidRDefault="00556C5A">
            <w:r>
              <w:t>Уборка по расписанию</w:t>
            </w:r>
          </w:p>
        </w:tc>
        <w:tc>
          <w:tcPr>
            <w:tcW w:w="2740" w:type="dxa"/>
          </w:tcPr>
          <w:p w:rsidR="00556C5A" w:rsidRDefault="00556C5A">
            <w:r>
              <w:t>Выбрать расписание и установить, когда робот должен убрать комнату. Дождаться начала уборки</w:t>
            </w:r>
          </w:p>
        </w:tc>
        <w:tc>
          <w:tcPr>
            <w:tcW w:w="3355" w:type="dxa"/>
          </w:tcPr>
          <w:p w:rsidR="00556C5A" w:rsidRDefault="00556C5A">
            <w:r>
              <w:t>При достижении времени уборки, робот-пылесос должен совершить уборку и вернуться на место подзарядки</w:t>
            </w:r>
          </w:p>
        </w:tc>
        <w:tc>
          <w:tcPr>
            <w:tcW w:w="986" w:type="dxa"/>
          </w:tcPr>
          <w:p w:rsidR="00556C5A" w:rsidRDefault="00556C5A"/>
        </w:tc>
      </w:tr>
      <w:tr w:rsidR="00556C5A" w:rsidTr="00556C5A">
        <w:tc>
          <w:tcPr>
            <w:tcW w:w="560" w:type="dxa"/>
          </w:tcPr>
          <w:p w:rsidR="00556C5A" w:rsidRDefault="00556C5A">
            <w:r>
              <w:t>5</w:t>
            </w:r>
          </w:p>
        </w:tc>
        <w:tc>
          <w:tcPr>
            <w:tcW w:w="1704" w:type="dxa"/>
          </w:tcPr>
          <w:p w:rsidR="00556C5A" w:rsidRDefault="00556C5A">
            <w:r>
              <w:t>Ремонт</w:t>
            </w:r>
          </w:p>
        </w:tc>
        <w:tc>
          <w:tcPr>
            <w:tcW w:w="2740" w:type="dxa"/>
          </w:tcPr>
          <w:p w:rsidR="00556C5A" w:rsidRDefault="00C77FC7" w:rsidP="00C77FC7">
            <w:r>
              <w:t>При получении уведомления в мобильном приложении о неисправности найти робот-пылесос в указанном месте и устранить неисправность</w:t>
            </w:r>
          </w:p>
        </w:tc>
        <w:tc>
          <w:tcPr>
            <w:tcW w:w="3355" w:type="dxa"/>
          </w:tcPr>
          <w:p w:rsidR="00556C5A" w:rsidRDefault="00C77FC7">
            <w:r>
              <w:t>После устранения неисправности в приложении должно появиться сообщение, что робот-пылесос готов к продолжению уборки</w:t>
            </w:r>
          </w:p>
        </w:tc>
        <w:tc>
          <w:tcPr>
            <w:tcW w:w="986" w:type="dxa"/>
          </w:tcPr>
          <w:p w:rsidR="00556C5A" w:rsidRDefault="00556C5A"/>
        </w:tc>
      </w:tr>
      <w:tr w:rsidR="00556C5A" w:rsidTr="00556C5A">
        <w:tc>
          <w:tcPr>
            <w:tcW w:w="560" w:type="dxa"/>
          </w:tcPr>
          <w:p w:rsidR="00556C5A" w:rsidRDefault="00556C5A">
            <w:r>
              <w:t>6</w:t>
            </w:r>
          </w:p>
        </w:tc>
        <w:tc>
          <w:tcPr>
            <w:tcW w:w="1704" w:type="dxa"/>
          </w:tcPr>
          <w:p w:rsidR="00556C5A" w:rsidRDefault="00556C5A">
            <w:r>
              <w:t>Обновление</w:t>
            </w:r>
          </w:p>
        </w:tc>
        <w:tc>
          <w:tcPr>
            <w:tcW w:w="2740" w:type="dxa"/>
          </w:tcPr>
          <w:p w:rsidR="00556C5A" w:rsidRDefault="00C77FC7">
            <w:r>
              <w:t>Нажать кнопку обновления программного обеспечения и дождаться окончания обновления</w:t>
            </w:r>
          </w:p>
        </w:tc>
        <w:tc>
          <w:tcPr>
            <w:tcW w:w="3355" w:type="dxa"/>
          </w:tcPr>
          <w:p w:rsidR="00556C5A" w:rsidRDefault="00C77FC7">
            <w:r>
              <w:t>Успешное скачивание и установка обновления программного обеспечения</w:t>
            </w:r>
          </w:p>
        </w:tc>
        <w:tc>
          <w:tcPr>
            <w:tcW w:w="986" w:type="dxa"/>
          </w:tcPr>
          <w:p w:rsidR="00556C5A" w:rsidRDefault="00556C5A"/>
        </w:tc>
      </w:tr>
      <w:tr w:rsidR="00556C5A" w:rsidTr="00556C5A">
        <w:tc>
          <w:tcPr>
            <w:tcW w:w="560" w:type="dxa"/>
          </w:tcPr>
          <w:p w:rsidR="00556C5A" w:rsidRDefault="00556C5A">
            <w:r>
              <w:t>7</w:t>
            </w:r>
          </w:p>
        </w:tc>
        <w:tc>
          <w:tcPr>
            <w:tcW w:w="1704" w:type="dxa"/>
          </w:tcPr>
          <w:p w:rsidR="00556C5A" w:rsidRDefault="00556C5A">
            <w:r>
              <w:t>Просмотр статистики</w:t>
            </w:r>
          </w:p>
        </w:tc>
        <w:tc>
          <w:tcPr>
            <w:tcW w:w="2740" w:type="dxa"/>
          </w:tcPr>
          <w:p w:rsidR="00556C5A" w:rsidRDefault="00C77FC7" w:rsidP="00C77FC7">
            <w:r>
              <w:t>Открыть страницу статистики и проверить данные по индикаторам</w:t>
            </w:r>
          </w:p>
        </w:tc>
        <w:tc>
          <w:tcPr>
            <w:tcW w:w="3355" w:type="dxa"/>
          </w:tcPr>
          <w:p w:rsidR="00556C5A" w:rsidRDefault="00C77FC7">
            <w:r>
              <w:t>Все индикаторы отображают корректные данные по роботу-пылесосу</w:t>
            </w:r>
          </w:p>
        </w:tc>
        <w:tc>
          <w:tcPr>
            <w:tcW w:w="986" w:type="dxa"/>
          </w:tcPr>
          <w:p w:rsidR="00556C5A" w:rsidRDefault="00556C5A"/>
        </w:tc>
      </w:tr>
    </w:tbl>
    <w:p w:rsidR="002E72B3" w:rsidRDefault="00C77FC7">
      <w:bookmarkStart w:id="0" w:name="_GoBack"/>
      <w:bookmarkEnd w:id="0"/>
    </w:p>
    <w:sectPr w:rsidR="002E7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5A"/>
    <w:rsid w:val="00446C2F"/>
    <w:rsid w:val="00556C5A"/>
    <w:rsid w:val="00C77FC7"/>
    <w:rsid w:val="00F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31AB5-E57F-4E26-828C-C82A82E3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Баринов</dc:creator>
  <cp:keywords/>
  <dc:description/>
  <cp:lastModifiedBy>Николай Баринов</cp:lastModifiedBy>
  <cp:revision>1</cp:revision>
  <dcterms:created xsi:type="dcterms:W3CDTF">2023-09-20T06:58:00Z</dcterms:created>
  <dcterms:modified xsi:type="dcterms:W3CDTF">2023-09-20T07:13:00Z</dcterms:modified>
</cp:coreProperties>
</file>