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9D98E" w14:textId="77777777" w:rsidR="00646C87" w:rsidRDefault="00646C87">
      <w:pPr>
        <w:spacing w:before="2000"/>
        <w:rPr>
          <w:rFonts w:ascii="Times New Roman" w:hAnsi="Times New Roman" w:cs="Times New Roman"/>
        </w:rPr>
      </w:pPr>
    </w:p>
    <w:p w14:paraId="1ADC0650" w14:textId="77777777" w:rsidR="00646C87" w:rsidRDefault="00000000">
      <w:pPr>
        <w:spacing w:after="200"/>
        <w:jc w:val="center"/>
        <w:rPr>
          <w:rFonts w:ascii="Times New Roman" w:hAnsi="Times New Roman" w:cs="Times New Roman"/>
        </w:rPr>
      </w:pPr>
      <w:r>
        <w:rPr>
          <w:rFonts w:ascii="Times New Roman" w:hAnsi="Times New Roman" w:cs="Times New Roman"/>
          <w:b/>
          <w:bCs/>
          <w:color w:val="1F3864"/>
          <w:sz w:val="40"/>
          <w:szCs w:val="40"/>
        </w:rPr>
        <w:t>SOFTWARE REQUIREMENTS SPECIFICATION</w:t>
      </w:r>
    </w:p>
    <w:p w14:paraId="05EAE9DB" w14:textId="77777777" w:rsidR="00646C87" w:rsidRDefault="00000000">
      <w:pPr>
        <w:spacing w:after="400"/>
        <w:jc w:val="center"/>
        <w:rPr>
          <w:rFonts w:ascii="Times New Roman" w:hAnsi="Times New Roman" w:cs="Times New Roman"/>
        </w:rPr>
      </w:pPr>
      <w:r>
        <w:rPr>
          <w:rFonts w:ascii="Times New Roman" w:hAnsi="Times New Roman" w:cs="Times New Roman"/>
          <w:i/>
          <w:iCs/>
        </w:rPr>
        <w:t>(Prepared in accordance with IEEE 29148 principles)</w:t>
      </w:r>
    </w:p>
    <w:p w14:paraId="201A3247" w14:textId="77777777" w:rsidR="00646C87" w:rsidRDefault="00000000">
      <w:pPr>
        <w:spacing w:after="100"/>
        <w:jc w:val="center"/>
        <w:rPr>
          <w:rFonts w:ascii="Times New Roman" w:hAnsi="Times New Roman" w:cs="Times New Roman"/>
        </w:rPr>
      </w:pPr>
      <w:r>
        <w:rPr>
          <w:rFonts w:ascii="Times New Roman" w:hAnsi="Times New Roman" w:cs="Times New Roman"/>
          <w:b/>
          <w:bCs/>
          <w:color w:val="2E5395"/>
          <w:sz w:val="32"/>
          <w:szCs w:val="32"/>
        </w:rPr>
        <w:t>Context-Aware Dynamic Token Mapper</w:t>
      </w:r>
    </w:p>
    <w:p w14:paraId="28079EB8" w14:textId="77777777" w:rsidR="00646C87" w:rsidRDefault="00000000">
      <w:pPr>
        <w:spacing w:after="600"/>
        <w:jc w:val="center"/>
        <w:rPr>
          <w:rFonts w:ascii="Times New Roman" w:hAnsi="Times New Roman" w:cs="Times New Roman"/>
        </w:rPr>
      </w:pPr>
      <w:r>
        <w:rPr>
          <w:rFonts w:ascii="Times New Roman" w:hAnsi="Times New Roman" w:cs="Times New Roman"/>
          <w:i/>
          <w:iCs/>
          <w:sz w:val="24"/>
          <w:szCs w:val="24"/>
        </w:rPr>
        <w:t xml:space="preserve">An AI-Assisted Adaptive Authorization Extension for </w:t>
      </w:r>
      <w:proofErr w:type="spellStart"/>
      <w:r>
        <w:rPr>
          <w:rFonts w:ascii="Times New Roman" w:hAnsi="Times New Roman" w:cs="Times New Roman"/>
          <w:i/>
          <w:iCs/>
          <w:sz w:val="24"/>
          <w:szCs w:val="24"/>
        </w:rPr>
        <w:t>Keycloak</w:t>
      </w:r>
      <w:proofErr w:type="spell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646C87" w14:paraId="5356C9A2" w14:textId="77777777">
        <w:trPr>
          <w:tblHeader/>
        </w:trPr>
        <w:tc>
          <w:tcPr>
            <w:tcW w:w="3200" w:type="dxa"/>
            <w:shd w:val="clear" w:color="auto" w:fill="1F3864"/>
            <w:tcMar>
              <w:top w:w="60" w:type="dxa"/>
              <w:left w:w="100" w:type="dxa"/>
              <w:bottom w:w="60" w:type="dxa"/>
              <w:right w:w="100" w:type="dxa"/>
            </w:tcMar>
            <w:vAlign w:val="center"/>
          </w:tcPr>
          <w:p w14:paraId="4760B2E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Field</w:t>
            </w:r>
          </w:p>
        </w:tc>
        <w:tc>
          <w:tcPr>
            <w:tcW w:w="6800" w:type="dxa"/>
            <w:shd w:val="clear" w:color="auto" w:fill="1F3864"/>
            <w:tcMar>
              <w:top w:w="60" w:type="dxa"/>
              <w:left w:w="100" w:type="dxa"/>
              <w:bottom w:w="60" w:type="dxa"/>
              <w:right w:w="100" w:type="dxa"/>
            </w:tcMar>
            <w:vAlign w:val="center"/>
          </w:tcPr>
          <w:p w14:paraId="63BC8C1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Value</w:t>
            </w:r>
          </w:p>
        </w:tc>
      </w:tr>
      <w:tr w:rsidR="00646C87" w14:paraId="454AB4AF" w14:textId="77777777">
        <w:tc>
          <w:tcPr>
            <w:tcW w:w="3200" w:type="dxa"/>
            <w:tcMar>
              <w:top w:w="60" w:type="dxa"/>
              <w:left w:w="100" w:type="dxa"/>
              <w:bottom w:w="60" w:type="dxa"/>
              <w:right w:w="100" w:type="dxa"/>
            </w:tcMar>
            <w:vAlign w:val="center"/>
          </w:tcPr>
          <w:p w14:paraId="43823B0C" w14:textId="77777777" w:rsidR="00646C87" w:rsidRDefault="00000000">
            <w:pPr>
              <w:rPr>
                <w:rFonts w:ascii="Times New Roman" w:hAnsi="Times New Roman" w:cs="Times New Roman"/>
              </w:rPr>
            </w:pPr>
            <w:r>
              <w:rPr>
                <w:rFonts w:ascii="Times New Roman" w:hAnsi="Times New Roman" w:cs="Times New Roman"/>
                <w:color w:val="000000"/>
                <w:sz w:val="20"/>
                <w:szCs w:val="20"/>
              </w:rPr>
              <w:t>Document Type</w:t>
            </w:r>
          </w:p>
        </w:tc>
        <w:tc>
          <w:tcPr>
            <w:tcW w:w="6800" w:type="dxa"/>
            <w:tcMar>
              <w:top w:w="60" w:type="dxa"/>
              <w:left w:w="100" w:type="dxa"/>
              <w:bottom w:w="60" w:type="dxa"/>
              <w:right w:w="100" w:type="dxa"/>
            </w:tcMar>
            <w:vAlign w:val="center"/>
          </w:tcPr>
          <w:p w14:paraId="7620041D" w14:textId="77777777" w:rsidR="00646C87" w:rsidRDefault="00000000">
            <w:pPr>
              <w:rPr>
                <w:rFonts w:ascii="Times New Roman" w:hAnsi="Times New Roman" w:cs="Times New Roman"/>
              </w:rPr>
            </w:pPr>
            <w:r>
              <w:rPr>
                <w:rFonts w:ascii="Times New Roman" w:hAnsi="Times New Roman" w:cs="Times New Roman"/>
                <w:color w:val="000000"/>
                <w:sz w:val="20"/>
                <w:szCs w:val="20"/>
              </w:rPr>
              <w:t>Software Requirements Specification (SRS)</w:t>
            </w:r>
          </w:p>
        </w:tc>
      </w:tr>
      <w:tr w:rsidR="00646C87" w14:paraId="763A25FB" w14:textId="77777777">
        <w:tc>
          <w:tcPr>
            <w:tcW w:w="3200" w:type="dxa"/>
            <w:shd w:val="clear" w:color="auto" w:fill="F2F2F2"/>
            <w:tcMar>
              <w:top w:w="60" w:type="dxa"/>
              <w:left w:w="100" w:type="dxa"/>
              <w:bottom w:w="60" w:type="dxa"/>
              <w:right w:w="100" w:type="dxa"/>
            </w:tcMar>
            <w:vAlign w:val="center"/>
          </w:tcPr>
          <w:p w14:paraId="5E0289FE" w14:textId="77777777" w:rsidR="00646C87" w:rsidRDefault="00000000">
            <w:pPr>
              <w:rPr>
                <w:rFonts w:ascii="Times New Roman" w:hAnsi="Times New Roman" w:cs="Times New Roman"/>
              </w:rPr>
            </w:pPr>
            <w:r>
              <w:rPr>
                <w:rFonts w:ascii="Times New Roman" w:hAnsi="Times New Roman" w:cs="Times New Roman"/>
                <w:color w:val="000000"/>
                <w:sz w:val="20"/>
                <w:szCs w:val="20"/>
              </w:rPr>
              <w:t>Companion Document</w:t>
            </w:r>
          </w:p>
        </w:tc>
        <w:tc>
          <w:tcPr>
            <w:tcW w:w="6800" w:type="dxa"/>
            <w:shd w:val="clear" w:color="auto" w:fill="F2F2F2"/>
            <w:tcMar>
              <w:top w:w="60" w:type="dxa"/>
              <w:left w:w="100" w:type="dxa"/>
              <w:bottom w:w="60" w:type="dxa"/>
              <w:right w:w="100" w:type="dxa"/>
            </w:tcMar>
            <w:vAlign w:val="center"/>
          </w:tcPr>
          <w:p w14:paraId="2274CF1C" w14:textId="77777777" w:rsidR="00646C87" w:rsidRDefault="00000000">
            <w:pPr>
              <w:rPr>
                <w:rFonts w:ascii="Times New Roman" w:hAnsi="Times New Roman" w:cs="Times New Roman"/>
              </w:rPr>
            </w:pPr>
            <w:r>
              <w:rPr>
                <w:rFonts w:ascii="Times New Roman" w:hAnsi="Times New Roman" w:cs="Times New Roman"/>
                <w:color w:val="000000"/>
                <w:sz w:val="20"/>
                <w:szCs w:val="20"/>
              </w:rPr>
              <w:t>Internship Project Concept Note — Context-Aware Dynamic Token Mapper</w:t>
            </w:r>
          </w:p>
        </w:tc>
      </w:tr>
      <w:tr w:rsidR="00646C87" w14:paraId="6C732AEF" w14:textId="77777777">
        <w:tc>
          <w:tcPr>
            <w:tcW w:w="3200" w:type="dxa"/>
            <w:tcMar>
              <w:top w:w="60" w:type="dxa"/>
              <w:left w:w="100" w:type="dxa"/>
              <w:bottom w:w="60" w:type="dxa"/>
              <w:right w:w="100" w:type="dxa"/>
            </w:tcMar>
            <w:vAlign w:val="center"/>
          </w:tcPr>
          <w:p w14:paraId="2FD012F5" w14:textId="77777777" w:rsidR="00646C87" w:rsidRDefault="00000000">
            <w:pPr>
              <w:rPr>
                <w:rFonts w:ascii="Times New Roman" w:hAnsi="Times New Roman" w:cs="Times New Roman"/>
              </w:rPr>
            </w:pPr>
            <w:r>
              <w:rPr>
                <w:rFonts w:ascii="Times New Roman" w:hAnsi="Times New Roman" w:cs="Times New Roman"/>
                <w:color w:val="000000"/>
                <w:sz w:val="20"/>
                <w:szCs w:val="20"/>
              </w:rPr>
              <w:t>Target Platform</w:t>
            </w:r>
          </w:p>
        </w:tc>
        <w:tc>
          <w:tcPr>
            <w:tcW w:w="6800" w:type="dxa"/>
            <w:tcMar>
              <w:top w:w="60" w:type="dxa"/>
              <w:left w:w="100" w:type="dxa"/>
              <w:bottom w:w="60" w:type="dxa"/>
              <w:right w:w="100" w:type="dxa"/>
            </w:tcMar>
            <w:vAlign w:val="center"/>
          </w:tcPr>
          <w:p w14:paraId="5C7415BF"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Open-Source IAM Server</w:t>
            </w:r>
          </w:p>
        </w:tc>
      </w:tr>
      <w:tr w:rsidR="00646C87" w14:paraId="1634CBD3" w14:textId="77777777">
        <w:tc>
          <w:tcPr>
            <w:tcW w:w="3200" w:type="dxa"/>
            <w:shd w:val="clear" w:color="auto" w:fill="F2F2F2"/>
            <w:tcMar>
              <w:top w:w="60" w:type="dxa"/>
              <w:left w:w="100" w:type="dxa"/>
              <w:bottom w:w="60" w:type="dxa"/>
              <w:right w:w="100" w:type="dxa"/>
            </w:tcMar>
            <w:vAlign w:val="center"/>
          </w:tcPr>
          <w:p w14:paraId="1942F7E8" w14:textId="77777777" w:rsidR="00646C87" w:rsidRDefault="00000000">
            <w:pPr>
              <w:rPr>
                <w:rFonts w:ascii="Times New Roman" w:hAnsi="Times New Roman" w:cs="Times New Roman"/>
              </w:rPr>
            </w:pPr>
            <w:r>
              <w:rPr>
                <w:rFonts w:ascii="Times New Roman" w:hAnsi="Times New Roman" w:cs="Times New Roman"/>
                <w:color w:val="000000"/>
                <w:sz w:val="20"/>
                <w:szCs w:val="20"/>
              </w:rPr>
              <w:t>Domain</w:t>
            </w:r>
          </w:p>
        </w:tc>
        <w:tc>
          <w:tcPr>
            <w:tcW w:w="6800" w:type="dxa"/>
            <w:shd w:val="clear" w:color="auto" w:fill="F2F2F2"/>
            <w:tcMar>
              <w:top w:w="60" w:type="dxa"/>
              <w:left w:w="100" w:type="dxa"/>
              <w:bottom w:w="60" w:type="dxa"/>
              <w:right w:w="100" w:type="dxa"/>
            </w:tcMar>
            <w:vAlign w:val="center"/>
          </w:tcPr>
          <w:p w14:paraId="392D341B" w14:textId="77777777" w:rsidR="00646C87" w:rsidRDefault="00000000">
            <w:pPr>
              <w:rPr>
                <w:rFonts w:ascii="Times New Roman" w:hAnsi="Times New Roman" w:cs="Times New Roman"/>
              </w:rPr>
            </w:pPr>
            <w:r>
              <w:rPr>
                <w:rFonts w:ascii="Times New Roman" w:hAnsi="Times New Roman" w:cs="Times New Roman"/>
                <w:color w:val="000000"/>
                <w:sz w:val="20"/>
                <w:szCs w:val="20"/>
              </w:rPr>
              <w:t>Identity and Access Management (IAM), Adaptive / Risk-Based Authorization</w:t>
            </w:r>
          </w:p>
        </w:tc>
      </w:tr>
      <w:tr w:rsidR="00646C87" w14:paraId="5E35F1B9" w14:textId="77777777">
        <w:tc>
          <w:tcPr>
            <w:tcW w:w="3200" w:type="dxa"/>
            <w:tcMar>
              <w:top w:w="60" w:type="dxa"/>
              <w:left w:w="100" w:type="dxa"/>
              <w:bottom w:w="60" w:type="dxa"/>
              <w:right w:w="100" w:type="dxa"/>
            </w:tcMar>
            <w:vAlign w:val="center"/>
          </w:tcPr>
          <w:p w14:paraId="027C133B" w14:textId="77777777" w:rsidR="00646C87" w:rsidRDefault="00000000">
            <w:pPr>
              <w:rPr>
                <w:rFonts w:ascii="Times New Roman" w:hAnsi="Times New Roman" w:cs="Times New Roman"/>
              </w:rPr>
            </w:pPr>
            <w:r>
              <w:rPr>
                <w:rFonts w:ascii="Times New Roman" w:hAnsi="Times New Roman" w:cs="Times New Roman"/>
                <w:color w:val="000000"/>
                <w:sz w:val="20"/>
                <w:szCs w:val="20"/>
              </w:rPr>
              <w:t>Standard Followed</w:t>
            </w:r>
          </w:p>
        </w:tc>
        <w:tc>
          <w:tcPr>
            <w:tcW w:w="6800" w:type="dxa"/>
            <w:tcMar>
              <w:top w:w="60" w:type="dxa"/>
              <w:left w:w="100" w:type="dxa"/>
              <w:bottom w:w="60" w:type="dxa"/>
              <w:right w:w="100" w:type="dxa"/>
            </w:tcMar>
            <w:vAlign w:val="center"/>
          </w:tcPr>
          <w:p w14:paraId="6CFA6D09" w14:textId="77777777" w:rsidR="00646C87" w:rsidRDefault="00000000">
            <w:pPr>
              <w:rPr>
                <w:rFonts w:ascii="Times New Roman" w:hAnsi="Times New Roman" w:cs="Times New Roman"/>
              </w:rPr>
            </w:pPr>
            <w:r>
              <w:rPr>
                <w:rFonts w:ascii="Times New Roman" w:hAnsi="Times New Roman" w:cs="Times New Roman"/>
                <w:color w:val="000000"/>
                <w:sz w:val="20"/>
                <w:szCs w:val="20"/>
              </w:rPr>
              <w:t>IEEE 29148:2018 (Systems and software engineering — Requirements engineering)</w:t>
            </w:r>
          </w:p>
        </w:tc>
      </w:tr>
      <w:tr w:rsidR="00646C87" w14:paraId="75DA5A5E" w14:textId="77777777">
        <w:tc>
          <w:tcPr>
            <w:tcW w:w="3200" w:type="dxa"/>
            <w:shd w:val="clear" w:color="auto" w:fill="F2F2F2"/>
            <w:tcMar>
              <w:top w:w="60" w:type="dxa"/>
              <w:left w:w="100" w:type="dxa"/>
              <w:bottom w:w="60" w:type="dxa"/>
              <w:right w:w="100" w:type="dxa"/>
            </w:tcMar>
            <w:vAlign w:val="center"/>
          </w:tcPr>
          <w:p w14:paraId="568735ED" w14:textId="77777777" w:rsidR="00646C87" w:rsidRDefault="00000000">
            <w:pPr>
              <w:rPr>
                <w:rFonts w:ascii="Times New Roman" w:hAnsi="Times New Roman" w:cs="Times New Roman"/>
              </w:rPr>
            </w:pPr>
            <w:r>
              <w:rPr>
                <w:rFonts w:ascii="Times New Roman" w:hAnsi="Times New Roman" w:cs="Times New Roman"/>
                <w:color w:val="000000"/>
                <w:sz w:val="20"/>
                <w:szCs w:val="20"/>
              </w:rPr>
              <w:t>Status</w:t>
            </w:r>
          </w:p>
        </w:tc>
        <w:tc>
          <w:tcPr>
            <w:tcW w:w="6800" w:type="dxa"/>
            <w:shd w:val="clear" w:color="auto" w:fill="F2F2F2"/>
            <w:tcMar>
              <w:top w:w="60" w:type="dxa"/>
              <w:left w:w="100" w:type="dxa"/>
              <w:bottom w:w="60" w:type="dxa"/>
              <w:right w:w="100" w:type="dxa"/>
            </w:tcMar>
            <w:vAlign w:val="center"/>
          </w:tcPr>
          <w:p w14:paraId="1C2C9845" w14:textId="77777777" w:rsidR="00646C87" w:rsidRDefault="00000000">
            <w:pPr>
              <w:rPr>
                <w:rFonts w:ascii="Times New Roman" w:hAnsi="Times New Roman" w:cs="Times New Roman"/>
              </w:rPr>
            </w:pPr>
            <w:r>
              <w:rPr>
                <w:rFonts w:ascii="Times New Roman" w:hAnsi="Times New Roman" w:cs="Times New Roman"/>
                <w:color w:val="000000"/>
                <w:sz w:val="20"/>
                <w:szCs w:val="20"/>
              </w:rPr>
              <w:t>Draft — For Review</w:t>
            </w:r>
          </w:p>
        </w:tc>
      </w:tr>
      <w:tr w:rsidR="00646C87" w14:paraId="1CC9C0CC" w14:textId="77777777">
        <w:tc>
          <w:tcPr>
            <w:tcW w:w="3200" w:type="dxa"/>
            <w:tcMar>
              <w:top w:w="60" w:type="dxa"/>
              <w:left w:w="100" w:type="dxa"/>
              <w:bottom w:w="60" w:type="dxa"/>
              <w:right w:w="100" w:type="dxa"/>
            </w:tcMar>
            <w:vAlign w:val="center"/>
          </w:tcPr>
          <w:p w14:paraId="54C9B70B" w14:textId="77777777" w:rsidR="00646C87" w:rsidRDefault="00000000">
            <w:pPr>
              <w:rPr>
                <w:rFonts w:ascii="Times New Roman" w:hAnsi="Times New Roman" w:cs="Times New Roman"/>
              </w:rPr>
            </w:pPr>
            <w:r>
              <w:rPr>
                <w:rFonts w:ascii="Times New Roman" w:hAnsi="Times New Roman" w:cs="Times New Roman"/>
                <w:color w:val="000000"/>
                <w:sz w:val="20"/>
                <w:szCs w:val="20"/>
              </w:rPr>
              <w:t>Author</w:t>
            </w:r>
          </w:p>
        </w:tc>
        <w:tc>
          <w:tcPr>
            <w:tcW w:w="6800" w:type="dxa"/>
            <w:tcMar>
              <w:top w:w="60" w:type="dxa"/>
              <w:left w:w="100" w:type="dxa"/>
              <w:bottom w:w="60" w:type="dxa"/>
              <w:right w:w="100" w:type="dxa"/>
            </w:tcMar>
            <w:vAlign w:val="center"/>
          </w:tcPr>
          <w:p w14:paraId="597FF43D" w14:textId="77777777" w:rsidR="00646C87" w:rsidRDefault="00000000">
            <w:pPr>
              <w:rPr>
                <w:rFonts w:ascii="Times New Roman" w:hAnsi="Times New Roman" w:cs="Times New Roman"/>
              </w:rPr>
            </w:pPr>
            <w:r>
              <w:rPr>
                <w:rFonts w:ascii="Times New Roman" w:hAnsi="Times New Roman" w:cs="Times New Roman"/>
                <w:color w:val="000000"/>
                <w:sz w:val="20"/>
                <w:szCs w:val="20"/>
              </w:rPr>
              <w:t>Bereket Kiros — Mekelle University</w:t>
            </w:r>
          </w:p>
        </w:tc>
      </w:tr>
      <w:tr w:rsidR="00646C87" w14:paraId="3E3228F1" w14:textId="77777777">
        <w:tc>
          <w:tcPr>
            <w:tcW w:w="3200" w:type="dxa"/>
            <w:shd w:val="clear" w:color="auto" w:fill="F2F2F2"/>
            <w:tcMar>
              <w:top w:w="60" w:type="dxa"/>
              <w:left w:w="100" w:type="dxa"/>
              <w:bottom w:w="60" w:type="dxa"/>
              <w:right w:w="100" w:type="dxa"/>
            </w:tcMar>
            <w:vAlign w:val="center"/>
          </w:tcPr>
          <w:p w14:paraId="02F61686" w14:textId="77777777" w:rsidR="00646C87" w:rsidRDefault="00000000">
            <w:pPr>
              <w:rPr>
                <w:rFonts w:ascii="Times New Roman" w:hAnsi="Times New Roman" w:cs="Times New Roman"/>
              </w:rPr>
            </w:pPr>
            <w:r>
              <w:rPr>
                <w:rFonts w:ascii="Times New Roman" w:hAnsi="Times New Roman" w:cs="Times New Roman"/>
                <w:color w:val="000000"/>
                <w:sz w:val="20"/>
                <w:szCs w:val="20"/>
              </w:rPr>
              <w:t>Version</w:t>
            </w:r>
          </w:p>
        </w:tc>
        <w:tc>
          <w:tcPr>
            <w:tcW w:w="6800" w:type="dxa"/>
            <w:shd w:val="clear" w:color="auto" w:fill="F2F2F2"/>
            <w:tcMar>
              <w:top w:w="60" w:type="dxa"/>
              <w:left w:w="100" w:type="dxa"/>
              <w:bottom w:w="60" w:type="dxa"/>
              <w:right w:w="100" w:type="dxa"/>
            </w:tcMar>
            <w:vAlign w:val="center"/>
          </w:tcPr>
          <w:p w14:paraId="35CABFF0" w14:textId="77777777" w:rsidR="00646C87" w:rsidRDefault="00000000">
            <w:pPr>
              <w:rPr>
                <w:rFonts w:ascii="Times New Roman" w:hAnsi="Times New Roman" w:cs="Times New Roman"/>
              </w:rPr>
            </w:pPr>
            <w:r>
              <w:rPr>
                <w:rFonts w:ascii="Times New Roman" w:hAnsi="Times New Roman" w:cs="Times New Roman"/>
                <w:color w:val="000000"/>
                <w:sz w:val="20"/>
                <w:szCs w:val="20"/>
              </w:rPr>
              <w:t>1.0</w:t>
            </w:r>
          </w:p>
        </w:tc>
      </w:tr>
    </w:tbl>
    <w:p w14:paraId="25596C5C" w14:textId="77777777" w:rsidR="00646C87" w:rsidRDefault="00646C87">
      <w:pPr>
        <w:spacing w:after="200"/>
        <w:rPr>
          <w:rFonts w:ascii="Times New Roman" w:hAnsi="Times New Roman" w:cs="Times New Roman"/>
        </w:rPr>
      </w:pPr>
    </w:p>
    <w:p w14:paraId="729ED1D9"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This Software Requirements Specification (SRS) expands the accompanying Concept Note into a complete, implementation-ready requirements baseline. It does not redefine the project's architecture, objectives, or scope; it elaborates each architectural decision already established in the Concept Note into verifiable, traceable requirements suitable for design, implementation, and independent verification.</w:t>
      </w:r>
    </w:p>
    <w:p w14:paraId="51E55629" w14:textId="77777777" w:rsidR="00646C87" w:rsidRDefault="00000000">
      <w:pPr>
        <w:rPr>
          <w:rFonts w:ascii="Times New Roman" w:hAnsi="Times New Roman" w:cs="Times New Roman"/>
        </w:rPr>
      </w:pPr>
      <w:r>
        <w:rPr>
          <w:rFonts w:ascii="Times New Roman" w:hAnsi="Times New Roman" w:cs="Times New Roman"/>
        </w:rPr>
        <w:br w:type="page"/>
      </w:r>
    </w:p>
    <w:p w14:paraId="3D8C5C3D" w14:textId="45FF697A" w:rsidR="00646C87" w:rsidRPr="005D36A8" w:rsidRDefault="00000000" w:rsidP="00AC53C4">
      <w:pPr>
        <w:pStyle w:val="Heading1"/>
        <w:jc w:val="center"/>
        <w:rPr>
          <w:rFonts w:ascii="Times New Roman" w:hAnsi="Times New Roman" w:cs="Times New Roman"/>
        </w:rPr>
      </w:pPr>
      <w:bookmarkStart w:id="0" w:name="_Toc235617691"/>
      <w:bookmarkStart w:id="1" w:name="_Toc235630248"/>
      <w:r>
        <w:rPr>
          <w:rFonts w:ascii="Times New Roman" w:hAnsi="Times New Roman" w:cs="Times New Roman"/>
        </w:rPr>
        <w:lastRenderedPageBreak/>
        <w:t>Table Contents</w:t>
      </w:r>
      <w:bookmarkEnd w:id="0"/>
      <w:bookmarkEnd w:id="1"/>
    </w:p>
    <w:sdt>
      <w:sdtPr>
        <w:id w:val="2025817127"/>
        <w:docPartObj>
          <w:docPartGallery w:val="Table of Contents"/>
          <w:docPartUnique/>
        </w:docPartObj>
      </w:sdtPr>
      <w:sdtEndPr>
        <w:rPr>
          <w:rFonts w:ascii="Calibri" w:eastAsia="Calibri" w:hAnsi="Calibri" w:cs="Calibri"/>
          <w:b/>
          <w:bCs/>
          <w:noProof/>
          <w:color w:val="auto"/>
          <w:sz w:val="22"/>
          <w:szCs w:val="22"/>
        </w:rPr>
      </w:sdtEndPr>
      <w:sdtContent>
        <w:p w14:paraId="0129BDF1" w14:textId="5394628F" w:rsidR="00AC53C4" w:rsidRDefault="00AC53C4">
          <w:pPr>
            <w:pStyle w:val="TOCHeading"/>
          </w:pPr>
        </w:p>
        <w:p w14:paraId="5C42AF37" w14:textId="3DB90792" w:rsidR="00AC53C4" w:rsidRDefault="00AC53C4">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5630248" w:history="1">
            <w:r w:rsidRPr="00F57D46">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_Toc235630248 \h </w:instrText>
            </w:r>
            <w:r>
              <w:rPr>
                <w:noProof/>
                <w:webHidden/>
              </w:rPr>
            </w:r>
            <w:r>
              <w:rPr>
                <w:noProof/>
                <w:webHidden/>
              </w:rPr>
              <w:fldChar w:fldCharType="separate"/>
            </w:r>
            <w:r>
              <w:rPr>
                <w:noProof/>
                <w:webHidden/>
              </w:rPr>
              <w:t>2</w:t>
            </w:r>
            <w:r>
              <w:rPr>
                <w:noProof/>
                <w:webHidden/>
              </w:rPr>
              <w:fldChar w:fldCharType="end"/>
            </w:r>
          </w:hyperlink>
        </w:p>
        <w:p w14:paraId="0548B876" w14:textId="688052E8" w:rsidR="00AC53C4" w:rsidRDefault="00AC53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630249" w:history="1">
            <w:r w:rsidRPr="00F57D46">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_Toc235630249 \h </w:instrText>
            </w:r>
            <w:r>
              <w:rPr>
                <w:noProof/>
                <w:webHidden/>
              </w:rPr>
            </w:r>
            <w:r>
              <w:rPr>
                <w:noProof/>
                <w:webHidden/>
              </w:rPr>
              <w:fldChar w:fldCharType="separate"/>
            </w:r>
            <w:r>
              <w:rPr>
                <w:noProof/>
                <w:webHidden/>
              </w:rPr>
              <w:t>3</w:t>
            </w:r>
            <w:r>
              <w:rPr>
                <w:noProof/>
                <w:webHidden/>
              </w:rPr>
              <w:fldChar w:fldCharType="end"/>
            </w:r>
          </w:hyperlink>
        </w:p>
        <w:p w14:paraId="51D9346C" w14:textId="08778CC2"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50" w:history="1">
            <w:r w:rsidRPr="00F57D46">
              <w:rPr>
                <w:rStyle w:val="Hyperlink"/>
                <w:rFonts w:ascii="Times New Roman" w:hAnsi="Times New Roman" w:cs="Times New Roman"/>
                <w:noProof/>
              </w:rPr>
              <w:t>1.1  Purpose</w:t>
            </w:r>
            <w:r>
              <w:rPr>
                <w:noProof/>
                <w:webHidden/>
              </w:rPr>
              <w:tab/>
            </w:r>
            <w:r>
              <w:rPr>
                <w:noProof/>
                <w:webHidden/>
              </w:rPr>
              <w:fldChar w:fldCharType="begin"/>
            </w:r>
            <w:r>
              <w:rPr>
                <w:noProof/>
                <w:webHidden/>
              </w:rPr>
              <w:instrText xml:space="preserve"> PAGEREF _Toc235630250 \h </w:instrText>
            </w:r>
            <w:r>
              <w:rPr>
                <w:noProof/>
                <w:webHidden/>
              </w:rPr>
            </w:r>
            <w:r>
              <w:rPr>
                <w:noProof/>
                <w:webHidden/>
              </w:rPr>
              <w:fldChar w:fldCharType="separate"/>
            </w:r>
            <w:r>
              <w:rPr>
                <w:noProof/>
                <w:webHidden/>
              </w:rPr>
              <w:t>3</w:t>
            </w:r>
            <w:r>
              <w:rPr>
                <w:noProof/>
                <w:webHidden/>
              </w:rPr>
              <w:fldChar w:fldCharType="end"/>
            </w:r>
          </w:hyperlink>
        </w:p>
        <w:p w14:paraId="14BCFDDC" w14:textId="0A9B0AE2"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51" w:history="1">
            <w:r w:rsidRPr="00F57D46">
              <w:rPr>
                <w:rStyle w:val="Hyperlink"/>
                <w:rFonts w:ascii="Times New Roman" w:hAnsi="Times New Roman" w:cs="Times New Roman"/>
                <w:noProof/>
              </w:rPr>
              <w:t>1.2  Scope</w:t>
            </w:r>
            <w:r>
              <w:rPr>
                <w:noProof/>
                <w:webHidden/>
              </w:rPr>
              <w:tab/>
            </w:r>
            <w:r>
              <w:rPr>
                <w:noProof/>
                <w:webHidden/>
              </w:rPr>
              <w:fldChar w:fldCharType="begin"/>
            </w:r>
            <w:r>
              <w:rPr>
                <w:noProof/>
                <w:webHidden/>
              </w:rPr>
              <w:instrText xml:space="preserve"> PAGEREF _Toc235630251 \h </w:instrText>
            </w:r>
            <w:r>
              <w:rPr>
                <w:noProof/>
                <w:webHidden/>
              </w:rPr>
            </w:r>
            <w:r>
              <w:rPr>
                <w:noProof/>
                <w:webHidden/>
              </w:rPr>
              <w:fldChar w:fldCharType="separate"/>
            </w:r>
            <w:r>
              <w:rPr>
                <w:noProof/>
                <w:webHidden/>
              </w:rPr>
              <w:t>3</w:t>
            </w:r>
            <w:r>
              <w:rPr>
                <w:noProof/>
                <w:webHidden/>
              </w:rPr>
              <w:fldChar w:fldCharType="end"/>
            </w:r>
          </w:hyperlink>
        </w:p>
        <w:p w14:paraId="3163A69B" w14:textId="24C78568" w:rsidR="00AC53C4" w:rsidRDefault="00AC53C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630252" w:history="1">
            <w:r w:rsidRPr="00F57D46">
              <w:rPr>
                <w:rStyle w:val="Hyperlink"/>
                <w:rFonts w:ascii="Times New Roman" w:hAnsi="Times New Roman" w:cs="Times New Roman"/>
                <w:noProof/>
              </w:rPr>
              <w:t>1.2.1  In Scope</w:t>
            </w:r>
            <w:r>
              <w:rPr>
                <w:noProof/>
                <w:webHidden/>
              </w:rPr>
              <w:tab/>
            </w:r>
            <w:r>
              <w:rPr>
                <w:noProof/>
                <w:webHidden/>
              </w:rPr>
              <w:fldChar w:fldCharType="begin"/>
            </w:r>
            <w:r>
              <w:rPr>
                <w:noProof/>
                <w:webHidden/>
              </w:rPr>
              <w:instrText xml:space="preserve"> PAGEREF _Toc235630252 \h </w:instrText>
            </w:r>
            <w:r>
              <w:rPr>
                <w:noProof/>
                <w:webHidden/>
              </w:rPr>
            </w:r>
            <w:r>
              <w:rPr>
                <w:noProof/>
                <w:webHidden/>
              </w:rPr>
              <w:fldChar w:fldCharType="separate"/>
            </w:r>
            <w:r>
              <w:rPr>
                <w:noProof/>
                <w:webHidden/>
              </w:rPr>
              <w:t>3</w:t>
            </w:r>
            <w:r>
              <w:rPr>
                <w:noProof/>
                <w:webHidden/>
              </w:rPr>
              <w:fldChar w:fldCharType="end"/>
            </w:r>
          </w:hyperlink>
        </w:p>
        <w:p w14:paraId="56FB5F4D" w14:textId="10CF1EDC" w:rsidR="00AC53C4" w:rsidRDefault="00AC53C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630253" w:history="1">
            <w:r w:rsidRPr="00F57D46">
              <w:rPr>
                <w:rStyle w:val="Hyperlink"/>
                <w:rFonts w:ascii="Times New Roman" w:hAnsi="Times New Roman" w:cs="Times New Roman"/>
                <w:noProof/>
              </w:rPr>
              <w:t>1.2.2  Out of Scope</w:t>
            </w:r>
            <w:r>
              <w:rPr>
                <w:noProof/>
                <w:webHidden/>
              </w:rPr>
              <w:tab/>
            </w:r>
            <w:r>
              <w:rPr>
                <w:noProof/>
                <w:webHidden/>
              </w:rPr>
              <w:fldChar w:fldCharType="begin"/>
            </w:r>
            <w:r>
              <w:rPr>
                <w:noProof/>
                <w:webHidden/>
              </w:rPr>
              <w:instrText xml:space="preserve"> PAGEREF _Toc235630253 \h </w:instrText>
            </w:r>
            <w:r>
              <w:rPr>
                <w:noProof/>
                <w:webHidden/>
              </w:rPr>
            </w:r>
            <w:r>
              <w:rPr>
                <w:noProof/>
                <w:webHidden/>
              </w:rPr>
              <w:fldChar w:fldCharType="separate"/>
            </w:r>
            <w:r>
              <w:rPr>
                <w:noProof/>
                <w:webHidden/>
              </w:rPr>
              <w:t>4</w:t>
            </w:r>
            <w:r>
              <w:rPr>
                <w:noProof/>
                <w:webHidden/>
              </w:rPr>
              <w:fldChar w:fldCharType="end"/>
            </w:r>
          </w:hyperlink>
        </w:p>
        <w:p w14:paraId="0483E265" w14:textId="3E081CAE"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54" w:history="1">
            <w:r w:rsidRPr="00F57D46">
              <w:rPr>
                <w:rStyle w:val="Hyperlink"/>
                <w:rFonts w:ascii="Times New Roman" w:hAnsi="Times New Roman" w:cs="Times New Roman"/>
                <w:noProof/>
              </w:rPr>
              <w:t>1.3  Intended Audience</w:t>
            </w:r>
            <w:r>
              <w:rPr>
                <w:noProof/>
                <w:webHidden/>
              </w:rPr>
              <w:tab/>
            </w:r>
            <w:r>
              <w:rPr>
                <w:noProof/>
                <w:webHidden/>
              </w:rPr>
              <w:fldChar w:fldCharType="begin"/>
            </w:r>
            <w:r>
              <w:rPr>
                <w:noProof/>
                <w:webHidden/>
              </w:rPr>
              <w:instrText xml:space="preserve"> PAGEREF _Toc235630254 \h </w:instrText>
            </w:r>
            <w:r>
              <w:rPr>
                <w:noProof/>
                <w:webHidden/>
              </w:rPr>
            </w:r>
            <w:r>
              <w:rPr>
                <w:noProof/>
                <w:webHidden/>
              </w:rPr>
              <w:fldChar w:fldCharType="separate"/>
            </w:r>
            <w:r>
              <w:rPr>
                <w:noProof/>
                <w:webHidden/>
              </w:rPr>
              <w:t>4</w:t>
            </w:r>
            <w:r>
              <w:rPr>
                <w:noProof/>
                <w:webHidden/>
              </w:rPr>
              <w:fldChar w:fldCharType="end"/>
            </w:r>
          </w:hyperlink>
        </w:p>
        <w:p w14:paraId="5290F2DD" w14:textId="50EA01BE"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55" w:history="1">
            <w:r w:rsidRPr="00F57D46">
              <w:rPr>
                <w:rStyle w:val="Hyperlink"/>
                <w:rFonts w:ascii="Times New Roman" w:hAnsi="Times New Roman" w:cs="Times New Roman"/>
                <w:noProof/>
              </w:rPr>
              <w:t>1.4  Definitions</w:t>
            </w:r>
            <w:r>
              <w:rPr>
                <w:noProof/>
                <w:webHidden/>
              </w:rPr>
              <w:tab/>
            </w:r>
            <w:r>
              <w:rPr>
                <w:noProof/>
                <w:webHidden/>
              </w:rPr>
              <w:fldChar w:fldCharType="begin"/>
            </w:r>
            <w:r>
              <w:rPr>
                <w:noProof/>
                <w:webHidden/>
              </w:rPr>
              <w:instrText xml:space="preserve"> PAGEREF _Toc235630255 \h </w:instrText>
            </w:r>
            <w:r>
              <w:rPr>
                <w:noProof/>
                <w:webHidden/>
              </w:rPr>
            </w:r>
            <w:r>
              <w:rPr>
                <w:noProof/>
                <w:webHidden/>
              </w:rPr>
              <w:fldChar w:fldCharType="separate"/>
            </w:r>
            <w:r>
              <w:rPr>
                <w:noProof/>
                <w:webHidden/>
              </w:rPr>
              <w:t>4</w:t>
            </w:r>
            <w:r>
              <w:rPr>
                <w:noProof/>
                <w:webHidden/>
              </w:rPr>
              <w:fldChar w:fldCharType="end"/>
            </w:r>
          </w:hyperlink>
        </w:p>
        <w:p w14:paraId="1DC1EEA4" w14:textId="27BA2198"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56" w:history="1">
            <w:r w:rsidRPr="00F57D46">
              <w:rPr>
                <w:rStyle w:val="Hyperlink"/>
                <w:rFonts w:ascii="Times New Roman" w:hAnsi="Times New Roman" w:cs="Times New Roman"/>
                <w:noProof/>
              </w:rPr>
              <w:t>1.5  Acronyms</w:t>
            </w:r>
            <w:r>
              <w:rPr>
                <w:noProof/>
                <w:webHidden/>
              </w:rPr>
              <w:tab/>
            </w:r>
            <w:r>
              <w:rPr>
                <w:noProof/>
                <w:webHidden/>
              </w:rPr>
              <w:fldChar w:fldCharType="begin"/>
            </w:r>
            <w:r>
              <w:rPr>
                <w:noProof/>
                <w:webHidden/>
              </w:rPr>
              <w:instrText xml:space="preserve"> PAGEREF _Toc235630256 \h </w:instrText>
            </w:r>
            <w:r>
              <w:rPr>
                <w:noProof/>
                <w:webHidden/>
              </w:rPr>
            </w:r>
            <w:r>
              <w:rPr>
                <w:noProof/>
                <w:webHidden/>
              </w:rPr>
              <w:fldChar w:fldCharType="separate"/>
            </w:r>
            <w:r>
              <w:rPr>
                <w:noProof/>
                <w:webHidden/>
              </w:rPr>
              <w:t>5</w:t>
            </w:r>
            <w:r>
              <w:rPr>
                <w:noProof/>
                <w:webHidden/>
              </w:rPr>
              <w:fldChar w:fldCharType="end"/>
            </w:r>
          </w:hyperlink>
        </w:p>
        <w:p w14:paraId="33ECC1B3" w14:textId="773A273A"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57" w:history="1">
            <w:r w:rsidRPr="00F57D46">
              <w:rPr>
                <w:rStyle w:val="Hyperlink"/>
                <w:rFonts w:ascii="Times New Roman" w:hAnsi="Times New Roman" w:cs="Times New Roman"/>
                <w:noProof/>
              </w:rPr>
              <w:t>1.6  References</w:t>
            </w:r>
            <w:r>
              <w:rPr>
                <w:noProof/>
                <w:webHidden/>
              </w:rPr>
              <w:tab/>
            </w:r>
            <w:r>
              <w:rPr>
                <w:noProof/>
                <w:webHidden/>
              </w:rPr>
              <w:fldChar w:fldCharType="begin"/>
            </w:r>
            <w:r>
              <w:rPr>
                <w:noProof/>
                <w:webHidden/>
              </w:rPr>
              <w:instrText xml:space="preserve"> PAGEREF _Toc235630257 \h </w:instrText>
            </w:r>
            <w:r>
              <w:rPr>
                <w:noProof/>
                <w:webHidden/>
              </w:rPr>
            </w:r>
            <w:r>
              <w:rPr>
                <w:noProof/>
                <w:webHidden/>
              </w:rPr>
              <w:fldChar w:fldCharType="separate"/>
            </w:r>
            <w:r>
              <w:rPr>
                <w:noProof/>
                <w:webHidden/>
              </w:rPr>
              <w:t>5</w:t>
            </w:r>
            <w:r>
              <w:rPr>
                <w:noProof/>
                <w:webHidden/>
              </w:rPr>
              <w:fldChar w:fldCharType="end"/>
            </w:r>
          </w:hyperlink>
        </w:p>
        <w:p w14:paraId="1CCFCBBE" w14:textId="4E677E8A"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58" w:history="1">
            <w:r w:rsidRPr="00F57D46">
              <w:rPr>
                <w:rStyle w:val="Hyperlink"/>
                <w:rFonts w:ascii="Times New Roman" w:hAnsi="Times New Roman" w:cs="Times New Roman"/>
                <w:noProof/>
              </w:rPr>
              <w:t>1.7  Document Overview</w:t>
            </w:r>
            <w:r>
              <w:rPr>
                <w:noProof/>
                <w:webHidden/>
              </w:rPr>
              <w:tab/>
            </w:r>
            <w:r>
              <w:rPr>
                <w:noProof/>
                <w:webHidden/>
              </w:rPr>
              <w:fldChar w:fldCharType="begin"/>
            </w:r>
            <w:r>
              <w:rPr>
                <w:noProof/>
                <w:webHidden/>
              </w:rPr>
              <w:instrText xml:space="preserve"> PAGEREF _Toc235630258 \h </w:instrText>
            </w:r>
            <w:r>
              <w:rPr>
                <w:noProof/>
                <w:webHidden/>
              </w:rPr>
            </w:r>
            <w:r>
              <w:rPr>
                <w:noProof/>
                <w:webHidden/>
              </w:rPr>
              <w:fldChar w:fldCharType="separate"/>
            </w:r>
            <w:r>
              <w:rPr>
                <w:noProof/>
                <w:webHidden/>
              </w:rPr>
              <w:t>6</w:t>
            </w:r>
            <w:r>
              <w:rPr>
                <w:noProof/>
                <w:webHidden/>
              </w:rPr>
              <w:fldChar w:fldCharType="end"/>
            </w:r>
          </w:hyperlink>
        </w:p>
        <w:p w14:paraId="6AC7F816" w14:textId="697B7D95" w:rsidR="00AC53C4" w:rsidRDefault="00AC53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630259" w:history="1">
            <w:r w:rsidRPr="00F57D46">
              <w:rPr>
                <w:rStyle w:val="Hyperlink"/>
                <w:rFonts w:ascii="Times New Roman" w:hAnsi="Times New Roman" w:cs="Times New Roman"/>
                <w:noProof/>
              </w:rPr>
              <w:t>2  Overall Description</w:t>
            </w:r>
            <w:r>
              <w:rPr>
                <w:noProof/>
                <w:webHidden/>
              </w:rPr>
              <w:tab/>
            </w:r>
            <w:r>
              <w:rPr>
                <w:noProof/>
                <w:webHidden/>
              </w:rPr>
              <w:fldChar w:fldCharType="begin"/>
            </w:r>
            <w:r>
              <w:rPr>
                <w:noProof/>
                <w:webHidden/>
              </w:rPr>
              <w:instrText xml:space="preserve"> PAGEREF _Toc235630259 \h </w:instrText>
            </w:r>
            <w:r>
              <w:rPr>
                <w:noProof/>
                <w:webHidden/>
              </w:rPr>
            </w:r>
            <w:r>
              <w:rPr>
                <w:noProof/>
                <w:webHidden/>
              </w:rPr>
              <w:fldChar w:fldCharType="separate"/>
            </w:r>
            <w:r>
              <w:rPr>
                <w:noProof/>
                <w:webHidden/>
              </w:rPr>
              <w:t>7</w:t>
            </w:r>
            <w:r>
              <w:rPr>
                <w:noProof/>
                <w:webHidden/>
              </w:rPr>
              <w:fldChar w:fldCharType="end"/>
            </w:r>
          </w:hyperlink>
        </w:p>
        <w:p w14:paraId="14854973" w14:textId="75D3357B"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60" w:history="1">
            <w:r w:rsidRPr="00F57D46">
              <w:rPr>
                <w:rStyle w:val="Hyperlink"/>
                <w:rFonts w:ascii="Times New Roman" w:hAnsi="Times New Roman" w:cs="Times New Roman"/>
                <w:noProof/>
              </w:rPr>
              <w:t>2.1  Product Perspective</w:t>
            </w:r>
            <w:r>
              <w:rPr>
                <w:noProof/>
                <w:webHidden/>
              </w:rPr>
              <w:tab/>
            </w:r>
            <w:r>
              <w:rPr>
                <w:noProof/>
                <w:webHidden/>
              </w:rPr>
              <w:fldChar w:fldCharType="begin"/>
            </w:r>
            <w:r>
              <w:rPr>
                <w:noProof/>
                <w:webHidden/>
              </w:rPr>
              <w:instrText xml:space="preserve"> PAGEREF _Toc235630260 \h </w:instrText>
            </w:r>
            <w:r>
              <w:rPr>
                <w:noProof/>
                <w:webHidden/>
              </w:rPr>
            </w:r>
            <w:r>
              <w:rPr>
                <w:noProof/>
                <w:webHidden/>
              </w:rPr>
              <w:fldChar w:fldCharType="separate"/>
            </w:r>
            <w:r>
              <w:rPr>
                <w:noProof/>
                <w:webHidden/>
              </w:rPr>
              <w:t>7</w:t>
            </w:r>
            <w:r>
              <w:rPr>
                <w:noProof/>
                <w:webHidden/>
              </w:rPr>
              <w:fldChar w:fldCharType="end"/>
            </w:r>
          </w:hyperlink>
        </w:p>
        <w:p w14:paraId="585F7227" w14:textId="17B05995"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61" w:history="1">
            <w:r w:rsidRPr="00F57D46">
              <w:rPr>
                <w:rStyle w:val="Hyperlink"/>
                <w:rFonts w:ascii="Times New Roman" w:hAnsi="Times New Roman" w:cs="Times New Roman"/>
                <w:noProof/>
              </w:rPr>
              <w:t>2.2  Product Functions</w:t>
            </w:r>
            <w:r>
              <w:rPr>
                <w:noProof/>
                <w:webHidden/>
              </w:rPr>
              <w:tab/>
            </w:r>
            <w:r>
              <w:rPr>
                <w:noProof/>
                <w:webHidden/>
              </w:rPr>
              <w:fldChar w:fldCharType="begin"/>
            </w:r>
            <w:r>
              <w:rPr>
                <w:noProof/>
                <w:webHidden/>
              </w:rPr>
              <w:instrText xml:space="preserve"> PAGEREF _Toc235630261 \h </w:instrText>
            </w:r>
            <w:r>
              <w:rPr>
                <w:noProof/>
                <w:webHidden/>
              </w:rPr>
            </w:r>
            <w:r>
              <w:rPr>
                <w:noProof/>
                <w:webHidden/>
              </w:rPr>
              <w:fldChar w:fldCharType="separate"/>
            </w:r>
            <w:r>
              <w:rPr>
                <w:noProof/>
                <w:webHidden/>
              </w:rPr>
              <w:t>7</w:t>
            </w:r>
            <w:r>
              <w:rPr>
                <w:noProof/>
                <w:webHidden/>
              </w:rPr>
              <w:fldChar w:fldCharType="end"/>
            </w:r>
          </w:hyperlink>
        </w:p>
        <w:p w14:paraId="60AB36E8" w14:textId="5E0F4117"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62" w:history="1">
            <w:r w:rsidRPr="00F57D46">
              <w:rPr>
                <w:rStyle w:val="Hyperlink"/>
                <w:rFonts w:ascii="Times New Roman" w:hAnsi="Times New Roman" w:cs="Times New Roman"/>
                <w:noProof/>
              </w:rPr>
              <w:t>2.3  User Classes and Characteristics</w:t>
            </w:r>
            <w:r>
              <w:rPr>
                <w:noProof/>
                <w:webHidden/>
              </w:rPr>
              <w:tab/>
            </w:r>
            <w:r>
              <w:rPr>
                <w:noProof/>
                <w:webHidden/>
              </w:rPr>
              <w:fldChar w:fldCharType="begin"/>
            </w:r>
            <w:r>
              <w:rPr>
                <w:noProof/>
                <w:webHidden/>
              </w:rPr>
              <w:instrText xml:space="preserve"> PAGEREF _Toc235630262 \h </w:instrText>
            </w:r>
            <w:r>
              <w:rPr>
                <w:noProof/>
                <w:webHidden/>
              </w:rPr>
            </w:r>
            <w:r>
              <w:rPr>
                <w:noProof/>
                <w:webHidden/>
              </w:rPr>
              <w:fldChar w:fldCharType="separate"/>
            </w:r>
            <w:r>
              <w:rPr>
                <w:noProof/>
                <w:webHidden/>
              </w:rPr>
              <w:t>8</w:t>
            </w:r>
            <w:r>
              <w:rPr>
                <w:noProof/>
                <w:webHidden/>
              </w:rPr>
              <w:fldChar w:fldCharType="end"/>
            </w:r>
          </w:hyperlink>
        </w:p>
        <w:p w14:paraId="23663BF9" w14:textId="77199684"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63" w:history="1">
            <w:r w:rsidRPr="00F57D46">
              <w:rPr>
                <w:rStyle w:val="Hyperlink"/>
                <w:rFonts w:ascii="Times New Roman" w:hAnsi="Times New Roman" w:cs="Times New Roman"/>
                <w:noProof/>
              </w:rPr>
              <w:t>2.4  Operating Environment</w:t>
            </w:r>
            <w:r>
              <w:rPr>
                <w:noProof/>
                <w:webHidden/>
              </w:rPr>
              <w:tab/>
            </w:r>
            <w:r>
              <w:rPr>
                <w:noProof/>
                <w:webHidden/>
              </w:rPr>
              <w:fldChar w:fldCharType="begin"/>
            </w:r>
            <w:r>
              <w:rPr>
                <w:noProof/>
                <w:webHidden/>
              </w:rPr>
              <w:instrText xml:space="preserve"> PAGEREF _Toc235630263 \h </w:instrText>
            </w:r>
            <w:r>
              <w:rPr>
                <w:noProof/>
                <w:webHidden/>
              </w:rPr>
            </w:r>
            <w:r>
              <w:rPr>
                <w:noProof/>
                <w:webHidden/>
              </w:rPr>
              <w:fldChar w:fldCharType="separate"/>
            </w:r>
            <w:r>
              <w:rPr>
                <w:noProof/>
                <w:webHidden/>
              </w:rPr>
              <w:t>8</w:t>
            </w:r>
            <w:r>
              <w:rPr>
                <w:noProof/>
                <w:webHidden/>
              </w:rPr>
              <w:fldChar w:fldCharType="end"/>
            </w:r>
          </w:hyperlink>
        </w:p>
        <w:p w14:paraId="24178332" w14:textId="20F6C6F1"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64" w:history="1">
            <w:r w:rsidRPr="00F57D46">
              <w:rPr>
                <w:rStyle w:val="Hyperlink"/>
                <w:rFonts w:ascii="Times New Roman" w:hAnsi="Times New Roman" w:cs="Times New Roman"/>
                <w:noProof/>
              </w:rPr>
              <w:t>2.5  Design Constraints</w:t>
            </w:r>
            <w:r>
              <w:rPr>
                <w:noProof/>
                <w:webHidden/>
              </w:rPr>
              <w:tab/>
            </w:r>
            <w:r>
              <w:rPr>
                <w:noProof/>
                <w:webHidden/>
              </w:rPr>
              <w:fldChar w:fldCharType="begin"/>
            </w:r>
            <w:r>
              <w:rPr>
                <w:noProof/>
                <w:webHidden/>
              </w:rPr>
              <w:instrText xml:space="preserve"> PAGEREF _Toc235630264 \h </w:instrText>
            </w:r>
            <w:r>
              <w:rPr>
                <w:noProof/>
                <w:webHidden/>
              </w:rPr>
            </w:r>
            <w:r>
              <w:rPr>
                <w:noProof/>
                <w:webHidden/>
              </w:rPr>
              <w:fldChar w:fldCharType="separate"/>
            </w:r>
            <w:r>
              <w:rPr>
                <w:noProof/>
                <w:webHidden/>
              </w:rPr>
              <w:t>8</w:t>
            </w:r>
            <w:r>
              <w:rPr>
                <w:noProof/>
                <w:webHidden/>
              </w:rPr>
              <w:fldChar w:fldCharType="end"/>
            </w:r>
          </w:hyperlink>
        </w:p>
        <w:p w14:paraId="3510D06F" w14:textId="0B7F2A83"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65" w:history="1">
            <w:r w:rsidRPr="00F57D46">
              <w:rPr>
                <w:rStyle w:val="Hyperlink"/>
                <w:rFonts w:ascii="Times New Roman" w:hAnsi="Times New Roman" w:cs="Times New Roman"/>
                <w:noProof/>
              </w:rPr>
              <w:t>2.6  Assumptions</w:t>
            </w:r>
            <w:r>
              <w:rPr>
                <w:noProof/>
                <w:webHidden/>
              </w:rPr>
              <w:tab/>
            </w:r>
            <w:r>
              <w:rPr>
                <w:noProof/>
                <w:webHidden/>
              </w:rPr>
              <w:fldChar w:fldCharType="begin"/>
            </w:r>
            <w:r>
              <w:rPr>
                <w:noProof/>
                <w:webHidden/>
              </w:rPr>
              <w:instrText xml:space="preserve"> PAGEREF _Toc235630265 \h </w:instrText>
            </w:r>
            <w:r>
              <w:rPr>
                <w:noProof/>
                <w:webHidden/>
              </w:rPr>
            </w:r>
            <w:r>
              <w:rPr>
                <w:noProof/>
                <w:webHidden/>
              </w:rPr>
              <w:fldChar w:fldCharType="separate"/>
            </w:r>
            <w:r>
              <w:rPr>
                <w:noProof/>
                <w:webHidden/>
              </w:rPr>
              <w:t>9</w:t>
            </w:r>
            <w:r>
              <w:rPr>
                <w:noProof/>
                <w:webHidden/>
              </w:rPr>
              <w:fldChar w:fldCharType="end"/>
            </w:r>
          </w:hyperlink>
        </w:p>
        <w:p w14:paraId="6118FFCC" w14:textId="046DF483"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66" w:history="1">
            <w:r w:rsidRPr="00F57D46">
              <w:rPr>
                <w:rStyle w:val="Hyperlink"/>
                <w:rFonts w:ascii="Times New Roman" w:hAnsi="Times New Roman" w:cs="Times New Roman"/>
                <w:noProof/>
              </w:rPr>
              <w:t>2.7  Dependencies</w:t>
            </w:r>
            <w:r>
              <w:rPr>
                <w:noProof/>
                <w:webHidden/>
              </w:rPr>
              <w:tab/>
            </w:r>
            <w:r>
              <w:rPr>
                <w:noProof/>
                <w:webHidden/>
              </w:rPr>
              <w:fldChar w:fldCharType="begin"/>
            </w:r>
            <w:r>
              <w:rPr>
                <w:noProof/>
                <w:webHidden/>
              </w:rPr>
              <w:instrText xml:space="preserve"> PAGEREF _Toc235630266 \h </w:instrText>
            </w:r>
            <w:r>
              <w:rPr>
                <w:noProof/>
                <w:webHidden/>
              </w:rPr>
            </w:r>
            <w:r>
              <w:rPr>
                <w:noProof/>
                <w:webHidden/>
              </w:rPr>
              <w:fldChar w:fldCharType="separate"/>
            </w:r>
            <w:r>
              <w:rPr>
                <w:noProof/>
                <w:webHidden/>
              </w:rPr>
              <w:t>9</w:t>
            </w:r>
            <w:r>
              <w:rPr>
                <w:noProof/>
                <w:webHidden/>
              </w:rPr>
              <w:fldChar w:fldCharType="end"/>
            </w:r>
          </w:hyperlink>
        </w:p>
        <w:p w14:paraId="171A2E45" w14:textId="74C27FE8" w:rsidR="00AC53C4" w:rsidRDefault="00AC53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630267" w:history="1">
            <w:r w:rsidRPr="00F57D46">
              <w:rPr>
                <w:rStyle w:val="Hyperlink"/>
                <w:rFonts w:ascii="Times New Roman" w:hAnsi="Times New Roman" w:cs="Times New Roman"/>
                <w:noProof/>
              </w:rPr>
              <w:t>3  System Features</w:t>
            </w:r>
            <w:r>
              <w:rPr>
                <w:noProof/>
                <w:webHidden/>
              </w:rPr>
              <w:tab/>
            </w:r>
            <w:r>
              <w:rPr>
                <w:noProof/>
                <w:webHidden/>
              </w:rPr>
              <w:fldChar w:fldCharType="begin"/>
            </w:r>
            <w:r>
              <w:rPr>
                <w:noProof/>
                <w:webHidden/>
              </w:rPr>
              <w:instrText xml:space="preserve"> PAGEREF _Toc235630267 \h </w:instrText>
            </w:r>
            <w:r>
              <w:rPr>
                <w:noProof/>
                <w:webHidden/>
              </w:rPr>
            </w:r>
            <w:r>
              <w:rPr>
                <w:noProof/>
                <w:webHidden/>
              </w:rPr>
              <w:fldChar w:fldCharType="separate"/>
            </w:r>
            <w:r>
              <w:rPr>
                <w:noProof/>
                <w:webHidden/>
              </w:rPr>
              <w:t>10</w:t>
            </w:r>
            <w:r>
              <w:rPr>
                <w:noProof/>
                <w:webHidden/>
              </w:rPr>
              <w:fldChar w:fldCharType="end"/>
            </w:r>
          </w:hyperlink>
        </w:p>
        <w:p w14:paraId="626DDBE4" w14:textId="171BBC75"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68" w:history="1">
            <w:r w:rsidRPr="00F57D46">
              <w:rPr>
                <w:rStyle w:val="Hyperlink"/>
                <w:rFonts w:ascii="Times New Roman" w:hAnsi="Times New Roman" w:cs="Times New Roman"/>
                <w:noProof/>
              </w:rPr>
              <w:t>3.1  Contextual Authentication Data Collection</w:t>
            </w:r>
            <w:r>
              <w:rPr>
                <w:noProof/>
                <w:webHidden/>
              </w:rPr>
              <w:tab/>
            </w:r>
            <w:r>
              <w:rPr>
                <w:noProof/>
                <w:webHidden/>
              </w:rPr>
              <w:fldChar w:fldCharType="begin"/>
            </w:r>
            <w:r>
              <w:rPr>
                <w:noProof/>
                <w:webHidden/>
              </w:rPr>
              <w:instrText xml:space="preserve"> PAGEREF _Toc235630268 \h </w:instrText>
            </w:r>
            <w:r>
              <w:rPr>
                <w:noProof/>
                <w:webHidden/>
              </w:rPr>
            </w:r>
            <w:r>
              <w:rPr>
                <w:noProof/>
                <w:webHidden/>
              </w:rPr>
              <w:fldChar w:fldCharType="separate"/>
            </w:r>
            <w:r>
              <w:rPr>
                <w:noProof/>
                <w:webHidden/>
              </w:rPr>
              <w:t>10</w:t>
            </w:r>
            <w:r>
              <w:rPr>
                <w:noProof/>
                <w:webHidden/>
              </w:rPr>
              <w:fldChar w:fldCharType="end"/>
            </w:r>
          </w:hyperlink>
        </w:p>
        <w:p w14:paraId="2B9996F7" w14:textId="53F5A031"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69" w:history="1">
            <w:r w:rsidRPr="00F57D46">
              <w:rPr>
                <w:rStyle w:val="Hyperlink"/>
                <w:rFonts w:ascii="Times New Roman" w:hAnsi="Times New Roman" w:cs="Times New Roman"/>
                <w:noProof/>
              </w:rPr>
              <w:t>3.2  Context Validation</w:t>
            </w:r>
            <w:r>
              <w:rPr>
                <w:noProof/>
                <w:webHidden/>
              </w:rPr>
              <w:tab/>
            </w:r>
            <w:r>
              <w:rPr>
                <w:noProof/>
                <w:webHidden/>
              </w:rPr>
              <w:fldChar w:fldCharType="begin"/>
            </w:r>
            <w:r>
              <w:rPr>
                <w:noProof/>
                <w:webHidden/>
              </w:rPr>
              <w:instrText xml:space="preserve"> PAGEREF _Toc235630269 \h </w:instrText>
            </w:r>
            <w:r>
              <w:rPr>
                <w:noProof/>
                <w:webHidden/>
              </w:rPr>
            </w:r>
            <w:r>
              <w:rPr>
                <w:noProof/>
                <w:webHidden/>
              </w:rPr>
              <w:fldChar w:fldCharType="separate"/>
            </w:r>
            <w:r>
              <w:rPr>
                <w:noProof/>
                <w:webHidden/>
              </w:rPr>
              <w:t>10</w:t>
            </w:r>
            <w:r>
              <w:rPr>
                <w:noProof/>
                <w:webHidden/>
              </w:rPr>
              <w:fldChar w:fldCharType="end"/>
            </w:r>
          </w:hyperlink>
        </w:p>
        <w:p w14:paraId="3E41531A" w14:textId="152EA192"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70" w:history="1">
            <w:r w:rsidRPr="00F57D46">
              <w:rPr>
                <w:rStyle w:val="Hyperlink"/>
                <w:rFonts w:ascii="Times New Roman" w:hAnsi="Times New Roman" w:cs="Times New Roman"/>
                <w:noProof/>
              </w:rPr>
              <w:t>3.3  AI Risk Assessment Service Communication</w:t>
            </w:r>
            <w:r>
              <w:rPr>
                <w:noProof/>
                <w:webHidden/>
              </w:rPr>
              <w:tab/>
            </w:r>
            <w:r>
              <w:rPr>
                <w:noProof/>
                <w:webHidden/>
              </w:rPr>
              <w:fldChar w:fldCharType="begin"/>
            </w:r>
            <w:r>
              <w:rPr>
                <w:noProof/>
                <w:webHidden/>
              </w:rPr>
              <w:instrText xml:space="preserve"> PAGEREF _Toc235630270 \h </w:instrText>
            </w:r>
            <w:r>
              <w:rPr>
                <w:noProof/>
                <w:webHidden/>
              </w:rPr>
            </w:r>
            <w:r>
              <w:rPr>
                <w:noProof/>
                <w:webHidden/>
              </w:rPr>
              <w:fldChar w:fldCharType="separate"/>
            </w:r>
            <w:r>
              <w:rPr>
                <w:noProof/>
                <w:webHidden/>
              </w:rPr>
              <w:t>11</w:t>
            </w:r>
            <w:r>
              <w:rPr>
                <w:noProof/>
                <w:webHidden/>
              </w:rPr>
              <w:fldChar w:fldCharType="end"/>
            </w:r>
          </w:hyperlink>
        </w:p>
        <w:p w14:paraId="6B1DF053" w14:textId="46E25DF6"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71" w:history="1">
            <w:r w:rsidRPr="00F57D46">
              <w:rPr>
                <w:rStyle w:val="Hyperlink"/>
                <w:rFonts w:ascii="Times New Roman" w:hAnsi="Times New Roman" w:cs="Times New Roman"/>
                <w:noProof/>
              </w:rPr>
              <w:t>3.4  Risk Evaluation (AI Risk Assessment Service)</w:t>
            </w:r>
            <w:r>
              <w:rPr>
                <w:noProof/>
                <w:webHidden/>
              </w:rPr>
              <w:tab/>
            </w:r>
            <w:r>
              <w:rPr>
                <w:noProof/>
                <w:webHidden/>
              </w:rPr>
              <w:fldChar w:fldCharType="begin"/>
            </w:r>
            <w:r>
              <w:rPr>
                <w:noProof/>
                <w:webHidden/>
              </w:rPr>
              <w:instrText xml:space="preserve"> PAGEREF _Toc235630271 \h </w:instrText>
            </w:r>
            <w:r>
              <w:rPr>
                <w:noProof/>
                <w:webHidden/>
              </w:rPr>
            </w:r>
            <w:r>
              <w:rPr>
                <w:noProof/>
                <w:webHidden/>
              </w:rPr>
              <w:fldChar w:fldCharType="separate"/>
            </w:r>
            <w:r>
              <w:rPr>
                <w:noProof/>
                <w:webHidden/>
              </w:rPr>
              <w:t>11</w:t>
            </w:r>
            <w:r>
              <w:rPr>
                <w:noProof/>
                <w:webHidden/>
              </w:rPr>
              <w:fldChar w:fldCharType="end"/>
            </w:r>
          </w:hyperlink>
        </w:p>
        <w:p w14:paraId="76997EDC" w14:textId="057EB0C4"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72" w:history="1">
            <w:r w:rsidRPr="00F57D46">
              <w:rPr>
                <w:rStyle w:val="Hyperlink"/>
                <w:rFonts w:ascii="Times New Roman" w:hAnsi="Times New Roman" w:cs="Times New Roman"/>
                <w:noProof/>
              </w:rPr>
              <w:t>3.5  Risk-Based Token Claim Transformation</w:t>
            </w:r>
            <w:r>
              <w:rPr>
                <w:noProof/>
                <w:webHidden/>
              </w:rPr>
              <w:tab/>
            </w:r>
            <w:r>
              <w:rPr>
                <w:noProof/>
                <w:webHidden/>
              </w:rPr>
              <w:fldChar w:fldCharType="begin"/>
            </w:r>
            <w:r>
              <w:rPr>
                <w:noProof/>
                <w:webHidden/>
              </w:rPr>
              <w:instrText xml:space="preserve"> PAGEREF _Toc235630272 \h </w:instrText>
            </w:r>
            <w:r>
              <w:rPr>
                <w:noProof/>
                <w:webHidden/>
              </w:rPr>
            </w:r>
            <w:r>
              <w:rPr>
                <w:noProof/>
                <w:webHidden/>
              </w:rPr>
              <w:fldChar w:fldCharType="separate"/>
            </w:r>
            <w:r>
              <w:rPr>
                <w:noProof/>
                <w:webHidden/>
              </w:rPr>
              <w:t>11</w:t>
            </w:r>
            <w:r>
              <w:rPr>
                <w:noProof/>
                <w:webHidden/>
              </w:rPr>
              <w:fldChar w:fldCharType="end"/>
            </w:r>
          </w:hyperlink>
        </w:p>
        <w:p w14:paraId="79A4AE89" w14:textId="634C7ECF"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73" w:history="1">
            <w:r w:rsidRPr="00F57D46">
              <w:rPr>
                <w:rStyle w:val="Hyperlink"/>
                <w:rFonts w:ascii="Times New Roman" w:hAnsi="Times New Roman" w:cs="Times New Roman"/>
                <w:noProof/>
              </w:rPr>
              <w:t>3.6  Resilience and Fallback Handling</w:t>
            </w:r>
            <w:r>
              <w:rPr>
                <w:noProof/>
                <w:webHidden/>
              </w:rPr>
              <w:tab/>
            </w:r>
            <w:r>
              <w:rPr>
                <w:noProof/>
                <w:webHidden/>
              </w:rPr>
              <w:fldChar w:fldCharType="begin"/>
            </w:r>
            <w:r>
              <w:rPr>
                <w:noProof/>
                <w:webHidden/>
              </w:rPr>
              <w:instrText xml:space="preserve"> PAGEREF _Toc235630273 \h </w:instrText>
            </w:r>
            <w:r>
              <w:rPr>
                <w:noProof/>
                <w:webHidden/>
              </w:rPr>
            </w:r>
            <w:r>
              <w:rPr>
                <w:noProof/>
                <w:webHidden/>
              </w:rPr>
              <w:fldChar w:fldCharType="separate"/>
            </w:r>
            <w:r>
              <w:rPr>
                <w:noProof/>
                <w:webHidden/>
              </w:rPr>
              <w:t>12</w:t>
            </w:r>
            <w:r>
              <w:rPr>
                <w:noProof/>
                <w:webHidden/>
              </w:rPr>
              <w:fldChar w:fldCharType="end"/>
            </w:r>
          </w:hyperlink>
        </w:p>
        <w:p w14:paraId="3DC8BE46" w14:textId="712CEB48"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74" w:history="1">
            <w:r w:rsidRPr="00F57D46">
              <w:rPr>
                <w:rStyle w:val="Hyperlink"/>
                <w:rFonts w:ascii="Times New Roman" w:hAnsi="Times New Roman" w:cs="Times New Roman"/>
                <w:noProof/>
              </w:rPr>
              <w:t>3.7  Configuration Management</w:t>
            </w:r>
            <w:r>
              <w:rPr>
                <w:noProof/>
                <w:webHidden/>
              </w:rPr>
              <w:tab/>
            </w:r>
            <w:r>
              <w:rPr>
                <w:noProof/>
                <w:webHidden/>
              </w:rPr>
              <w:fldChar w:fldCharType="begin"/>
            </w:r>
            <w:r>
              <w:rPr>
                <w:noProof/>
                <w:webHidden/>
              </w:rPr>
              <w:instrText xml:space="preserve"> PAGEREF _Toc235630274 \h </w:instrText>
            </w:r>
            <w:r>
              <w:rPr>
                <w:noProof/>
                <w:webHidden/>
              </w:rPr>
            </w:r>
            <w:r>
              <w:rPr>
                <w:noProof/>
                <w:webHidden/>
              </w:rPr>
              <w:fldChar w:fldCharType="separate"/>
            </w:r>
            <w:r>
              <w:rPr>
                <w:noProof/>
                <w:webHidden/>
              </w:rPr>
              <w:t>12</w:t>
            </w:r>
            <w:r>
              <w:rPr>
                <w:noProof/>
                <w:webHidden/>
              </w:rPr>
              <w:fldChar w:fldCharType="end"/>
            </w:r>
          </w:hyperlink>
        </w:p>
        <w:p w14:paraId="59384AAF" w14:textId="54BB08F6"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75" w:history="1">
            <w:r w:rsidRPr="00F57D46">
              <w:rPr>
                <w:rStyle w:val="Hyperlink"/>
                <w:rFonts w:ascii="Times New Roman" w:hAnsi="Times New Roman" w:cs="Times New Roman"/>
                <w:noProof/>
              </w:rPr>
              <w:t>3.8  Logging and Observability</w:t>
            </w:r>
            <w:r>
              <w:rPr>
                <w:noProof/>
                <w:webHidden/>
              </w:rPr>
              <w:tab/>
            </w:r>
            <w:r>
              <w:rPr>
                <w:noProof/>
                <w:webHidden/>
              </w:rPr>
              <w:fldChar w:fldCharType="begin"/>
            </w:r>
            <w:r>
              <w:rPr>
                <w:noProof/>
                <w:webHidden/>
              </w:rPr>
              <w:instrText xml:space="preserve"> PAGEREF _Toc235630275 \h </w:instrText>
            </w:r>
            <w:r>
              <w:rPr>
                <w:noProof/>
                <w:webHidden/>
              </w:rPr>
            </w:r>
            <w:r>
              <w:rPr>
                <w:noProof/>
                <w:webHidden/>
              </w:rPr>
              <w:fldChar w:fldCharType="separate"/>
            </w:r>
            <w:r>
              <w:rPr>
                <w:noProof/>
                <w:webHidden/>
              </w:rPr>
              <w:t>13</w:t>
            </w:r>
            <w:r>
              <w:rPr>
                <w:noProof/>
                <w:webHidden/>
              </w:rPr>
              <w:fldChar w:fldCharType="end"/>
            </w:r>
          </w:hyperlink>
        </w:p>
        <w:p w14:paraId="5F9611CF" w14:textId="73CA067F" w:rsidR="00AC53C4" w:rsidRDefault="00AC53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630276" w:history="1">
            <w:r w:rsidRPr="00F57D46">
              <w:rPr>
                <w:rStyle w:val="Hyperlink"/>
                <w:rFonts w:ascii="Times New Roman" w:hAnsi="Times New Roman" w:cs="Times New Roman"/>
                <w:noProof/>
              </w:rPr>
              <w:t>4  Functional Requirements</w:t>
            </w:r>
            <w:r>
              <w:rPr>
                <w:noProof/>
                <w:webHidden/>
              </w:rPr>
              <w:tab/>
            </w:r>
            <w:r>
              <w:rPr>
                <w:noProof/>
                <w:webHidden/>
              </w:rPr>
              <w:fldChar w:fldCharType="begin"/>
            </w:r>
            <w:r>
              <w:rPr>
                <w:noProof/>
                <w:webHidden/>
              </w:rPr>
              <w:instrText xml:space="preserve"> PAGEREF _Toc235630276 \h </w:instrText>
            </w:r>
            <w:r>
              <w:rPr>
                <w:noProof/>
                <w:webHidden/>
              </w:rPr>
            </w:r>
            <w:r>
              <w:rPr>
                <w:noProof/>
                <w:webHidden/>
              </w:rPr>
              <w:fldChar w:fldCharType="separate"/>
            </w:r>
            <w:r>
              <w:rPr>
                <w:noProof/>
                <w:webHidden/>
              </w:rPr>
              <w:t>14</w:t>
            </w:r>
            <w:r>
              <w:rPr>
                <w:noProof/>
                <w:webHidden/>
              </w:rPr>
              <w:fldChar w:fldCharType="end"/>
            </w:r>
          </w:hyperlink>
        </w:p>
        <w:p w14:paraId="1B36242B" w14:textId="404FE0E8"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77" w:history="1">
            <w:r w:rsidRPr="00F57D46">
              <w:rPr>
                <w:rStyle w:val="Hyperlink"/>
                <w:rFonts w:ascii="Times New Roman" w:hAnsi="Times New Roman" w:cs="Times New Roman"/>
                <w:noProof/>
              </w:rPr>
              <w:t>4.1  Authentication Context Collection (FR-001 – FR-005)</w:t>
            </w:r>
            <w:r>
              <w:rPr>
                <w:noProof/>
                <w:webHidden/>
              </w:rPr>
              <w:tab/>
            </w:r>
            <w:r>
              <w:rPr>
                <w:noProof/>
                <w:webHidden/>
              </w:rPr>
              <w:fldChar w:fldCharType="begin"/>
            </w:r>
            <w:r>
              <w:rPr>
                <w:noProof/>
                <w:webHidden/>
              </w:rPr>
              <w:instrText xml:space="preserve"> PAGEREF _Toc235630277 \h </w:instrText>
            </w:r>
            <w:r>
              <w:rPr>
                <w:noProof/>
                <w:webHidden/>
              </w:rPr>
            </w:r>
            <w:r>
              <w:rPr>
                <w:noProof/>
                <w:webHidden/>
              </w:rPr>
              <w:fldChar w:fldCharType="separate"/>
            </w:r>
            <w:r>
              <w:rPr>
                <w:noProof/>
                <w:webHidden/>
              </w:rPr>
              <w:t>14</w:t>
            </w:r>
            <w:r>
              <w:rPr>
                <w:noProof/>
                <w:webHidden/>
              </w:rPr>
              <w:fldChar w:fldCharType="end"/>
            </w:r>
          </w:hyperlink>
        </w:p>
        <w:p w14:paraId="071643AA" w14:textId="25C8C757"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78" w:history="1">
            <w:r w:rsidRPr="00F57D46">
              <w:rPr>
                <w:rStyle w:val="Hyperlink"/>
                <w:rFonts w:ascii="Times New Roman" w:hAnsi="Times New Roman" w:cs="Times New Roman"/>
                <w:noProof/>
              </w:rPr>
              <w:t>4.2  Context Validation (FR-006 – FR-009)</w:t>
            </w:r>
            <w:r>
              <w:rPr>
                <w:noProof/>
                <w:webHidden/>
              </w:rPr>
              <w:tab/>
            </w:r>
            <w:r>
              <w:rPr>
                <w:noProof/>
                <w:webHidden/>
              </w:rPr>
              <w:fldChar w:fldCharType="begin"/>
            </w:r>
            <w:r>
              <w:rPr>
                <w:noProof/>
                <w:webHidden/>
              </w:rPr>
              <w:instrText xml:space="preserve"> PAGEREF _Toc235630278 \h </w:instrText>
            </w:r>
            <w:r>
              <w:rPr>
                <w:noProof/>
                <w:webHidden/>
              </w:rPr>
            </w:r>
            <w:r>
              <w:rPr>
                <w:noProof/>
                <w:webHidden/>
              </w:rPr>
              <w:fldChar w:fldCharType="separate"/>
            </w:r>
            <w:r>
              <w:rPr>
                <w:noProof/>
                <w:webHidden/>
              </w:rPr>
              <w:t>16</w:t>
            </w:r>
            <w:r>
              <w:rPr>
                <w:noProof/>
                <w:webHidden/>
              </w:rPr>
              <w:fldChar w:fldCharType="end"/>
            </w:r>
          </w:hyperlink>
        </w:p>
        <w:p w14:paraId="7C2E9384" w14:textId="244EBC12"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79" w:history="1">
            <w:r w:rsidRPr="00F57D46">
              <w:rPr>
                <w:rStyle w:val="Hyperlink"/>
                <w:rFonts w:ascii="Times New Roman" w:hAnsi="Times New Roman" w:cs="Times New Roman"/>
                <w:noProof/>
              </w:rPr>
              <w:t>4.3  REST Communication (FR-010 – FR-014)</w:t>
            </w:r>
            <w:r>
              <w:rPr>
                <w:noProof/>
                <w:webHidden/>
              </w:rPr>
              <w:tab/>
            </w:r>
            <w:r>
              <w:rPr>
                <w:noProof/>
                <w:webHidden/>
              </w:rPr>
              <w:fldChar w:fldCharType="begin"/>
            </w:r>
            <w:r>
              <w:rPr>
                <w:noProof/>
                <w:webHidden/>
              </w:rPr>
              <w:instrText xml:space="preserve"> PAGEREF _Toc235630279 \h </w:instrText>
            </w:r>
            <w:r>
              <w:rPr>
                <w:noProof/>
                <w:webHidden/>
              </w:rPr>
            </w:r>
            <w:r>
              <w:rPr>
                <w:noProof/>
                <w:webHidden/>
              </w:rPr>
              <w:fldChar w:fldCharType="separate"/>
            </w:r>
            <w:r>
              <w:rPr>
                <w:noProof/>
                <w:webHidden/>
              </w:rPr>
              <w:t>17</w:t>
            </w:r>
            <w:r>
              <w:rPr>
                <w:noProof/>
                <w:webHidden/>
              </w:rPr>
              <w:fldChar w:fldCharType="end"/>
            </w:r>
          </w:hyperlink>
        </w:p>
        <w:p w14:paraId="21DE2917" w14:textId="2124A115"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80" w:history="1">
            <w:r w:rsidRPr="00F57D46">
              <w:rPr>
                <w:rStyle w:val="Hyperlink"/>
                <w:rFonts w:ascii="Times New Roman" w:hAnsi="Times New Roman" w:cs="Times New Roman"/>
                <w:noProof/>
              </w:rPr>
              <w:t>4.4  Risk Evaluation (FR-015 – FR-018)</w:t>
            </w:r>
            <w:r>
              <w:rPr>
                <w:noProof/>
                <w:webHidden/>
              </w:rPr>
              <w:tab/>
            </w:r>
            <w:r>
              <w:rPr>
                <w:noProof/>
                <w:webHidden/>
              </w:rPr>
              <w:fldChar w:fldCharType="begin"/>
            </w:r>
            <w:r>
              <w:rPr>
                <w:noProof/>
                <w:webHidden/>
              </w:rPr>
              <w:instrText xml:space="preserve"> PAGEREF _Toc235630280 \h </w:instrText>
            </w:r>
            <w:r>
              <w:rPr>
                <w:noProof/>
                <w:webHidden/>
              </w:rPr>
            </w:r>
            <w:r>
              <w:rPr>
                <w:noProof/>
                <w:webHidden/>
              </w:rPr>
              <w:fldChar w:fldCharType="separate"/>
            </w:r>
            <w:r>
              <w:rPr>
                <w:noProof/>
                <w:webHidden/>
              </w:rPr>
              <w:t>19</w:t>
            </w:r>
            <w:r>
              <w:rPr>
                <w:noProof/>
                <w:webHidden/>
              </w:rPr>
              <w:fldChar w:fldCharType="end"/>
            </w:r>
          </w:hyperlink>
        </w:p>
        <w:p w14:paraId="62DB0DD4" w14:textId="7B9C44F9"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81" w:history="1">
            <w:r w:rsidRPr="00F57D46">
              <w:rPr>
                <w:rStyle w:val="Hyperlink"/>
                <w:rFonts w:ascii="Times New Roman" w:hAnsi="Times New Roman" w:cs="Times New Roman"/>
                <w:noProof/>
              </w:rPr>
              <w:t>4.5  Token Claim Modification (FR-019 – FR-021)</w:t>
            </w:r>
            <w:r>
              <w:rPr>
                <w:noProof/>
                <w:webHidden/>
              </w:rPr>
              <w:tab/>
            </w:r>
            <w:r>
              <w:rPr>
                <w:noProof/>
                <w:webHidden/>
              </w:rPr>
              <w:fldChar w:fldCharType="begin"/>
            </w:r>
            <w:r>
              <w:rPr>
                <w:noProof/>
                <w:webHidden/>
              </w:rPr>
              <w:instrText xml:space="preserve"> PAGEREF _Toc235630281 \h </w:instrText>
            </w:r>
            <w:r>
              <w:rPr>
                <w:noProof/>
                <w:webHidden/>
              </w:rPr>
            </w:r>
            <w:r>
              <w:rPr>
                <w:noProof/>
                <w:webHidden/>
              </w:rPr>
              <w:fldChar w:fldCharType="separate"/>
            </w:r>
            <w:r>
              <w:rPr>
                <w:noProof/>
                <w:webHidden/>
              </w:rPr>
              <w:t>20</w:t>
            </w:r>
            <w:r>
              <w:rPr>
                <w:noProof/>
                <w:webHidden/>
              </w:rPr>
              <w:fldChar w:fldCharType="end"/>
            </w:r>
          </w:hyperlink>
        </w:p>
        <w:p w14:paraId="08AE59E2" w14:textId="1DE7857C"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82" w:history="1">
            <w:r w:rsidRPr="00F57D46">
              <w:rPr>
                <w:rStyle w:val="Hyperlink"/>
                <w:rFonts w:ascii="Times New Roman" w:hAnsi="Times New Roman" w:cs="Times New Roman"/>
                <w:noProof/>
              </w:rPr>
              <w:t>4.6  Scope Suppression (FR-022 – FR-024)</w:t>
            </w:r>
            <w:r>
              <w:rPr>
                <w:noProof/>
                <w:webHidden/>
              </w:rPr>
              <w:tab/>
            </w:r>
            <w:r>
              <w:rPr>
                <w:noProof/>
                <w:webHidden/>
              </w:rPr>
              <w:fldChar w:fldCharType="begin"/>
            </w:r>
            <w:r>
              <w:rPr>
                <w:noProof/>
                <w:webHidden/>
              </w:rPr>
              <w:instrText xml:space="preserve"> PAGEREF _Toc235630282 \h </w:instrText>
            </w:r>
            <w:r>
              <w:rPr>
                <w:noProof/>
                <w:webHidden/>
              </w:rPr>
            </w:r>
            <w:r>
              <w:rPr>
                <w:noProof/>
                <w:webHidden/>
              </w:rPr>
              <w:fldChar w:fldCharType="separate"/>
            </w:r>
            <w:r>
              <w:rPr>
                <w:noProof/>
                <w:webHidden/>
              </w:rPr>
              <w:t>21</w:t>
            </w:r>
            <w:r>
              <w:rPr>
                <w:noProof/>
                <w:webHidden/>
              </w:rPr>
              <w:fldChar w:fldCharType="end"/>
            </w:r>
          </w:hyperlink>
        </w:p>
        <w:p w14:paraId="23BADABE" w14:textId="41FD639D"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83" w:history="1">
            <w:r w:rsidRPr="00F57D46">
              <w:rPr>
                <w:rStyle w:val="Hyperlink"/>
                <w:rFonts w:ascii="Times New Roman" w:hAnsi="Times New Roman" w:cs="Times New Roman"/>
                <w:noProof/>
              </w:rPr>
              <w:t>4.7  Role Suppression (FR-025 – FR-026)</w:t>
            </w:r>
            <w:r>
              <w:rPr>
                <w:noProof/>
                <w:webHidden/>
              </w:rPr>
              <w:tab/>
            </w:r>
            <w:r>
              <w:rPr>
                <w:noProof/>
                <w:webHidden/>
              </w:rPr>
              <w:fldChar w:fldCharType="begin"/>
            </w:r>
            <w:r>
              <w:rPr>
                <w:noProof/>
                <w:webHidden/>
              </w:rPr>
              <w:instrText xml:space="preserve"> PAGEREF _Toc235630283 \h </w:instrText>
            </w:r>
            <w:r>
              <w:rPr>
                <w:noProof/>
                <w:webHidden/>
              </w:rPr>
            </w:r>
            <w:r>
              <w:rPr>
                <w:noProof/>
                <w:webHidden/>
              </w:rPr>
              <w:fldChar w:fldCharType="separate"/>
            </w:r>
            <w:r>
              <w:rPr>
                <w:noProof/>
                <w:webHidden/>
              </w:rPr>
              <w:t>22</w:t>
            </w:r>
            <w:r>
              <w:rPr>
                <w:noProof/>
                <w:webHidden/>
              </w:rPr>
              <w:fldChar w:fldCharType="end"/>
            </w:r>
          </w:hyperlink>
        </w:p>
        <w:p w14:paraId="526661DF" w14:textId="1AE5F29D"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84" w:history="1">
            <w:r w:rsidRPr="00F57D46">
              <w:rPr>
                <w:rStyle w:val="Hyperlink"/>
                <w:rFonts w:ascii="Times New Roman" w:hAnsi="Times New Roman" w:cs="Times New Roman"/>
                <w:noProof/>
              </w:rPr>
              <w:t>4.8  Risk Claim Insertion (FR-027 – FR-028)</w:t>
            </w:r>
            <w:r>
              <w:rPr>
                <w:noProof/>
                <w:webHidden/>
              </w:rPr>
              <w:tab/>
            </w:r>
            <w:r>
              <w:rPr>
                <w:noProof/>
                <w:webHidden/>
              </w:rPr>
              <w:fldChar w:fldCharType="begin"/>
            </w:r>
            <w:r>
              <w:rPr>
                <w:noProof/>
                <w:webHidden/>
              </w:rPr>
              <w:instrText xml:space="preserve"> PAGEREF _Toc235630284 \h </w:instrText>
            </w:r>
            <w:r>
              <w:rPr>
                <w:noProof/>
                <w:webHidden/>
              </w:rPr>
            </w:r>
            <w:r>
              <w:rPr>
                <w:noProof/>
                <w:webHidden/>
              </w:rPr>
              <w:fldChar w:fldCharType="separate"/>
            </w:r>
            <w:r>
              <w:rPr>
                <w:noProof/>
                <w:webHidden/>
              </w:rPr>
              <w:t>23</w:t>
            </w:r>
            <w:r>
              <w:rPr>
                <w:noProof/>
                <w:webHidden/>
              </w:rPr>
              <w:fldChar w:fldCharType="end"/>
            </w:r>
          </w:hyperlink>
        </w:p>
        <w:p w14:paraId="3CC5805A" w14:textId="487F22BC"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85" w:history="1">
            <w:r w:rsidRPr="00F57D46">
              <w:rPr>
                <w:rStyle w:val="Hyperlink"/>
                <w:rFonts w:ascii="Times New Roman" w:hAnsi="Times New Roman" w:cs="Times New Roman"/>
                <w:noProof/>
              </w:rPr>
              <w:t>4.9  Restricted Claim (FR-029 – FR-030)</w:t>
            </w:r>
            <w:r>
              <w:rPr>
                <w:noProof/>
                <w:webHidden/>
              </w:rPr>
              <w:tab/>
            </w:r>
            <w:r>
              <w:rPr>
                <w:noProof/>
                <w:webHidden/>
              </w:rPr>
              <w:fldChar w:fldCharType="begin"/>
            </w:r>
            <w:r>
              <w:rPr>
                <w:noProof/>
                <w:webHidden/>
              </w:rPr>
              <w:instrText xml:space="preserve"> PAGEREF _Toc235630285 \h </w:instrText>
            </w:r>
            <w:r>
              <w:rPr>
                <w:noProof/>
                <w:webHidden/>
              </w:rPr>
            </w:r>
            <w:r>
              <w:rPr>
                <w:noProof/>
                <w:webHidden/>
              </w:rPr>
              <w:fldChar w:fldCharType="separate"/>
            </w:r>
            <w:r>
              <w:rPr>
                <w:noProof/>
                <w:webHidden/>
              </w:rPr>
              <w:t>23</w:t>
            </w:r>
            <w:r>
              <w:rPr>
                <w:noProof/>
                <w:webHidden/>
              </w:rPr>
              <w:fldChar w:fldCharType="end"/>
            </w:r>
          </w:hyperlink>
        </w:p>
        <w:p w14:paraId="7FD9DC73" w14:textId="37195842"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86" w:history="1">
            <w:r w:rsidRPr="00F57D46">
              <w:rPr>
                <w:rStyle w:val="Hyperlink"/>
                <w:rFonts w:ascii="Times New Roman" w:hAnsi="Times New Roman" w:cs="Times New Roman"/>
                <w:noProof/>
              </w:rPr>
              <w:t>4.10  Logging (FR-031 – FR-034)</w:t>
            </w:r>
            <w:r>
              <w:rPr>
                <w:noProof/>
                <w:webHidden/>
              </w:rPr>
              <w:tab/>
            </w:r>
            <w:r>
              <w:rPr>
                <w:noProof/>
                <w:webHidden/>
              </w:rPr>
              <w:fldChar w:fldCharType="begin"/>
            </w:r>
            <w:r>
              <w:rPr>
                <w:noProof/>
                <w:webHidden/>
              </w:rPr>
              <w:instrText xml:space="preserve"> PAGEREF _Toc235630286 \h </w:instrText>
            </w:r>
            <w:r>
              <w:rPr>
                <w:noProof/>
                <w:webHidden/>
              </w:rPr>
            </w:r>
            <w:r>
              <w:rPr>
                <w:noProof/>
                <w:webHidden/>
              </w:rPr>
              <w:fldChar w:fldCharType="separate"/>
            </w:r>
            <w:r>
              <w:rPr>
                <w:noProof/>
                <w:webHidden/>
              </w:rPr>
              <w:t>24</w:t>
            </w:r>
            <w:r>
              <w:rPr>
                <w:noProof/>
                <w:webHidden/>
              </w:rPr>
              <w:fldChar w:fldCharType="end"/>
            </w:r>
          </w:hyperlink>
        </w:p>
        <w:p w14:paraId="63EB2D39" w14:textId="74691870"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87" w:history="1">
            <w:r w:rsidRPr="00F57D46">
              <w:rPr>
                <w:rStyle w:val="Hyperlink"/>
                <w:rFonts w:ascii="Times New Roman" w:hAnsi="Times New Roman" w:cs="Times New Roman"/>
                <w:noProof/>
              </w:rPr>
              <w:t>4.11  Configuration (FR-035 – FR-038)</w:t>
            </w:r>
            <w:r>
              <w:rPr>
                <w:noProof/>
                <w:webHidden/>
              </w:rPr>
              <w:tab/>
            </w:r>
            <w:r>
              <w:rPr>
                <w:noProof/>
                <w:webHidden/>
              </w:rPr>
              <w:fldChar w:fldCharType="begin"/>
            </w:r>
            <w:r>
              <w:rPr>
                <w:noProof/>
                <w:webHidden/>
              </w:rPr>
              <w:instrText xml:space="preserve"> PAGEREF _Toc235630287 \h </w:instrText>
            </w:r>
            <w:r>
              <w:rPr>
                <w:noProof/>
                <w:webHidden/>
              </w:rPr>
            </w:r>
            <w:r>
              <w:rPr>
                <w:noProof/>
                <w:webHidden/>
              </w:rPr>
              <w:fldChar w:fldCharType="separate"/>
            </w:r>
            <w:r>
              <w:rPr>
                <w:noProof/>
                <w:webHidden/>
              </w:rPr>
              <w:t>25</w:t>
            </w:r>
            <w:r>
              <w:rPr>
                <w:noProof/>
                <w:webHidden/>
              </w:rPr>
              <w:fldChar w:fldCharType="end"/>
            </w:r>
          </w:hyperlink>
        </w:p>
        <w:p w14:paraId="5032D0E0" w14:textId="454B83D1"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88" w:history="1">
            <w:r w:rsidRPr="00F57D46">
              <w:rPr>
                <w:rStyle w:val="Hyperlink"/>
                <w:rFonts w:ascii="Times New Roman" w:hAnsi="Times New Roman" w:cs="Times New Roman"/>
                <w:noProof/>
              </w:rPr>
              <w:t>4.12  Timeout Handling (FR-039 – FR-040)</w:t>
            </w:r>
            <w:r>
              <w:rPr>
                <w:noProof/>
                <w:webHidden/>
              </w:rPr>
              <w:tab/>
            </w:r>
            <w:r>
              <w:rPr>
                <w:noProof/>
                <w:webHidden/>
              </w:rPr>
              <w:fldChar w:fldCharType="begin"/>
            </w:r>
            <w:r>
              <w:rPr>
                <w:noProof/>
                <w:webHidden/>
              </w:rPr>
              <w:instrText xml:space="preserve"> PAGEREF _Toc235630288 \h </w:instrText>
            </w:r>
            <w:r>
              <w:rPr>
                <w:noProof/>
                <w:webHidden/>
              </w:rPr>
            </w:r>
            <w:r>
              <w:rPr>
                <w:noProof/>
                <w:webHidden/>
              </w:rPr>
              <w:fldChar w:fldCharType="separate"/>
            </w:r>
            <w:r>
              <w:rPr>
                <w:noProof/>
                <w:webHidden/>
              </w:rPr>
              <w:t>27</w:t>
            </w:r>
            <w:r>
              <w:rPr>
                <w:noProof/>
                <w:webHidden/>
              </w:rPr>
              <w:fldChar w:fldCharType="end"/>
            </w:r>
          </w:hyperlink>
        </w:p>
        <w:p w14:paraId="4884142A" w14:textId="6EAC9E75"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89" w:history="1">
            <w:r w:rsidRPr="00F57D46">
              <w:rPr>
                <w:rStyle w:val="Hyperlink"/>
                <w:rFonts w:ascii="Times New Roman" w:hAnsi="Times New Roman" w:cs="Times New Roman"/>
                <w:noProof/>
              </w:rPr>
              <w:t>4.13  Retry Logic (FR-041 – FR-042)</w:t>
            </w:r>
            <w:r>
              <w:rPr>
                <w:noProof/>
                <w:webHidden/>
              </w:rPr>
              <w:tab/>
            </w:r>
            <w:r>
              <w:rPr>
                <w:noProof/>
                <w:webHidden/>
              </w:rPr>
              <w:fldChar w:fldCharType="begin"/>
            </w:r>
            <w:r>
              <w:rPr>
                <w:noProof/>
                <w:webHidden/>
              </w:rPr>
              <w:instrText xml:space="preserve"> PAGEREF _Toc235630289 \h </w:instrText>
            </w:r>
            <w:r>
              <w:rPr>
                <w:noProof/>
                <w:webHidden/>
              </w:rPr>
            </w:r>
            <w:r>
              <w:rPr>
                <w:noProof/>
                <w:webHidden/>
              </w:rPr>
              <w:fldChar w:fldCharType="separate"/>
            </w:r>
            <w:r>
              <w:rPr>
                <w:noProof/>
                <w:webHidden/>
              </w:rPr>
              <w:t>27</w:t>
            </w:r>
            <w:r>
              <w:rPr>
                <w:noProof/>
                <w:webHidden/>
              </w:rPr>
              <w:fldChar w:fldCharType="end"/>
            </w:r>
          </w:hyperlink>
        </w:p>
        <w:p w14:paraId="0E067397" w14:textId="33C5FCB6"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90" w:history="1">
            <w:r w:rsidRPr="00F57D46">
              <w:rPr>
                <w:rStyle w:val="Hyperlink"/>
                <w:rFonts w:ascii="Times New Roman" w:hAnsi="Times New Roman" w:cs="Times New Roman"/>
                <w:noProof/>
              </w:rPr>
              <w:t>4.14  Fallback Behaviour (FR-043 – FR-045)</w:t>
            </w:r>
            <w:r>
              <w:rPr>
                <w:noProof/>
                <w:webHidden/>
              </w:rPr>
              <w:tab/>
            </w:r>
            <w:r>
              <w:rPr>
                <w:noProof/>
                <w:webHidden/>
              </w:rPr>
              <w:fldChar w:fldCharType="begin"/>
            </w:r>
            <w:r>
              <w:rPr>
                <w:noProof/>
                <w:webHidden/>
              </w:rPr>
              <w:instrText xml:space="preserve"> PAGEREF _Toc235630290 \h </w:instrText>
            </w:r>
            <w:r>
              <w:rPr>
                <w:noProof/>
                <w:webHidden/>
              </w:rPr>
            </w:r>
            <w:r>
              <w:rPr>
                <w:noProof/>
                <w:webHidden/>
              </w:rPr>
              <w:fldChar w:fldCharType="separate"/>
            </w:r>
            <w:r>
              <w:rPr>
                <w:noProof/>
                <w:webHidden/>
              </w:rPr>
              <w:t>28</w:t>
            </w:r>
            <w:r>
              <w:rPr>
                <w:noProof/>
                <w:webHidden/>
              </w:rPr>
              <w:fldChar w:fldCharType="end"/>
            </w:r>
          </w:hyperlink>
        </w:p>
        <w:p w14:paraId="288D23A6" w14:textId="41A735A5"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91" w:history="1">
            <w:r w:rsidRPr="00F57D46">
              <w:rPr>
                <w:rStyle w:val="Hyperlink"/>
                <w:rFonts w:ascii="Times New Roman" w:hAnsi="Times New Roman" w:cs="Times New Roman"/>
                <w:noProof/>
              </w:rPr>
              <w:t>4.15  Health Checking (FR-046 – FR-047)</w:t>
            </w:r>
            <w:r>
              <w:rPr>
                <w:noProof/>
                <w:webHidden/>
              </w:rPr>
              <w:tab/>
            </w:r>
            <w:r>
              <w:rPr>
                <w:noProof/>
                <w:webHidden/>
              </w:rPr>
              <w:fldChar w:fldCharType="begin"/>
            </w:r>
            <w:r>
              <w:rPr>
                <w:noProof/>
                <w:webHidden/>
              </w:rPr>
              <w:instrText xml:space="preserve"> PAGEREF _Toc235630291 \h </w:instrText>
            </w:r>
            <w:r>
              <w:rPr>
                <w:noProof/>
                <w:webHidden/>
              </w:rPr>
            </w:r>
            <w:r>
              <w:rPr>
                <w:noProof/>
                <w:webHidden/>
              </w:rPr>
              <w:fldChar w:fldCharType="separate"/>
            </w:r>
            <w:r>
              <w:rPr>
                <w:noProof/>
                <w:webHidden/>
              </w:rPr>
              <w:t>29</w:t>
            </w:r>
            <w:r>
              <w:rPr>
                <w:noProof/>
                <w:webHidden/>
              </w:rPr>
              <w:fldChar w:fldCharType="end"/>
            </w:r>
          </w:hyperlink>
        </w:p>
        <w:p w14:paraId="499D6F32" w14:textId="12B1297D"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92" w:history="1">
            <w:r w:rsidRPr="00F57D46">
              <w:rPr>
                <w:rStyle w:val="Hyperlink"/>
                <w:rFonts w:ascii="Times New Roman" w:hAnsi="Times New Roman" w:cs="Times New Roman"/>
                <w:noProof/>
              </w:rPr>
              <w:t>4.16  Deployment (FR-048 – FR-049)</w:t>
            </w:r>
            <w:r>
              <w:rPr>
                <w:noProof/>
                <w:webHidden/>
              </w:rPr>
              <w:tab/>
            </w:r>
            <w:r>
              <w:rPr>
                <w:noProof/>
                <w:webHidden/>
              </w:rPr>
              <w:fldChar w:fldCharType="begin"/>
            </w:r>
            <w:r>
              <w:rPr>
                <w:noProof/>
                <w:webHidden/>
              </w:rPr>
              <w:instrText xml:space="preserve"> PAGEREF _Toc235630292 \h </w:instrText>
            </w:r>
            <w:r>
              <w:rPr>
                <w:noProof/>
                <w:webHidden/>
              </w:rPr>
            </w:r>
            <w:r>
              <w:rPr>
                <w:noProof/>
                <w:webHidden/>
              </w:rPr>
              <w:fldChar w:fldCharType="separate"/>
            </w:r>
            <w:r>
              <w:rPr>
                <w:noProof/>
                <w:webHidden/>
              </w:rPr>
              <w:t>30</w:t>
            </w:r>
            <w:r>
              <w:rPr>
                <w:noProof/>
                <w:webHidden/>
              </w:rPr>
              <w:fldChar w:fldCharType="end"/>
            </w:r>
          </w:hyperlink>
        </w:p>
        <w:p w14:paraId="37BFAD7A" w14:textId="3270D8ED"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93" w:history="1">
            <w:r w:rsidRPr="00F57D46">
              <w:rPr>
                <w:rStyle w:val="Hyperlink"/>
                <w:rFonts w:ascii="Times New Roman" w:hAnsi="Times New Roman" w:cs="Times New Roman"/>
                <w:noProof/>
              </w:rPr>
              <w:t>4.17  Administration (FR-050 – FR-051)</w:t>
            </w:r>
            <w:r>
              <w:rPr>
                <w:noProof/>
                <w:webHidden/>
              </w:rPr>
              <w:tab/>
            </w:r>
            <w:r>
              <w:rPr>
                <w:noProof/>
                <w:webHidden/>
              </w:rPr>
              <w:fldChar w:fldCharType="begin"/>
            </w:r>
            <w:r>
              <w:rPr>
                <w:noProof/>
                <w:webHidden/>
              </w:rPr>
              <w:instrText xml:space="preserve"> PAGEREF _Toc235630293 \h </w:instrText>
            </w:r>
            <w:r>
              <w:rPr>
                <w:noProof/>
                <w:webHidden/>
              </w:rPr>
            </w:r>
            <w:r>
              <w:rPr>
                <w:noProof/>
                <w:webHidden/>
              </w:rPr>
              <w:fldChar w:fldCharType="separate"/>
            </w:r>
            <w:r>
              <w:rPr>
                <w:noProof/>
                <w:webHidden/>
              </w:rPr>
              <w:t>30</w:t>
            </w:r>
            <w:r>
              <w:rPr>
                <w:noProof/>
                <w:webHidden/>
              </w:rPr>
              <w:fldChar w:fldCharType="end"/>
            </w:r>
          </w:hyperlink>
        </w:p>
        <w:p w14:paraId="4F6EF2C4" w14:textId="3B1DEFCF" w:rsidR="00AC53C4" w:rsidRDefault="00AC53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630294" w:history="1">
            <w:r w:rsidRPr="00F57D46">
              <w:rPr>
                <w:rStyle w:val="Hyperlink"/>
                <w:rFonts w:ascii="Times New Roman" w:hAnsi="Times New Roman" w:cs="Times New Roman"/>
                <w:noProof/>
              </w:rPr>
              <w:t>5  Non-Functional Requirements</w:t>
            </w:r>
            <w:r>
              <w:rPr>
                <w:noProof/>
                <w:webHidden/>
              </w:rPr>
              <w:tab/>
            </w:r>
            <w:r>
              <w:rPr>
                <w:noProof/>
                <w:webHidden/>
              </w:rPr>
              <w:fldChar w:fldCharType="begin"/>
            </w:r>
            <w:r>
              <w:rPr>
                <w:noProof/>
                <w:webHidden/>
              </w:rPr>
              <w:instrText xml:space="preserve"> PAGEREF _Toc235630294 \h </w:instrText>
            </w:r>
            <w:r>
              <w:rPr>
                <w:noProof/>
                <w:webHidden/>
              </w:rPr>
            </w:r>
            <w:r>
              <w:rPr>
                <w:noProof/>
                <w:webHidden/>
              </w:rPr>
              <w:fldChar w:fldCharType="separate"/>
            </w:r>
            <w:r>
              <w:rPr>
                <w:noProof/>
                <w:webHidden/>
              </w:rPr>
              <w:t>32</w:t>
            </w:r>
            <w:r>
              <w:rPr>
                <w:noProof/>
                <w:webHidden/>
              </w:rPr>
              <w:fldChar w:fldCharType="end"/>
            </w:r>
          </w:hyperlink>
        </w:p>
        <w:p w14:paraId="6E64340C" w14:textId="51A47FF6"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95" w:history="1">
            <w:r w:rsidRPr="00F57D46">
              <w:rPr>
                <w:rStyle w:val="Hyperlink"/>
                <w:rFonts w:ascii="Times New Roman" w:hAnsi="Times New Roman" w:cs="Times New Roman"/>
                <w:noProof/>
              </w:rPr>
              <w:t>5.1  Performance</w:t>
            </w:r>
            <w:r>
              <w:rPr>
                <w:noProof/>
                <w:webHidden/>
              </w:rPr>
              <w:tab/>
            </w:r>
            <w:r>
              <w:rPr>
                <w:noProof/>
                <w:webHidden/>
              </w:rPr>
              <w:fldChar w:fldCharType="begin"/>
            </w:r>
            <w:r>
              <w:rPr>
                <w:noProof/>
                <w:webHidden/>
              </w:rPr>
              <w:instrText xml:space="preserve"> PAGEREF _Toc235630295 \h </w:instrText>
            </w:r>
            <w:r>
              <w:rPr>
                <w:noProof/>
                <w:webHidden/>
              </w:rPr>
            </w:r>
            <w:r>
              <w:rPr>
                <w:noProof/>
                <w:webHidden/>
              </w:rPr>
              <w:fldChar w:fldCharType="separate"/>
            </w:r>
            <w:r>
              <w:rPr>
                <w:noProof/>
                <w:webHidden/>
              </w:rPr>
              <w:t>32</w:t>
            </w:r>
            <w:r>
              <w:rPr>
                <w:noProof/>
                <w:webHidden/>
              </w:rPr>
              <w:fldChar w:fldCharType="end"/>
            </w:r>
          </w:hyperlink>
        </w:p>
        <w:p w14:paraId="152DB150" w14:textId="29643E7F"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96" w:history="1">
            <w:r w:rsidRPr="00F57D46">
              <w:rPr>
                <w:rStyle w:val="Hyperlink"/>
                <w:rFonts w:ascii="Times New Roman" w:hAnsi="Times New Roman" w:cs="Times New Roman"/>
                <w:noProof/>
              </w:rPr>
              <w:t>5.2  Reliability</w:t>
            </w:r>
            <w:r>
              <w:rPr>
                <w:noProof/>
                <w:webHidden/>
              </w:rPr>
              <w:tab/>
            </w:r>
            <w:r>
              <w:rPr>
                <w:noProof/>
                <w:webHidden/>
              </w:rPr>
              <w:fldChar w:fldCharType="begin"/>
            </w:r>
            <w:r>
              <w:rPr>
                <w:noProof/>
                <w:webHidden/>
              </w:rPr>
              <w:instrText xml:space="preserve"> PAGEREF _Toc235630296 \h </w:instrText>
            </w:r>
            <w:r>
              <w:rPr>
                <w:noProof/>
                <w:webHidden/>
              </w:rPr>
            </w:r>
            <w:r>
              <w:rPr>
                <w:noProof/>
                <w:webHidden/>
              </w:rPr>
              <w:fldChar w:fldCharType="separate"/>
            </w:r>
            <w:r>
              <w:rPr>
                <w:noProof/>
                <w:webHidden/>
              </w:rPr>
              <w:t>32</w:t>
            </w:r>
            <w:r>
              <w:rPr>
                <w:noProof/>
                <w:webHidden/>
              </w:rPr>
              <w:fldChar w:fldCharType="end"/>
            </w:r>
          </w:hyperlink>
        </w:p>
        <w:p w14:paraId="14F814C5" w14:textId="744BB7A1"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97" w:history="1">
            <w:r w:rsidRPr="00F57D46">
              <w:rPr>
                <w:rStyle w:val="Hyperlink"/>
                <w:rFonts w:ascii="Times New Roman" w:hAnsi="Times New Roman" w:cs="Times New Roman"/>
                <w:noProof/>
              </w:rPr>
              <w:t>5.3  Availability</w:t>
            </w:r>
            <w:r>
              <w:rPr>
                <w:noProof/>
                <w:webHidden/>
              </w:rPr>
              <w:tab/>
            </w:r>
            <w:r>
              <w:rPr>
                <w:noProof/>
                <w:webHidden/>
              </w:rPr>
              <w:fldChar w:fldCharType="begin"/>
            </w:r>
            <w:r>
              <w:rPr>
                <w:noProof/>
                <w:webHidden/>
              </w:rPr>
              <w:instrText xml:space="preserve"> PAGEREF _Toc235630297 \h </w:instrText>
            </w:r>
            <w:r>
              <w:rPr>
                <w:noProof/>
                <w:webHidden/>
              </w:rPr>
            </w:r>
            <w:r>
              <w:rPr>
                <w:noProof/>
                <w:webHidden/>
              </w:rPr>
              <w:fldChar w:fldCharType="separate"/>
            </w:r>
            <w:r>
              <w:rPr>
                <w:noProof/>
                <w:webHidden/>
              </w:rPr>
              <w:t>32</w:t>
            </w:r>
            <w:r>
              <w:rPr>
                <w:noProof/>
                <w:webHidden/>
              </w:rPr>
              <w:fldChar w:fldCharType="end"/>
            </w:r>
          </w:hyperlink>
        </w:p>
        <w:p w14:paraId="0C4180B8" w14:textId="35A48D12"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98" w:history="1">
            <w:r w:rsidRPr="00F57D46">
              <w:rPr>
                <w:rStyle w:val="Hyperlink"/>
                <w:rFonts w:ascii="Times New Roman" w:hAnsi="Times New Roman" w:cs="Times New Roman"/>
                <w:noProof/>
              </w:rPr>
              <w:t>5.4  Maintainability</w:t>
            </w:r>
            <w:r>
              <w:rPr>
                <w:noProof/>
                <w:webHidden/>
              </w:rPr>
              <w:tab/>
            </w:r>
            <w:r>
              <w:rPr>
                <w:noProof/>
                <w:webHidden/>
              </w:rPr>
              <w:fldChar w:fldCharType="begin"/>
            </w:r>
            <w:r>
              <w:rPr>
                <w:noProof/>
                <w:webHidden/>
              </w:rPr>
              <w:instrText xml:space="preserve"> PAGEREF _Toc235630298 \h </w:instrText>
            </w:r>
            <w:r>
              <w:rPr>
                <w:noProof/>
                <w:webHidden/>
              </w:rPr>
            </w:r>
            <w:r>
              <w:rPr>
                <w:noProof/>
                <w:webHidden/>
              </w:rPr>
              <w:fldChar w:fldCharType="separate"/>
            </w:r>
            <w:r>
              <w:rPr>
                <w:noProof/>
                <w:webHidden/>
              </w:rPr>
              <w:t>32</w:t>
            </w:r>
            <w:r>
              <w:rPr>
                <w:noProof/>
                <w:webHidden/>
              </w:rPr>
              <w:fldChar w:fldCharType="end"/>
            </w:r>
          </w:hyperlink>
        </w:p>
        <w:p w14:paraId="47F3BA55" w14:textId="0A67DC57"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299" w:history="1">
            <w:r w:rsidRPr="00F57D46">
              <w:rPr>
                <w:rStyle w:val="Hyperlink"/>
                <w:rFonts w:ascii="Times New Roman" w:hAnsi="Times New Roman" w:cs="Times New Roman"/>
                <w:noProof/>
              </w:rPr>
              <w:t>5.5  Scalability</w:t>
            </w:r>
            <w:r>
              <w:rPr>
                <w:noProof/>
                <w:webHidden/>
              </w:rPr>
              <w:tab/>
            </w:r>
            <w:r>
              <w:rPr>
                <w:noProof/>
                <w:webHidden/>
              </w:rPr>
              <w:fldChar w:fldCharType="begin"/>
            </w:r>
            <w:r>
              <w:rPr>
                <w:noProof/>
                <w:webHidden/>
              </w:rPr>
              <w:instrText xml:space="preserve"> PAGEREF _Toc235630299 \h </w:instrText>
            </w:r>
            <w:r>
              <w:rPr>
                <w:noProof/>
                <w:webHidden/>
              </w:rPr>
            </w:r>
            <w:r>
              <w:rPr>
                <w:noProof/>
                <w:webHidden/>
              </w:rPr>
              <w:fldChar w:fldCharType="separate"/>
            </w:r>
            <w:r>
              <w:rPr>
                <w:noProof/>
                <w:webHidden/>
              </w:rPr>
              <w:t>32</w:t>
            </w:r>
            <w:r>
              <w:rPr>
                <w:noProof/>
                <w:webHidden/>
              </w:rPr>
              <w:fldChar w:fldCharType="end"/>
            </w:r>
          </w:hyperlink>
        </w:p>
        <w:p w14:paraId="6C401E27" w14:textId="405014BE"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00" w:history="1">
            <w:r w:rsidRPr="00F57D46">
              <w:rPr>
                <w:rStyle w:val="Hyperlink"/>
                <w:rFonts w:ascii="Times New Roman" w:hAnsi="Times New Roman" w:cs="Times New Roman"/>
                <w:noProof/>
              </w:rPr>
              <w:t>5.6  Security</w:t>
            </w:r>
            <w:r>
              <w:rPr>
                <w:noProof/>
                <w:webHidden/>
              </w:rPr>
              <w:tab/>
            </w:r>
            <w:r>
              <w:rPr>
                <w:noProof/>
                <w:webHidden/>
              </w:rPr>
              <w:fldChar w:fldCharType="begin"/>
            </w:r>
            <w:r>
              <w:rPr>
                <w:noProof/>
                <w:webHidden/>
              </w:rPr>
              <w:instrText xml:space="preserve"> PAGEREF _Toc235630300 \h </w:instrText>
            </w:r>
            <w:r>
              <w:rPr>
                <w:noProof/>
                <w:webHidden/>
              </w:rPr>
            </w:r>
            <w:r>
              <w:rPr>
                <w:noProof/>
                <w:webHidden/>
              </w:rPr>
              <w:fldChar w:fldCharType="separate"/>
            </w:r>
            <w:r>
              <w:rPr>
                <w:noProof/>
                <w:webHidden/>
              </w:rPr>
              <w:t>33</w:t>
            </w:r>
            <w:r>
              <w:rPr>
                <w:noProof/>
                <w:webHidden/>
              </w:rPr>
              <w:fldChar w:fldCharType="end"/>
            </w:r>
          </w:hyperlink>
        </w:p>
        <w:p w14:paraId="72D19EBF" w14:textId="26ACBAB0"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01" w:history="1">
            <w:r w:rsidRPr="00F57D46">
              <w:rPr>
                <w:rStyle w:val="Hyperlink"/>
                <w:rFonts w:ascii="Times New Roman" w:hAnsi="Times New Roman" w:cs="Times New Roman"/>
                <w:noProof/>
              </w:rPr>
              <w:t>5.7  Extensibility</w:t>
            </w:r>
            <w:r>
              <w:rPr>
                <w:noProof/>
                <w:webHidden/>
              </w:rPr>
              <w:tab/>
            </w:r>
            <w:r>
              <w:rPr>
                <w:noProof/>
                <w:webHidden/>
              </w:rPr>
              <w:fldChar w:fldCharType="begin"/>
            </w:r>
            <w:r>
              <w:rPr>
                <w:noProof/>
                <w:webHidden/>
              </w:rPr>
              <w:instrText xml:space="preserve"> PAGEREF _Toc235630301 \h </w:instrText>
            </w:r>
            <w:r>
              <w:rPr>
                <w:noProof/>
                <w:webHidden/>
              </w:rPr>
            </w:r>
            <w:r>
              <w:rPr>
                <w:noProof/>
                <w:webHidden/>
              </w:rPr>
              <w:fldChar w:fldCharType="separate"/>
            </w:r>
            <w:r>
              <w:rPr>
                <w:noProof/>
                <w:webHidden/>
              </w:rPr>
              <w:t>33</w:t>
            </w:r>
            <w:r>
              <w:rPr>
                <w:noProof/>
                <w:webHidden/>
              </w:rPr>
              <w:fldChar w:fldCharType="end"/>
            </w:r>
          </w:hyperlink>
        </w:p>
        <w:p w14:paraId="6EC40AD5" w14:textId="73B68420"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02" w:history="1">
            <w:r w:rsidRPr="00F57D46">
              <w:rPr>
                <w:rStyle w:val="Hyperlink"/>
                <w:rFonts w:ascii="Times New Roman" w:hAnsi="Times New Roman" w:cs="Times New Roman"/>
                <w:noProof/>
              </w:rPr>
              <w:t>5.8  Configurability</w:t>
            </w:r>
            <w:r>
              <w:rPr>
                <w:noProof/>
                <w:webHidden/>
              </w:rPr>
              <w:tab/>
            </w:r>
            <w:r>
              <w:rPr>
                <w:noProof/>
                <w:webHidden/>
              </w:rPr>
              <w:fldChar w:fldCharType="begin"/>
            </w:r>
            <w:r>
              <w:rPr>
                <w:noProof/>
                <w:webHidden/>
              </w:rPr>
              <w:instrText xml:space="preserve"> PAGEREF _Toc235630302 \h </w:instrText>
            </w:r>
            <w:r>
              <w:rPr>
                <w:noProof/>
                <w:webHidden/>
              </w:rPr>
            </w:r>
            <w:r>
              <w:rPr>
                <w:noProof/>
                <w:webHidden/>
              </w:rPr>
              <w:fldChar w:fldCharType="separate"/>
            </w:r>
            <w:r>
              <w:rPr>
                <w:noProof/>
                <w:webHidden/>
              </w:rPr>
              <w:t>33</w:t>
            </w:r>
            <w:r>
              <w:rPr>
                <w:noProof/>
                <w:webHidden/>
              </w:rPr>
              <w:fldChar w:fldCharType="end"/>
            </w:r>
          </w:hyperlink>
        </w:p>
        <w:p w14:paraId="71E07A8C" w14:textId="2A44DCAA"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03" w:history="1">
            <w:r w:rsidRPr="00F57D46">
              <w:rPr>
                <w:rStyle w:val="Hyperlink"/>
                <w:rFonts w:ascii="Times New Roman" w:hAnsi="Times New Roman" w:cs="Times New Roman"/>
                <w:noProof/>
              </w:rPr>
              <w:t>5.9  Observability</w:t>
            </w:r>
            <w:r>
              <w:rPr>
                <w:noProof/>
                <w:webHidden/>
              </w:rPr>
              <w:tab/>
            </w:r>
            <w:r>
              <w:rPr>
                <w:noProof/>
                <w:webHidden/>
              </w:rPr>
              <w:fldChar w:fldCharType="begin"/>
            </w:r>
            <w:r>
              <w:rPr>
                <w:noProof/>
                <w:webHidden/>
              </w:rPr>
              <w:instrText xml:space="preserve"> PAGEREF _Toc235630303 \h </w:instrText>
            </w:r>
            <w:r>
              <w:rPr>
                <w:noProof/>
                <w:webHidden/>
              </w:rPr>
            </w:r>
            <w:r>
              <w:rPr>
                <w:noProof/>
                <w:webHidden/>
              </w:rPr>
              <w:fldChar w:fldCharType="separate"/>
            </w:r>
            <w:r>
              <w:rPr>
                <w:noProof/>
                <w:webHidden/>
              </w:rPr>
              <w:t>33</w:t>
            </w:r>
            <w:r>
              <w:rPr>
                <w:noProof/>
                <w:webHidden/>
              </w:rPr>
              <w:fldChar w:fldCharType="end"/>
            </w:r>
          </w:hyperlink>
        </w:p>
        <w:p w14:paraId="4BCA3FB9" w14:textId="4FC26614"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04" w:history="1">
            <w:r w:rsidRPr="00F57D46">
              <w:rPr>
                <w:rStyle w:val="Hyperlink"/>
                <w:rFonts w:ascii="Times New Roman" w:hAnsi="Times New Roman" w:cs="Times New Roman"/>
                <w:noProof/>
              </w:rPr>
              <w:t>5.10  Testability</w:t>
            </w:r>
            <w:r>
              <w:rPr>
                <w:noProof/>
                <w:webHidden/>
              </w:rPr>
              <w:tab/>
            </w:r>
            <w:r>
              <w:rPr>
                <w:noProof/>
                <w:webHidden/>
              </w:rPr>
              <w:fldChar w:fldCharType="begin"/>
            </w:r>
            <w:r>
              <w:rPr>
                <w:noProof/>
                <w:webHidden/>
              </w:rPr>
              <w:instrText xml:space="preserve"> PAGEREF _Toc235630304 \h </w:instrText>
            </w:r>
            <w:r>
              <w:rPr>
                <w:noProof/>
                <w:webHidden/>
              </w:rPr>
            </w:r>
            <w:r>
              <w:rPr>
                <w:noProof/>
                <w:webHidden/>
              </w:rPr>
              <w:fldChar w:fldCharType="separate"/>
            </w:r>
            <w:r>
              <w:rPr>
                <w:noProof/>
                <w:webHidden/>
              </w:rPr>
              <w:t>33</w:t>
            </w:r>
            <w:r>
              <w:rPr>
                <w:noProof/>
                <w:webHidden/>
              </w:rPr>
              <w:fldChar w:fldCharType="end"/>
            </w:r>
          </w:hyperlink>
        </w:p>
        <w:p w14:paraId="28FB8795" w14:textId="0780396D"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05" w:history="1">
            <w:r w:rsidRPr="00F57D46">
              <w:rPr>
                <w:rStyle w:val="Hyperlink"/>
                <w:rFonts w:ascii="Times New Roman" w:hAnsi="Times New Roman" w:cs="Times New Roman"/>
                <w:noProof/>
              </w:rPr>
              <w:t>5.11  Portability</w:t>
            </w:r>
            <w:r>
              <w:rPr>
                <w:noProof/>
                <w:webHidden/>
              </w:rPr>
              <w:tab/>
            </w:r>
            <w:r>
              <w:rPr>
                <w:noProof/>
                <w:webHidden/>
              </w:rPr>
              <w:fldChar w:fldCharType="begin"/>
            </w:r>
            <w:r>
              <w:rPr>
                <w:noProof/>
                <w:webHidden/>
              </w:rPr>
              <w:instrText xml:space="preserve"> PAGEREF _Toc235630305 \h </w:instrText>
            </w:r>
            <w:r>
              <w:rPr>
                <w:noProof/>
                <w:webHidden/>
              </w:rPr>
            </w:r>
            <w:r>
              <w:rPr>
                <w:noProof/>
                <w:webHidden/>
              </w:rPr>
              <w:fldChar w:fldCharType="separate"/>
            </w:r>
            <w:r>
              <w:rPr>
                <w:noProof/>
                <w:webHidden/>
              </w:rPr>
              <w:t>34</w:t>
            </w:r>
            <w:r>
              <w:rPr>
                <w:noProof/>
                <w:webHidden/>
              </w:rPr>
              <w:fldChar w:fldCharType="end"/>
            </w:r>
          </w:hyperlink>
        </w:p>
        <w:p w14:paraId="548D1DC5" w14:textId="590FAC6F"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06" w:history="1">
            <w:r w:rsidRPr="00F57D46">
              <w:rPr>
                <w:rStyle w:val="Hyperlink"/>
                <w:rFonts w:ascii="Times New Roman" w:hAnsi="Times New Roman" w:cs="Times New Roman"/>
                <w:noProof/>
              </w:rPr>
              <w:t>5.12  Interoperability</w:t>
            </w:r>
            <w:r>
              <w:rPr>
                <w:noProof/>
                <w:webHidden/>
              </w:rPr>
              <w:tab/>
            </w:r>
            <w:r>
              <w:rPr>
                <w:noProof/>
                <w:webHidden/>
              </w:rPr>
              <w:fldChar w:fldCharType="begin"/>
            </w:r>
            <w:r>
              <w:rPr>
                <w:noProof/>
                <w:webHidden/>
              </w:rPr>
              <w:instrText xml:space="preserve"> PAGEREF _Toc235630306 \h </w:instrText>
            </w:r>
            <w:r>
              <w:rPr>
                <w:noProof/>
                <w:webHidden/>
              </w:rPr>
            </w:r>
            <w:r>
              <w:rPr>
                <w:noProof/>
                <w:webHidden/>
              </w:rPr>
              <w:fldChar w:fldCharType="separate"/>
            </w:r>
            <w:r>
              <w:rPr>
                <w:noProof/>
                <w:webHidden/>
              </w:rPr>
              <w:t>34</w:t>
            </w:r>
            <w:r>
              <w:rPr>
                <w:noProof/>
                <w:webHidden/>
              </w:rPr>
              <w:fldChar w:fldCharType="end"/>
            </w:r>
          </w:hyperlink>
        </w:p>
        <w:p w14:paraId="44BBE2B6" w14:textId="2BA5D076"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07" w:history="1">
            <w:r w:rsidRPr="00F57D46">
              <w:rPr>
                <w:rStyle w:val="Hyperlink"/>
                <w:rFonts w:ascii="Times New Roman" w:hAnsi="Times New Roman" w:cs="Times New Roman"/>
                <w:noProof/>
              </w:rPr>
              <w:t>5.13  Usability</w:t>
            </w:r>
            <w:r>
              <w:rPr>
                <w:noProof/>
                <w:webHidden/>
              </w:rPr>
              <w:tab/>
            </w:r>
            <w:r>
              <w:rPr>
                <w:noProof/>
                <w:webHidden/>
              </w:rPr>
              <w:fldChar w:fldCharType="begin"/>
            </w:r>
            <w:r>
              <w:rPr>
                <w:noProof/>
                <w:webHidden/>
              </w:rPr>
              <w:instrText xml:space="preserve"> PAGEREF _Toc235630307 \h </w:instrText>
            </w:r>
            <w:r>
              <w:rPr>
                <w:noProof/>
                <w:webHidden/>
              </w:rPr>
            </w:r>
            <w:r>
              <w:rPr>
                <w:noProof/>
                <w:webHidden/>
              </w:rPr>
              <w:fldChar w:fldCharType="separate"/>
            </w:r>
            <w:r>
              <w:rPr>
                <w:noProof/>
                <w:webHidden/>
              </w:rPr>
              <w:t>34</w:t>
            </w:r>
            <w:r>
              <w:rPr>
                <w:noProof/>
                <w:webHidden/>
              </w:rPr>
              <w:fldChar w:fldCharType="end"/>
            </w:r>
          </w:hyperlink>
        </w:p>
        <w:p w14:paraId="76F53947" w14:textId="5B6F3D99"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08" w:history="1">
            <w:r w:rsidRPr="00F57D46">
              <w:rPr>
                <w:rStyle w:val="Hyperlink"/>
                <w:rFonts w:ascii="Times New Roman" w:hAnsi="Times New Roman" w:cs="Times New Roman"/>
                <w:noProof/>
              </w:rPr>
              <w:t>5.14  Compatibility</w:t>
            </w:r>
            <w:r>
              <w:rPr>
                <w:noProof/>
                <w:webHidden/>
              </w:rPr>
              <w:tab/>
            </w:r>
            <w:r>
              <w:rPr>
                <w:noProof/>
                <w:webHidden/>
              </w:rPr>
              <w:fldChar w:fldCharType="begin"/>
            </w:r>
            <w:r>
              <w:rPr>
                <w:noProof/>
                <w:webHidden/>
              </w:rPr>
              <w:instrText xml:space="preserve"> PAGEREF _Toc235630308 \h </w:instrText>
            </w:r>
            <w:r>
              <w:rPr>
                <w:noProof/>
                <w:webHidden/>
              </w:rPr>
            </w:r>
            <w:r>
              <w:rPr>
                <w:noProof/>
                <w:webHidden/>
              </w:rPr>
              <w:fldChar w:fldCharType="separate"/>
            </w:r>
            <w:r>
              <w:rPr>
                <w:noProof/>
                <w:webHidden/>
              </w:rPr>
              <w:t>34</w:t>
            </w:r>
            <w:r>
              <w:rPr>
                <w:noProof/>
                <w:webHidden/>
              </w:rPr>
              <w:fldChar w:fldCharType="end"/>
            </w:r>
          </w:hyperlink>
        </w:p>
        <w:p w14:paraId="38A35ED7" w14:textId="38503F81" w:rsidR="00AC53C4" w:rsidRDefault="00AC53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630309" w:history="1">
            <w:r w:rsidRPr="00F57D46">
              <w:rPr>
                <w:rStyle w:val="Hyperlink"/>
                <w:rFonts w:ascii="Times New Roman" w:hAnsi="Times New Roman" w:cs="Times New Roman"/>
                <w:noProof/>
              </w:rPr>
              <w:t>6  External Interface Requirements</w:t>
            </w:r>
            <w:r>
              <w:rPr>
                <w:noProof/>
                <w:webHidden/>
              </w:rPr>
              <w:tab/>
            </w:r>
            <w:r>
              <w:rPr>
                <w:noProof/>
                <w:webHidden/>
              </w:rPr>
              <w:fldChar w:fldCharType="begin"/>
            </w:r>
            <w:r>
              <w:rPr>
                <w:noProof/>
                <w:webHidden/>
              </w:rPr>
              <w:instrText xml:space="preserve"> PAGEREF _Toc235630309 \h </w:instrText>
            </w:r>
            <w:r>
              <w:rPr>
                <w:noProof/>
                <w:webHidden/>
              </w:rPr>
            </w:r>
            <w:r>
              <w:rPr>
                <w:noProof/>
                <w:webHidden/>
              </w:rPr>
              <w:fldChar w:fldCharType="separate"/>
            </w:r>
            <w:r>
              <w:rPr>
                <w:noProof/>
                <w:webHidden/>
              </w:rPr>
              <w:t>35</w:t>
            </w:r>
            <w:r>
              <w:rPr>
                <w:noProof/>
                <w:webHidden/>
              </w:rPr>
              <w:fldChar w:fldCharType="end"/>
            </w:r>
          </w:hyperlink>
        </w:p>
        <w:p w14:paraId="6E7A364B" w14:textId="32EBFB2B"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10" w:history="1">
            <w:r w:rsidRPr="00F57D46">
              <w:rPr>
                <w:rStyle w:val="Hyperlink"/>
                <w:rFonts w:ascii="Times New Roman" w:hAnsi="Times New Roman" w:cs="Times New Roman"/>
                <w:noProof/>
              </w:rPr>
              <w:t>6.1  User Interfaces</w:t>
            </w:r>
            <w:r>
              <w:rPr>
                <w:noProof/>
                <w:webHidden/>
              </w:rPr>
              <w:tab/>
            </w:r>
            <w:r>
              <w:rPr>
                <w:noProof/>
                <w:webHidden/>
              </w:rPr>
              <w:fldChar w:fldCharType="begin"/>
            </w:r>
            <w:r>
              <w:rPr>
                <w:noProof/>
                <w:webHidden/>
              </w:rPr>
              <w:instrText xml:space="preserve"> PAGEREF _Toc235630310 \h </w:instrText>
            </w:r>
            <w:r>
              <w:rPr>
                <w:noProof/>
                <w:webHidden/>
              </w:rPr>
            </w:r>
            <w:r>
              <w:rPr>
                <w:noProof/>
                <w:webHidden/>
              </w:rPr>
              <w:fldChar w:fldCharType="separate"/>
            </w:r>
            <w:r>
              <w:rPr>
                <w:noProof/>
                <w:webHidden/>
              </w:rPr>
              <w:t>35</w:t>
            </w:r>
            <w:r>
              <w:rPr>
                <w:noProof/>
                <w:webHidden/>
              </w:rPr>
              <w:fldChar w:fldCharType="end"/>
            </w:r>
          </w:hyperlink>
        </w:p>
        <w:p w14:paraId="6181D36E" w14:textId="44616EFE"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11" w:history="1">
            <w:r w:rsidRPr="00F57D46">
              <w:rPr>
                <w:rStyle w:val="Hyperlink"/>
                <w:rFonts w:ascii="Times New Roman" w:hAnsi="Times New Roman" w:cs="Times New Roman"/>
                <w:noProof/>
              </w:rPr>
              <w:t>6.2  Administrative Interfaces</w:t>
            </w:r>
            <w:r>
              <w:rPr>
                <w:noProof/>
                <w:webHidden/>
              </w:rPr>
              <w:tab/>
            </w:r>
            <w:r>
              <w:rPr>
                <w:noProof/>
                <w:webHidden/>
              </w:rPr>
              <w:fldChar w:fldCharType="begin"/>
            </w:r>
            <w:r>
              <w:rPr>
                <w:noProof/>
                <w:webHidden/>
              </w:rPr>
              <w:instrText xml:space="preserve"> PAGEREF _Toc235630311 \h </w:instrText>
            </w:r>
            <w:r>
              <w:rPr>
                <w:noProof/>
                <w:webHidden/>
              </w:rPr>
            </w:r>
            <w:r>
              <w:rPr>
                <w:noProof/>
                <w:webHidden/>
              </w:rPr>
              <w:fldChar w:fldCharType="separate"/>
            </w:r>
            <w:r>
              <w:rPr>
                <w:noProof/>
                <w:webHidden/>
              </w:rPr>
              <w:t>35</w:t>
            </w:r>
            <w:r>
              <w:rPr>
                <w:noProof/>
                <w:webHidden/>
              </w:rPr>
              <w:fldChar w:fldCharType="end"/>
            </w:r>
          </w:hyperlink>
        </w:p>
        <w:p w14:paraId="4C990A49" w14:textId="39D3E34C"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12" w:history="1">
            <w:r w:rsidRPr="00F57D46">
              <w:rPr>
                <w:rStyle w:val="Hyperlink"/>
                <w:rFonts w:ascii="Times New Roman" w:hAnsi="Times New Roman" w:cs="Times New Roman"/>
                <w:noProof/>
              </w:rPr>
              <w:t>6.3  Hardware Interfaces</w:t>
            </w:r>
            <w:r>
              <w:rPr>
                <w:noProof/>
                <w:webHidden/>
              </w:rPr>
              <w:tab/>
            </w:r>
            <w:r>
              <w:rPr>
                <w:noProof/>
                <w:webHidden/>
              </w:rPr>
              <w:fldChar w:fldCharType="begin"/>
            </w:r>
            <w:r>
              <w:rPr>
                <w:noProof/>
                <w:webHidden/>
              </w:rPr>
              <w:instrText xml:space="preserve"> PAGEREF _Toc235630312 \h </w:instrText>
            </w:r>
            <w:r>
              <w:rPr>
                <w:noProof/>
                <w:webHidden/>
              </w:rPr>
            </w:r>
            <w:r>
              <w:rPr>
                <w:noProof/>
                <w:webHidden/>
              </w:rPr>
              <w:fldChar w:fldCharType="separate"/>
            </w:r>
            <w:r>
              <w:rPr>
                <w:noProof/>
                <w:webHidden/>
              </w:rPr>
              <w:t>35</w:t>
            </w:r>
            <w:r>
              <w:rPr>
                <w:noProof/>
                <w:webHidden/>
              </w:rPr>
              <w:fldChar w:fldCharType="end"/>
            </w:r>
          </w:hyperlink>
        </w:p>
        <w:p w14:paraId="262C7EDE" w14:textId="3DF17CD5"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13" w:history="1">
            <w:r w:rsidRPr="00F57D46">
              <w:rPr>
                <w:rStyle w:val="Hyperlink"/>
                <w:rFonts w:ascii="Times New Roman" w:hAnsi="Times New Roman" w:cs="Times New Roman"/>
                <w:noProof/>
              </w:rPr>
              <w:t>6.4  REST API and JSON Contracts</w:t>
            </w:r>
            <w:r>
              <w:rPr>
                <w:noProof/>
                <w:webHidden/>
              </w:rPr>
              <w:tab/>
            </w:r>
            <w:r>
              <w:rPr>
                <w:noProof/>
                <w:webHidden/>
              </w:rPr>
              <w:fldChar w:fldCharType="begin"/>
            </w:r>
            <w:r>
              <w:rPr>
                <w:noProof/>
                <w:webHidden/>
              </w:rPr>
              <w:instrText xml:space="preserve"> PAGEREF _Toc235630313 \h </w:instrText>
            </w:r>
            <w:r>
              <w:rPr>
                <w:noProof/>
                <w:webHidden/>
              </w:rPr>
            </w:r>
            <w:r>
              <w:rPr>
                <w:noProof/>
                <w:webHidden/>
              </w:rPr>
              <w:fldChar w:fldCharType="separate"/>
            </w:r>
            <w:r>
              <w:rPr>
                <w:noProof/>
                <w:webHidden/>
              </w:rPr>
              <w:t>35</w:t>
            </w:r>
            <w:r>
              <w:rPr>
                <w:noProof/>
                <w:webHidden/>
              </w:rPr>
              <w:fldChar w:fldCharType="end"/>
            </w:r>
          </w:hyperlink>
        </w:p>
        <w:p w14:paraId="140BD727" w14:textId="0B870802" w:rsidR="00AC53C4" w:rsidRDefault="00AC53C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630314" w:history="1">
            <w:r w:rsidRPr="00F57D46">
              <w:rPr>
                <w:rStyle w:val="Hyperlink"/>
                <w:rFonts w:ascii="Times New Roman" w:hAnsi="Times New Roman" w:cs="Times New Roman"/>
                <w:noProof/>
              </w:rPr>
              <w:t>6.4.1  Risk Scoring Endpoint</w:t>
            </w:r>
            <w:r>
              <w:rPr>
                <w:noProof/>
                <w:webHidden/>
              </w:rPr>
              <w:tab/>
            </w:r>
            <w:r>
              <w:rPr>
                <w:noProof/>
                <w:webHidden/>
              </w:rPr>
              <w:fldChar w:fldCharType="begin"/>
            </w:r>
            <w:r>
              <w:rPr>
                <w:noProof/>
                <w:webHidden/>
              </w:rPr>
              <w:instrText xml:space="preserve"> PAGEREF _Toc235630314 \h </w:instrText>
            </w:r>
            <w:r>
              <w:rPr>
                <w:noProof/>
                <w:webHidden/>
              </w:rPr>
            </w:r>
            <w:r>
              <w:rPr>
                <w:noProof/>
                <w:webHidden/>
              </w:rPr>
              <w:fldChar w:fldCharType="separate"/>
            </w:r>
            <w:r>
              <w:rPr>
                <w:noProof/>
                <w:webHidden/>
              </w:rPr>
              <w:t>35</w:t>
            </w:r>
            <w:r>
              <w:rPr>
                <w:noProof/>
                <w:webHidden/>
              </w:rPr>
              <w:fldChar w:fldCharType="end"/>
            </w:r>
          </w:hyperlink>
        </w:p>
        <w:p w14:paraId="2549B81B" w14:textId="111177B5" w:rsidR="00AC53C4" w:rsidRDefault="00AC53C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630315" w:history="1">
            <w:r w:rsidRPr="00F57D46">
              <w:rPr>
                <w:rStyle w:val="Hyperlink"/>
                <w:rFonts w:ascii="Times New Roman" w:hAnsi="Times New Roman" w:cs="Times New Roman"/>
                <w:noProof/>
              </w:rPr>
              <w:t>6.4.2  Request Payload Fields</w:t>
            </w:r>
            <w:r>
              <w:rPr>
                <w:noProof/>
                <w:webHidden/>
              </w:rPr>
              <w:tab/>
            </w:r>
            <w:r>
              <w:rPr>
                <w:noProof/>
                <w:webHidden/>
              </w:rPr>
              <w:fldChar w:fldCharType="begin"/>
            </w:r>
            <w:r>
              <w:rPr>
                <w:noProof/>
                <w:webHidden/>
              </w:rPr>
              <w:instrText xml:space="preserve"> PAGEREF _Toc235630315 \h </w:instrText>
            </w:r>
            <w:r>
              <w:rPr>
                <w:noProof/>
                <w:webHidden/>
              </w:rPr>
            </w:r>
            <w:r>
              <w:rPr>
                <w:noProof/>
                <w:webHidden/>
              </w:rPr>
              <w:fldChar w:fldCharType="separate"/>
            </w:r>
            <w:r>
              <w:rPr>
                <w:noProof/>
                <w:webHidden/>
              </w:rPr>
              <w:t>36</w:t>
            </w:r>
            <w:r>
              <w:rPr>
                <w:noProof/>
                <w:webHidden/>
              </w:rPr>
              <w:fldChar w:fldCharType="end"/>
            </w:r>
          </w:hyperlink>
        </w:p>
        <w:p w14:paraId="18289B7C" w14:textId="75CA069A" w:rsidR="00AC53C4" w:rsidRDefault="00AC53C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630316" w:history="1">
            <w:r w:rsidRPr="00F57D46">
              <w:rPr>
                <w:rStyle w:val="Hyperlink"/>
                <w:rFonts w:ascii="Times New Roman" w:hAnsi="Times New Roman" w:cs="Times New Roman"/>
                <w:noProof/>
              </w:rPr>
              <w:t>6.4.3  Response Payload Fields</w:t>
            </w:r>
            <w:r>
              <w:rPr>
                <w:noProof/>
                <w:webHidden/>
              </w:rPr>
              <w:tab/>
            </w:r>
            <w:r>
              <w:rPr>
                <w:noProof/>
                <w:webHidden/>
              </w:rPr>
              <w:fldChar w:fldCharType="begin"/>
            </w:r>
            <w:r>
              <w:rPr>
                <w:noProof/>
                <w:webHidden/>
              </w:rPr>
              <w:instrText xml:space="preserve"> PAGEREF _Toc235630316 \h </w:instrText>
            </w:r>
            <w:r>
              <w:rPr>
                <w:noProof/>
                <w:webHidden/>
              </w:rPr>
            </w:r>
            <w:r>
              <w:rPr>
                <w:noProof/>
                <w:webHidden/>
              </w:rPr>
              <w:fldChar w:fldCharType="separate"/>
            </w:r>
            <w:r>
              <w:rPr>
                <w:noProof/>
                <w:webHidden/>
              </w:rPr>
              <w:t>36</w:t>
            </w:r>
            <w:r>
              <w:rPr>
                <w:noProof/>
                <w:webHidden/>
              </w:rPr>
              <w:fldChar w:fldCharType="end"/>
            </w:r>
          </w:hyperlink>
        </w:p>
        <w:p w14:paraId="68E195F2" w14:textId="6F746F10" w:rsidR="00AC53C4" w:rsidRDefault="00AC53C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630317" w:history="1">
            <w:r w:rsidRPr="00F57D46">
              <w:rPr>
                <w:rStyle w:val="Hyperlink"/>
                <w:rFonts w:ascii="Times New Roman" w:hAnsi="Times New Roman" w:cs="Times New Roman"/>
                <w:noProof/>
              </w:rPr>
              <w:t>6.4.4  Health Check Endpoint</w:t>
            </w:r>
            <w:r>
              <w:rPr>
                <w:noProof/>
                <w:webHidden/>
              </w:rPr>
              <w:tab/>
            </w:r>
            <w:r>
              <w:rPr>
                <w:noProof/>
                <w:webHidden/>
              </w:rPr>
              <w:fldChar w:fldCharType="begin"/>
            </w:r>
            <w:r>
              <w:rPr>
                <w:noProof/>
                <w:webHidden/>
              </w:rPr>
              <w:instrText xml:space="preserve"> PAGEREF _Toc235630317 \h </w:instrText>
            </w:r>
            <w:r>
              <w:rPr>
                <w:noProof/>
                <w:webHidden/>
              </w:rPr>
            </w:r>
            <w:r>
              <w:rPr>
                <w:noProof/>
                <w:webHidden/>
              </w:rPr>
              <w:fldChar w:fldCharType="separate"/>
            </w:r>
            <w:r>
              <w:rPr>
                <w:noProof/>
                <w:webHidden/>
              </w:rPr>
              <w:t>37</w:t>
            </w:r>
            <w:r>
              <w:rPr>
                <w:noProof/>
                <w:webHidden/>
              </w:rPr>
              <w:fldChar w:fldCharType="end"/>
            </w:r>
          </w:hyperlink>
        </w:p>
        <w:p w14:paraId="31426412" w14:textId="02F3B719" w:rsidR="00AC53C4" w:rsidRDefault="00AC53C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630318" w:history="1">
            <w:r w:rsidRPr="00F57D46">
              <w:rPr>
                <w:rStyle w:val="Hyperlink"/>
                <w:rFonts w:ascii="Times New Roman" w:hAnsi="Times New Roman" w:cs="Times New Roman"/>
                <w:noProof/>
              </w:rPr>
              <w:t>6.4.5  Status Codes and Error Responses</w:t>
            </w:r>
            <w:r>
              <w:rPr>
                <w:noProof/>
                <w:webHidden/>
              </w:rPr>
              <w:tab/>
            </w:r>
            <w:r>
              <w:rPr>
                <w:noProof/>
                <w:webHidden/>
              </w:rPr>
              <w:fldChar w:fldCharType="begin"/>
            </w:r>
            <w:r>
              <w:rPr>
                <w:noProof/>
                <w:webHidden/>
              </w:rPr>
              <w:instrText xml:space="preserve"> PAGEREF _Toc235630318 \h </w:instrText>
            </w:r>
            <w:r>
              <w:rPr>
                <w:noProof/>
                <w:webHidden/>
              </w:rPr>
            </w:r>
            <w:r>
              <w:rPr>
                <w:noProof/>
                <w:webHidden/>
              </w:rPr>
              <w:fldChar w:fldCharType="separate"/>
            </w:r>
            <w:r>
              <w:rPr>
                <w:noProof/>
                <w:webHidden/>
              </w:rPr>
              <w:t>37</w:t>
            </w:r>
            <w:r>
              <w:rPr>
                <w:noProof/>
                <w:webHidden/>
              </w:rPr>
              <w:fldChar w:fldCharType="end"/>
            </w:r>
          </w:hyperlink>
        </w:p>
        <w:p w14:paraId="5B05C361" w14:textId="27E80ADC" w:rsidR="00AC53C4" w:rsidRDefault="00AC53C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630319" w:history="1">
            <w:r w:rsidRPr="00F57D46">
              <w:rPr>
                <w:rStyle w:val="Hyperlink"/>
                <w:rFonts w:ascii="Times New Roman" w:hAnsi="Times New Roman" w:cs="Times New Roman"/>
                <w:noProof/>
              </w:rPr>
              <w:t>6.4.6  Required Headers</w:t>
            </w:r>
            <w:r>
              <w:rPr>
                <w:noProof/>
                <w:webHidden/>
              </w:rPr>
              <w:tab/>
            </w:r>
            <w:r>
              <w:rPr>
                <w:noProof/>
                <w:webHidden/>
              </w:rPr>
              <w:fldChar w:fldCharType="begin"/>
            </w:r>
            <w:r>
              <w:rPr>
                <w:noProof/>
                <w:webHidden/>
              </w:rPr>
              <w:instrText xml:space="preserve"> PAGEREF _Toc235630319 \h </w:instrText>
            </w:r>
            <w:r>
              <w:rPr>
                <w:noProof/>
                <w:webHidden/>
              </w:rPr>
            </w:r>
            <w:r>
              <w:rPr>
                <w:noProof/>
                <w:webHidden/>
              </w:rPr>
              <w:fldChar w:fldCharType="separate"/>
            </w:r>
            <w:r>
              <w:rPr>
                <w:noProof/>
                <w:webHidden/>
              </w:rPr>
              <w:t>37</w:t>
            </w:r>
            <w:r>
              <w:rPr>
                <w:noProof/>
                <w:webHidden/>
              </w:rPr>
              <w:fldChar w:fldCharType="end"/>
            </w:r>
          </w:hyperlink>
        </w:p>
        <w:p w14:paraId="07254CF7" w14:textId="60DFE319" w:rsidR="00AC53C4" w:rsidRDefault="00AC53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630320" w:history="1">
            <w:r w:rsidRPr="00F57D46">
              <w:rPr>
                <w:rStyle w:val="Hyperlink"/>
                <w:rFonts w:ascii="Times New Roman" w:hAnsi="Times New Roman" w:cs="Times New Roman"/>
                <w:noProof/>
              </w:rPr>
              <w:t>7  Security Requirements</w:t>
            </w:r>
            <w:r>
              <w:rPr>
                <w:noProof/>
                <w:webHidden/>
              </w:rPr>
              <w:tab/>
            </w:r>
            <w:r>
              <w:rPr>
                <w:noProof/>
                <w:webHidden/>
              </w:rPr>
              <w:fldChar w:fldCharType="begin"/>
            </w:r>
            <w:r>
              <w:rPr>
                <w:noProof/>
                <w:webHidden/>
              </w:rPr>
              <w:instrText xml:space="preserve"> PAGEREF _Toc235630320 \h </w:instrText>
            </w:r>
            <w:r>
              <w:rPr>
                <w:noProof/>
                <w:webHidden/>
              </w:rPr>
            </w:r>
            <w:r>
              <w:rPr>
                <w:noProof/>
                <w:webHidden/>
              </w:rPr>
              <w:fldChar w:fldCharType="separate"/>
            </w:r>
            <w:r>
              <w:rPr>
                <w:noProof/>
                <w:webHidden/>
              </w:rPr>
              <w:t>38</w:t>
            </w:r>
            <w:r>
              <w:rPr>
                <w:noProof/>
                <w:webHidden/>
              </w:rPr>
              <w:fldChar w:fldCharType="end"/>
            </w:r>
          </w:hyperlink>
        </w:p>
        <w:p w14:paraId="3D064259" w14:textId="21973AD6"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21" w:history="1">
            <w:r w:rsidRPr="00F57D46">
              <w:rPr>
                <w:rStyle w:val="Hyperlink"/>
                <w:rFonts w:ascii="Times New Roman" w:hAnsi="Times New Roman" w:cs="Times New Roman"/>
                <w:noProof/>
              </w:rPr>
              <w:t>7.1  JWT Security</w:t>
            </w:r>
            <w:r>
              <w:rPr>
                <w:noProof/>
                <w:webHidden/>
              </w:rPr>
              <w:tab/>
            </w:r>
            <w:r>
              <w:rPr>
                <w:noProof/>
                <w:webHidden/>
              </w:rPr>
              <w:fldChar w:fldCharType="begin"/>
            </w:r>
            <w:r>
              <w:rPr>
                <w:noProof/>
                <w:webHidden/>
              </w:rPr>
              <w:instrText xml:space="preserve"> PAGEREF _Toc235630321 \h </w:instrText>
            </w:r>
            <w:r>
              <w:rPr>
                <w:noProof/>
                <w:webHidden/>
              </w:rPr>
            </w:r>
            <w:r>
              <w:rPr>
                <w:noProof/>
                <w:webHidden/>
              </w:rPr>
              <w:fldChar w:fldCharType="separate"/>
            </w:r>
            <w:r>
              <w:rPr>
                <w:noProof/>
                <w:webHidden/>
              </w:rPr>
              <w:t>38</w:t>
            </w:r>
            <w:r>
              <w:rPr>
                <w:noProof/>
                <w:webHidden/>
              </w:rPr>
              <w:fldChar w:fldCharType="end"/>
            </w:r>
          </w:hyperlink>
        </w:p>
        <w:p w14:paraId="342C2706" w14:textId="6BD1C941"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22" w:history="1">
            <w:r w:rsidRPr="00F57D46">
              <w:rPr>
                <w:rStyle w:val="Hyperlink"/>
                <w:rFonts w:ascii="Times New Roman" w:hAnsi="Times New Roman" w:cs="Times New Roman"/>
                <w:noProof/>
              </w:rPr>
              <w:t>7.2  REST Security</w:t>
            </w:r>
            <w:r>
              <w:rPr>
                <w:noProof/>
                <w:webHidden/>
              </w:rPr>
              <w:tab/>
            </w:r>
            <w:r>
              <w:rPr>
                <w:noProof/>
                <w:webHidden/>
              </w:rPr>
              <w:fldChar w:fldCharType="begin"/>
            </w:r>
            <w:r>
              <w:rPr>
                <w:noProof/>
                <w:webHidden/>
              </w:rPr>
              <w:instrText xml:space="preserve"> PAGEREF _Toc235630322 \h </w:instrText>
            </w:r>
            <w:r>
              <w:rPr>
                <w:noProof/>
                <w:webHidden/>
              </w:rPr>
            </w:r>
            <w:r>
              <w:rPr>
                <w:noProof/>
                <w:webHidden/>
              </w:rPr>
              <w:fldChar w:fldCharType="separate"/>
            </w:r>
            <w:r>
              <w:rPr>
                <w:noProof/>
                <w:webHidden/>
              </w:rPr>
              <w:t>38</w:t>
            </w:r>
            <w:r>
              <w:rPr>
                <w:noProof/>
                <w:webHidden/>
              </w:rPr>
              <w:fldChar w:fldCharType="end"/>
            </w:r>
          </w:hyperlink>
        </w:p>
        <w:p w14:paraId="1CE1F117" w14:textId="4FF7FBEF"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23" w:history="1">
            <w:r w:rsidRPr="00F57D46">
              <w:rPr>
                <w:rStyle w:val="Hyperlink"/>
                <w:rFonts w:ascii="Times New Roman" w:hAnsi="Times New Roman" w:cs="Times New Roman"/>
                <w:noProof/>
              </w:rPr>
              <w:t>7.3  Input Validation</w:t>
            </w:r>
            <w:r>
              <w:rPr>
                <w:noProof/>
                <w:webHidden/>
              </w:rPr>
              <w:tab/>
            </w:r>
            <w:r>
              <w:rPr>
                <w:noProof/>
                <w:webHidden/>
              </w:rPr>
              <w:fldChar w:fldCharType="begin"/>
            </w:r>
            <w:r>
              <w:rPr>
                <w:noProof/>
                <w:webHidden/>
              </w:rPr>
              <w:instrText xml:space="preserve"> PAGEREF _Toc235630323 \h </w:instrText>
            </w:r>
            <w:r>
              <w:rPr>
                <w:noProof/>
                <w:webHidden/>
              </w:rPr>
            </w:r>
            <w:r>
              <w:rPr>
                <w:noProof/>
                <w:webHidden/>
              </w:rPr>
              <w:fldChar w:fldCharType="separate"/>
            </w:r>
            <w:r>
              <w:rPr>
                <w:noProof/>
                <w:webHidden/>
              </w:rPr>
              <w:t>38</w:t>
            </w:r>
            <w:r>
              <w:rPr>
                <w:noProof/>
                <w:webHidden/>
              </w:rPr>
              <w:fldChar w:fldCharType="end"/>
            </w:r>
          </w:hyperlink>
        </w:p>
        <w:p w14:paraId="22EAC604" w14:textId="59D66C20"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24" w:history="1">
            <w:r w:rsidRPr="00F57D46">
              <w:rPr>
                <w:rStyle w:val="Hyperlink"/>
                <w:rFonts w:ascii="Times New Roman" w:hAnsi="Times New Roman" w:cs="Times New Roman"/>
                <w:noProof/>
              </w:rPr>
              <w:t>7.4  Output Validation</w:t>
            </w:r>
            <w:r>
              <w:rPr>
                <w:noProof/>
                <w:webHidden/>
              </w:rPr>
              <w:tab/>
            </w:r>
            <w:r>
              <w:rPr>
                <w:noProof/>
                <w:webHidden/>
              </w:rPr>
              <w:fldChar w:fldCharType="begin"/>
            </w:r>
            <w:r>
              <w:rPr>
                <w:noProof/>
                <w:webHidden/>
              </w:rPr>
              <w:instrText xml:space="preserve"> PAGEREF _Toc235630324 \h </w:instrText>
            </w:r>
            <w:r>
              <w:rPr>
                <w:noProof/>
                <w:webHidden/>
              </w:rPr>
            </w:r>
            <w:r>
              <w:rPr>
                <w:noProof/>
                <w:webHidden/>
              </w:rPr>
              <w:fldChar w:fldCharType="separate"/>
            </w:r>
            <w:r>
              <w:rPr>
                <w:noProof/>
                <w:webHidden/>
              </w:rPr>
              <w:t>38</w:t>
            </w:r>
            <w:r>
              <w:rPr>
                <w:noProof/>
                <w:webHidden/>
              </w:rPr>
              <w:fldChar w:fldCharType="end"/>
            </w:r>
          </w:hyperlink>
        </w:p>
        <w:p w14:paraId="23BB45F2" w14:textId="7AD45B9F"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25" w:history="1">
            <w:r w:rsidRPr="00F57D46">
              <w:rPr>
                <w:rStyle w:val="Hyperlink"/>
                <w:rFonts w:ascii="Times New Roman" w:hAnsi="Times New Roman" w:cs="Times New Roman"/>
                <w:noProof/>
              </w:rPr>
              <w:t>7.5  Logging Security</w:t>
            </w:r>
            <w:r>
              <w:rPr>
                <w:noProof/>
                <w:webHidden/>
              </w:rPr>
              <w:tab/>
            </w:r>
            <w:r>
              <w:rPr>
                <w:noProof/>
                <w:webHidden/>
              </w:rPr>
              <w:fldChar w:fldCharType="begin"/>
            </w:r>
            <w:r>
              <w:rPr>
                <w:noProof/>
                <w:webHidden/>
              </w:rPr>
              <w:instrText xml:space="preserve"> PAGEREF _Toc235630325 \h </w:instrText>
            </w:r>
            <w:r>
              <w:rPr>
                <w:noProof/>
                <w:webHidden/>
              </w:rPr>
            </w:r>
            <w:r>
              <w:rPr>
                <w:noProof/>
                <w:webHidden/>
              </w:rPr>
              <w:fldChar w:fldCharType="separate"/>
            </w:r>
            <w:r>
              <w:rPr>
                <w:noProof/>
                <w:webHidden/>
              </w:rPr>
              <w:t>39</w:t>
            </w:r>
            <w:r>
              <w:rPr>
                <w:noProof/>
                <w:webHidden/>
              </w:rPr>
              <w:fldChar w:fldCharType="end"/>
            </w:r>
          </w:hyperlink>
        </w:p>
        <w:p w14:paraId="62771B1F" w14:textId="0C75A7FB"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26" w:history="1">
            <w:r w:rsidRPr="00F57D46">
              <w:rPr>
                <w:rStyle w:val="Hyperlink"/>
                <w:rFonts w:ascii="Times New Roman" w:hAnsi="Times New Roman" w:cs="Times New Roman"/>
                <w:noProof/>
              </w:rPr>
              <w:t>7.6  Least Privilege</w:t>
            </w:r>
            <w:r>
              <w:rPr>
                <w:noProof/>
                <w:webHidden/>
              </w:rPr>
              <w:tab/>
            </w:r>
            <w:r>
              <w:rPr>
                <w:noProof/>
                <w:webHidden/>
              </w:rPr>
              <w:fldChar w:fldCharType="begin"/>
            </w:r>
            <w:r>
              <w:rPr>
                <w:noProof/>
                <w:webHidden/>
              </w:rPr>
              <w:instrText xml:space="preserve"> PAGEREF _Toc235630326 \h </w:instrText>
            </w:r>
            <w:r>
              <w:rPr>
                <w:noProof/>
                <w:webHidden/>
              </w:rPr>
            </w:r>
            <w:r>
              <w:rPr>
                <w:noProof/>
                <w:webHidden/>
              </w:rPr>
              <w:fldChar w:fldCharType="separate"/>
            </w:r>
            <w:r>
              <w:rPr>
                <w:noProof/>
                <w:webHidden/>
              </w:rPr>
              <w:t>39</w:t>
            </w:r>
            <w:r>
              <w:rPr>
                <w:noProof/>
                <w:webHidden/>
              </w:rPr>
              <w:fldChar w:fldCharType="end"/>
            </w:r>
          </w:hyperlink>
        </w:p>
        <w:p w14:paraId="0E5855AC" w14:textId="319F3814"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27" w:history="1">
            <w:r w:rsidRPr="00F57D46">
              <w:rPr>
                <w:rStyle w:val="Hyperlink"/>
                <w:rFonts w:ascii="Times New Roman" w:hAnsi="Times New Roman" w:cs="Times New Roman"/>
                <w:noProof/>
              </w:rPr>
              <w:t>7.7  Zero Trust Principles</w:t>
            </w:r>
            <w:r>
              <w:rPr>
                <w:noProof/>
                <w:webHidden/>
              </w:rPr>
              <w:tab/>
            </w:r>
            <w:r>
              <w:rPr>
                <w:noProof/>
                <w:webHidden/>
              </w:rPr>
              <w:fldChar w:fldCharType="begin"/>
            </w:r>
            <w:r>
              <w:rPr>
                <w:noProof/>
                <w:webHidden/>
              </w:rPr>
              <w:instrText xml:space="preserve"> PAGEREF _Toc235630327 \h </w:instrText>
            </w:r>
            <w:r>
              <w:rPr>
                <w:noProof/>
                <w:webHidden/>
              </w:rPr>
            </w:r>
            <w:r>
              <w:rPr>
                <w:noProof/>
                <w:webHidden/>
              </w:rPr>
              <w:fldChar w:fldCharType="separate"/>
            </w:r>
            <w:r>
              <w:rPr>
                <w:noProof/>
                <w:webHidden/>
              </w:rPr>
              <w:t>39</w:t>
            </w:r>
            <w:r>
              <w:rPr>
                <w:noProof/>
                <w:webHidden/>
              </w:rPr>
              <w:fldChar w:fldCharType="end"/>
            </w:r>
          </w:hyperlink>
        </w:p>
        <w:p w14:paraId="6DDB600E" w14:textId="1078779E"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28" w:history="1">
            <w:r w:rsidRPr="00F57D46">
              <w:rPr>
                <w:rStyle w:val="Hyperlink"/>
                <w:rFonts w:ascii="Times New Roman" w:hAnsi="Times New Roman" w:cs="Times New Roman"/>
                <w:noProof/>
              </w:rPr>
              <w:t>7.8  Secure Configuration</w:t>
            </w:r>
            <w:r>
              <w:rPr>
                <w:noProof/>
                <w:webHidden/>
              </w:rPr>
              <w:tab/>
            </w:r>
            <w:r>
              <w:rPr>
                <w:noProof/>
                <w:webHidden/>
              </w:rPr>
              <w:fldChar w:fldCharType="begin"/>
            </w:r>
            <w:r>
              <w:rPr>
                <w:noProof/>
                <w:webHidden/>
              </w:rPr>
              <w:instrText xml:space="preserve"> PAGEREF _Toc235630328 \h </w:instrText>
            </w:r>
            <w:r>
              <w:rPr>
                <w:noProof/>
                <w:webHidden/>
              </w:rPr>
            </w:r>
            <w:r>
              <w:rPr>
                <w:noProof/>
                <w:webHidden/>
              </w:rPr>
              <w:fldChar w:fldCharType="separate"/>
            </w:r>
            <w:r>
              <w:rPr>
                <w:noProof/>
                <w:webHidden/>
              </w:rPr>
              <w:t>39</w:t>
            </w:r>
            <w:r>
              <w:rPr>
                <w:noProof/>
                <w:webHidden/>
              </w:rPr>
              <w:fldChar w:fldCharType="end"/>
            </w:r>
          </w:hyperlink>
        </w:p>
        <w:p w14:paraId="1400D83F" w14:textId="07D5F25E"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29" w:history="1">
            <w:r w:rsidRPr="00F57D46">
              <w:rPr>
                <w:rStyle w:val="Hyperlink"/>
                <w:rFonts w:ascii="Times New Roman" w:hAnsi="Times New Roman" w:cs="Times New Roman"/>
                <w:noProof/>
              </w:rPr>
              <w:t>7.9  Timeout Handling (Security Perspective)</w:t>
            </w:r>
            <w:r>
              <w:rPr>
                <w:noProof/>
                <w:webHidden/>
              </w:rPr>
              <w:tab/>
            </w:r>
            <w:r>
              <w:rPr>
                <w:noProof/>
                <w:webHidden/>
              </w:rPr>
              <w:fldChar w:fldCharType="begin"/>
            </w:r>
            <w:r>
              <w:rPr>
                <w:noProof/>
                <w:webHidden/>
              </w:rPr>
              <w:instrText xml:space="preserve"> PAGEREF _Toc235630329 \h </w:instrText>
            </w:r>
            <w:r>
              <w:rPr>
                <w:noProof/>
                <w:webHidden/>
              </w:rPr>
            </w:r>
            <w:r>
              <w:rPr>
                <w:noProof/>
                <w:webHidden/>
              </w:rPr>
              <w:fldChar w:fldCharType="separate"/>
            </w:r>
            <w:r>
              <w:rPr>
                <w:noProof/>
                <w:webHidden/>
              </w:rPr>
              <w:t>39</w:t>
            </w:r>
            <w:r>
              <w:rPr>
                <w:noProof/>
                <w:webHidden/>
              </w:rPr>
              <w:fldChar w:fldCharType="end"/>
            </w:r>
          </w:hyperlink>
        </w:p>
        <w:p w14:paraId="7F74B6BC" w14:textId="1477E887"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30" w:history="1">
            <w:r w:rsidRPr="00F57D46">
              <w:rPr>
                <w:rStyle w:val="Hyperlink"/>
                <w:rFonts w:ascii="Times New Roman" w:hAnsi="Times New Roman" w:cs="Times New Roman"/>
                <w:noProof/>
              </w:rPr>
              <w:t>7.10  Failure Behaviour (Security Perspective)</w:t>
            </w:r>
            <w:r>
              <w:rPr>
                <w:noProof/>
                <w:webHidden/>
              </w:rPr>
              <w:tab/>
            </w:r>
            <w:r>
              <w:rPr>
                <w:noProof/>
                <w:webHidden/>
              </w:rPr>
              <w:fldChar w:fldCharType="begin"/>
            </w:r>
            <w:r>
              <w:rPr>
                <w:noProof/>
                <w:webHidden/>
              </w:rPr>
              <w:instrText xml:space="preserve"> PAGEREF _Toc235630330 \h </w:instrText>
            </w:r>
            <w:r>
              <w:rPr>
                <w:noProof/>
                <w:webHidden/>
              </w:rPr>
            </w:r>
            <w:r>
              <w:rPr>
                <w:noProof/>
                <w:webHidden/>
              </w:rPr>
              <w:fldChar w:fldCharType="separate"/>
            </w:r>
            <w:r>
              <w:rPr>
                <w:noProof/>
                <w:webHidden/>
              </w:rPr>
              <w:t>39</w:t>
            </w:r>
            <w:r>
              <w:rPr>
                <w:noProof/>
                <w:webHidden/>
              </w:rPr>
              <w:fldChar w:fldCharType="end"/>
            </w:r>
          </w:hyperlink>
        </w:p>
        <w:p w14:paraId="3B933FEF" w14:textId="0A0C1BAA" w:rsidR="00AC53C4" w:rsidRDefault="00AC53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630331" w:history="1">
            <w:r w:rsidRPr="00F57D46">
              <w:rPr>
                <w:rStyle w:val="Hyperlink"/>
                <w:rFonts w:ascii="Times New Roman" w:hAnsi="Times New Roman" w:cs="Times New Roman"/>
                <w:noProof/>
              </w:rPr>
              <w:t>8  System Models</w:t>
            </w:r>
            <w:r>
              <w:rPr>
                <w:noProof/>
                <w:webHidden/>
              </w:rPr>
              <w:tab/>
            </w:r>
            <w:r>
              <w:rPr>
                <w:noProof/>
                <w:webHidden/>
              </w:rPr>
              <w:fldChar w:fldCharType="begin"/>
            </w:r>
            <w:r>
              <w:rPr>
                <w:noProof/>
                <w:webHidden/>
              </w:rPr>
              <w:instrText xml:space="preserve"> PAGEREF _Toc235630331 \h </w:instrText>
            </w:r>
            <w:r>
              <w:rPr>
                <w:noProof/>
                <w:webHidden/>
              </w:rPr>
            </w:r>
            <w:r>
              <w:rPr>
                <w:noProof/>
                <w:webHidden/>
              </w:rPr>
              <w:fldChar w:fldCharType="separate"/>
            </w:r>
            <w:r>
              <w:rPr>
                <w:noProof/>
                <w:webHidden/>
              </w:rPr>
              <w:t>40</w:t>
            </w:r>
            <w:r>
              <w:rPr>
                <w:noProof/>
                <w:webHidden/>
              </w:rPr>
              <w:fldChar w:fldCharType="end"/>
            </w:r>
          </w:hyperlink>
        </w:p>
        <w:p w14:paraId="1B08948F" w14:textId="1B62D7DA"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32" w:history="1">
            <w:r w:rsidRPr="00F57D46">
              <w:rPr>
                <w:rStyle w:val="Hyperlink"/>
                <w:rFonts w:ascii="Times New Roman" w:hAnsi="Times New Roman" w:cs="Times New Roman"/>
                <w:noProof/>
              </w:rPr>
              <w:t>8.1  Use Case Diagram</w:t>
            </w:r>
            <w:r>
              <w:rPr>
                <w:noProof/>
                <w:webHidden/>
              </w:rPr>
              <w:tab/>
            </w:r>
            <w:r>
              <w:rPr>
                <w:noProof/>
                <w:webHidden/>
              </w:rPr>
              <w:fldChar w:fldCharType="begin"/>
            </w:r>
            <w:r>
              <w:rPr>
                <w:noProof/>
                <w:webHidden/>
              </w:rPr>
              <w:instrText xml:space="preserve"> PAGEREF _Toc235630332 \h </w:instrText>
            </w:r>
            <w:r>
              <w:rPr>
                <w:noProof/>
                <w:webHidden/>
              </w:rPr>
            </w:r>
            <w:r>
              <w:rPr>
                <w:noProof/>
                <w:webHidden/>
              </w:rPr>
              <w:fldChar w:fldCharType="separate"/>
            </w:r>
            <w:r>
              <w:rPr>
                <w:noProof/>
                <w:webHidden/>
              </w:rPr>
              <w:t>40</w:t>
            </w:r>
            <w:r>
              <w:rPr>
                <w:noProof/>
                <w:webHidden/>
              </w:rPr>
              <w:fldChar w:fldCharType="end"/>
            </w:r>
          </w:hyperlink>
        </w:p>
        <w:p w14:paraId="3337F888" w14:textId="18CECE74"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33" w:history="1">
            <w:r w:rsidRPr="00F57D46">
              <w:rPr>
                <w:rStyle w:val="Hyperlink"/>
                <w:rFonts w:ascii="Times New Roman" w:hAnsi="Times New Roman" w:cs="Times New Roman"/>
                <w:noProof/>
              </w:rPr>
              <w:t>8.2  Component Diagram</w:t>
            </w:r>
            <w:r>
              <w:rPr>
                <w:noProof/>
                <w:webHidden/>
              </w:rPr>
              <w:tab/>
            </w:r>
            <w:r>
              <w:rPr>
                <w:noProof/>
                <w:webHidden/>
              </w:rPr>
              <w:fldChar w:fldCharType="begin"/>
            </w:r>
            <w:r>
              <w:rPr>
                <w:noProof/>
                <w:webHidden/>
              </w:rPr>
              <w:instrText xml:space="preserve"> PAGEREF _Toc235630333 \h </w:instrText>
            </w:r>
            <w:r>
              <w:rPr>
                <w:noProof/>
                <w:webHidden/>
              </w:rPr>
            </w:r>
            <w:r>
              <w:rPr>
                <w:noProof/>
                <w:webHidden/>
              </w:rPr>
              <w:fldChar w:fldCharType="separate"/>
            </w:r>
            <w:r>
              <w:rPr>
                <w:noProof/>
                <w:webHidden/>
              </w:rPr>
              <w:t>41</w:t>
            </w:r>
            <w:r>
              <w:rPr>
                <w:noProof/>
                <w:webHidden/>
              </w:rPr>
              <w:fldChar w:fldCharType="end"/>
            </w:r>
          </w:hyperlink>
        </w:p>
        <w:p w14:paraId="0546574C" w14:textId="4701D9EF"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34" w:history="1">
            <w:r w:rsidRPr="00F57D46">
              <w:rPr>
                <w:rStyle w:val="Hyperlink"/>
                <w:rFonts w:ascii="Times New Roman" w:hAnsi="Times New Roman" w:cs="Times New Roman"/>
                <w:noProof/>
              </w:rPr>
              <w:t>8.3  Deployment Diagram</w:t>
            </w:r>
            <w:r>
              <w:rPr>
                <w:noProof/>
                <w:webHidden/>
              </w:rPr>
              <w:tab/>
            </w:r>
            <w:r>
              <w:rPr>
                <w:noProof/>
                <w:webHidden/>
              </w:rPr>
              <w:fldChar w:fldCharType="begin"/>
            </w:r>
            <w:r>
              <w:rPr>
                <w:noProof/>
                <w:webHidden/>
              </w:rPr>
              <w:instrText xml:space="preserve"> PAGEREF _Toc235630334 \h </w:instrText>
            </w:r>
            <w:r>
              <w:rPr>
                <w:noProof/>
                <w:webHidden/>
              </w:rPr>
            </w:r>
            <w:r>
              <w:rPr>
                <w:noProof/>
                <w:webHidden/>
              </w:rPr>
              <w:fldChar w:fldCharType="separate"/>
            </w:r>
            <w:r>
              <w:rPr>
                <w:noProof/>
                <w:webHidden/>
              </w:rPr>
              <w:t>42</w:t>
            </w:r>
            <w:r>
              <w:rPr>
                <w:noProof/>
                <w:webHidden/>
              </w:rPr>
              <w:fldChar w:fldCharType="end"/>
            </w:r>
          </w:hyperlink>
        </w:p>
        <w:p w14:paraId="768FA292" w14:textId="37234C2D"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35" w:history="1">
            <w:r w:rsidRPr="00F57D46">
              <w:rPr>
                <w:rStyle w:val="Hyperlink"/>
                <w:rFonts w:ascii="Times New Roman" w:hAnsi="Times New Roman" w:cs="Times New Roman"/>
                <w:noProof/>
              </w:rPr>
              <w:t>8.4  Class Diagram</w:t>
            </w:r>
            <w:r>
              <w:rPr>
                <w:noProof/>
                <w:webHidden/>
              </w:rPr>
              <w:tab/>
            </w:r>
            <w:r>
              <w:rPr>
                <w:noProof/>
                <w:webHidden/>
              </w:rPr>
              <w:fldChar w:fldCharType="begin"/>
            </w:r>
            <w:r>
              <w:rPr>
                <w:noProof/>
                <w:webHidden/>
              </w:rPr>
              <w:instrText xml:space="preserve"> PAGEREF _Toc235630335 \h </w:instrText>
            </w:r>
            <w:r>
              <w:rPr>
                <w:noProof/>
                <w:webHidden/>
              </w:rPr>
            </w:r>
            <w:r>
              <w:rPr>
                <w:noProof/>
                <w:webHidden/>
              </w:rPr>
              <w:fldChar w:fldCharType="separate"/>
            </w:r>
            <w:r>
              <w:rPr>
                <w:noProof/>
                <w:webHidden/>
              </w:rPr>
              <w:t>42</w:t>
            </w:r>
            <w:r>
              <w:rPr>
                <w:noProof/>
                <w:webHidden/>
              </w:rPr>
              <w:fldChar w:fldCharType="end"/>
            </w:r>
          </w:hyperlink>
        </w:p>
        <w:p w14:paraId="7F5CC26E" w14:textId="65D47B48"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36" w:history="1">
            <w:r w:rsidRPr="00F57D46">
              <w:rPr>
                <w:rStyle w:val="Hyperlink"/>
                <w:rFonts w:ascii="Times New Roman" w:hAnsi="Times New Roman" w:cs="Times New Roman"/>
                <w:noProof/>
              </w:rPr>
              <w:t>8.5  Package Diagram</w:t>
            </w:r>
            <w:r>
              <w:rPr>
                <w:noProof/>
                <w:webHidden/>
              </w:rPr>
              <w:tab/>
            </w:r>
            <w:r>
              <w:rPr>
                <w:noProof/>
                <w:webHidden/>
              </w:rPr>
              <w:fldChar w:fldCharType="begin"/>
            </w:r>
            <w:r>
              <w:rPr>
                <w:noProof/>
                <w:webHidden/>
              </w:rPr>
              <w:instrText xml:space="preserve"> PAGEREF _Toc235630336 \h </w:instrText>
            </w:r>
            <w:r>
              <w:rPr>
                <w:noProof/>
                <w:webHidden/>
              </w:rPr>
            </w:r>
            <w:r>
              <w:rPr>
                <w:noProof/>
                <w:webHidden/>
              </w:rPr>
              <w:fldChar w:fldCharType="separate"/>
            </w:r>
            <w:r>
              <w:rPr>
                <w:noProof/>
                <w:webHidden/>
              </w:rPr>
              <w:t>43</w:t>
            </w:r>
            <w:r>
              <w:rPr>
                <w:noProof/>
                <w:webHidden/>
              </w:rPr>
              <w:fldChar w:fldCharType="end"/>
            </w:r>
          </w:hyperlink>
        </w:p>
        <w:p w14:paraId="249BFEDB" w14:textId="19594D18"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37" w:history="1">
            <w:r>
              <w:rPr>
                <w:noProof/>
                <w:webHidden/>
              </w:rPr>
              <w:tab/>
            </w:r>
            <w:r>
              <w:rPr>
                <w:noProof/>
                <w:webHidden/>
              </w:rPr>
              <w:fldChar w:fldCharType="begin"/>
            </w:r>
            <w:r>
              <w:rPr>
                <w:noProof/>
                <w:webHidden/>
              </w:rPr>
              <w:instrText xml:space="preserve"> PAGEREF _Toc235630337 \h </w:instrText>
            </w:r>
            <w:r>
              <w:rPr>
                <w:noProof/>
                <w:webHidden/>
              </w:rPr>
            </w:r>
            <w:r>
              <w:rPr>
                <w:noProof/>
                <w:webHidden/>
              </w:rPr>
              <w:fldChar w:fldCharType="separate"/>
            </w:r>
            <w:r>
              <w:rPr>
                <w:noProof/>
                <w:webHidden/>
              </w:rPr>
              <w:t>43</w:t>
            </w:r>
            <w:r>
              <w:rPr>
                <w:noProof/>
                <w:webHidden/>
              </w:rPr>
              <w:fldChar w:fldCharType="end"/>
            </w:r>
          </w:hyperlink>
        </w:p>
        <w:p w14:paraId="0F8CEC02" w14:textId="60C4C009"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38" w:history="1">
            <w:r w:rsidRPr="00F57D46">
              <w:rPr>
                <w:rStyle w:val="Hyperlink"/>
                <w:rFonts w:ascii="Times New Roman" w:hAnsi="Times New Roman" w:cs="Times New Roman"/>
                <w:noProof/>
              </w:rPr>
              <w:t>8.6  Activity Diagram</w:t>
            </w:r>
            <w:r>
              <w:rPr>
                <w:noProof/>
                <w:webHidden/>
              </w:rPr>
              <w:tab/>
            </w:r>
            <w:r>
              <w:rPr>
                <w:noProof/>
                <w:webHidden/>
              </w:rPr>
              <w:fldChar w:fldCharType="begin"/>
            </w:r>
            <w:r>
              <w:rPr>
                <w:noProof/>
                <w:webHidden/>
              </w:rPr>
              <w:instrText xml:space="preserve"> PAGEREF _Toc235630338 \h </w:instrText>
            </w:r>
            <w:r>
              <w:rPr>
                <w:noProof/>
                <w:webHidden/>
              </w:rPr>
            </w:r>
            <w:r>
              <w:rPr>
                <w:noProof/>
                <w:webHidden/>
              </w:rPr>
              <w:fldChar w:fldCharType="separate"/>
            </w:r>
            <w:r>
              <w:rPr>
                <w:noProof/>
                <w:webHidden/>
              </w:rPr>
              <w:t>44</w:t>
            </w:r>
            <w:r>
              <w:rPr>
                <w:noProof/>
                <w:webHidden/>
              </w:rPr>
              <w:fldChar w:fldCharType="end"/>
            </w:r>
          </w:hyperlink>
        </w:p>
        <w:p w14:paraId="2C46B10A" w14:textId="6B7164FB"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39" w:history="1">
            <w:r>
              <w:rPr>
                <w:noProof/>
                <w:webHidden/>
              </w:rPr>
              <w:tab/>
            </w:r>
            <w:r>
              <w:rPr>
                <w:noProof/>
                <w:webHidden/>
              </w:rPr>
              <w:fldChar w:fldCharType="begin"/>
            </w:r>
            <w:r>
              <w:rPr>
                <w:noProof/>
                <w:webHidden/>
              </w:rPr>
              <w:instrText xml:space="preserve"> PAGEREF _Toc235630339 \h </w:instrText>
            </w:r>
            <w:r>
              <w:rPr>
                <w:noProof/>
                <w:webHidden/>
              </w:rPr>
            </w:r>
            <w:r>
              <w:rPr>
                <w:noProof/>
                <w:webHidden/>
              </w:rPr>
              <w:fldChar w:fldCharType="separate"/>
            </w:r>
            <w:r>
              <w:rPr>
                <w:noProof/>
                <w:webHidden/>
              </w:rPr>
              <w:t>44</w:t>
            </w:r>
            <w:r>
              <w:rPr>
                <w:noProof/>
                <w:webHidden/>
              </w:rPr>
              <w:fldChar w:fldCharType="end"/>
            </w:r>
          </w:hyperlink>
        </w:p>
        <w:p w14:paraId="2F029BD5" w14:textId="4BC9B5F3"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40" w:history="1">
            <w:r w:rsidRPr="00F57D46">
              <w:rPr>
                <w:rStyle w:val="Hyperlink"/>
                <w:rFonts w:ascii="Times New Roman" w:hAnsi="Times New Roman" w:cs="Times New Roman"/>
                <w:noProof/>
              </w:rPr>
              <w:t>8.7  Sequence Diagram</w:t>
            </w:r>
            <w:r>
              <w:rPr>
                <w:noProof/>
                <w:webHidden/>
              </w:rPr>
              <w:tab/>
            </w:r>
            <w:r>
              <w:rPr>
                <w:noProof/>
                <w:webHidden/>
              </w:rPr>
              <w:fldChar w:fldCharType="begin"/>
            </w:r>
            <w:r>
              <w:rPr>
                <w:noProof/>
                <w:webHidden/>
              </w:rPr>
              <w:instrText xml:space="preserve"> PAGEREF _Toc235630340 \h </w:instrText>
            </w:r>
            <w:r>
              <w:rPr>
                <w:noProof/>
                <w:webHidden/>
              </w:rPr>
            </w:r>
            <w:r>
              <w:rPr>
                <w:noProof/>
                <w:webHidden/>
              </w:rPr>
              <w:fldChar w:fldCharType="separate"/>
            </w:r>
            <w:r>
              <w:rPr>
                <w:noProof/>
                <w:webHidden/>
              </w:rPr>
              <w:t>45</w:t>
            </w:r>
            <w:r>
              <w:rPr>
                <w:noProof/>
                <w:webHidden/>
              </w:rPr>
              <w:fldChar w:fldCharType="end"/>
            </w:r>
          </w:hyperlink>
        </w:p>
        <w:p w14:paraId="122113FF" w14:textId="7C9D5880"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41" w:history="1">
            <w:r>
              <w:rPr>
                <w:noProof/>
                <w:webHidden/>
              </w:rPr>
              <w:tab/>
            </w:r>
            <w:r>
              <w:rPr>
                <w:noProof/>
                <w:webHidden/>
              </w:rPr>
              <w:fldChar w:fldCharType="begin"/>
            </w:r>
            <w:r>
              <w:rPr>
                <w:noProof/>
                <w:webHidden/>
              </w:rPr>
              <w:instrText xml:space="preserve"> PAGEREF _Toc235630341 \h </w:instrText>
            </w:r>
            <w:r>
              <w:rPr>
                <w:noProof/>
                <w:webHidden/>
              </w:rPr>
            </w:r>
            <w:r>
              <w:rPr>
                <w:noProof/>
                <w:webHidden/>
              </w:rPr>
              <w:fldChar w:fldCharType="separate"/>
            </w:r>
            <w:r>
              <w:rPr>
                <w:noProof/>
                <w:webHidden/>
              </w:rPr>
              <w:t>45</w:t>
            </w:r>
            <w:r>
              <w:rPr>
                <w:noProof/>
                <w:webHidden/>
              </w:rPr>
              <w:fldChar w:fldCharType="end"/>
            </w:r>
          </w:hyperlink>
        </w:p>
        <w:p w14:paraId="1A08DA68" w14:textId="61CFA2D6"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42" w:history="1">
            <w:r w:rsidRPr="00F57D46">
              <w:rPr>
                <w:rStyle w:val="Hyperlink"/>
                <w:rFonts w:ascii="Times New Roman" w:hAnsi="Times New Roman" w:cs="Times New Roman"/>
                <w:noProof/>
              </w:rPr>
              <w:t>8.8  Data Flow Diagram</w:t>
            </w:r>
            <w:r>
              <w:rPr>
                <w:noProof/>
                <w:webHidden/>
              </w:rPr>
              <w:tab/>
            </w:r>
            <w:r>
              <w:rPr>
                <w:noProof/>
                <w:webHidden/>
              </w:rPr>
              <w:fldChar w:fldCharType="begin"/>
            </w:r>
            <w:r>
              <w:rPr>
                <w:noProof/>
                <w:webHidden/>
              </w:rPr>
              <w:instrText xml:space="preserve"> PAGEREF _Toc235630342 \h </w:instrText>
            </w:r>
            <w:r>
              <w:rPr>
                <w:noProof/>
                <w:webHidden/>
              </w:rPr>
            </w:r>
            <w:r>
              <w:rPr>
                <w:noProof/>
                <w:webHidden/>
              </w:rPr>
              <w:fldChar w:fldCharType="separate"/>
            </w:r>
            <w:r>
              <w:rPr>
                <w:noProof/>
                <w:webHidden/>
              </w:rPr>
              <w:t>46</w:t>
            </w:r>
            <w:r>
              <w:rPr>
                <w:noProof/>
                <w:webHidden/>
              </w:rPr>
              <w:fldChar w:fldCharType="end"/>
            </w:r>
          </w:hyperlink>
        </w:p>
        <w:p w14:paraId="60AF872B" w14:textId="2F245F75"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43" w:history="1">
            <w:r>
              <w:rPr>
                <w:noProof/>
                <w:webHidden/>
              </w:rPr>
              <w:tab/>
            </w:r>
            <w:r>
              <w:rPr>
                <w:noProof/>
                <w:webHidden/>
              </w:rPr>
              <w:fldChar w:fldCharType="begin"/>
            </w:r>
            <w:r>
              <w:rPr>
                <w:noProof/>
                <w:webHidden/>
              </w:rPr>
              <w:instrText xml:space="preserve"> PAGEREF _Toc235630343 \h </w:instrText>
            </w:r>
            <w:r>
              <w:rPr>
                <w:noProof/>
                <w:webHidden/>
              </w:rPr>
            </w:r>
            <w:r>
              <w:rPr>
                <w:noProof/>
                <w:webHidden/>
              </w:rPr>
              <w:fldChar w:fldCharType="separate"/>
            </w:r>
            <w:r>
              <w:rPr>
                <w:noProof/>
                <w:webHidden/>
              </w:rPr>
              <w:t>46</w:t>
            </w:r>
            <w:r>
              <w:rPr>
                <w:noProof/>
                <w:webHidden/>
              </w:rPr>
              <w:fldChar w:fldCharType="end"/>
            </w:r>
          </w:hyperlink>
        </w:p>
        <w:p w14:paraId="48E17016" w14:textId="49D637B2"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44" w:history="1">
            <w:r w:rsidRPr="00F57D46">
              <w:rPr>
                <w:rStyle w:val="Hyperlink"/>
                <w:rFonts w:ascii="Times New Roman" w:hAnsi="Times New Roman" w:cs="Times New Roman"/>
                <w:noProof/>
              </w:rPr>
              <w:t>8.9  State Diagram</w:t>
            </w:r>
            <w:r>
              <w:rPr>
                <w:noProof/>
                <w:webHidden/>
              </w:rPr>
              <w:tab/>
            </w:r>
            <w:r>
              <w:rPr>
                <w:noProof/>
                <w:webHidden/>
              </w:rPr>
              <w:fldChar w:fldCharType="begin"/>
            </w:r>
            <w:r>
              <w:rPr>
                <w:noProof/>
                <w:webHidden/>
              </w:rPr>
              <w:instrText xml:space="preserve"> PAGEREF _Toc235630344 \h </w:instrText>
            </w:r>
            <w:r>
              <w:rPr>
                <w:noProof/>
                <w:webHidden/>
              </w:rPr>
            </w:r>
            <w:r>
              <w:rPr>
                <w:noProof/>
                <w:webHidden/>
              </w:rPr>
              <w:fldChar w:fldCharType="separate"/>
            </w:r>
            <w:r>
              <w:rPr>
                <w:noProof/>
                <w:webHidden/>
              </w:rPr>
              <w:t>47</w:t>
            </w:r>
            <w:r>
              <w:rPr>
                <w:noProof/>
                <w:webHidden/>
              </w:rPr>
              <w:fldChar w:fldCharType="end"/>
            </w:r>
          </w:hyperlink>
        </w:p>
        <w:p w14:paraId="0B95D250" w14:textId="08B29870"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45" w:history="1">
            <w:r>
              <w:rPr>
                <w:noProof/>
                <w:webHidden/>
              </w:rPr>
              <w:tab/>
            </w:r>
            <w:r>
              <w:rPr>
                <w:noProof/>
                <w:webHidden/>
              </w:rPr>
              <w:fldChar w:fldCharType="begin"/>
            </w:r>
            <w:r>
              <w:rPr>
                <w:noProof/>
                <w:webHidden/>
              </w:rPr>
              <w:instrText xml:space="preserve"> PAGEREF _Toc235630345 \h </w:instrText>
            </w:r>
            <w:r>
              <w:rPr>
                <w:noProof/>
                <w:webHidden/>
              </w:rPr>
            </w:r>
            <w:r>
              <w:rPr>
                <w:noProof/>
                <w:webHidden/>
              </w:rPr>
              <w:fldChar w:fldCharType="separate"/>
            </w:r>
            <w:r>
              <w:rPr>
                <w:noProof/>
                <w:webHidden/>
              </w:rPr>
              <w:t>47</w:t>
            </w:r>
            <w:r>
              <w:rPr>
                <w:noProof/>
                <w:webHidden/>
              </w:rPr>
              <w:fldChar w:fldCharType="end"/>
            </w:r>
          </w:hyperlink>
        </w:p>
        <w:p w14:paraId="0DB20422" w14:textId="6D005274"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46" w:history="1">
            <w:r w:rsidRPr="00F57D46">
              <w:rPr>
                <w:rStyle w:val="Hyperlink"/>
                <w:rFonts w:ascii="Times New Roman" w:hAnsi="Times New Roman" w:cs="Times New Roman"/>
                <w:noProof/>
              </w:rPr>
              <w:t>8.10  Network Diagram</w:t>
            </w:r>
            <w:r>
              <w:rPr>
                <w:noProof/>
                <w:webHidden/>
              </w:rPr>
              <w:tab/>
            </w:r>
            <w:r>
              <w:rPr>
                <w:noProof/>
                <w:webHidden/>
              </w:rPr>
              <w:fldChar w:fldCharType="begin"/>
            </w:r>
            <w:r>
              <w:rPr>
                <w:noProof/>
                <w:webHidden/>
              </w:rPr>
              <w:instrText xml:space="preserve"> PAGEREF _Toc235630346 \h </w:instrText>
            </w:r>
            <w:r>
              <w:rPr>
                <w:noProof/>
                <w:webHidden/>
              </w:rPr>
            </w:r>
            <w:r>
              <w:rPr>
                <w:noProof/>
                <w:webHidden/>
              </w:rPr>
              <w:fldChar w:fldCharType="separate"/>
            </w:r>
            <w:r>
              <w:rPr>
                <w:noProof/>
                <w:webHidden/>
              </w:rPr>
              <w:t>48</w:t>
            </w:r>
            <w:r>
              <w:rPr>
                <w:noProof/>
                <w:webHidden/>
              </w:rPr>
              <w:fldChar w:fldCharType="end"/>
            </w:r>
          </w:hyperlink>
        </w:p>
        <w:p w14:paraId="01554141" w14:textId="778E1CE2" w:rsidR="00AC53C4" w:rsidRDefault="00AC53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630347" w:history="1">
            <w:r w:rsidRPr="00F57D46">
              <w:rPr>
                <w:rStyle w:val="Hyperlink"/>
                <w:rFonts w:ascii="Times New Roman" w:hAnsi="Times New Roman" w:cs="Times New Roman"/>
                <w:noProof/>
              </w:rPr>
              <w:t>9  Use Cases</w:t>
            </w:r>
            <w:r>
              <w:rPr>
                <w:noProof/>
                <w:webHidden/>
              </w:rPr>
              <w:tab/>
            </w:r>
            <w:r>
              <w:rPr>
                <w:noProof/>
                <w:webHidden/>
              </w:rPr>
              <w:fldChar w:fldCharType="begin"/>
            </w:r>
            <w:r>
              <w:rPr>
                <w:noProof/>
                <w:webHidden/>
              </w:rPr>
              <w:instrText xml:space="preserve"> PAGEREF _Toc235630347 \h </w:instrText>
            </w:r>
            <w:r>
              <w:rPr>
                <w:noProof/>
                <w:webHidden/>
              </w:rPr>
            </w:r>
            <w:r>
              <w:rPr>
                <w:noProof/>
                <w:webHidden/>
              </w:rPr>
              <w:fldChar w:fldCharType="separate"/>
            </w:r>
            <w:r>
              <w:rPr>
                <w:noProof/>
                <w:webHidden/>
              </w:rPr>
              <w:t>49</w:t>
            </w:r>
            <w:r>
              <w:rPr>
                <w:noProof/>
                <w:webHidden/>
              </w:rPr>
              <w:fldChar w:fldCharType="end"/>
            </w:r>
          </w:hyperlink>
        </w:p>
        <w:p w14:paraId="3EB5173B" w14:textId="1B05DEAC"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48" w:history="1">
            <w:r w:rsidRPr="00F57D46">
              <w:rPr>
                <w:rStyle w:val="Hyperlink"/>
                <w:rFonts w:ascii="Times New Roman" w:hAnsi="Times New Roman" w:cs="Times New Roman"/>
                <w:noProof/>
              </w:rPr>
              <w:t>9.1  UC-01: Normal (Low-Risk) Login</w:t>
            </w:r>
            <w:r>
              <w:rPr>
                <w:noProof/>
                <w:webHidden/>
              </w:rPr>
              <w:tab/>
            </w:r>
            <w:r>
              <w:rPr>
                <w:noProof/>
                <w:webHidden/>
              </w:rPr>
              <w:fldChar w:fldCharType="begin"/>
            </w:r>
            <w:r>
              <w:rPr>
                <w:noProof/>
                <w:webHidden/>
              </w:rPr>
              <w:instrText xml:space="preserve"> PAGEREF _Toc235630348 \h </w:instrText>
            </w:r>
            <w:r>
              <w:rPr>
                <w:noProof/>
                <w:webHidden/>
              </w:rPr>
            </w:r>
            <w:r>
              <w:rPr>
                <w:noProof/>
                <w:webHidden/>
              </w:rPr>
              <w:fldChar w:fldCharType="separate"/>
            </w:r>
            <w:r>
              <w:rPr>
                <w:noProof/>
                <w:webHidden/>
              </w:rPr>
              <w:t>49</w:t>
            </w:r>
            <w:r>
              <w:rPr>
                <w:noProof/>
                <w:webHidden/>
              </w:rPr>
              <w:fldChar w:fldCharType="end"/>
            </w:r>
          </w:hyperlink>
        </w:p>
        <w:p w14:paraId="44490A40" w14:textId="5EC7F956"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49" w:history="1">
            <w:r w:rsidRPr="00F57D46">
              <w:rPr>
                <w:rStyle w:val="Hyperlink"/>
                <w:rFonts w:ascii="Times New Roman" w:hAnsi="Times New Roman" w:cs="Times New Roman"/>
                <w:noProof/>
              </w:rPr>
              <w:t>9.2  UC-02: High-Risk Login</w:t>
            </w:r>
            <w:r>
              <w:rPr>
                <w:noProof/>
                <w:webHidden/>
              </w:rPr>
              <w:tab/>
            </w:r>
            <w:r>
              <w:rPr>
                <w:noProof/>
                <w:webHidden/>
              </w:rPr>
              <w:fldChar w:fldCharType="begin"/>
            </w:r>
            <w:r>
              <w:rPr>
                <w:noProof/>
                <w:webHidden/>
              </w:rPr>
              <w:instrText xml:space="preserve"> PAGEREF _Toc235630349 \h </w:instrText>
            </w:r>
            <w:r>
              <w:rPr>
                <w:noProof/>
                <w:webHidden/>
              </w:rPr>
            </w:r>
            <w:r>
              <w:rPr>
                <w:noProof/>
                <w:webHidden/>
              </w:rPr>
              <w:fldChar w:fldCharType="separate"/>
            </w:r>
            <w:r>
              <w:rPr>
                <w:noProof/>
                <w:webHidden/>
              </w:rPr>
              <w:t>50</w:t>
            </w:r>
            <w:r>
              <w:rPr>
                <w:noProof/>
                <w:webHidden/>
              </w:rPr>
              <w:fldChar w:fldCharType="end"/>
            </w:r>
          </w:hyperlink>
        </w:p>
        <w:p w14:paraId="411B1A0F" w14:textId="1D03E223"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50" w:history="1">
            <w:r w:rsidRPr="00F57D46">
              <w:rPr>
                <w:rStyle w:val="Hyperlink"/>
                <w:rFonts w:ascii="Times New Roman" w:hAnsi="Times New Roman" w:cs="Times New Roman"/>
                <w:noProof/>
              </w:rPr>
              <w:t>9.3  UC-03: AI Risk Assessment Service Failure</w:t>
            </w:r>
            <w:r>
              <w:rPr>
                <w:noProof/>
                <w:webHidden/>
              </w:rPr>
              <w:tab/>
            </w:r>
            <w:r>
              <w:rPr>
                <w:noProof/>
                <w:webHidden/>
              </w:rPr>
              <w:fldChar w:fldCharType="begin"/>
            </w:r>
            <w:r>
              <w:rPr>
                <w:noProof/>
                <w:webHidden/>
              </w:rPr>
              <w:instrText xml:space="preserve"> PAGEREF _Toc235630350 \h </w:instrText>
            </w:r>
            <w:r>
              <w:rPr>
                <w:noProof/>
                <w:webHidden/>
              </w:rPr>
            </w:r>
            <w:r>
              <w:rPr>
                <w:noProof/>
                <w:webHidden/>
              </w:rPr>
              <w:fldChar w:fldCharType="separate"/>
            </w:r>
            <w:r>
              <w:rPr>
                <w:noProof/>
                <w:webHidden/>
              </w:rPr>
              <w:t>51</w:t>
            </w:r>
            <w:r>
              <w:rPr>
                <w:noProof/>
                <w:webHidden/>
              </w:rPr>
              <w:fldChar w:fldCharType="end"/>
            </w:r>
          </w:hyperlink>
        </w:p>
        <w:p w14:paraId="47C37F00" w14:textId="5EFE1EE0"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51" w:history="1">
            <w:r w:rsidRPr="00F57D46">
              <w:rPr>
                <w:rStyle w:val="Hyperlink"/>
                <w:rFonts w:ascii="Times New Roman" w:hAnsi="Times New Roman" w:cs="Times New Roman"/>
                <w:noProof/>
              </w:rPr>
              <w:t>9.4  UC-04: Timeout Scenario</w:t>
            </w:r>
            <w:r>
              <w:rPr>
                <w:noProof/>
                <w:webHidden/>
              </w:rPr>
              <w:tab/>
            </w:r>
            <w:r>
              <w:rPr>
                <w:noProof/>
                <w:webHidden/>
              </w:rPr>
              <w:fldChar w:fldCharType="begin"/>
            </w:r>
            <w:r>
              <w:rPr>
                <w:noProof/>
                <w:webHidden/>
              </w:rPr>
              <w:instrText xml:space="preserve"> PAGEREF _Toc235630351 \h </w:instrText>
            </w:r>
            <w:r>
              <w:rPr>
                <w:noProof/>
                <w:webHidden/>
              </w:rPr>
            </w:r>
            <w:r>
              <w:rPr>
                <w:noProof/>
                <w:webHidden/>
              </w:rPr>
              <w:fldChar w:fldCharType="separate"/>
            </w:r>
            <w:r>
              <w:rPr>
                <w:noProof/>
                <w:webHidden/>
              </w:rPr>
              <w:t>51</w:t>
            </w:r>
            <w:r>
              <w:rPr>
                <w:noProof/>
                <w:webHidden/>
              </w:rPr>
              <w:fldChar w:fldCharType="end"/>
            </w:r>
          </w:hyperlink>
        </w:p>
        <w:p w14:paraId="31EBFCC4" w14:textId="756DBAE5"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52" w:history="1">
            <w:r w:rsidRPr="00F57D46">
              <w:rPr>
                <w:rStyle w:val="Hyperlink"/>
                <w:rFonts w:ascii="Times New Roman" w:hAnsi="Times New Roman" w:cs="Times New Roman"/>
                <w:noProof/>
              </w:rPr>
              <w:t>9.5  UC-05: Token Generation (Claim Transformation Detail)</w:t>
            </w:r>
            <w:r>
              <w:rPr>
                <w:noProof/>
                <w:webHidden/>
              </w:rPr>
              <w:tab/>
            </w:r>
            <w:r>
              <w:rPr>
                <w:noProof/>
                <w:webHidden/>
              </w:rPr>
              <w:fldChar w:fldCharType="begin"/>
            </w:r>
            <w:r>
              <w:rPr>
                <w:noProof/>
                <w:webHidden/>
              </w:rPr>
              <w:instrText xml:space="preserve"> PAGEREF _Toc235630352 \h </w:instrText>
            </w:r>
            <w:r>
              <w:rPr>
                <w:noProof/>
                <w:webHidden/>
              </w:rPr>
            </w:r>
            <w:r>
              <w:rPr>
                <w:noProof/>
                <w:webHidden/>
              </w:rPr>
              <w:fldChar w:fldCharType="separate"/>
            </w:r>
            <w:r>
              <w:rPr>
                <w:noProof/>
                <w:webHidden/>
              </w:rPr>
              <w:t>52</w:t>
            </w:r>
            <w:r>
              <w:rPr>
                <w:noProof/>
                <w:webHidden/>
              </w:rPr>
              <w:fldChar w:fldCharType="end"/>
            </w:r>
          </w:hyperlink>
        </w:p>
        <w:p w14:paraId="454CB5E8" w14:textId="7C838EBE"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53" w:history="1">
            <w:r w:rsidRPr="00F57D46">
              <w:rPr>
                <w:rStyle w:val="Hyperlink"/>
                <w:rFonts w:ascii="Times New Roman" w:hAnsi="Times New Roman" w:cs="Times New Roman"/>
                <w:noProof/>
              </w:rPr>
              <w:t>9.6  UC-06: Mapper Configuration by an Administrator</w:t>
            </w:r>
            <w:r>
              <w:rPr>
                <w:noProof/>
                <w:webHidden/>
              </w:rPr>
              <w:tab/>
            </w:r>
            <w:r>
              <w:rPr>
                <w:noProof/>
                <w:webHidden/>
              </w:rPr>
              <w:fldChar w:fldCharType="begin"/>
            </w:r>
            <w:r>
              <w:rPr>
                <w:noProof/>
                <w:webHidden/>
              </w:rPr>
              <w:instrText xml:space="preserve"> PAGEREF _Toc235630353 \h </w:instrText>
            </w:r>
            <w:r>
              <w:rPr>
                <w:noProof/>
                <w:webHidden/>
              </w:rPr>
            </w:r>
            <w:r>
              <w:rPr>
                <w:noProof/>
                <w:webHidden/>
              </w:rPr>
              <w:fldChar w:fldCharType="separate"/>
            </w:r>
            <w:r>
              <w:rPr>
                <w:noProof/>
                <w:webHidden/>
              </w:rPr>
              <w:t>53</w:t>
            </w:r>
            <w:r>
              <w:rPr>
                <w:noProof/>
                <w:webHidden/>
              </w:rPr>
              <w:fldChar w:fldCharType="end"/>
            </w:r>
          </w:hyperlink>
        </w:p>
        <w:p w14:paraId="2AEB62CB" w14:textId="7673936F"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54" w:history="1">
            <w:r w:rsidRPr="00F57D46">
              <w:rPr>
                <w:rStyle w:val="Hyperlink"/>
                <w:rFonts w:ascii="Times New Roman" w:hAnsi="Times New Roman" w:cs="Times New Roman"/>
                <w:noProof/>
              </w:rPr>
              <w:t>9.7  UC-07: System Startup</w:t>
            </w:r>
            <w:r>
              <w:rPr>
                <w:noProof/>
                <w:webHidden/>
              </w:rPr>
              <w:tab/>
            </w:r>
            <w:r>
              <w:rPr>
                <w:noProof/>
                <w:webHidden/>
              </w:rPr>
              <w:fldChar w:fldCharType="begin"/>
            </w:r>
            <w:r>
              <w:rPr>
                <w:noProof/>
                <w:webHidden/>
              </w:rPr>
              <w:instrText xml:space="preserve"> PAGEREF _Toc235630354 \h </w:instrText>
            </w:r>
            <w:r>
              <w:rPr>
                <w:noProof/>
                <w:webHidden/>
              </w:rPr>
            </w:r>
            <w:r>
              <w:rPr>
                <w:noProof/>
                <w:webHidden/>
              </w:rPr>
              <w:fldChar w:fldCharType="separate"/>
            </w:r>
            <w:r>
              <w:rPr>
                <w:noProof/>
                <w:webHidden/>
              </w:rPr>
              <w:t>54</w:t>
            </w:r>
            <w:r>
              <w:rPr>
                <w:noProof/>
                <w:webHidden/>
              </w:rPr>
              <w:fldChar w:fldCharType="end"/>
            </w:r>
          </w:hyperlink>
        </w:p>
        <w:p w14:paraId="2339D399" w14:textId="583F9F84"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55" w:history="1">
            <w:r w:rsidRPr="00F57D46">
              <w:rPr>
                <w:rStyle w:val="Hyperlink"/>
                <w:rFonts w:ascii="Times New Roman" w:hAnsi="Times New Roman" w:cs="Times New Roman"/>
                <w:noProof/>
              </w:rPr>
              <w:t>9.8  UC-08: System Shutdown</w:t>
            </w:r>
            <w:r>
              <w:rPr>
                <w:noProof/>
                <w:webHidden/>
              </w:rPr>
              <w:tab/>
            </w:r>
            <w:r>
              <w:rPr>
                <w:noProof/>
                <w:webHidden/>
              </w:rPr>
              <w:fldChar w:fldCharType="begin"/>
            </w:r>
            <w:r>
              <w:rPr>
                <w:noProof/>
                <w:webHidden/>
              </w:rPr>
              <w:instrText xml:space="preserve"> PAGEREF _Toc235630355 \h </w:instrText>
            </w:r>
            <w:r>
              <w:rPr>
                <w:noProof/>
                <w:webHidden/>
              </w:rPr>
            </w:r>
            <w:r>
              <w:rPr>
                <w:noProof/>
                <w:webHidden/>
              </w:rPr>
              <w:fldChar w:fldCharType="separate"/>
            </w:r>
            <w:r>
              <w:rPr>
                <w:noProof/>
                <w:webHidden/>
              </w:rPr>
              <w:t>55</w:t>
            </w:r>
            <w:r>
              <w:rPr>
                <w:noProof/>
                <w:webHidden/>
              </w:rPr>
              <w:fldChar w:fldCharType="end"/>
            </w:r>
          </w:hyperlink>
        </w:p>
        <w:p w14:paraId="7C7763DA" w14:textId="32D21F71" w:rsidR="00AC53C4" w:rsidRDefault="00AC53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630356" w:history="1">
            <w:r w:rsidRPr="00F57D46">
              <w:rPr>
                <w:rStyle w:val="Hyperlink"/>
                <w:rFonts w:ascii="Times New Roman" w:hAnsi="Times New Roman" w:cs="Times New Roman"/>
                <w:noProof/>
              </w:rPr>
              <w:t>10  Configuration Requirements</w:t>
            </w:r>
            <w:r>
              <w:rPr>
                <w:noProof/>
                <w:webHidden/>
              </w:rPr>
              <w:tab/>
            </w:r>
            <w:r>
              <w:rPr>
                <w:noProof/>
                <w:webHidden/>
              </w:rPr>
              <w:fldChar w:fldCharType="begin"/>
            </w:r>
            <w:r>
              <w:rPr>
                <w:noProof/>
                <w:webHidden/>
              </w:rPr>
              <w:instrText xml:space="preserve"> PAGEREF _Toc235630356 \h </w:instrText>
            </w:r>
            <w:r>
              <w:rPr>
                <w:noProof/>
                <w:webHidden/>
              </w:rPr>
            </w:r>
            <w:r>
              <w:rPr>
                <w:noProof/>
                <w:webHidden/>
              </w:rPr>
              <w:fldChar w:fldCharType="separate"/>
            </w:r>
            <w:r>
              <w:rPr>
                <w:noProof/>
                <w:webHidden/>
              </w:rPr>
              <w:t>56</w:t>
            </w:r>
            <w:r>
              <w:rPr>
                <w:noProof/>
                <w:webHidden/>
              </w:rPr>
              <w:fldChar w:fldCharType="end"/>
            </w:r>
          </w:hyperlink>
        </w:p>
        <w:p w14:paraId="0B3EA925" w14:textId="09E157C1" w:rsidR="00AC53C4" w:rsidRDefault="00AC53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630357" w:history="1">
            <w:r w:rsidRPr="00F57D46">
              <w:rPr>
                <w:rStyle w:val="Hyperlink"/>
                <w:rFonts w:ascii="Times New Roman" w:hAnsi="Times New Roman" w:cs="Times New Roman"/>
                <w:noProof/>
              </w:rPr>
              <w:t>11  Deployment Requirements</w:t>
            </w:r>
            <w:r>
              <w:rPr>
                <w:noProof/>
                <w:webHidden/>
              </w:rPr>
              <w:tab/>
            </w:r>
            <w:r>
              <w:rPr>
                <w:noProof/>
                <w:webHidden/>
              </w:rPr>
              <w:fldChar w:fldCharType="begin"/>
            </w:r>
            <w:r>
              <w:rPr>
                <w:noProof/>
                <w:webHidden/>
              </w:rPr>
              <w:instrText xml:space="preserve"> PAGEREF _Toc235630357 \h </w:instrText>
            </w:r>
            <w:r>
              <w:rPr>
                <w:noProof/>
                <w:webHidden/>
              </w:rPr>
            </w:r>
            <w:r>
              <w:rPr>
                <w:noProof/>
                <w:webHidden/>
              </w:rPr>
              <w:fldChar w:fldCharType="separate"/>
            </w:r>
            <w:r>
              <w:rPr>
                <w:noProof/>
                <w:webHidden/>
              </w:rPr>
              <w:t>59</w:t>
            </w:r>
            <w:r>
              <w:rPr>
                <w:noProof/>
                <w:webHidden/>
              </w:rPr>
              <w:fldChar w:fldCharType="end"/>
            </w:r>
          </w:hyperlink>
        </w:p>
        <w:p w14:paraId="7DEBA929" w14:textId="2E49ACEF"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58" w:history="1">
            <w:r w:rsidRPr="00F57D46">
              <w:rPr>
                <w:rStyle w:val="Hyperlink"/>
                <w:rFonts w:ascii="Times New Roman" w:hAnsi="Times New Roman" w:cs="Times New Roman"/>
                <w:noProof/>
              </w:rPr>
              <w:t>11.1  Development Environment</w:t>
            </w:r>
            <w:r>
              <w:rPr>
                <w:noProof/>
                <w:webHidden/>
              </w:rPr>
              <w:tab/>
            </w:r>
            <w:r>
              <w:rPr>
                <w:noProof/>
                <w:webHidden/>
              </w:rPr>
              <w:fldChar w:fldCharType="begin"/>
            </w:r>
            <w:r>
              <w:rPr>
                <w:noProof/>
                <w:webHidden/>
              </w:rPr>
              <w:instrText xml:space="preserve"> PAGEREF _Toc235630358 \h </w:instrText>
            </w:r>
            <w:r>
              <w:rPr>
                <w:noProof/>
                <w:webHidden/>
              </w:rPr>
            </w:r>
            <w:r>
              <w:rPr>
                <w:noProof/>
                <w:webHidden/>
              </w:rPr>
              <w:fldChar w:fldCharType="separate"/>
            </w:r>
            <w:r>
              <w:rPr>
                <w:noProof/>
                <w:webHidden/>
              </w:rPr>
              <w:t>59</w:t>
            </w:r>
            <w:r>
              <w:rPr>
                <w:noProof/>
                <w:webHidden/>
              </w:rPr>
              <w:fldChar w:fldCharType="end"/>
            </w:r>
          </w:hyperlink>
        </w:p>
        <w:p w14:paraId="54C576FD" w14:textId="44B8FB5F"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59" w:history="1">
            <w:r w:rsidRPr="00F57D46">
              <w:rPr>
                <w:rStyle w:val="Hyperlink"/>
                <w:rFonts w:ascii="Times New Roman" w:hAnsi="Times New Roman" w:cs="Times New Roman"/>
                <w:noProof/>
              </w:rPr>
              <w:t>11.2  Operating Systems</w:t>
            </w:r>
            <w:r>
              <w:rPr>
                <w:noProof/>
                <w:webHidden/>
              </w:rPr>
              <w:tab/>
            </w:r>
            <w:r>
              <w:rPr>
                <w:noProof/>
                <w:webHidden/>
              </w:rPr>
              <w:fldChar w:fldCharType="begin"/>
            </w:r>
            <w:r>
              <w:rPr>
                <w:noProof/>
                <w:webHidden/>
              </w:rPr>
              <w:instrText xml:space="preserve"> PAGEREF _Toc235630359 \h </w:instrText>
            </w:r>
            <w:r>
              <w:rPr>
                <w:noProof/>
                <w:webHidden/>
              </w:rPr>
            </w:r>
            <w:r>
              <w:rPr>
                <w:noProof/>
                <w:webHidden/>
              </w:rPr>
              <w:fldChar w:fldCharType="separate"/>
            </w:r>
            <w:r>
              <w:rPr>
                <w:noProof/>
                <w:webHidden/>
              </w:rPr>
              <w:t>59</w:t>
            </w:r>
            <w:r>
              <w:rPr>
                <w:noProof/>
                <w:webHidden/>
              </w:rPr>
              <w:fldChar w:fldCharType="end"/>
            </w:r>
          </w:hyperlink>
        </w:p>
        <w:p w14:paraId="3672B3BC" w14:textId="427419E1"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60" w:history="1">
            <w:r w:rsidRPr="00F57D46">
              <w:rPr>
                <w:rStyle w:val="Hyperlink"/>
                <w:rFonts w:ascii="Times New Roman" w:hAnsi="Times New Roman" w:cs="Times New Roman"/>
                <w:noProof/>
              </w:rPr>
              <w:t>11.3  Build Process</w:t>
            </w:r>
            <w:r>
              <w:rPr>
                <w:noProof/>
                <w:webHidden/>
              </w:rPr>
              <w:tab/>
            </w:r>
            <w:r>
              <w:rPr>
                <w:noProof/>
                <w:webHidden/>
              </w:rPr>
              <w:fldChar w:fldCharType="begin"/>
            </w:r>
            <w:r>
              <w:rPr>
                <w:noProof/>
                <w:webHidden/>
              </w:rPr>
              <w:instrText xml:space="preserve"> PAGEREF _Toc235630360 \h </w:instrText>
            </w:r>
            <w:r>
              <w:rPr>
                <w:noProof/>
                <w:webHidden/>
              </w:rPr>
            </w:r>
            <w:r>
              <w:rPr>
                <w:noProof/>
                <w:webHidden/>
              </w:rPr>
              <w:fldChar w:fldCharType="separate"/>
            </w:r>
            <w:r>
              <w:rPr>
                <w:noProof/>
                <w:webHidden/>
              </w:rPr>
              <w:t>59</w:t>
            </w:r>
            <w:r>
              <w:rPr>
                <w:noProof/>
                <w:webHidden/>
              </w:rPr>
              <w:fldChar w:fldCharType="end"/>
            </w:r>
          </w:hyperlink>
        </w:p>
        <w:p w14:paraId="6965F562" w14:textId="6F3EACCA"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61" w:history="1">
            <w:r w:rsidRPr="00F57D46">
              <w:rPr>
                <w:rStyle w:val="Hyperlink"/>
                <w:rFonts w:ascii="Times New Roman" w:hAnsi="Times New Roman" w:cs="Times New Roman"/>
                <w:noProof/>
              </w:rPr>
              <w:t>11.4  Packaging</w:t>
            </w:r>
            <w:r>
              <w:rPr>
                <w:noProof/>
                <w:webHidden/>
              </w:rPr>
              <w:tab/>
            </w:r>
            <w:r>
              <w:rPr>
                <w:noProof/>
                <w:webHidden/>
              </w:rPr>
              <w:fldChar w:fldCharType="begin"/>
            </w:r>
            <w:r>
              <w:rPr>
                <w:noProof/>
                <w:webHidden/>
              </w:rPr>
              <w:instrText xml:space="preserve"> PAGEREF _Toc235630361 \h </w:instrText>
            </w:r>
            <w:r>
              <w:rPr>
                <w:noProof/>
                <w:webHidden/>
              </w:rPr>
            </w:r>
            <w:r>
              <w:rPr>
                <w:noProof/>
                <w:webHidden/>
              </w:rPr>
              <w:fldChar w:fldCharType="separate"/>
            </w:r>
            <w:r>
              <w:rPr>
                <w:noProof/>
                <w:webHidden/>
              </w:rPr>
              <w:t>59</w:t>
            </w:r>
            <w:r>
              <w:rPr>
                <w:noProof/>
                <w:webHidden/>
              </w:rPr>
              <w:fldChar w:fldCharType="end"/>
            </w:r>
          </w:hyperlink>
        </w:p>
        <w:p w14:paraId="07839263" w14:textId="54258D73"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62" w:history="1">
            <w:r w:rsidRPr="00F57D46">
              <w:rPr>
                <w:rStyle w:val="Hyperlink"/>
                <w:rFonts w:ascii="Times New Roman" w:hAnsi="Times New Roman" w:cs="Times New Roman"/>
                <w:noProof/>
              </w:rPr>
              <w:t>11.5  Deployment Steps</w:t>
            </w:r>
            <w:r>
              <w:rPr>
                <w:noProof/>
                <w:webHidden/>
              </w:rPr>
              <w:tab/>
            </w:r>
            <w:r>
              <w:rPr>
                <w:noProof/>
                <w:webHidden/>
              </w:rPr>
              <w:fldChar w:fldCharType="begin"/>
            </w:r>
            <w:r>
              <w:rPr>
                <w:noProof/>
                <w:webHidden/>
              </w:rPr>
              <w:instrText xml:space="preserve"> PAGEREF _Toc235630362 \h </w:instrText>
            </w:r>
            <w:r>
              <w:rPr>
                <w:noProof/>
                <w:webHidden/>
              </w:rPr>
            </w:r>
            <w:r>
              <w:rPr>
                <w:noProof/>
                <w:webHidden/>
              </w:rPr>
              <w:fldChar w:fldCharType="separate"/>
            </w:r>
            <w:r>
              <w:rPr>
                <w:noProof/>
                <w:webHidden/>
              </w:rPr>
              <w:t>60</w:t>
            </w:r>
            <w:r>
              <w:rPr>
                <w:noProof/>
                <w:webHidden/>
              </w:rPr>
              <w:fldChar w:fldCharType="end"/>
            </w:r>
          </w:hyperlink>
        </w:p>
        <w:p w14:paraId="5D939503" w14:textId="6B31E4A5" w:rsidR="00AC53C4" w:rsidRDefault="00AC53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630363" w:history="1">
            <w:r w:rsidRPr="00F57D46">
              <w:rPr>
                <w:rStyle w:val="Hyperlink"/>
                <w:rFonts w:ascii="Times New Roman" w:hAnsi="Times New Roman" w:cs="Times New Roman"/>
                <w:noProof/>
              </w:rPr>
              <w:t>12  Testing Requirements</w:t>
            </w:r>
            <w:r>
              <w:rPr>
                <w:noProof/>
                <w:webHidden/>
              </w:rPr>
              <w:tab/>
            </w:r>
            <w:r>
              <w:rPr>
                <w:noProof/>
                <w:webHidden/>
              </w:rPr>
              <w:fldChar w:fldCharType="begin"/>
            </w:r>
            <w:r>
              <w:rPr>
                <w:noProof/>
                <w:webHidden/>
              </w:rPr>
              <w:instrText xml:space="preserve"> PAGEREF _Toc235630363 \h </w:instrText>
            </w:r>
            <w:r>
              <w:rPr>
                <w:noProof/>
                <w:webHidden/>
              </w:rPr>
            </w:r>
            <w:r>
              <w:rPr>
                <w:noProof/>
                <w:webHidden/>
              </w:rPr>
              <w:fldChar w:fldCharType="separate"/>
            </w:r>
            <w:r>
              <w:rPr>
                <w:noProof/>
                <w:webHidden/>
              </w:rPr>
              <w:t>61</w:t>
            </w:r>
            <w:r>
              <w:rPr>
                <w:noProof/>
                <w:webHidden/>
              </w:rPr>
              <w:fldChar w:fldCharType="end"/>
            </w:r>
          </w:hyperlink>
        </w:p>
        <w:p w14:paraId="01C88503" w14:textId="291FFE70"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64" w:history="1">
            <w:r w:rsidRPr="00F57D46">
              <w:rPr>
                <w:rStyle w:val="Hyperlink"/>
                <w:rFonts w:ascii="Times New Roman" w:hAnsi="Times New Roman" w:cs="Times New Roman"/>
                <w:noProof/>
              </w:rPr>
              <w:t>12.1  Testing Categories</w:t>
            </w:r>
            <w:r>
              <w:rPr>
                <w:noProof/>
                <w:webHidden/>
              </w:rPr>
              <w:tab/>
            </w:r>
            <w:r>
              <w:rPr>
                <w:noProof/>
                <w:webHidden/>
              </w:rPr>
              <w:fldChar w:fldCharType="begin"/>
            </w:r>
            <w:r>
              <w:rPr>
                <w:noProof/>
                <w:webHidden/>
              </w:rPr>
              <w:instrText xml:space="preserve"> PAGEREF _Toc235630364 \h </w:instrText>
            </w:r>
            <w:r>
              <w:rPr>
                <w:noProof/>
                <w:webHidden/>
              </w:rPr>
            </w:r>
            <w:r>
              <w:rPr>
                <w:noProof/>
                <w:webHidden/>
              </w:rPr>
              <w:fldChar w:fldCharType="separate"/>
            </w:r>
            <w:r>
              <w:rPr>
                <w:noProof/>
                <w:webHidden/>
              </w:rPr>
              <w:t>61</w:t>
            </w:r>
            <w:r>
              <w:rPr>
                <w:noProof/>
                <w:webHidden/>
              </w:rPr>
              <w:fldChar w:fldCharType="end"/>
            </w:r>
          </w:hyperlink>
        </w:p>
        <w:p w14:paraId="04A36D4E" w14:textId="4572D644"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65" w:history="1">
            <w:r w:rsidRPr="00F57D46">
              <w:rPr>
                <w:rStyle w:val="Hyperlink"/>
                <w:rFonts w:ascii="Times New Roman" w:hAnsi="Times New Roman" w:cs="Times New Roman"/>
                <w:noProof/>
              </w:rPr>
              <w:t>12.2  Test Cases</w:t>
            </w:r>
            <w:r>
              <w:rPr>
                <w:noProof/>
                <w:webHidden/>
              </w:rPr>
              <w:tab/>
            </w:r>
            <w:r>
              <w:rPr>
                <w:noProof/>
                <w:webHidden/>
              </w:rPr>
              <w:fldChar w:fldCharType="begin"/>
            </w:r>
            <w:r>
              <w:rPr>
                <w:noProof/>
                <w:webHidden/>
              </w:rPr>
              <w:instrText xml:space="preserve"> PAGEREF _Toc235630365 \h </w:instrText>
            </w:r>
            <w:r>
              <w:rPr>
                <w:noProof/>
                <w:webHidden/>
              </w:rPr>
            </w:r>
            <w:r>
              <w:rPr>
                <w:noProof/>
                <w:webHidden/>
              </w:rPr>
              <w:fldChar w:fldCharType="separate"/>
            </w:r>
            <w:r>
              <w:rPr>
                <w:noProof/>
                <w:webHidden/>
              </w:rPr>
              <w:t>61</w:t>
            </w:r>
            <w:r>
              <w:rPr>
                <w:noProof/>
                <w:webHidden/>
              </w:rPr>
              <w:fldChar w:fldCharType="end"/>
            </w:r>
          </w:hyperlink>
        </w:p>
        <w:p w14:paraId="0CA4F912" w14:textId="58BC7BCD" w:rsidR="00AC53C4" w:rsidRDefault="00AC53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630366" w:history="1">
            <w:r w:rsidRPr="00F57D46">
              <w:rPr>
                <w:rStyle w:val="Hyperlink"/>
                <w:rFonts w:ascii="Times New Roman" w:hAnsi="Times New Roman" w:cs="Times New Roman"/>
                <w:noProof/>
              </w:rPr>
              <w:t>13  Risks</w:t>
            </w:r>
            <w:r>
              <w:rPr>
                <w:noProof/>
                <w:webHidden/>
              </w:rPr>
              <w:tab/>
            </w:r>
            <w:r>
              <w:rPr>
                <w:noProof/>
                <w:webHidden/>
              </w:rPr>
              <w:fldChar w:fldCharType="begin"/>
            </w:r>
            <w:r>
              <w:rPr>
                <w:noProof/>
                <w:webHidden/>
              </w:rPr>
              <w:instrText xml:space="preserve"> PAGEREF _Toc235630366 \h </w:instrText>
            </w:r>
            <w:r>
              <w:rPr>
                <w:noProof/>
                <w:webHidden/>
              </w:rPr>
            </w:r>
            <w:r>
              <w:rPr>
                <w:noProof/>
                <w:webHidden/>
              </w:rPr>
              <w:fldChar w:fldCharType="separate"/>
            </w:r>
            <w:r>
              <w:rPr>
                <w:noProof/>
                <w:webHidden/>
              </w:rPr>
              <w:t>66</w:t>
            </w:r>
            <w:r>
              <w:rPr>
                <w:noProof/>
                <w:webHidden/>
              </w:rPr>
              <w:fldChar w:fldCharType="end"/>
            </w:r>
          </w:hyperlink>
        </w:p>
        <w:p w14:paraId="2FF3E6B2" w14:textId="0D9D3B1C"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67" w:history="1">
            <w:r w:rsidRPr="00F57D46">
              <w:rPr>
                <w:rStyle w:val="Hyperlink"/>
                <w:rFonts w:ascii="Times New Roman" w:hAnsi="Times New Roman" w:cs="Times New Roman"/>
                <w:noProof/>
              </w:rPr>
              <w:t>13.1  Technical Risks</w:t>
            </w:r>
            <w:r>
              <w:rPr>
                <w:noProof/>
                <w:webHidden/>
              </w:rPr>
              <w:tab/>
            </w:r>
            <w:r>
              <w:rPr>
                <w:noProof/>
                <w:webHidden/>
              </w:rPr>
              <w:fldChar w:fldCharType="begin"/>
            </w:r>
            <w:r>
              <w:rPr>
                <w:noProof/>
                <w:webHidden/>
              </w:rPr>
              <w:instrText xml:space="preserve"> PAGEREF _Toc235630367 \h </w:instrText>
            </w:r>
            <w:r>
              <w:rPr>
                <w:noProof/>
                <w:webHidden/>
              </w:rPr>
            </w:r>
            <w:r>
              <w:rPr>
                <w:noProof/>
                <w:webHidden/>
              </w:rPr>
              <w:fldChar w:fldCharType="separate"/>
            </w:r>
            <w:r>
              <w:rPr>
                <w:noProof/>
                <w:webHidden/>
              </w:rPr>
              <w:t>66</w:t>
            </w:r>
            <w:r>
              <w:rPr>
                <w:noProof/>
                <w:webHidden/>
              </w:rPr>
              <w:fldChar w:fldCharType="end"/>
            </w:r>
          </w:hyperlink>
        </w:p>
        <w:p w14:paraId="3AE609F8" w14:textId="3FB8CE67"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68" w:history="1">
            <w:r w:rsidRPr="00F57D46">
              <w:rPr>
                <w:rStyle w:val="Hyperlink"/>
                <w:rFonts w:ascii="Times New Roman" w:hAnsi="Times New Roman" w:cs="Times New Roman"/>
                <w:noProof/>
              </w:rPr>
              <w:t>13.2  Operational Risks</w:t>
            </w:r>
            <w:r>
              <w:rPr>
                <w:noProof/>
                <w:webHidden/>
              </w:rPr>
              <w:tab/>
            </w:r>
            <w:r>
              <w:rPr>
                <w:noProof/>
                <w:webHidden/>
              </w:rPr>
              <w:fldChar w:fldCharType="begin"/>
            </w:r>
            <w:r>
              <w:rPr>
                <w:noProof/>
                <w:webHidden/>
              </w:rPr>
              <w:instrText xml:space="preserve"> PAGEREF _Toc235630368 \h </w:instrText>
            </w:r>
            <w:r>
              <w:rPr>
                <w:noProof/>
                <w:webHidden/>
              </w:rPr>
            </w:r>
            <w:r>
              <w:rPr>
                <w:noProof/>
                <w:webHidden/>
              </w:rPr>
              <w:fldChar w:fldCharType="separate"/>
            </w:r>
            <w:r>
              <w:rPr>
                <w:noProof/>
                <w:webHidden/>
              </w:rPr>
              <w:t>66</w:t>
            </w:r>
            <w:r>
              <w:rPr>
                <w:noProof/>
                <w:webHidden/>
              </w:rPr>
              <w:fldChar w:fldCharType="end"/>
            </w:r>
          </w:hyperlink>
        </w:p>
        <w:p w14:paraId="261930BC" w14:textId="520F70E3"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69" w:history="1">
            <w:r w:rsidRPr="00F57D46">
              <w:rPr>
                <w:rStyle w:val="Hyperlink"/>
                <w:rFonts w:ascii="Times New Roman" w:hAnsi="Times New Roman" w:cs="Times New Roman"/>
                <w:noProof/>
              </w:rPr>
              <w:t>13.3  Security Risks</w:t>
            </w:r>
            <w:r>
              <w:rPr>
                <w:noProof/>
                <w:webHidden/>
              </w:rPr>
              <w:tab/>
            </w:r>
            <w:r>
              <w:rPr>
                <w:noProof/>
                <w:webHidden/>
              </w:rPr>
              <w:fldChar w:fldCharType="begin"/>
            </w:r>
            <w:r>
              <w:rPr>
                <w:noProof/>
                <w:webHidden/>
              </w:rPr>
              <w:instrText xml:space="preserve"> PAGEREF _Toc235630369 \h </w:instrText>
            </w:r>
            <w:r>
              <w:rPr>
                <w:noProof/>
                <w:webHidden/>
              </w:rPr>
            </w:r>
            <w:r>
              <w:rPr>
                <w:noProof/>
                <w:webHidden/>
              </w:rPr>
              <w:fldChar w:fldCharType="separate"/>
            </w:r>
            <w:r>
              <w:rPr>
                <w:noProof/>
                <w:webHidden/>
              </w:rPr>
              <w:t>67</w:t>
            </w:r>
            <w:r>
              <w:rPr>
                <w:noProof/>
                <w:webHidden/>
              </w:rPr>
              <w:fldChar w:fldCharType="end"/>
            </w:r>
          </w:hyperlink>
        </w:p>
        <w:p w14:paraId="2F6F5445" w14:textId="5701340E"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70" w:history="1">
            <w:r w:rsidRPr="00F57D46">
              <w:rPr>
                <w:rStyle w:val="Hyperlink"/>
                <w:rFonts w:ascii="Times New Roman" w:hAnsi="Times New Roman" w:cs="Times New Roman"/>
                <w:noProof/>
              </w:rPr>
              <w:t>13.4  Performance Risks</w:t>
            </w:r>
            <w:r>
              <w:rPr>
                <w:noProof/>
                <w:webHidden/>
              </w:rPr>
              <w:tab/>
            </w:r>
            <w:r>
              <w:rPr>
                <w:noProof/>
                <w:webHidden/>
              </w:rPr>
              <w:fldChar w:fldCharType="begin"/>
            </w:r>
            <w:r>
              <w:rPr>
                <w:noProof/>
                <w:webHidden/>
              </w:rPr>
              <w:instrText xml:space="preserve"> PAGEREF _Toc235630370 \h </w:instrText>
            </w:r>
            <w:r>
              <w:rPr>
                <w:noProof/>
                <w:webHidden/>
              </w:rPr>
            </w:r>
            <w:r>
              <w:rPr>
                <w:noProof/>
                <w:webHidden/>
              </w:rPr>
              <w:fldChar w:fldCharType="separate"/>
            </w:r>
            <w:r>
              <w:rPr>
                <w:noProof/>
                <w:webHidden/>
              </w:rPr>
              <w:t>67</w:t>
            </w:r>
            <w:r>
              <w:rPr>
                <w:noProof/>
                <w:webHidden/>
              </w:rPr>
              <w:fldChar w:fldCharType="end"/>
            </w:r>
          </w:hyperlink>
        </w:p>
        <w:p w14:paraId="5D00A8D7" w14:textId="27980B7F"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71" w:history="1">
            <w:r w:rsidRPr="00F57D46">
              <w:rPr>
                <w:rStyle w:val="Hyperlink"/>
                <w:rFonts w:ascii="Times New Roman" w:hAnsi="Times New Roman" w:cs="Times New Roman"/>
                <w:noProof/>
              </w:rPr>
              <w:t>13.5  Integration Risks</w:t>
            </w:r>
            <w:r>
              <w:rPr>
                <w:noProof/>
                <w:webHidden/>
              </w:rPr>
              <w:tab/>
            </w:r>
            <w:r>
              <w:rPr>
                <w:noProof/>
                <w:webHidden/>
              </w:rPr>
              <w:fldChar w:fldCharType="begin"/>
            </w:r>
            <w:r>
              <w:rPr>
                <w:noProof/>
                <w:webHidden/>
              </w:rPr>
              <w:instrText xml:space="preserve"> PAGEREF _Toc235630371 \h </w:instrText>
            </w:r>
            <w:r>
              <w:rPr>
                <w:noProof/>
                <w:webHidden/>
              </w:rPr>
            </w:r>
            <w:r>
              <w:rPr>
                <w:noProof/>
                <w:webHidden/>
              </w:rPr>
              <w:fldChar w:fldCharType="separate"/>
            </w:r>
            <w:r>
              <w:rPr>
                <w:noProof/>
                <w:webHidden/>
              </w:rPr>
              <w:t>67</w:t>
            </w:r>
            <w:r>
              <w:rPr>
                <w:noProof/>
                <w:webHidden/>
              </w:rPr>
              <w:fldChar w:fldCharType="end"/>
            </w:r>
          </w:hyperlink>
        </w:p>
        <w:p w14:paraId="7D5A2EC5" w14:textId="3793A335" w:rsidR="00AC53C4" w:rsidRDefault="00AC53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630372" w:history="1">
            <w:r w:rsidRPr="00F57D46">
              <w:rPr>
                <w:rStyle w:val="Hyperlink"/>
                <w:rFonts w:ascii="Times New Roman" w:hAnsi="Times New Roman" w:cs="Times New Roman"/>
                <w:noProof/>
              </w:rPr>
              <w:t>14  Future Enhancements</w:t>
            </w:r>
            <w:r>
              <w:rPr>
                <w:noProof/>
                <w:webHidden/>
              </w:rPr>
              <w:tab/>
            </w:r>
            <w:r>
              <w:rPr>
                <w:noProof/>
                <w:webHidden/>
              </w:rPr>
              <w:fldChar w:fldCharType="begin"/>
            </w:r>
            <w:r>
              <w:rPr>
                <w:noProof/>
                <w:webHidden/>
              </w:rPr>
              <w:instrText xml:space="preserve"> PAGEREF _Toc235630372 \h </w:instrText>
            </w:r>
            <w:r>
              <w:rPr>
                <w:noProof/>
                <w:webHidden/>
              </w:rPr>
            </w:r>
            <w:r>
              <w:rPr>
                <w:noProof/>
                <w:webHidden/>
              </w:rPr>
              <w:fldChar w:fldCharType="separate"/>
            </w:r>
            <w:r>
              <w:rPr>
                <w:noProof/>
                <w:webHidden/>
              </w:rPr>
              <w:t>68</w:t>
            </w:r>
            <w:r>
              <w:rPr>
                <w:noProof/>
                <w:webHidden/>
              </w:rPr>
              <w:fldChar w:fldCharType="end"/>
            </w:r>
          </w:hyperlink>
        </w:p>
        <w:p w14:paraId="07C146A3" w14:textId="459DB46D"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73" w:history="1">
            <w:r w:rsidRPr="00F57D46">
              <w:rPr>
                <w:rStyle w:val="Hyperlink"/>
                <w:rFonts w:ascii="Times New Roman" w:hAnsi="Times New Roman" w:cs="Times New Roman"/>
                <w:noProof/>
              </w:rPr>
              <w:t>14.1  Version 2 — Machine Learning Risk Engine</w:t>
            </w:r>
            <w:r>
              <w:rPr>
                <w:noProof/>
                <w:webHidden/>
              </w:rPr>
              <w:tab/>
            </w:r>
            <w:r>
              <w:rPr>
                <w:noProof/>
                <w:webHidden/>
              </w:rPr>
              <w:fldChar w:fldCharType="begin"/>
            </w:r>
            <w:r>
              <w:rPr>
                <w:noProof/>
                <w:webHidden/>
              </w:rPr>
              <w:instrText xml:space="preserve"> PAGEREF _Toc235630373 \h </w:instrText>
            </w:r>
            <w:r>
              <w:rPr>
                <w:noProof/>
                <w:webHidden/>
              </w:rPr>
            </w:r>
            <w:r>
              <w:rPr>
                <w:noProof/>
                <w:webHidden/>
              </w:rPr>
              <w:fldChar w:fldCharType="separate"/>
            </w:r>
            <w:r>
              <w:rPr>
                <w:noProof/>
                <w:webHidden/>
              </w:rPr>
              <w:t>68</w:t>
            </w:r>
            <w:r>
              <w:rPr>
                <w:noProof/>
                <w:webHidden/>
              </w:rPr>
              <w:fldChar w:fldCharType="end"/>
            </w:r>
          </w:hyperlink>
        </w:p>
        <w:p w14:paraId="1CBF937D" w14:textId="2E2E2CED"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74" w:history="1">
            <w:r w:rsidRPr="00F57D46">
              <w:rPr>
                <w:rStyle w:val="Hyperlink"/>
                <w:rFonts w:ascii="Times New Roman" w:hAnsi="Times New Roman" w:cs="Times New Roman"/>
                <w:noProof/>
              </w:rPr>
              <w:t>14.2  Version 3 — Advanced AI</w:t>
            </w:r>
            <w:r>
              <w:rPr>
                <w:noProof/>
                <w:webHidden/>
              </w:rPr>
              <w:tab/>
            </w:r>
            <w:r>
              <w:rPr>
                <w:noProof/>
                <w:webHidden/>
              </w:rPr>
              <w:fldChar w:fldCharType="begin"/>
            </w:r>
            <w:r>
              <w:rPr>
                <w:noProof/>
                <w:webHidden/>
              </w:rPr>
              <w:instrText xml:space="preserve"> PAGEREF _Toc235630374 \h </w:instrText>
            </w:r>
            <w:r>
              <w:rPr>
                <w:noProof/>
                <w:webHidden/>
              </w:rPr>
            </w:r>
            <w:r>
              <w:rPr>
                <w:noProof/>
                <w:webHidden/>
              </w:rPr>
              <w:fldChar w:fldCharType="separate"/>
            </w:r>
            <w:r>
              <w:rPr>
                <w:noProof/>
                <w:webHidden/>
              </w:rPr>
              <w:t>68</w:t>
            </w:r>
            <w:r>
              <w:rPr>
                <w:noProof/>
                <w:webHidden/>
              </w:rPr>
              <w:fldChar w:fldCharType="end"/>
            </w:r>
          </w:hyperlink>
        </w:p>
        <w:p w14:paraId="7C89E5B1" w14:textId="56641CD3"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75" w:history="1">
            <w:r w:rsidRPr="00F57D46">
              <w:rPr>
                <w:rStyle w:val="Hyperlink"/>
                <w:rFonts w:ascii="Times New Roman" w:hAnsi="Times New Roman" w:cs="Times New Roman"/>
                <w:noProof/>
              </w:rPr>
              <w:t>14.3  Version 4 — Potential Reinforcement Learning-Based Adaptive Policy Engine</w:t>
            </w:r>
            <w:r>
              <w:rPr>
                <w:noProof/>
                <w:webHidden/>
              </w:rPr>
              <w:tab/>
            </w:r>
            <w:r>
              <w:rPr>
                <w:noProof/>
                <w:webHidden/>
              </w:rPr>
              <w:fldChar w:fldCharType="begin"/>
            </w:r>
            <w:r>
              <w:rPr>
                <w:noProof/>
                <w:webHidden/>
              </w:rPr>
              <w:instrText xml:space="preserve"> PAGEREF _Toc235630375 \h </w:instrText>
            </w:r>
            <w:r>
              <w:rPr>
                <w:noProof/>
                <w:webHidden/>
              </w:rPr>
            </w:r>
            <w:r>
              <w:rPr>
                <w:noProof/>
                <w:webHidden/>
              </w:rPr>
              <w:fldChar w:fldCharType="separate"/>
            </w:r>
            <w:r>
              <w:rPr>
                <w:noProof/>
                <w:webHidden/>
              </w:rPr>
              <w:t>68</w:t>
            </w:r>
            <w:r>
              <w:rPr>
                <w:noProof/>
                <w:webHidden/>
              </w:rPr>
              <w:fldChar w:fldCharType="end"/>
            </w:r>
          </w:hyperlink>
        </w:p>
        <w:p w14:paraId="513DBBD9" w14:textId="361AFEE9"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76" w:history="1">
            <w:r w:rsidRPr="00F57D46">
              <w:rPr>
                <w:rStyle w:val="Hyperlink"/>
                <w:rFonts w:ascii="Times New Roman" w:hAnsi="Times New Roman" w:cs="Times New Roman"/>
                <w:noProof/>
              </w:rPr>
              <w:t>14.4  Architectural Stability Across Versions</w:t>
            </w:r>
            <w:r>
              <w:rPr>
                <w:noProof/>
                <w:webHidden/>
              </w:rPr>
              <w:tab/>
            </w:r>
            <w:r>
              <w:rPr>
                <w:noProof/>
                <w:webHidden/>
              </w:rPr>
              <w:fldChar w:fldCharType="begin"/>
            </w:r>
            <w:r>
              <w:rPr>
                <w:noProof/>
                <w:webHidden/>
              </w:rPr>
              <w:instrText xml:space="preserve"> PAGEREF _Toc235630376 \h </w:instrText>
            </w:r>
            <w:r>
              <w:rPr>
                <w:noProof/>
                <w:webHidden/>
              </w:rPr>
            </w:r>
            <w:r>
              <w:rPr>
                <w:noProof/>
                <w:webHidden/>
              </w:rPr>
              <w:fldChar w:fldCharType="separate"/>
            </w:r>
            <w:r>
              <w:rPr>
                <w:noProof/>
                <w:webHidden/>
              </w:rPr>
              <w:t>69</w:t>
            </w:r>
            <w:r>
              <w:rPr>
                <w:noProof/>
                <w:webHidden/>
              </w:rPr>
              <w:fldChar w:fldCharType="end"/>
            </w:r>
          </w:hyperlink>
        </w:p>
        <w:p w14:paraId="485C5A1C" w14:textId="7CB38F71" w:rsidR="00AC53C4" w:rsidRDefault="00AC53C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630377" w:history="1">
            <w:r w:rsidRPr="00F57D46">
              <w:rPr>
                <w:rStyle w:val="Hyperlink"/>
                <w:rFonts w:ascii="Times New Roman" w:hAnsi="Times New Roman" w:cs="Times New Roman"/>
                <w:noProof/>
              </w:rPr>
              <w:t>15  Appendices</w:t>
            </w:r>
            <w:r>
              <w:rPr>
                <w:noProof/>
                <w:webHidden/>
              </w:rPr>
              <w:tab/>
            </w:r>
            <w:r>
              <w:rPr>
                <w:noProof/>
                <w:webHidden/>
              </w:rPr>
              <w:fldChar w:fldCharType="begin"/>
            </w:r>
            <w:r>
              <w:rPr>
                <w:noProof/>
                <w:webHidden/>
              </w:rPr>
              <w:instrText xml:space="preserve"> PAGEREF _Toc235630377 \h </w:instrText>
            </w:r>
            <w:r>
              <w:rPr>
                <w:noProof/>
                <w:webHidden/>
              </w:rPr>
            </w:r>
            <w:r>
              <w:rPr>
                <w:noProof/>
                <w:webHidden/>
              </w:rPr>
              <w:fldChar w:fldCharType="separate"/>
            </w:r>
            <w:r>
              <w:rPr>
                <w:noProof/>
                <w:webHidden/>
              </w:rPr>
              <w:t>70</w:t>
            </w:r>
            <w:r>
              <w:rPr>
                <w:noProof/>
                <w:webHidden/>
              </w:rPr>
              <w:fldChar w:fldCharType="end"/>
            </w:r>
          </w:hyperlink>
        </w:p>
        <w:p w14:paraId="19F9BBB1" w14:textId="0E8C058E"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78" w:history="1">
            <w:r w:rsidRPr="00F57D46">
              <w:rPr>
                <w:rStyle w:val="Hyperlink"/>
                <w:rFonts w:ascii="Times New Roman" w:hAnsi="Times New Roman" w:cs="Times New Roman"/>
                <w:noProof/>
              </w:rPr>
              <w:t>15.1  Glossary</w:t>
            </w:r>
            <w:r>
              <w:rPr>
                <w:noProof/>
                <w:webHidden/>
              </w:rPr>
              <w:tab/>
            </w:r>
            <w:r>
              <w:rPr>
                <w:noProof/>
                <w:webHidden/>
              </w:rPr>
              <w:fldChar w:fldCharType="begin"/>
            </w:r>
            <w:r>
              <w:rPr>
                <w:noProof/>
                <w:webHidden/>
              </w:rPr>
              <w:instrText xml:space="preserve"> PAGEREF _Toc235630378 \h </w:instrText>
            </w:r>
            <w:r>
              <w:rPr>
                <w:noProof/>
                <w:webHidden/>
              </w:rPr>
            </w:r>
            <w:r>
              <w:rPr>
                <w:noProof/>
                <w:webHidden/>
              </w:rPr>
              <w:fldChar w:fldCharType="separate"/>
            </w:r>
            <w:r>
              <w:rPr>
                <w:noProof/>
                <w:webHidden/>
              </w:rPr>
              <w:t>70</w:t>
            </w:r>
            <w:r>
              <w:rPr>
                <w:noProof/>
                <w:webHidden/>
              </w:rPr>
              <w:fldChar w:fldCharType="end"/>
            </w:r>
          </w:hyperlink>
        </w:p>
        <w:p w14:paraId="1CA22EC6" w14:textId="0BAB8C90"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79" w:history="1">
            <w:r w:rsidRPr="00F57D46">
              <w:rPr>
                <w:rStyle w:val="Hyperlink"/>
                <w:rFonts w:ascii="Times New Roman" w:hAnsi="Times New Roman" w:cs="Times New Roman"/>
                <w:noProof/>
              </w:rPr>
              <w:t>15.2  Abbreviations</w:t>
            </w:r>
            <w:r>
              <w:rPr>
                <w:noProof/>
                <w:webHidden/>
              </w:rPr>
              <w:tab/>
            </w:r>
            <w:r>
              <w:rPr>
                <w:noProof/>
                <w:webHidden/>
              </w:rPr>
              <w:fldChar w:fldCharType="begin"/>
            </w:r>
            <w:r>
              <w:rPr>
                <w:noProof/>
                <w:webHidden/>
              </w:rPr>
              <w:instrText xml:space="preserve"> PAGEREF _Toc235630379 \h </w:instrText>
            </w:r>
            <w:r>
              <w:rPr>
                <w:noProof/>
                <w:webHidden/>
              </w:rPr>
            </w:r>
            <w:r>
              <w:rPr>
                <w:noProof/>
                <w:webHidden/>
              </w:rPr>
              <w:fldChar w:fldCharType="separate"/>
            </w:r>
            <w:r>
              <w:rPr>
                <w:noProof/>
                <w:webHidden/>
              </w:rPr>
              <w:t>70</w:t>
            </w:r>
            <w:r>
              <w:rPr>
                <w:noProof/>
                <w:webHidden/>
              </w:rPr>
              <w:fldChar w:fldCharType="end"/>
            </w:r>
          </w:hyperlink>
        </w:p>
        <w:p w14:paraId="14E9219F" w14:textId="4F3904F2"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80" w:history="1">
            <w:r w:rsidRPr="00F57D46">
              <w:rPr>
                <w:rStyle w:val="Hyperlink"/>
                <w:rFonts w:ascii="Times New Roman" w:hAnsi="Times New Roman" w:cs="Times New Roman"/>
                <w:noProof/>
              </w:rPr>
              <w:t>15.3  Technical References</w:t>
            </w:r>
            <w:r>
              <w:rPr>
                <w:noProof/>
                <w:webHidden/>
              </w:rPr>
              <w:tab/>
            </w:r>
            <w:r>
              <w:rPr>
                <w:noProof/>
                <w:webHidden/>
              </w:rPr>
              <w:fldChar w:fldCharType="begin"/>
            </w:r>
            <w:r>
              <w:rPr>
                <w:noProof/>
                <w:webHidden/>
              </w:rPr>
              <w:instrText xml:space="preserve"> PAGEREF _Toc235630380 \h </w:instrText>
            </w:r>
            <w:r>
              <w:rPr>
                <w:noProof/>
                <w:webHidden/>
              </w:rPr>
            </w:r>
            <w:r>
              <w:rPr>
                <w:noProof/>
                <w:webHidden/>
              </w:rPr>
              <w:fldChar w:fldCharType="separate"/>
            </w:r>
            <w:r>
              <w:rPr>
                <w:noProof/>
                <w:webHidden/>
              </w:rPr>
              <w:t>71</w:t>
            </w:r>
            <w:r>
              <w:rPr>
                <w:noProof/>
                <w:webHidden/>
              </w:rPr>
              <w:fldChar w:fldCharType="end"/>
            </w:r>
          </w:hyperlink>
        </w:p>
        <w:p w14:paraId="4EBB935F" w14:textId="0E0A4AA9" w:rsidR="00AC53C4" w:rsidRDefault="00AC53C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630381" w:history="1">
            <w:r w:rsidRPr="00F57D46">
              <w:rPr>
                <w:rStyle w:val="Hyperlink"/>
                <w:rFonts w:ascii="Times New Roman" w:hAnsi="Times New Roman" w:cs="Times New Roman"/>
                <w:noProof/>
              </w:rPr>
              <w:t>15.4  Standards and Concepts Referenced</w:t>
            </w:r>
            <w:r>
              <w:rPr>
                <w:noProof/>
                <w:webHidden/>
              </w:rPr>
              <w:tab/>
            </w:r>
            <w:r>
              <w:rPr>
                <w:noProof/>
                <w:webHidden/>
              </w:rPr>
              <w:fldChar w:fldCharType="begin"/>
            </w:r>
            <w:r>
              <w:rPr>
                <w:noProof/>
                <w:webHidden/>
              </w:rPr>
              <w:instrText xml:space="preserve"> PAGEREF _Toc235630381 \h </w:instrText>
            </w:r>
            <w:r>
              <w:rPr>
                <w:noProof/>
                <w:webHidden/>
              </w:rPr>
            </w:r>
            <w:r>
              <w:rPr>
                <w:noProof/>
                <w:webHidden/>
              </w:rPr>
              <w:fldChar w:fldCharType="separate"/>
            </w:r>
            <w:r>
              <w:rPr>
                <w:noProof/>
                <w:webHidden/>
              </w:rPr>
              <w:t>71</w:t>
            </w:r>
            <w:r>
              <w:rPr>
                <w:noProof/>
                <w:webHidden/>
              </w:rPr>
              <w:fldChar w:fldCharType="end"/>
            </w:r>
          </w:hyperlink>
        </w:p>
        <w:p w14:paraId="39686B0B" w14:textId="3BDEE44D" w:rsidR="00AC53C4" w:rsidRDefault="00AC53C4">
          <w:r>
            <w:rPr>
              <w:b/>
              <w:bCs/>
              <w:noProof/>
            </w:rPr>
            <w:fldChar w:fldCharType="end"/>
          </w:r>
        </w:p>
      </w:sdtContent>
    </w:sdt>
    <w:p w14:paraId="4CBB61FB" w14:textId="77777777" w:rsidR="00646C87" w:rsidRDefault="00000000">
      <w:pPr>
        <w:rPr>
          <w:rFonts w:ascii="Times New Roman" w:hAnsi="Times New Roman" w:cs="Times New Roman"/>
        </w:rPr>
      </w:pPr>
      <w:r>
        <w:rPr>
          <w:rFonts w:ascii="Times New Roman" w:hAnsi="Times New Roman" w:cs="Times New Roman"/>
        </w:rPr>
        <w:br w:type="page"/>
      </w:r>
    </w:p>
    <w:p w14:paraId="4BAAC182" w14:textId="77777777" w:rsidR="00646C87" w:rsidRDefault="00000000">
      <w:pPr>
        <w:pStyle w:val="Heading1"/>
        <w:pageBreakBefore/>
        <w:rPr>
          <w:rFonts w:ascii="Times New Roman" w:hAnsi="Times New Roman" w:cs="Times New Roman"/>
        </w:rPr>
      </w:pPr>
      <w:bookmarkStart w:id="2" w:name="_Toc235617692"/>
      <w:bookmarkStart w:id="3" w:name="_Toc235630249"/>
      <w:proofErr w:type="gramStart"/>
      <w:r>
        <w:rPr>
          <w:rFonts w:ascii="Times New Roman" w:hAnsi="Times New Roman" w:cs="Times New Roman"/>
        </w:rPr>
        <w:lastRenderedPageBreak/>
        <w:t>1  Introduction</w:t>
      </w:r>
      <w:bookmarkEnd w:id="2"/>
      <w:bookmarkEnd w:id="3"/>
      <w:proofErr w:type="gramEnd"/>
    </w:p>
    <w:p w14:paraId="70CE8492" w14:textId="77777777" w:rsidR="00646C87" w:rsidRDefault="00000000">
      <w:pPr>
        <w:pStyle w:val="Heading2"/>
        <w:rPr>
          <w:rFonts w:ascii="Times New Roman" w:hAnsi="Times New Roman" w:cs="Times New Roman"/>
        </w:rPr>
      </w:pPr>
      <w:bookmarkStart w:id="4" w:name="_Toc235617693"/>
      <w:bookmarkStart w:id="5" w:name="_Toc235630250"/>
      <w:proofErr w:type="gramStart"/>
      <w:r>
        <w:rPr>
          <w:rFonts w:ascii="Times New Roman" w:hAnsi="Times New Roman" w:cs="Times New Roman"/>
        </w:rPr>
        <w:t>1.1  Purpose</w:t>
      </w:r>
      <w:bookmarkEnd w:id="4"/>
      <w:bookmarkEnd w:id="5"/>
      <w:proofErr w:type="gramEnd"/>
    </w:p>
    <w:p w14:paraId="3DC0C7E8" w14:textId="6349789A" w:rsidR="00646C87" w:rsidRDefault="00000000">
      <w:pPr>
        <w:spacing w:after="160" w:line="276" w:lineRule="auto"/>
        <w:jc w:val="both"/>
        <w:rPr>
          <w:rFonts w:ascii="Times New Roman" w:hAnsi="Times New Roman" w:cs="Times New Roman"/>
        </w:rPr>
      </w:pPr>
      <w:r>
        <w:rPr>
          <w:rFonts w:ascii="Times New Roman" w:hAnsi="Times New Roman" w:cs="Times New Roman"/>
        </w:rPr>
        <w:t xml:space="preserve">This Software Requirements Specification (SRS) defines the complete functional, non-functional, interface, and security requirements for the Context-Aware Dynamic Token Mapper, an AI-assisted adaptive authorization extension for the </w:t>
      </w:r>
      <w:proofErr w:type="spellStart"/>
      <w:r>
        <w:rPr>
          <w:rFonts w:ascii="Times New Roman" w:hAnsi="Times New Roman" w:cs="Times New Roman"/>
        </w:rPr>
        <w:t>Keycloak</w:t>
      </w:r>
      <w:proofErr w:type="spellEnd"/>
      <w:r>
        <w:rPr>
          <w:rFonts w:ascii="Times New Roman" w:hAnsi="Times New Roman" w:cs="Times New Roman"/>
        </w:rPr>
        <w:t xml:space="preserve"> Identity and Access Management (IAM) platform. The purpose of this document is to translate the architectural decisions and objectives already established in the project's Concept Note into a detailed, verifiable, and implementation-ready requirements baseline that can be used by developers, reviewers, and testers throughout the internship project lifecycle.</w:t>
      </w:r>
    </w:p>
    <w:p w14:paraId="27C1D44B"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This document exists to remove ambiguity between what the Concept Note describes at a conceptual level and what must actually be built, configured, and tested. It does not introduce new architectural decisions, alter component responsibilities, or change the scope defined in the Concept Note; instead, it expands each concept into concrete, testable requirements, each carrying a unique identifier, rationale, and acceptance criteria.</w:t>
      </w:r>
    </w:p>
    <w:p w14:paraId="51F9FFE3" w14:textId="77777777" w:rsidR="00646C87" w:rsidRDefault="00000000">
      <w:pPr>
        <w:pStyle w:val="Heading2"/>
        <w:rPr>
          <w:rFonts w:ascii="Times New Roman" w:hAnsi="Times New Roman" w:cs="Times New Roman"/>
        </w:rPr>
      </w:pPr>
      <w:bookmarkStart w:id="6" w:name="_Toc235617694"/>
      <w:bookmarkStart w:id="7" w:name="_Toc235630251"/>
      <w:proofErr w:type="gramStart"/>
      <w:r>
        <w:rPr>
          <w:rFonts w:ascii="Times New Roman" w:hAnsi="Times New Roman" w:cs="Times New Roman"/>
        </w:rPr>
        <w:t>1.2  Scope</w:t>
      </w:r>
      <w:bookmarkEnd w:id="6"/>
      <w:bookmarkEnd w:id="7"/>
      <w:proofErr w:type="gramEnd"/>
    </w:p>
    <w:p w14:paraId="7EDA7B9B"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 xml:space="preserve">The system specified in this document is a custom OpenID Connect (OIDC) Protocol Mapper for </w:t>
      </w:r>
      <w:proofErr w:type="spellStart"/>
      <w:r>
        <w:rPr>
          <w:rFonts w:ascii="Times New Roman" w:hAnsi="Times New Roman" w:cs="Times New Roman"/>
        </w:rPr>
        <w:t>Keycloak</w:t>
      </w:r>
      <w:proofErr w:type="spellEnd"/>
      <w:r>
        <w:rPr>
          <w:rFonts w:ascii="Times New Roman" w:hAnsi="Times New Roman" w:cs="Times New Roman"/>
        </w:rPr>
        <w:t xml:space="preserve">, together with a companion external AI Risk Assessment Service, that together implement session-scoped, context-aware modification of JWT token claims at token-issuance time. The Protocol Mapper is packaged and deployed as a </w:t>
      </w:r>
      <w:proofErr w:type="spellStart"/>
      <w:r>
        <w:rPr>
          <w:rFonts w:ascii="Times New Roman" w:hAnsi="Times New Roman" w:cs="Times New Roman"/>
        </w:rPr>
        <w:t>Keycloak</w:t>
      </w:r>
      <w:proofErr w:type="spellEnd"/>
      <w:r>
        <w:rPr>
          <w:rFonts w:ascii="Times New Roman" w:hAnsi="Times New Roman" w:cs="Times New Roman"/>
        </w:rPr>
        <w:t xml:space="preserve"> Service Provider Interface (SPI) provider; the AI Risk Assessment Service is an independently deployable REST service.</w:t>
      </w:r>
    </w:p>
    <w:p w14:paraId="1EC4E8D7"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 xml:space="preserve">As established in the Concept Note, the scope of Version 1 of the system is restricted to a rule-based risk engine used to validate the architecture and the </w:t>
      </w:r>
      <w:proofErr w:type="spellStart"/>
      <w:r>
        <w:rPr>
          <w:rFonts w:ascii="Times New Roman" w:hAnsi="Times New Roman" w:cs="Times New Roman"/>
        </w:rPr>
        <w:t>Keycloak</w:t>
      </w:r>
      <w:proofErr w:type="spellEnd"/>
      <w:r>
        <w:rPr>
          <w:rFonts w:ascii="Times New Roman" w:hAnsi="Times New Roman" w:cs="Times New Roman"/>
        </w:rPr>
        <w:t xml:space="preserve"> integration pattern. Machine learning and advanced AI capabilities are explicitly out of scope for Version 1 and are documented in Section 14 (Future Enhancements) as a planned roadmap rather than as requirements of the current version.</w:t>
      </w:r>
    </w:p>
    <w:p w14:paraId="03253994" w14:textId="77777777" w:rsidR="00646C87" w:rsidRDefault="00000000">
      <w:pPr>
        <w:pStyle w:val="Heading3"/>
        <w:rPr>
          <w:rFonts w:ascii="Times New Roman" w:hAnsi="Times New Roman" w:cs="Times New Roman"/>
        </w:rPr>
      </w:pPr>
      <w:bookmarkStart w:id="8" w:name="_Toc235617695"/>
      <w:bookmarkStart w:id="9" w:name="_Toc235630252"/>
      <w:proofErr w:type="gramStart"/>
      <w:r>
        <w:rPr>
          <w:rFonts w:ascii="Times New Roman" w:hAnsi="Times New Roman" w:cs="Times New Roman"/>
        </w:rPr>
        <w:t>1.2.1  In</w:t>
      </w:r>
      <w:proofErr w:type="gramEnd"/>
      <w:r>
        <w:rPr>
          <w:rFonts w:ascii="Times New Roman" w:hAnsi="Times New Roman" w:cs="Times New Roman"/>
        </w:rPr>
        <w:t xml:space="preserve"> Scope</w:t>
      </w:r>
      <w:bookmarkEnd w:id="8"/>
      <w:bookmarkEnd w:id="9"/>
    </w:p>
    <w:p w14:paraId="461EA274"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A custom Java class extending </w:t>
      </w:r>
      <w:proofErr w:type="spellStart"/>
      <w:r>
        <w:rPr>
          <w:rFonts w:ascii="Times New Roman" w:hAnsi="Times New Roman" w:cs="Times New Roman"/>
        </w:rPr>
        <w:t>AbstractOIDCProtocolMapper</w:t>
      </w:r>
      <w:proofErr w:type="spellEnd"/>
      <w:r>
        <w:rPr>
          <w:rFonts w:ascii="Times New Roman" w:hAnsi="Times New Roman" w:cs="Times New Roman"/>
        </w:rPr>
        <w:t xml:space="preserve">, packaged as a deployable </w:t>
      </w:r>
      <w:proofErr w:type="spellStart"/>
      <w:r>
        <w:rPr>
          <w:rFonts w:ascii="Times New Roman" w:hAnsi="Times New Roman" w:cs="Times New Roman"/>
        </w:rPr>
        <w:t>Keycloak</w:t>
      </w:r>
      <w:proofErr w:type="spellEnd"/>
      <w:r>
        <w:rPr>
          <w:rFonts w:ascii="Times New Roman" w:hAnsi="Times New Roman" w:cs="Times New Roman"/>
        </w:rPr>
        <w:t xml:space="preserve"> provider JAR.</w:t>
      </w:r>
    </w:p>
    <w:p w14:paraId="204B251F"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Collection of contextual authentication signals available from the </w:t>
      </w:r>
      <w:proofErr w:type="spellStart"/>
      <w:r>
        <w:rPr>
          <w:rFonts w:ascii="Times New Roman" w:hAnsi="Times New Roman" w:cs="Times New Roman"/>
        </w:rPr>
        <w:t>Keycloak</w:t>
      </w:r>
      <w:proofErr w:type="spellEnd"/>
      <w:r>
        <w:rPr>
          <w:rFonts w:ascii="Times New Roman" w:hAnsi="Times New Roman" w:cs="Times New Roman"/>
        </w:rPr>
        <w:t xml:space="preserve"> authentication/user session (IP address, timestamp, user-agent/device characteristics, accessible login history).</w:t>
      </w:r>
    </w:p>
    <w:p w14:paraId="7DDBCCBB"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A minimal, purpose-built AI Risk Assessment Service (Python/</w:t>
      </w:r>
      <w:proofErr w:type="spellStart"/>
      <w:r>
        <w:rPr>
          <w:rFonts w:ascii="Times New Roman" w:hAnsi="Times New Roman" w:cs="Times New Roman"/>
        </w:rPr>
        <w:t>FastAPI</w:t>
      </w:r>
      <w:proofErr w:type="spellEnd"/>
      <w:r>
        <w:rPr>
          <w:rFonts w:ascii="Times New Roman" w:hAnsi="Times New Roman" w:cs="Times New Roman"/>
        </w:rPr>
        <w:t>) exposing a REST scoring endpoint backed by a rule-based scoring function.</w:t>
      </w:r>
    </w:p>
    <w:p w14:paraId="744A2428"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Synchronous REST/HTTP/JSON integration between the mapper and the AI Risk Assessment Service, including timeout, retry, and fallback handling.</w:t>
      </w:r>
    </w:p>
    <w:p w14:paraId="5B5A070B"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Session-scoped, in-memory token claim transformation: scope/role suppression, </w:t>
      </w:r>
      <w:proofErr w:type="spellStart"/>
      <w:r>
        <w:rPr>
          <w:rFonts w:ascii="Times New Roman" w:hAnsi="Times New Roman" w:cs="Times New Roman"/>
        </w:rPr>
        <w:t>risk_level</w:t>
      </w:r>
      <w:proofErr w:type="spellEnd"/>
      <w:r>
        <w:rPr>
          <w:rFonts w:ascii="Times New Roman" w:hAnsi="Times New Roman" w:cs="Times New Roman"/>
        </w:rPr>
        <w:t xml:space="preserve"> claim insertion, and restricted claim insertion.</w:t>
      </w:r>
    </w:p>
    <w:p w14:paraId="27CD1C38"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Configuration of the mapper through the </w:t>
      </w:r>
      <w:proofErr w:type="spellStart"/>
      <w:r>
        <w:rPr>
          <w:rFonts w:ascii="Times New Roman" w:hAnsi="Times New Roman" w:cs="Times New Roman"/>
        </w:rPr>
        <w:t>Keycloak</w:t>
      </w:r>
      <w:proofErr w:type="spellEnd"/>
      <w:r>
        <w:rPr>
          <w:rFonts w:ascii="Times New Roman" w:hAnsi="Times New Roman" w:cs="Times New Roman"/>
        </w:rPr>
        <w:t xml:space="preserve"> Admin Console (endpoint, timeout, retry count, risk threshold, claims to add/remove, logging level).</w:t>
      </w:r>
    </w:p>
    <w:p w14:paraId="02C0676A"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Functional, integration, and security testing in a local/self-hosted, Docker-based </w:t>
      </w:r>
      <w:proofErr w:type="spellStart"/>
      <w:r>
        <w:rPr>
          <w:rFonts w:ascii="Times New Roman" w:hAnsi="Times New Roman" w:cs="Times New Roman"/>
        </w:rPr>
        <w:t>Keycloak</w:t>
      </w:r>
      <w:proofErr w:type="spellEnd"/>
      <w:r>
        <w:rPr>
          <w:rFonts w:ascii="Times New Roman" w:hAnsi="Times New Roman" w:cs="Times New Roman"/>
        </w:rPr>
        <w:t xml:space="preserve"> development environment.</w:t>
      </w:r>
    </w:p>
    <w:p w14:paraId="2A4C0388" w14:textId="77777777" w:rsidR="00646C87" w:rsidRDefault="00000000">
      <w:pPr>
        <w:pStyle w:val="Heading3"/>
        <w:rPr>
          <w:rFonts w:ascii="Times New Roman" w:hAnsi="Times New Roman" w:cs="Times New Roman"/>
        </w:rPr>
      </w:pPr>
      <w:bookmarkStart w:id="10" w:name="_Toc235617696"/>
      <w:bookmarkStart w:id="11" w:name="_Toc235630253"/>
      <w:proofErr w:type="gramStart"/>
      <w:r>
        <w:rPr>
          <w:rFonts w:ascii="Times New Roman" w:hAnsi="Times New Roman" w:cs="Times New Roman"/>
        </w:rPr>
        <w:lastRenderedPageBreak/>
        <w:t>1.2.2  Out</w:t>
      </w:r>
      <w:proofErr w:type="gramEnd"/>
      <w:r>
        <w:rPr>
          <w:rFonts w:ascii="Times New Roman" w:hAnsi="Times New Roman" w:cs="Times New Roman"/>
        </w:rPr>
        <w:t xml:space="preserve"> of Scope</w:t>
      </w:r>
      <w:bookmarkEnd w:id="10"/>
      <w:bookmarkEnd w:id="11"/>
    </w:p>
    <w:p w14:paraId="413050D3"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Modification of </w:t>
      </w:r>
      <w:proofErr w:type="spellStart"/>
      <w:r>
        <w:rPr>
          <w:rFonts w:ascii="Times New Roman" w:hAnsi="Times New Roman" w:cs="Times New Roman"/>
        </w:rPr>
        <w:t>Keycloak's</w:t>
      </w:r>
      <w:proofErr w:type="spellEnd"/>
      <w:r>
        <w:rPr>
          <w:rFonts w:ascii="Times New Roman" w:hAnsi="Times New Roman" w:cs="Times New Roman"/>
        </w:rPr>
        <w:t xml:space="preserve"> core authentication engine, Admin Console, or database schema.</w:t>
      </w:r>
    </w:p>
    <w:p w14:paraId="75998604"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Production-grade device fingerprinting or behavioral-biometrics subsystems.</w:t>
      </w:r>
    </w:p>
    <w:p w14:paraId="1DB73FB7"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Research, training, or tuning of a sophisticated machine learning risk model, or the collection of large-scale labeled datasets.</w:t>
      </w:r>
    </w:p>
    <w:p w14:paraId="1A14177D"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Permanent alteration of user roles, groups, or attributes stored in the </w:t>
      </w:r>
      <w:proofErr w:type="spellStart"/>
      <w:r>
        <w:rPr>
          <w:rFonts w:ascii="Times New Roman" w:hAnsi="Times New Roman" w:cs="Times New Roman"/>
        </w:rPr>
        <w:t>Keycloak</w:t>
      </w:r>
      <w:proofErr w:type="spellEnd"/>
      <w:r>
        <w:rPr>
          <w:rFonts w:ascii="Times New Roman" w:hAnsi="Times New Roman" w:cs="Times New Roman"/>
        </w:rPr>
        <w:t xml:space="preserve"> database.</w:t>
      </w:r>
    </w:p>
    <w:p w14:paraId="0FD5DF3E"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Multi-tenant, high-availability, or large-scale production deployment and load testing.</w:t>
      </w:r>
    </w:p>
    <w:p w14:paraId="1AE21648"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Comprehensive security hardening, formal threat modeling, or compliance certification of the AI Risk Assessment Service.</w:t>
      </w:r>
    </w:p>
    <w:p w14:paraId="6E7D89F1"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Reinforcement-learning-based adaptive policy engines (documented only as a Version 4 future enhancement).</w:t>
      </w:r>
    </w:p>
    <w:p w14:paraId="6121CED2" w14:textId="77777777" w:rsidR="00646C87" w:rsidRDefault="00000000">
      <w:pPr>
        <w:pStyle w:val="Heading2"/>
        <w:rPr>
          <w:rFonts w:ascii="Times New Roman" w:hAnsi="Times New Roman" w:cs="Times New Roman"/>
        </w:rPr>
      </w:pPr>
      <w:bookmarkStart w:id="12" w:name="_Toc235617697"/>
      <w:bookmarkStart w:id="13" w:name="_Toc235630254"/>
      <w:proofErr w:type="gramStart"/>
      <w:r>
        <w:rPr>
          <w:rFonts w:ascii="Times New Roman" w:hAnsi="Times New Roman" w:cs="Times New Roman"/>
        </w:rPr>
        <w:t>1.3  Intended</w:t>
      </w:r>
      <w:proofErr w:type="gramEnd"/>
      <w:r>
        <w:rPr>
          <w:rFonts w:ascii="Times New Roman" w:hAnsi="Times New Roman" w:cs="Times New Roman"/>
        </w:rPr>
        <w:t xml:space="preserve"> Audience</w:t>
      </w:r>
      <w:bookmarkEnd w:id="12"/>
      <w:bookmarkEnd w:id="1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00"/>
      </w:tblGrid>
      <w:tr w:rsidR="00646C87" w14:paraId="270B8554" w14:textId="77777777">
        <w:trPr>
          <w:tblHeader/>
        </w:trPr>
        <w:tc>
          <w:tcPr>
            <w:tcW w:w="3600" w:type="dxa"/>
            <w:shd w:val="clear" w:color="auto" w:fill="1F3864"/>
            <w:tcMar>
              <w:top w:w="60" w:type="dxa"/>
              <w:left w:w="100" w:type="dxa"/>
              <w:bottom w:w="60" w:type="dxa"/>
              <w:right w:w="100" w:type="dxa"/>
            </w:tcMar>
            <w:vAlign w:val="center"/>
          </w:tcPr>
          <w:p w14:paraId="69083A4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Audience</w:t>
            </w:r>
          </w:p>
        </w:tc>
        <w:tc>
          <w:tcPr>
            <w:tcW w:w="6400" w:type="dxa"/>
            <w:shd w:val="clear" w:color="auto" w:fill="1F3864"/>
            <w:tcMar>
              <w:top w:w="60" w:type="dxa"/>
              <w:left w:w="100" w:type="dxa"/>
              <w:bottom w:w="60" w:type="dxa"/>
              <w:right w:w="100" w:type="dxa"/>
            </w:tcMar>
            <w:vAlign w:val="center"/>
          </w:tcPr>
          <w:p w14:paraId="7BAFEC5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Interest in this Document</w:t>
            </w:r>
          </w:p>
        </w:tc>
      </w:tr>
      <w:tr w:rsidR="00646C87" w14:paraId="1DC100CF" w14:textId="77777777">
        <w:tc>
          <w:tcPr>
            <w:tcW w:w="3600" w:type="dxa"/>
            <w:tcMar>
              <w:top w:w="60" w:type="dxa"/>
              <w:left w:w="100" w:type="dxa"/>
              <w:bottom w:w="60" w:type="dxa"/>
              <w:right w:w="100" w:type="dxa"/>
            </w:tcMar>
            <w:vAlign w:val="center"/>
          </w:tcPr>
          <w:p w14:paraId="00069D65" w14:textId="77777777" w:rsidR="00646C87" w:rsidRDefault="00000000">
            <w:pPr>
              <w:rPr>
                <w:rFonts w:ascii="Times New Roman" w:hAnsi="Times New Roman" w:cs="Times New Roman"/>
              </w:rPr>
            </w:pPr>
            <w:r>
              <w:rPr>
                <w:rFonts w:ascii="Times New Roman" w:hAnsi="Times New Roman" w:cs="Times New Roman"/>
                <w:color w:val="000000"/>
                <w:sz w:val="20"/>
                <w:szCs w:val="20"/>
              </w:rPr>
              <w:t>Project Developer / Internship Candidate</w:t>
            </w:r>
          </w:p>
        </w:tc>
        <w:tc>
          <w:tcPr>
            <w:tcW w:w="6400" w:type="dxa"/>
            <w:tcMar>
              <w:top w:w="60" w:type="dxa"/>
              <w:left w:w="100" w:type="dxa"/>
              <w:bottom w:w="60" w:type="dxa"/>
              <w:right w:w="100" w:type="dxa"/>
            </w:tcMar>
            <w:vAlign w:val="center"/>
          </w:tcPr>
          <w:p w14:paraId="18D0CFCF" w14:textId="77777777" w:rsidR="00646C87" w:rsidRDefault="00000000">
            <w:pPr>
              <w:rPr>
                <w:rFonts w:ascii="Times New Roman" w:hAnsi="Times New Roman" w:cs="Times New Roman"/>
              </w:rPr>
            </w:pPr>
            <w:r>
              <w:rPr>
                <w:rFonts w:ascii="Times New Roman" w:hAnsi="Times New Roman" w:cs="Times New Roman"/>
                <w:color w:val="000000"/>
                <w:sz w:val="20"/>
                <w:szCs w:val="20"/>
              </w:rPr>
              <w:t>Primary implementer; uses this SRS as the authoritative specification for design and coding.</w:t>
            </w:r>
          </w:p>
        </w:tc>
      </w:tr>
      <w:tr w:rsidR="00646C87" w14:paraId="225881C4" w14:textId="77777777">
        <w:tc>
          <w:tcPr>
            <w:tcW w:w="3600" w:type="dxa"/>
            <w:shd w:val="clear" w:color="auto" w:fill="F2F2F2"/>
            <w:tcMar>
              <w:top w:w="60" w:type="dxa"/>
              <w:left w:w="100" w:type="dxa"/>
              <w:bottom w:w="60" w:type="dxa"/>
              <w:right w:w="100" w:type="dxa"/>
            </w:tcMar>
            <w:vAlign w:val="center"/>
          </w:tcPr>
          <w:p w14:paraId="1048C6B5" w14:textId="77777777" w:rsidR="00646C87" w:rsidRDefault="00000000">
            <w:pPr>
              <w:rPr>
                <w:rFonts w:ascii="Times New Roman" w:hAnsi="Times New Roman" w:cs="Times New Roman"/>
              </w:rPr>
            </w:pPr>
            <w:r>
              <w:rPr>
                <w:rFonts w:ascii="Times New Roman" w:hAnsi="Times New Roman" w:cs="Times New Roman"/>
                <w:color w:val="000000"/>
                <w:sz w:val="20"/>
                <w:szCs w:val="20"/>
              </w:rPr>
              <w:t>Academic / Internship Supervisor</w:t>
            </w:r>
          </w:p>
        </w:tc>
        <w:tc>
          <w:tcPr>
            <w:tcW w:w="6400" w:type="dxa"/>
            <w:shd w:val="clear" w:color="auto" w:fill="F2F2F2"/>
            <w:tcMar>
              <w:top w:w="60" w:type="dxa"/>
              <w:left w:w="100" w:type="dxa"/>
              <w:bottom w:w="60" w:type="dxa"/>
              <w:right w:w="100" w:type="dxa"/>
            </w:tcMar>
            <w:vAlign w:val="center"/>
          </w:tcPr>
          <w:p w14:paraId="52FBD649" w14:textId="77777777" w:rsidR="00646C87" w:rsidRDefault="00000000">
            <w:pPr>
              <w:rPr>
                <w:rFonts w:ascii="Times New Roman" w:hAnsi="Times New Roman" w:cs="Times New Roman"/>
              </w:rPr>
            </w:pPr>
            <w:r>
              <w:rPr>
                <w:rFonts w:ascii="Times New Roman" w:hAnsi="Times New Roman" w:cs="Times New Roman"/>
                <w:color w:val="000000"/>
                <w:sz w:val="20"/>
                <w:szCs w:val="20"/>
              </w:rPr>
              <w:t>Reviews the requirements baseline for completeness, feasibility, and alignment with the Concept Note.</w:t>
            </w:r>
          </w:p>
        </w:tc>
      </w:tr>
      <w:tr w:rsidR="00646C87" w14:paraId="3E08338E" w14:textId="77777777">
        <w:tc>
          <w:tcPr>
            <w:tcW w:w="3600" w:type="dxa"/>
            <w:tcMar>
              <w:top w:w="60" w:type="dxa"/>
              <w:left w:w="100" w:type="dxa"/>
              <w:bottom w:w="60" w:type="dxa"/>
              <w:right w:w="100" w:type="dxa"/>
            </w:tcMar>
            <w:vAlign w:val="center"/>
          </w:tcPr>
          <w:p w14:paraId="38770E7A" w14:textId="77777777" w:rsidR="00646C87" w:rsidRDefault="00000000">
            <w:pPr>
              <w:rPr>
                <w:rFonts w:ascii="Times New Roman" w:hAnsi="Times New Roman" w:cs="Times New Roman"/>
              </w:rPr>
            </w:pPr>
            <w:r>
              <w:rPr>
                <w:rFonts w:ascii="Times New Roman" w:hAnsi="Times New Roman" w:cs="Times New Roman"/>
                <w:color w:val="000000"/>
                <w:sz w:val="20"/>
                <w:szCs w:val="20"/>
              </w:rPr>
              <w:t>Software Architecture Reviewers</w:t>
            </w:r>
          </w:p>
        </w:tc>
        <w:tc>
          <w:tcPr>
            <w:tcW w:w="6400" w:type="dxa"/>
            <w:tcMar>
              <w:top w:w="60" w:type="dxa"/>
              <w:left w:w="100" w:type="dxa"/>
              <w:bottom w:w="60" w:type="dxa"/>
              <w:right w:w="100" w:type="dxa"/>
            </w:tcMar>
            <w:vAlign w:val="center"/>
          </w:tcPr>
          <w:p w14:paraId="4A7322BB" w14:textId="77777777" w:rsidR="00646C87" w:rsidRDefault="00000000">
            <w:pPr>
              <w:rPr>
                <w:rFonts w:ascii="Times New Roman" w:hAnsi="Times New Roman" w:cs="Times New Roman"/>
              </w:rPr>
            </w:pPr>
            <w:r>
              <w:rPr>
                <w:rFonts w:ascii="Times New Roman" w:hAnsi="Times New Roman" w:cs="Times New Roman"/>
                <w:color w:val="000000"/>
                <w:sz w:val="20"/>
                <w:szCs w:val="20"/>
              </w:rPr>
              <w:t>Evaluate architectural conformance, separation of concerns, and extensibility of the design.</w:t>
            </w:r>
          </w:p>
        </w:tc>
      </w:tr>
      <w:tr w:rsidR="00646C87" w14:paraId="4DED0BA3" w14:textId="77777777">
        <w:tc>
          <w:tcPr>
            <w:tcW w:w="3600" w:type="dxa"/>
            <w:shd w:val="clear" w:color="auto" w:fill="F2F2F2"/>
            <w:tcMar>
              <w:top w:w="60" w:type="dxa"/>
              <w:left w:w="100" w:type="dxa"/>
              <w:bottom w:w="60" w:type="dxa"/>
              <w:right w:w="100" w:type="dxa"/>
            </w:tcMar>
            <w:vAlign w:val="center"/>
          </w:tcPr>
          <w:p w14:paraId="5BAE9D56" w14:textId="77777777" w:rsidR="00646C87" w:rsidRDefault="00000000">
            <w:pPr>
              <w:rPr>
                <w:rFonts w:ascii="Times New Roman" w:hAnsi="Times New Roman" w:cs="Times New Roman"/>
              </w:rPr>
            </w:pPr>
            <w:r>
              <w:rPr>
                <w:rFonts w:ascii="Times New Roman" w:hAnsi="Times New Roman" w:cs="Times New Roman"/>
                <w:color w:val="000000"/>
                <w:sz w:val="20"/>
                <w:szCs w:val="20"/>
              </w:rPr>
              <w:t>Quality Assurance / Test Engineers</w:t>
            </w:r>
          </w:p>
        </w:tc>
        <w:tc>
          <w:tcPr>
            <w:tcW w:w="6400" w:type="dxa"/>
            <w:shd w:val="clear" w:color="auto" w:fill="F2F2F2"/>
            <w:tcMar>
              <w:top w:w="60" w:type="dxa"/>
              <w:left w:w="100" w:type="dxa"/>
              <w:bottom w:w="60" w:type="dxa"/>
              <w:right w:w="100" w:type="dxa"/>
            </w:tcMar>
            <w:vAlign w:val="center"/>
          </w:tcPr>
          <w:p w14:paraId="54D6C269" w14:textId="77777777" w:rsidR="00646C87" w:rsidRDefault="00000000">
            <w:pPr>
              <w:rPr>
                <w:rFonts w:ascii="Times New Roman" w:hAnsi="Times New Roman" w:cs="Times New Roman"/>
              </w:rPr>
            </w:pPr>
            <w:r>
              <w:rPr>
                <w:rFonts w:ascii="Times New Roman" w:hAnsi="Times New Roman" w:cs="Times New Roman"/>
                <w:color w:val="000000"/>
                <w:sz w:val="20"/>
                <w:szCs w:val="20"/>
              </w:rPr>
              <w:t>Derive test plans, test cases, and acceptance criteria directly from Sections 3, 4, 5, and 12.</w:t>
            </w:r>
          </w:p>
        </w:tc>
      </w:tr>
      <w:tr w:rsidR="00646C87" w14:paraId="4DB53FC3" w14:textId="77777777">
        <w:tc>
          <w:tcPr>
            <w:tcW w:w="3600" w:type="dxa"/>
            <w:tcMar>
              <w:top w:w="60" w:type="dxa"/>
              <w:left w:w="100" w:type="dxa"/>
              <w:bottom w:w="60" w:type="dxa"/>
              <w:right w:w="100" w:type="dxa"/>
            </w:tcMar>
            <w:vAlign w:val="center"/>
          </w:tcPr>
          <w:p w14:paraId="19E44FB9" w14:textId="77777777" w:rsidR="00646C87" w:rsidRDefault="00000000">
            <w:pPr>
              <w:rPr>
                <w:rFonts w:ascii="Times New Roman" w:hAnsi="Times New Roman" w:cs="Times New Roman"/>
              </w:rPr>
            </w:pPr>
            <w:r>
              <w:rPr>
                <w:rFonts w:ascii="Times New Roman" w:hAnsi="Times New Roman" w:cs="Times New Roman"/>
                <w:color w:val="000000"/>
                <w:sz w:val="20"/>
                <w:szCs w:val="20"/>
              </w:rPr>
              <w:t>Future Open-Source Contributors</w:t>
            </w:r>
          </w:p>
        </w:tc>
        <w:tc>
          <w:tcPr>
            <w:tcW w:w="6400" w:type="dxa"/>
            <w:tcMar>
              <w:top w:w="60" w:type="dxa"/>
              <w:left w:w="100" w:type="dxa"/>
              <w:bottom w:w="60" w:type="dxa"/>
              <w:right w:w="100" w:type="dxa"/>
            </w:tcMar>
            <w:vAlign w:val="center"/>
          </w:tcPr>
          <w:p w14:paraId="66D32813" w14:textId="77777777" w:rsidR="00646C87" w:rsidRDefault="00000000">
            <w:pPr>
              <w:rPr>
                <w:rFonts w:ascii="Times New Roman" w:hAnsi="Times New Roman" w:cs="Times New Roman"/>
              </w:rPr>
            </w:pPr>
            <w:r>
              <w:rPr>
                <w:rFonts w:ascii="Times New Roman" w:hAnsi="Times New Roman" w:cs="Times New Roman"/>
                <w:color w:val="000000"/>
                <w:sz w:val="20"/>
                <w:szCs w:val="20"/>
              </w:rPr>
              <w:t>Use the SRS to understand system behavior and configuration before extending or reusing the mapper.</w:t>
            </w:r>
          </w:p>
        </w:tc>
      </w:tr>
      <w:tr w:rsidR="00646C87" w14:paraId="202ECEE6" w14:textId="77777777">
        <w:tc>
          <w:tcPr>
            <w:tcW w:w="3600" w:type="dxa"/>
            <w:shd w:val="clear" w:color="auto" w:fill="F2F2F2"/>
            <w:tcMar>
              <w:top w:w="60" w:type="dxa"/>
              <w:left w:w="100" w:type="dxa"/>
              <w:bottom w:w="60" w:type="dxa"/>
              <w:right w:w="100" w:type="dxa"/>
            </w:tcMar>
            <w:vAlign w:val="center"/>
          </w:tcPr>
          <w:p w14:paraId="3D5BF408" w14:textId="77777777" w:rsidR="00646C87" w:rsidRDefault="00000000">
            <w:pPr>
              <w:rPr>
                <w:rFonts w:ascii="Times New Roman" w:hAnsi="Times New Roman" w:cs="Times New Roman"/>
              </w:rPr>
            </w:pPr>
            <w:r>
              <w:rPr>
                <w:rFonts w:ascii="Times New Roman" w:hAnsi="Times New Roman" w:cs="Times New Roman"/>
                <w:color w:val="000000"/>
                <w:sz w:val="20"/>
                <w:szCs w:val="20"/>
              </w:rPr>
              <w:t>Security Reviewers</w:t>
            </w:r>
          </w:p>
        </w:tc>
        <w:tc>
          <w:tcPr>
            <w:tcW w:w="6400" w:type="dxa"/>
            <w:shd w:val="clear" w:color="auto" w:fill="F2F2F2"/>
            <w:tcMar>
              <w:top w:w="60" w:type="dxa"/>
              <w:left w:w="100" w:type="dxa"/>
              <w:bottom w:w="60" w:type="dxa"/>
              <w:right w:w="100" w:type="dxa"/>
            </w:tcMar>
            <w:vAlign w:val="center"/>
          </w:tcPr>
          <w:p w14:paraId="0BADA8BB" w14:textId="77777777" w:rsidR="00646C87" w:rsidRDefault="00000000">
            <w:pPr>
              <w:rPr>
                <w:rFonts w:ascii="Times New Roman" w:hAnsi="Times New Roman" w:cs="Times New Roman"/>
              </w:rPr>
            </w:pPr>
            <w:r>
              <w:rPr>
                <w:rFonts w:ascii="Times New Roman" w:hAnsi="Times New Roman" w:cs="Times New Roman"/>
                <w:color w:val="000000"/>
                <w:sz w:val="20"/>
                <w:szCs w:val="20"/>
              </w:rPr>
              <w:t>Assess the security posture of the mapper-to-AI integration and token claim handling described in Section 7.</w:t>
            </w:r>
          </w:p>
        </w:tc>
      </w:tr>
    </w:tbl>
    <w:p w14:paraId="3EC4138A" w14:textId="77777777" w:rsidR="00646C87" w:rsidRDefault="00000000">
      <w:pPr>
        <w:pStyle w:val="Heading2"/>
        <w:rPr>
          <w:rFonts w:ascii="Times New Roman" w:hAnsi="Times New Roman" w:cs="Times New Roman"/>
        </w:rPr>
      </w:pPr>
      <w:bookmarkStart w:id="14" w:name="_Toc235617698"/>
      <w:bookmarkStart w:id="15" w:name="_Toc235630255"/>
      <w:proofErr w:type="gramStart"/>
      <w:r>
        <w:rPr>
          <w:rFonts w:ascii="Times New Roman" w:hAnsi="Times New Roman" w:cs="Times New Roman"/>
        </w:rPr>
        <w:t>1.4  Definitions</w:t>
      </w:r>
      <w:bookmarkEnd w:id="14"/>
      <w:bookmarkEnd w:id="15"/>
      <w:proofErr w:type="gram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646C87" w14:paraId="1908E2D8" w14:textId="77777777">
        <w:trPr>
          <w:tblHeader/>
        </w:trPr>
        <w:tc>
          <w:tcPr>
            <w:tcW w:w="2600" w:type="dxa"/>
            <w:shd w:val="clear" w:color="auto" w:fill="1F3864"/>
            <w:tcMar>
              <w:top w:w="60" w:type="dxa"/>
              <w:left w:w="100" w:type="dxa"/>
              <w:bottom w:w="60" w:type="dxa"/>
              <w:right w:w="100" w:type="dxa"/>
            </w:tcMar>
            <w:vAlign w:val="center"/>
          </w:tcPr>
          <w:p w14:paraId="032E61A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Term</w:t>
            </w:r>
          </w:p>
        </w:tc>
        <w:tc>
          <w:tcPr>
            <w:tcW w:w="7400" w:type="dxa"/>
            <w:shd w:val="clear" w:color="auto" w:fill="1F3864"/>
            <w:tcMar>
              <w:top w:w="60" w:type="dxa"/>
              <w:left w:w="100" w:type="dxa"/>
              <w:bottom w:w="60" w:type="dxa"/>
              <w:right w:w="100" w:type="dxa"/>
            </w:tcMar>
            <w:vAlign w:val="center"/>
          </w:tcPr>
          <w:p w14:paraId="25646F2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Definition</w:t>
            </w:r>
          </w:p>
        </w:tc>
      </w:tr>
      <w:tr w:rsidR="00646C87" w14:paraId="766C049C" w14:textId="77777777">
        <w:tc>
          <w:tcPr>
            <w:tcW w:w="2600" w:type="dxa"/>
            <w:tcMar>
              <w:top w:w="60" w:type="dxa"/>
              <w:left w:w="100" w:type="dxa"/>
              <w:bottom w:w="60" w:type="dxa"/>
              <w:right w:w="100" w:type="dxa"/>
            </w:tcMar>
            <w:vAlign w:val="center"/>
          </w:tcPr>
          <w:p w14:paraId="04F34161" w14:textId="77777777" w:rsidR="00646C87" w:rsidRDefault="00000000">
            <w:pPr>
              <w:rPr>
                <w:rFonts w:ascii="Times New Roman" w:hAnsi="Times New Roman" w:cs="Times New Roman"/>
              </w:rPr>
            </w:pPr>
            <w:r>
              <w:rPr>
                <w:rFonts w:ascii="Times New Roman" w:hAnsi="Times New Roman" w:cs="Times New Roman"/>
                <w:color w:val="000000"/>
                <w:sz w:val="20"/>
                <w:szCs w:val="20"/>
              </w:rPr>
              <w:t>Protocol Mapper</w:t>
            </w:r>
          </w:p>
        </w:tc>
        <w:tc>
          <w:tcPr>
            <w:tcW w:w="7400" w:type="dxa"/>
            <w:tcMar>
              <w:top w:w="60" w:type="dxa"/>
              <w:left w:w="100" w:type="dxa"/>
              <w:bottom w:w="60" w:type="dxa"/>
              <w:right w:w="100" w:type="dxa"/>
            </w:tcMar>
            <w:vAlign w:val="center"/>
          </w:tcPr>
          <w:p w14:paraId="031FCF9A"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A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extension point that transforms user, client, or session attributes into claims of an issued OIDC token.</w:t>
            </w:r>
          </w:p>
        </w:tc>
      </w:tr>
      <w:tr w:rsidR="00646C87" w14:paraId="3CF17374" w14:textId="77777777">
        <w:tc>
          <w:tcPr>
            <w:tcW w:w="2600" w:type="dxa"/>
            <w:shd w:val="clear" w:color="auto" w:fill="F2F2F2"/>
            <w:tcMar>
              <w:top w:w="60" w:type="dxa"/>
              <w:left w:w="100" w:type="dxa"/>
              <w:bottom w:w="60" w:type="dxa"/>
              <w:right w:w="100" w:type="dxa"/>
            </w:tcMar>
            <w:vAlign w:val="center"/>
          </w:tcPr>
          <w:p w14:paraId="28F9C152" w14:textId="77777777" w:rsidR="00646C87" w:rsidRDefault="00000000">
            <w:pPr>
              <w:rPr>
                <w:rFonts w:ascii="Times New Roman" w:hAnsi="Times New Roman" w:cs="Times New Roman"/>
              </w:rPr>
            </w:pPr>
            <w:r>
              <w:rPr>
                <w:rFonts w:ascii="Times New Roman" w:hAnsi="Times New Roman" w:cs="Times New Roman"/>
                <w:color w:val="000000"/>
                <w:sz w:val="20"/>
                <w:szCs w:val="20"/>
              </w:rPr>
              <w:t>Claim</w:t>
            </w:r>
          </w:p>
        </w:tc>
        <w:tc>
          <w:tcPr>
            <w:tcW w:w="7400" w:type="dxa"/>
            <w:shd w:val="clear" w:color="auto" w:fill="F2F2F2"/>
            <w:tcMar>
              <w:top w:w="60" w:type="dxa"/>
              <w:left w:w="100" w:type="dxa"/>
              <w:bottom w:w="60" w:type="dxa"/>
              <w:right w:w="100" w:type="dxa"/>
            </w:tcMar>
            <w:vAlign w:val="center"/>
          </w:tcPr>
          <w:p w14:paraId="107A3FE2" w14:textId="77777777" w:rsidR="00646C87" w:rsidRDefault="00000000">
            <w:pPr>
              <w:rPr>
                <w:rFonts w:ascii="Times New Roman" w:hAnsi="Times New Roman" w:cs="Times New Roman"/>
              </w:rPr>
            </w:pPr>
            <w:r>
              <w:rPr>
                <w:rFonts w:ascii="Times New Roman" w:hAnsi="Times New Roman" w:cs="Times New Roman"/>
                <w:color w:val="000000"/>
                <w:sz w:val="20"/>
                <w:szCs w:val="20"/>
              </w:rPr>
              <w:t>A piece of information asserted about a subject within a JWT, expressed as a name/value pair.</w:t>
            </w:r>
          </w:p>
        </w:tc>
      </w:tr>
      <w:tr w:rsidR="00646C87" w14:paraId="7E7B6F72" w14:textId="77777777">
        <w:tc>
          <w:tcPr>
            <w:tcW w:w="2600" w:type="dxa"/>
            <w:tcMar>
              <w:top w:w="60" w:type="dxa"/>
              <w:left w:w="100" w:type="dxa"/>
              <w:bottom w:w="60" w:type="dxa"/>
              <w:right w:w="100" w:type="dxa"/>
            </w:tcMar>
            <w:vAlign w:val="center"/>
          </w:tcPr>
          <w:p w14:paraId="15E70561" w14:textId="77777777" w:rsidR="00646C87" w:rsidRDefault="00000000">
            <w:pPr>
              <w:rPr>
                <w:rFonts w:ascii="Times New Roman" w:hAnsi="Times New Roman" w:cs="Times New Roman"/>
              </w:rPr>
            </w:pPr>
            <w:r>
              <w:rPr>
                <w:rFonts w:ascii="Times New Roman" w:hAnsi="Times New Roman" w:cs="Times New Roman"/>
                <w:color w:val="000000"/>
                <w:sz w:val="20"/>
                <w:szCs w:val="20"/>
              </w:rPr>
              <w:t>Risk Classification</w:t>
            </w:r>
          </w:p>
        </w:tc>
        <w:tc>
          <w:tcPr>
            <w:tcW w:w="7400" w:type="dxa"/>
            <w:tcMar>
              <w:top w:w="60" w:type="dxa"/>
              <w:left w:w="100" w:type="dxa"/>
              <w:bottom w:w="60" w:type="dxa"/>
              <w:right w:w="100" w:type="dxa"/>
            </w:tcMar>
            <w:vAlign w:val="center"/>
          </w:tcPr>
          <w:p w14:paraId="5AC624B7" w14:textId="77777777" w:rsidR="00646C87" w:rsidRDefault="00000000">
            <w:pPr>
              <w:rPr>
                <w:rFonts w:ascii="Times New Roman" w:hAnsi="Times New Roman" w:cs="Times New Roman"/>
              </w:rPr>
            </w:pPr>
            <w:r>
              <w:rPr>
                <w:rFonts w:ascii="Times New Roman" w:hAnsi="Times New Roman" w:cs="Times New Roman"/>
                <w:color w:val="000000"/>
                <w:sz w:val="20"/>
                <w:szCs w:val="20"/>
              </w:rPr>
              <w:t>A categorical output (e.g., LOW, MEDIUM, HIGH) produced by the AI Risk Assessment Service representing the assessed risk of an authentication event.</w:t>
            </w:r>
          </w:p>
        </w:tc>
      </w:tr>
      <w:tr w:rsidR="00646C87" w14:paraId="18CC6862" w14:textId="77777777">
        <w:tc>
          <w:tcPr>
            <w:tcW w:w="2600" w:type="dxa"/>
            <w:shd w:val="clear" w:color="auto" w:fill="F2F2F2"/>
            <w:tcMar>
              <w:top w:w="60" w:type="dxa"/>
              <w:left w:w="100" w:type="dxa"/>
              <w:bottom w:w="60" w:type="dxa"/>
              <w:right w:w="100" w:type="dxa"/>
            </w:tcMar>
            <w:vAlign w:val="center"/>
          </w:tcPr>
          <w:p w14:paraId="606F68FD" w14:textId="77777777" w:rsidR="00646C87" w:rsidRDefault="00000000">
            <w:pPr>
              <w:rPr>
                <w:rFonts w:ascii="Times New Roman" w:hAnsi="Times New Roman" w:cs="Times New Roman"/>
              </w:rPr>
            </w:pPr>
            <w:r>
              <w:rPr>
                <w:rFonts w:ascii="Times New Roman" w:hAnsi="Times New Roman" w:cs="Times New Roman"/>
                <w:color w:val="000000"/>
                <w:sz w:val="20"/>
                <w:szCs w:val="20"/>
              </w:rPr>
              <w:t>Contextual Signal</w:t>
            </w:r>
          </w:p>
        </w:tc>
        <w:tc>
          <w:tcPr>
            <w:tcW w:w="7400" w:type="dxa"/>
            <w:shd w:val="clear" w:color="auto" w:fill="F2F2F2"/>
            <w:tcMar>
              <w:top w:w="60" w:type="dxa"/>
              <w:left w:w="100" w:type="dxa"/>
              <w:bottom w:w="60" w:type="dxa"/>
              <w:right w:w="100" w:type="dxa"/>
            </w:tcMar>
            <w:vAlign w:val="center"/>
          </w:tcPr>
          <w:p w14:paraId="2D1BA66D" w14:textId="77777777" w:rsidR="00646C87" w:rsidRDefault="00000000">
            <w:pPr>
              <w:rPr>
                <w:rFonts w:ascii="Times New Roman" w:hAnsi="Times New Roman" w:cs="Times New Roman"/>
              </w:rPr>
            </w:pPr>
            <w:r>
              <w:rPr>
                <w:rFonts w:ascii="Times New Roman" w:hAnsi="Times New Roman" w:cs="Times New Roman"/>
                <w:color w:val="000000"/>
                <w:sz w:val="20"/>
                <w:szCs w:val="20"/>
              </w:rPr>
              <w:t>Any authentication-time attribute (e.g., IP address, timestamp, user-agent) collected and forwarded to the AI Risk Assessment Service.</w:t>
            </w:r>
          </w:p>
        </w:tc>
      </w:tr>
      <w:tr w:rsidR="00646C87" w14:paraId="18B725D0" w14:textId="77777777">
        <w:tc>
          <w:tcPr>
            <w:tcW w:w="2600" w:type="dxa"/>
            <w:tcMar>
              <w:top w:w="60" w:type="dxa"/>
              <w:left w:w="100" w:type="dxa"/>
              <w:bottom w:w="60" w:type="dxa"/>
              <w:right w:w="100" w:type="dxa"/>
            </w:tcMar>
            <w:vAlign w:val="center"/>
          </w:tcPr>
          <w:p w14:paraId="74CD47B2" w14:textId="77777777" w:rsidR="00646C87" w:rsidRDefault="00000000">
            <w:pPr>
              <w:rPr>
                <w:rFonts w:ascii="Times New Roman" w:hAnsi="Times New Roman" w:cs="Times New Roman"/>
              </w:rPr>
            </w:pPr>
            <w:r>
              <w:rPr>
                <w:rFonts w:ascii="Times New Roman" w:hAnsi="Times New Roman" w:cs="Times New Roman"/>
                <w:color w:val="000000"/>
                <w:sz w:val="20"/>
                <w:szCs w:val="20"/>
              </w:rPr>
              <w:t>Session-Scoped Modification</w:t>
            </w:r>
          </w:p>
        </w:tc>
        <w:tc>
          <w:tcPr>
            <w:tcW w:w="7400" w:type="dxa"/>
            <w:tcMar>
              <w:top w:w="60" w:type="dxa"/>
              <w:left w:w="100" w:type="dxa"/>
              <w:bottom w:w="60" w:type="dxa"/>
              <w:right w:w="100" w:type="dxa"/>
            </w:tcMar>
            <w:vAlign w:val="center"/>
          </w:tcPr>
          <w:p w14:paraId="02447E8A" w14:textId="77777777" w:rsidR="00646C87" w:rsidRDefault="00000000">
            <w:pPr>
              <w:rPr>
                <w:rFonts w:ascii="Times New Roman" w:hAnsi="Times New Roman" w:cs="Times New Roman"/>
              </w:rPr>
            </w:pPr>
            <w:r>
              <w:rPr>
                <w:rFonts w:ascii="Times New Roman" w:hAnsi="Times New Roman" w:cs="Times New Roman"/>
                <w:color w:val="000000"/>
                <w:sz w:val="20"/>
                <w:szCs w:val="20"/>
              </w:rPr>
              <w:t>A change applied only to the in-memory token under construction for the current authentication session, with no effect on persisted data.</w:t>
            </w:r>
          </w:p>
        </w:tc>
      </w:tr>
      <w:tr w:rsidR="00646C87" w14:paraId="1291D515" w14:textId="77777777">
        <w:tc>
          <w:tcPr>
            <w:tcW w:w="2600" w:type="dxa"/>
            <w:shd w:val="clear" w:color="auto" w:fill="F2F2F2"/>
            <w:tcMar>
              <w:top w:w="60" w:type="dxa"/>
              <w:left w:w="100" w:type="dxa"/>
              <w:bottom w:w="60" w:type="dxa"/>
              <w:right w:w="100" w:type="dxa"/>
            </w:tcMar>
            <w:vAlign w:val="center"/>
          </w:tcPr>
          <w:p w14:paraId="45326073"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Fallback </w:t>
            </w:r>
            <w:proofErr w:type="spellStart"/>
            <w:r>
              <w:rPr>
                <w:rFonts w:ascii="Times New Roman" w:hAnsi="Times New Roman" w:cs="Times New Roman"/>
                <w:color w:val="000000"/>
                <w:sz w:val="20"/>
                <w:szCs w:val="20"/>
              </w:rPr>
              <w:t>Behaviour</w:t>
            </w:r>
            <w:proofErr w:type="spellEnd"/>
          </w:p>
        </w:tc>
        <w:tc>
          <w:tcPr>
            <w:tcW w:w="7400" w:type="dxa"/>
            <w:shd w:val="clear" w:color="auto" w:fill="F2F2F2"/>
            <w:tcMar>
              <w:top w:w="60" w:type="dxa"/>
              <w:left w:w="100" w:type="dxa"/>
              <w:bottom w:w="60" w:type="dxa"/>
              <w:right w:w="100" w:type="dxa"/>
            </w:tcMar>
            <w:vAlign w:val="center"/>
          </w:tcPr>
          <w:p w14:paraId="38AAFBFC" w14:textId="77777777" w:rsidR="00646C87" w:rsidRDefault="00000000">
            <w:pPr>
              <w:rPr>
                <w:rFonts w:ascii="Times New Roman" w:hAnsi="Times New Roman" w:cs="Times New Roman"/>
              </w:rPr>
            </w:pPr>
            <w:r>
              <w:rPr>
                <w:rFonts w:ascii="Times New Roman" w:hAnsi="Times New Roman" w:cs="Times New Roman"/>
                <w:color w:val="000000"/>
                <w:sz w:val="20"/>
                <w:szCs w:val="20"/>
              </w:rPr>
              <w:t>The deterministic, predefined claim state applied when the AI Risk Assessment Service is unreachable, times out, or returns an invalid response.</w:t>
            </w:r>
          </w:p>
        </w:tc>
      </w:tr>
      <w:tr w:rsidR="00646C87" w14:paraId="32E0E921" w14:textId="77777777">
        <w:tc>
          <w:tcPr>
            <w:tcW w:w="2600" w:type="dxa"/>
            <w:tcMar>
              <w:top w:w="60" w:type="dxa"/>
              <w:left w:w="100" w:type="dxa"/>
              <w:bottom w:w="60" w:type="dxa"/>
              <w:right w:w="100" w:type="dxa"/>
            </w:tcMar>
            <w:vAlign w:val="center"/>
          </w:tcPr>
          <w:p w14:paraId="7FA834A2" w14:textId="77777777" w:rsidR="00646C87" w:rsidRDefault="00000000">
            <w:pPr>
              <w:rPr>
                <w:rFonts w:ascii="Times New Roman" w:hAnsi="Times New Roman" w:cs="Times New Roman"/>
              </w:rPr>
            </w:pPr>
            <w:r>
              <w:rPr>
                <w:rFonts w:ascii="Times New Roman" w:hAnsi="Times New Roman" w:cs="Times New Roman"/>
                <w:color w:val="000000"/>
                <w:sz w:val="20"/>
                <w:szCs w:val="20"/>
              </w:rPr>
              <w:lastRenderedPageBreak/>
              <w:t>Restricted Claim</w:t>
            </w:r>
          </w:p>
        </w:tc>
        <w:tc>
          <w:tcPr>
            <w:tcW w:w="7400" w:type="dxa"/>
            <w:tcMar>
              <w:top w:w="60" w:type="dxa"/>
              <w:left w:w="100" w:type="dxa"/>
              <w:bottom w:w="60" w:type="dxa"/>
              <w:right w:w="100" w:type="dxa"/>
            </w:tcMar>
            <w:vAlign w:val="center"/>
          </w:tcPr>
          <w:p w14:paraId="72F818EB"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A </w:t>
            </w:r>
            <w:proofErr w:type="spellStart"/>
            <w:r>
              <w:rPr>
                <w:rFonts w:ascii="Times New Roman" w:hAnsi="Times New Roman" w:cs="Times New Roman"/>
                <w:color w:val="000000"/>
                <w:sz w:val="20"/>
                <w:szCs w:val="20"/>
              </w:rPr>
              <w:t>boolean</w:t>
            </w:r>
            <w:proofErr w:type="spellEnd"/>
            <w:r>
              <w:rPr>
                <w:rFonts w:ascii="Times New Roman" w:hAnsi="Times New Roman" w:cs="Times New Roman"/>
                <w:color w:val="000000"/>
                <w:sz w:val="20"/>
                <w:szCs w:val="20"/>
              </w:rPr>
              <w:t xml:space="preserve"> or status claim inserted into the token indicating that the session is operating under reduced privileges.</w:t>
            </w:r>
          </w:p>
        </w:tc>
      </w:tr>
    </w:tbl>
    <w:p w14:paraId="795C7745" w14:textId="77777777" w:rsidR="00646C87" w:rsidRDefault="00000000">
      <w:pPr>
        <w:pStyle w:val="Heading2"/>
        <w:rPr>
          <w:rFonts w:ascii="Times New Roman" w:hAnsi="Times New Roman" w:cs="Times New Roman"/>
        </w:rPr>
      </w:pPr>
      <w:bookmarkStart w:id="16" w:name="_Toc235617699"/>
      <w:bookmarkStart w:id="17" w:name="_Toc235630256"/>
      <w:proofErr w:type="gramStart"/>
      <w:r>
        <w:rPr>
          <w:rFonts w:ascii="Times New Roman" w:hAnsi="Times New Roman" w:cs="Times New Roman"/>
        </w:rPr>
        <w:t>1.5  Acronyms</w:t>
      </w:r>
      <w:bookmarkEnd w:id="16"/>
      <w:bookmarkEnd w:id="17"/>
      <w:proofErr w:type="gram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646C87" w14:paraId="77800140" w14:textId="77777777">
        <w:trPr>
          <w:tblHeader/>
        </w:trPr>
        <w:tc>
          <w:tcPr>
            <w:tcW w:w="2600" w:type="dxa"/>
            <w:shd w:val="clear" w:color="auto" w:fill="1F3864"/>
            <w:tcMar>
              <w:top w:w="60" w:type="dxa"/>
              <w:left w:w="100" w:type="dxa"/>
              <w:bottom w:w="60" w:type="dxa"/>
              <w:right w:w="100" w:type="dxa"/>
            </w:tcMar>
            <w:vAlign w:val="center"/>
          </w:tcPr>
          <w:p w14:paraId="6B587B9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Acronym</w:t>
            </w:r>
          </w:p>
        </w:tc>
        <w:tc>
          <w:tcPr>
            <w:tcW w:w="7400" w:type="dxa"/>
            <w:shd w:val="clear" w:color="auto" w:fill="1F3864"/>
            <w:tcMar>
              <w:top w:w="60" w:type="dxa"/>
              <w:left w:w="100" w:type="dxa"/>
              <w:bottom w:w="60" w:type="dxa"/>
              <w:right w:w="100" w:type="dxa"/>
            </w:tcMar>
            <w:vAlign w:val="center"/>
          </w:tcPr>
          <w:p w14:paraId="3C8939E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Expansion</w:t>
            </w:r>
          </w:p>
        </w:tc>
      </w:tr>
      <w:tr w:rsidR="00646C87" w14:paraId="0BF4EA2E" w14:textId="77777777">
        <w:tc>
          <w:tcPr>
            <w:tcW w:w="2600" w:type="dxa"/>
            <w:tcMar>
              <w:top w:w="60" w:type="dxa"/>
              <w:left w:w="100" w:type="dxa"/>
              <w:bottom w:w="60" w:type="dxa"/>
              <w:right w:w="100" w:type="dxa"/>
            </w:tcMar>
            <w:vAlign w:val="center"/>
          </w:tcPr>
          <w:p w14:paraId="04BCF162" w14:textId="77777777" w:rsidR="00646C87" w:rsidRDefault="00000000">
            <w:pPr>
              <w:rPr>
                <w:rFonts w:ascii="Times New Roman" w:hAnsi="Times New Roman" w:cs="Times New Roman"/>
              </w:rPr>
            </w:pPr>
            <w:r>
              <w:rPr>
                <w:rFonts w:ascii="Times New Roman" w:hAnsi="Times New Roman" w:cs="Times New Roman"/>
                <w:color w:val="000000"/>
                <w:sz w:val="20"/>
                <w:szCs w:val="20"/>
              </w:rPr>
              <w:t>IAM</w:t>
            </w:r>
          </w:p>
        </w:tc>
        <w:tc>
          <w:tcPr>
            <w:tcW w:w="7400" w:type="dxa"/>
            <w:tcMar>
              <w:top w:w="60" w:type="dxa"/>
              <w:left w:w="100" w:type="dxa"/>
              <w:bottom w:w="60" w:type="dxa"/>
              <w:right w:w="100" w:type="dxa"/>
            </w:tcMar>
            <w:vAlign w:val="center"/>
          </w:tcPr>
          <w:p w14:paraId="5F84FD43" w14:textId="77777777" w:rsidR="00646C87" w:rsidRDefault="00000000">
            <w:pPr>
              <w:rPr>
                <w:rFonts w:ascii="Times New Roman" w:hAnsi="Times New Roman" w:cs="Times New Roman"/>
              </w:rPr>
            </w:pPr>
            <w:r>
              <w:rPr>
                <w:rFonts w:ascii="Times New Roman" w:hAnsi="Times New Roman" w:cs="Times New Roman"/>
                <w:color w:val="000000"/>
                <w:sz w:val="20"/>
                <w:szCs w:val="20"/>
              </w:rPr>
              <w:t>Identity and Access Management</w:t>
            </w:r>
          </w:p>
        </w:tc>
      </w:tr>
      <w:tr w:rsidR="00646C87" w14:paraId="13886BF9" w14:textId="77777777">
        <w:tc>
          <w:tcPr>
            <w:tcW w:w="2600" w:type="dxa"/>
            <w:shd w:val="clear" w:color="auto" w:fill="F2F2F2"/>
            <w:tcMar>
              <w:top w:w="60" w:type="dxa"/>
              <w:left w:w="100" w:type="dxa"/>
              <w:bottom w:w="60" w:type="dxa"/>
              <w:right w:w="100" w:type="dxa"/>
            </w:tcMar>
            <w:vAlign w:val="center"/>
          </w:tcPr>
          <w:p w14:paraId="4DC89D55" w14:textId="77777777" w:rsidR="00646C87" w:rsidRDefault="00000000">
            <w:pPr>
              <w:rPr>
                <w:rFonts w:ascii="Times New Roman" w:hAnsi="Times New Roman" w:cs="Times New Roman"/>
              </w:rPr>
            </w:pPr>
            <w:r>
              <w:rPr>
                <w:rFonts w:ascii="Times New Roman" w:hAnsi="Times New Roman" w:cs="Times New Roman"/>
                <w:color w:val="000000"/>
                <w:sz w:val="20"/>
                <w:szCs w:val="20"/>
              </w:rPr>
              <w:t>SPI</w:t>
            </w:r>
          </w:p>
        </w:tc>
        <w:tc>
          <w:tcPr>
            <w:tcW w:w="7400" w:type="dxa"/>
            <w:shd w:val="clear" w:color="auto" w:fill="F2F2F2"/>
            <w:tcMar>
              <w:top w:w="60" w:type="dxa"/>
              <w:left w:w="100" w:type="dxa"/>
              <w:bottom w:w="60" w:type="dxa"/>
              <w:right w:w="100" w:type="dxa"/>
            </w:tcMar>
            <w:vAlign w:val="center"/>
          </w:tcPr>
          <w:p w14:paraId="2448AFAE" w14:textId="77777777" w:rsidR="00646C87" w:rsidRDefault="00000000">
            <w:pPr>
              <w:rPr>
                <w:rFonts w:ascii="Times New Roman" w:hAnsi="Times New Roman" w:cs="Times New Roman"/>
              </w:rPr>
            </w:pPr>
            <w:r>
              <w:rPr>
                <w:rFonts w:ascii="Times New Roman" w:hAnsi="Times New Roman" w:cs="Times New Roman"/>
                <w:color w:val="000000"/>
                <w:sz w:val="20"/>
                <w:szCs w:val="20"/>
              </w:rPr>
              <w:t>Service Provider Interface</w:t>
            </w:r>
          </w:p>
        </w:tc>
      </w:tr>
      <w:tr w:rsidR="00646C87" w14:paraId="0EB4ED97" w14:textId="77777777">
        <w:tc>
          <w:tcPr>
            <w:tcW w:w="2600" w:type="dxa"/>
            <w:tcMar>
              <w:top w:w="60" w:type="dxa"/>
              <w:left w:w="100" w:type="dxa"/>
              <w:bottom w:w="60" w:type="dxa"/>
              <w:right w:w="100" w:type="dxa"/>
            </w:tcMar>
            <w:vAlign w:val="center"/>
          </w:tcPr>
          <w:p w14:paraId="73A2E70D" w14:textId="77777777" w:rsidR="00646C87" w:rsidRDefault="00000000">
            <w:pPr>
              <w:rPr>
                <w:rFonts w:ascii="Times New Roman" w:hAnsi="Times New Roman" w:cs="Times New Roman"/>
              </w:rPr>
            </w:pPr>
            <w:r>
              <w:rPr>
                <w:rFonts w:ascii="Times New Roman" w:hAnsi="Times New Roman" w:cs="Times New Roman"/>
                <w:color w:val="000000"/>
                <w:sz w:val="20"/>
                <w:szCs w:val="20"/>
              </w:rPr>
              <w:t>OIDC</w:t>
            </w:r>
          </w:p>
        </w:tc>
        <w:tc>
          <w:tcPr>
            <w:tcW w:w="7400" w:type="dxa"/>
            <w:tcMar>
              <w:top w:w="60" w:type="dxa"/>
              <w:left w:w="100" w:type="dxa"/>
              <w:bottom w:w="60" w:type="dxa"/>
              <w:right w:w="100" w:type="dxa"/>
            </w:tcMar>
            <w:vAlign w:val="center"/>
          </w:tcPr>
          <w:p w14:paraId="4B86D562" w14:textId="77777777" w:rsidR="00646C87" w:rsidRDefault="00000000">
            <w:pPr>
              <w:rPr>
                <w:rFonts w:ascii="Times New Roman" w:hAnsi="Times New Roman" w:cs="Times New Roman"/>
              </w:rPr>
            </w:pPr>
            <w:r>
              <w:rPr>
                <w:rFonts w:ascii="Times New Roman" w:hAnsi="Times New Roman" w:cs="Times New Roman"/>
                <w:color w:val="000000"/>
                <w:sz w:val="20"/>
                <w:szCs w:val="20"/>
              </w:rPr>
              <w:t>OpenID Connect</w:t>
            </w:r>
          </w:p>
        </w:tc>
      </w:tr>
      <w:tr w:rsidR="00646C87" w14:paraId="08864054" w14:textId="77777777">
        <w:tc>
          <w:tcPr>
            <w:tcW w:w="2600" w:type="dxa"/>
            <w:shd w:val="clear" w:color="auto" w:fill="F2F2F2"/>
            <w:tcMar>
              <w:top w:w="60" w:type="dxa"/>
              <w:left w:w="100" w:type="dxa"/>
              <w:bottom w:w="60" w:type="dxa"/>
              <w:right w:w="100" w:type="dxa"/>
            </w:tcMar>
            <w:vAlign w:val="center"/>
          </w:tcPr>
          <w:p w14:paraId="4E0B7D4A" w14:textId="77777777" w:rsidR="00646C87" w:rsidRDefault="00000000">
            <w:pPr>
              <w:rPr>
                <w:rFonts w:ascii="Times New Roman" w:hAnsi="Times New Roman" w:cs="Times New Roman"/>
              </w:rPr>
            </w:pPr>
            <w:r>
              <w:rPr>
                <w:rFonts w:ascii="Times New Roman" w:hAnsi="Times New Roman" w:cs="Times New Roman"/>
                <w:color w:val="000000"/>
                <w:sz w:val="20"/>
                <w:szCs w:val="20"/>
              </w:rPr>
              <w:t>JWT</w:t>
            </w:r>
          </w:p>
        </w:tc>
        <w:tc>
          <w:tcPr>
            <w:tcW w:w="7400" w:type="dxa"/>
            <w:shd w:val="clear" w:color="auto" w:fill="F2F2F2"/>
            <w:tcMar>
              <w:top w:w="60" w:type="dxa"/>
              <w:left w:w="100" w:type="dxa"/>
              <w:bottom w:w="60" w:type="dxa"/>
              <w:right w:w="100" w:type="dxa"/>
            </w:tcMar>
            <w:vAlign w:val="center"/>
          </w:tcPr>
          <w:p w14:paraId="29D26C02" w14:textId="77777777" w:rsidR="00646C87" w:rsidRDefault="00000000">
            <w:pPr>
              <w:rPr>
                <w:rFonts w:ascii="Times New Roman" w:hAnsi="Times New Roman" w:cs="Times New Roman"/>
              </w:rPr>
            </w:pPr>
            <w:r>
              <w:rPr>
                <w:rFonts w:ascii="Times New Roman" w:hAnsi="Times New Roman" w:cs="Times New Roman"/>
                <w:color w:val="000000"/>
                <w:sz w:val="20"/>
                <w:szCs w:val="20"/>
              </w:rPr>
              <w:t>JSON Web Token</w:t>
            </w:r>
          </w:p>
        </w:tc>
      </w:tr>
      <w:tr w:rsidR="00646C87" w14:paraId="241643C5" w14:textId="77777777">
        <w:tc>
          <w:tcPr>
            <w:tcW w:w="2600" w:type="dxa"/>
            <w:tcMar>
              <w:top w:w="60" w:type="dxa"/>
              <w:left w:w="100" w:type="dxa"/>
              <w:bottom w:w="60" w:type="dxa"/>
              <w:right w:w="100" w:type="dxa"/>
            </w:tcMar>
            <w:vAlign w:val="center"/>
          </w:tcPr>
          <w:p w14:paraId="215E8174" w14:textId="77777777" w:rsidR="00646C87" w:rsidRDefault="00000000">
            <w:pPr>
              <w:rPr>
                <w:rFonts w:ascii="Times New Roman" w:hAnsi="Times New Roman" w:cs="Times New Roman"/>
              </w:rPr>
            </w:pPr>
            <w:r>
              <w:rPr>
                <w:rFonts w:ascii="Times New Roman" w:hAnsi="Times New Roman" w:cs="Times New Roman"/>
                <w:color w:val="000000"/>
                <w:sz w:val="20"/>
                <w:szCs w:val="20"/>
              </w:rPr>
              <w:t>SSO</w:t>
            </w:r>
          </w:p>
        </w:tc>
        <w:tc>
          <w:tcPr>
            <w:tcW w:w="7400" w:type="dxa"/>
            <w:tcMar>
              <w:top w:w="60" w:type="dxa"/>
              <w:left w:w="100" w:type="dxa"/>
              <w:bottom w:w="60" w:type="dxa"/>
              <w:right w:w="100" w:type="dxa"/>
            </w:tcMar>
            <w:vAlign w:val="center"/>
          </w:tcPr>
          <w:p w14:paraId="4198F5B0" w14:textId="77777777" w:rsidR="00646C87" w:rsidRDefault="00000000">
            <w:pPr>
              <w:rPr>
                <w:rFonts w:ascii="Times New Roman" w:hAnsi="Times New Roman" w:cs="Times New Roman"/>
              </w:rPr>
            </w:pPr>
            <w:r>
              <w:rPr>
                <w:rFonts w:ascii="Times New Roman" w:hAnsi="Times New Roman" w:cs="Times New Roman"/>
                <w:color w:val="000000"/>
                <w:sz w:val="20"/>
                <w:szCs w:val="20"/>
              </w:rPr>
              <w:t>Single Sign-On</w:t>
            </w:r>
          </w:p>
        </w:tc>
      </w:tr>
      <w:tr w:rsidR="00646C87" w14:paraId="3A5271D2" w14:textId="77777777">
        <w:tc>
          <w:tcPr>
            <w:tcW w:w="2600" w:type="dxa"/>
            <w:shd w:val="clear" w:color="auto" w:fill="F2F2F2"/>
            <w:tcMar>
              <w:top w:w="60" w:type="dxa"/>
              <w:left w:w="100" w:type="dxa"/>
              <w:bottom w:w="60" w:type="dxa"/>
              <w:right w:w="100" w:type="dxa"/>
            </w:tcMar>
            <w:vAlign w:val="center"/>
          </w:tcPr>
          <w:p w14:paraId="0532A673" w14:textId="77777777" w:rsidR="00646C87" w:rsidRDefault="00000000">
            <w:pPr>
              <w:rPr>
                <w:rFonts w:ascii="Times New Roman" w:hAnsi="Times New Roman" w:cs="Times New Roman"/>
              </w:rPr>
            </w:pPr>
            <w:r>
              <w:rPr>
                <w:rFonts w:ascii="Times New Roman" w:hAnsi="Times New Roman" w:cs="Times New Roman"/>
                <w:color w:val="000000"/>
                <w:sz w:val="20"/>
                <w:szCs w:val="20"/>
              </w:rPr>
              <w:t>REST</w:t>
            </w:r>
          </w:p>
        </w:tc>
        <w:tc>
          <w:tcPr>
            <w:tcW w:w="7400" w:type="dxa"/>
            <w:shd w:val="clear" w:color="auto" w:fill="F2F2F2"/>
            <w:tcMar>
              <w:top w:w="60" w:type="dxa"/>
              <w:left w:w="100" w:type="dxa"/>
              <w:bottom w:w="60" w:type="dxa"/>
              <w:right w:w="100" w:type="dxa"/>
            </w:tcMar>
            <w:vAlign w:val="center"/>
          </w:tcPr>
          <w:p w14:paraId="03284101" w14:textId="77777777" w:rsidR="00646C87" w:rsidRDefault="00000000">
            <w:pPr>
              <w:rPr>
                <w:rFonts w:ascii="Times New Roman" w:hAnsi="Times New Roman" w:cs="Times New Roman"/>
              </w:rPr>
            </w:pPr>
            <w:r>
              <w:rPr>
                <w:rFonts w:ascii="Times New Roman" w:hAnsi="Times New Roman" w:cs="Times New Roman"/>
                <w:color w:val="000000"/>
                <w:sz w:val="20"/>
                <w:szCs w:val="20"/>
              </w:rPr>
              <w:t>Representational State Transfer</w:t>
            </w:r>
          </w:p>
        </w:tc>
      </w:tr>
      <w:tr w:rsidR="00646C87" w14:paraId="14500084" w14:textId="77777777">
        <w:tc>
          <w:tcPr>
            <w:tcW w:w="2600" w:type="dxa"/>
            <w:tcMar>
              <w:top w:w="60" w:type="dxa"/>
              <w:left w:w="100" w:type="dxa"/>
              <w:bottom w:w="60" w:type="dxa"/>
              <w:right w:w="100" w:type="dxa"/>
            </w:tcMar>
            <w:vAlign w:val="center"/>
          </w:tcPr>
          <w:p w14:paraId="07E55073" w14:textId="77777777" w:rsidR="00646C87" w:rsidRDefault="00000000">
            <w:pPr>
              <w:rPr>
                <w:rFonts w:ascii="Times New Roman" w:hAnsi="Times New Roman" w:cs="Times New Roman"/>
              </w:rPr>
            </w:pPr>
            <w:r>
              <w:rPr>
                <w:rFonts w:ascii="Times New Roman" w:hAnsi="Times New Roman" w:cs="Times New Roman"/>
                <w:color w:val="000000"/>
                <w:sz w:val="20"/>
                <w:szCs w:val="20"/>
              </w:rPr>
              <w:t>API</w:t>
            </w:r>
          </w:p>
        </w:tc>
        <w:tc>
          <w:tcPr>
            <w:tcW w:w="7400" w:type="dxa"/>
            <w:tcMar>
              <w:top w:w="60" w:type="dxa"/>
              <w:left w:w="100" w:type="dxa"/>
              <w:bottom w:w="60" w:type="dxa"/>
              <w:right w:w="100" w:type="dxa"/>
            </w:tcMar>
            <w:vAlign w:val="center"/>
          </w:tcPr>
          <w:p w14:paraId="034BF704" w14:textId="77777777" w:rsidR="00646C87" w:rsidRDefault="00000000">
            <w:pPr>
              <w:rPr>
                <w:rFonts w:ascii="Times New Roman" w:hAnsi="Times New Roman" w:cs="Times New Roman"/>
              </w:rPr>
            </w:pPr>
            <w:r>
              <w:rPr>
                <w:rFonts w:ascii="Times New Roman" w:hAnsi="Times New Roman" w:cs="Times New Roman"/>
                <w:color w:val="000000"/>
                <w:sz w:val="20"/>
                <w:szCs w:val="20"/>
              </w:rPr>
              <w:t>Application Programming Interface</w:t>
            </w:r>
          </w:p>
        </w:tc>
      </w:tr>
      <w:tr w:rsidR="00646C87" w14:paraId="3008C779" w14:textId="77777777">
        <w:tc>
          <w:tcPr>
            <w:tcW w:w="2600" w:type="dxa"/>
            <w:shd w:val="clear" w:color="auto" w:fill="F2F2F2"/>
            <w:tcMar>
              <w:top w:w="60" w:type="dxa"/>
              <w:left w:w="100" w:type="dxa"/>
              <w:bottom w:w="60" w:type="dxa"/>
              <w:right w:w="100" w:type="dxa"/>
            </w:tcMar>
            <w:vAlign w:val="center"/>
          </w:tcPr>
          <w:p w14:paraId="5C3073F0" w14:textId="77777777" w:rsidR="00646C87" w:rsidRDefault="00000000">
            <w:pPr>
              <w:rPr>
                <w:rFonts w:ascii="Times New Roman" w:hAnsi="Times New Roman" w:cs="Times New Roman"/>
              </w:rPr>
            </w:pPr>
            <w:r>
              <w:rPr>
                <w:rFonts w:ascii="Times New Roman" w:hAnsi="Times New Roman" w:cs="Times New Roman"/>
                <w:color w:val="000000"/>
                <w:sz w:val="20"/>
                <w:szCs w:val="20"/>
              </w:rPr>
              <w:t>SRS</w:t>
            </w:r>
          </w:p>
        </w:tc>
        <w:tc>
          <w:tcPr>
            <w:tcW w:w="7400" w:type="dxa"/>
            <w:shd w:val="clear" w:color="auto" w:fill="F2F2F2"/>
            <w:tcMar>
              <w:top w:w="60" w:type="dxa"/>
              <w:left w:w="100" w:type="dxa"/>
              <w:bottom w:w="60" w:type="dxa"/>
              <w:right w:w="100" w:type="dxa"/>
            </w:tcMar>
            <w:vAlign w:val="center"/>
          </w:tcPr>
          <w:p w14:paraId="49DCA091" w14:textId="77777777" w:rsidR="00646C87" w:rsidRDefault="00000000">
            <w:pPr>
              <w:rPr>
                <w:rFonts w:ascii="Times New Roman" w:hAnsi="Times New Roman" w:cs="Times New Roman"/>
              </w:rPr>
            </w:pPr>
            <w:r>
              <w:rPr>
                <w:rFonts w:ascii="Times New Roman" w:hAnsi="Times New Roman" w:cs="Times New Roman"/>
                <w:color w:val="000000"/>
                <w:sz w:val="20"/>
                <w:szCs w:val="20"/>
              </w:rPr>
              <w:t>Software Requirements Specification</w:t>
            </w:r>
          </w:p>
        </w:tc>
      </w:tr>
      <w:tr w:rsidR="00646C87" w14:paraId="4E97257A" w14:textId="77777777">
        <w:tc>
          <w:tcPr>
            <w:tcW w:w="2600" w:type="dxa"/>
            <w:tcMar>
              <w:top w:w="60" w:type="dxa"/>
              <w:left w:w="100" w:type="dxa"/>
              <w:bottom w:w="60" w:type="dxa"/>
              <w:right w:w="100" w:type="dxa"/>
            </w:tcMar>
            <w:vAlign w:val="center"/>
          </w:tcPr>
          <w:p w14:paraId="5BD93CE7" w14:textId="77777777" w:rsidR="00646C87" w:rsidRDefault="00000000">
            <w:pPr>
              <w:rPr>
                <w:rFonts w:ascii="Times New Roman" w:hAnsi="Times New Roman" w:cs="Times New Roman"/>
              </w:rPr>
            </w:pPr>
            <w:r>
              <w:rPr>
                <w:rFonts w:ascii="Times New Roman" w:hAnsi="Times New Roman" w:cs="Times New Roman"/>
                <w:color w:val="000000"/>
                <w:sz w:val="20"/>
                <w:szCs w:val="20"/>
              </w:rPr>
              <w:t>FR</w:t>
            </w:r>
          </w:p>
        </w:tc>
        <w:tc>
          <w:tcPr>
            <w:tcW w:w="7400" w:type="dxa"/>
            <w:tcMar>
              <w:top w:w="60" w:type="dxa"/>
              <w:left w:w="100" w:type="dxa"/>
              <w:bottom w:w="60" w:type="dxa"/>
              <w:right w:w="100" w:type="dxa"/>
            </w:tcMar>
            <w:vAlign w:val="center"/>
          </w:tcPr>
          <w:p w14:paraId="380262DA" w14:textId="77777777" w:rsidR="00646C87" w:rsidRDefault="00000000">
            <w:pPr>
              <w:rPr>
                <w:rFonts w:ascii="Times New Roman" w:hAnsi="Times New Roman" w:cs="Times New Roman"/>
              </w:rPr>
            </w:pPr>
            <w:r>
              <w:rPr>
                <w:rFonts w:ascii="Times New Roman" w:hAnsi="Times New Roman" w:cs="Times New Roman"/>
                <w:color w:val="000000"/>
                <w:sz w:val="20"/>
                <w:szCs w:val="20"/>
              </w:rPr>
              <w:t>Functional Requirement</w:t>
            </w:r>
          </w:p>
        </w:tc>
      </w:tr>
      <w:tr w:rsidR="00646C87" w14:paraId="0B6DD038" w14:textId="77777777">
        <w:tc>
          <w:tcPr>
            <w:tcW w:w="2600" w:type="dxa"/>
            <w:shd w:val="clear" w:color="auto" w:fill="F2F2F2"/>
            <w:tcMar>
              <w:top w:w="60" w:type="dxa"/>
              <w:left w:w="100" w:type="dxa"/>
              <w:bottom w:w="60" w:type="dxa"/>
              <w:right w:w="100" w:type="dxa"/>
            </w:tcMar>
            <w:vAlign w:val="center"/>
          </w:tcPr>
          <w:p w14:paraId="1785A2D2" w14:textId="77777777" w:rsidR="00646C87" w:rsidRDefault="00000000">
            <w:pPr>
              <w:rPr>
                <w:rFonts w:ascii="Times New Roman" w:hAnsi="Times New Roman" w:cs="Times New Roman"/>
              </w:rPr>
            </w:pPr>
            <w:r>
              <w:rPr>
                <w:rFonts w:ascii="Times New Roman" w:hAnsi="Times New Roman" w:cs="Times New Roman"/>
                <w:color w:val="000000"/>
                <w:sz w:val="20"/>
                <w:szCs w:val="20"/>
              </w:rPr>
              <w:t>NFR</w:t>
            </w:r>
          </w:p>
        </w:tc>
        <w:tc>
          <w:tcPr>
            <w:tcW w:w="7400" w:type="dxa"/>
            <w:shd w:val="clear" w:color="auto" w:fill="F2F2F2"/>
            <w:tcMar>
              <w:top w:w="60" w:type="dxa"/>
              <w:left w:w="100" w:type="dxa"/>
              <w:bottom w:w="60" w:type="dxa"/>
              <w:right w:w="100" w:type="dxa"/>
            </w:tcMar>
            <w:vAlign w:val="center"/>
          </w:tcPr>
          <w:p w14:paraId="7CC42289" w14:textId="77777777" w:rsidR="00646C87" w:rsidRDefault="00000000">
            <w:pPr>
              <w:rPr>
                <w:rFonts w:ascii="Times New Roman" w:hAnsi="Times New Roman" w:cs="Times New Roman"/>
              </w:rPr>
            </w:pPr>
            <w:r>
              <w:rPr>
                <w:rFonts w:ascii="Times New Roman" w:hAnsi="Times New Roman" w:cs="Times New Roman"/>
                <w:color w:val="000000"/>
                <w:sz w:val="20"/>
                <w:szCs w:val="20"/>
              </w:rPr>
              <w:t>Non-Functional Requirement</w:t>
            </w:r>
          </w:p>
        </w:tc>
      </w:tr>
      <w:tr w:rsidR="00646C87" w14:paraId="22FEC131" w14:textId="77777777">
        <w:tc>
          <w:tcPr>
            <w:tcW w:w="2600" w:type="dxa"/>
            <w:tcMar>
              <w:top w:w="60" w:type="dxa"/>
              <w:left w:w="100" w:type="dxa"/>
              <w:bottom w:w="60" w:type="dxa"/>
              <w:right w:w="100" w:type="dxa"/>
            </w:tcMar>
            <w:vAlign w:val="center"/>
          </w:tcPr>
          <w:p w14:paraId="0ED99DEF" w14:textId="77777777" w:rsidR="00646C87" w:rsidRDefault="00000000">
            <w:pPr>
              <w:rPr>
                <w:rFonts w:ascii="Times New Roman" w:hAnsi="Times New Roman" w:cs="Times New Roman"/>
              </w:rPr>
            </w:pPr>
            <w:r>
              <w:rPr>
                <w:rFonts w:ascii="Times New Roman" w:hAnsi="Times New Roman" w:cs="Times New Roman"/>
                <w:color w:val="000000"/>
                <w:sz w:val="20"/>
                <w:szCs w:val="20"/>
              </w:rPr>
              <w:t>TLS</w:t>
            </w:r>
          </w:p>
        </w:tc>
        <w:tc>
          <w:tcPr>
            <w:tcW w:w="7400" w:type="dxa"/>
            <w:tcMar>
              <w:top w:w="60" w:type="dxa"/>
              <w:left w:w="100" w:type="dxa"/>
              <w:bottom w:w="60" w:type="dxa"/>
              <w:right w:w="100" w:type="dxa"/>
            </w:tcMar>
            <w:vAlign w:val="center"/>
          </w:tcPr>
          <w:p w14:paraId="4D8C8608" w14:textId="77777777" w:rsidR="00646C87" w:rsidRDefault="00000000">
            <w:pPr>
              <w:rPr>
                <w:rFonts w:ascii="Times New Roman" w:hAnsi="Times New Roman" w:cs="Times New Roman"/>
              </w:rPr>
            </w:pPr>
            <w:r>
              <w:rPr>
                <w:rFonts w:ascii="Times New Roman" w:hAnsi="Times New Roman" w:cs="Times New Roman"/>
                <w:color w:val="000000"/>
                <w:sz w:val="20"/>
                <w:szCs w:val="20"/>
              </w:rPr>
              <w:t>Transport Layer Security</w:t>
            </w:r>
          </w:p>
        </w:tc>
      </w:tr>
      <w:tr w:rsidR="00646C87" w14:paraId="021C0AC6" w14:textId="77777777">
        <w:tc>
          <w:tcPr>
            <w:tcW w:w="2600" w:type="dxa"/>
            <w:shd w:val="clear" w:color="auto" w:fill="F2F2F2"/>
            <w:tcMar>
              <w:top w:w="60" w:type="dxa"/>
              <w:left w:w="100" w:type="dxa"/>
              <w:bottom w:w="60" w:type="dxa"/>
              <w:right w:w="100" w:type="dxa"/>
            </w:tcMar>
            <w:vAlign w:val="center"/>
          </w:tcPr>
          <w:p w14:paraId="224637F0" w14:textId="77777777" w:rsidR="00646C87" w:rsidRDefault="00000000">
            <w:pPr>
              <w:rPr>
                <w:rFonts w:ascii="Times New Roman" w:hAnsi="Times New Roman" w:cs="Times New Roman"/>
              </w:rPr>
            </w:pPr>
            <w:r>
              <w:rPr>
                <w:rFonts w:ascii="Times New Roman" w:hAnsi="Times New Roman" w:cs="Times New Roman"/>
                <w:color w:val="000000"/>
                <w:sz w:val="20"/>
                <w:szCs w:val="20"/>
              </w:rPr>
              <w:t>JSON</w:t>
            </w:r>
          </w:p>
        </w:tc>
        <w:tc>
          <w:tcPr>
            <w:tcW w:w="7400" w:type="dxa"/>
            <w:shd w:val="clear" w:color="auto" w:fill="F2F2F2"/>
            <w:tcMar>
              <w:top w:w="60" w:type="dxa"/>
              <w:left w:w="100" w:type="dxa"/>
              <w:bottom w:w="60" w:type="dxa"/>
              <w:right w:w="100" w:type="dxa"/>
            </w:tcMar>
            <w:vAlign w:val="center"/>
          </w:tcPr>
          <w:p w14:paraId="7ADCC26F" w14:textId="77777777" w:rsidR="00646C87" w:rsidRDefault="00000000">
            <w:pPr>
              <w:rPr>
                <w:rFonts w:ascii="Times New Roman" w:hAnsi="Times New Roman" w:cs="Times New Roman"/>
              </w:rPr>
            </w:pPr>
            <w:r>
              <w:rPr>
                <w:rFonts w:ascii="Times New Roman" w:hAnsi="Times New Roman" w:cs="Times New Roman"/>
                <w:color w:val="000000"/>
                <w:sz w:val="20"/>
                <w:szCs w:val="20"/>
              </w:rPr>
              <w:t>JavaScript Object Notation</w:t>
            </w:r>
          </w:p>
        </w:tc>
      </w:tr>
      <w:tr w:rsidR="00646C87" w14:paraId="7D2EECF4" w14:textId="77777777">
        <w:tc>
          <w:tcPr>
            <w:tcW w:w="2600" w:type="dxa"/>
            <w:tcMar>
              <w:top w:w="60" w:type="dxa"/>
              <w:left w:w="100" w:type="dxa"/>
              <w:bottom w:w="60" w:type="dxa"/>
              <w:right w:w="100" w:type="dxa"/>
            </w:tcMar>
            <w:vAlign w:val="center"/>
          </w:tcPr>
          <w:p w14:paraId="08D5F785" w14:textId="77777777" w:rsidR="00646C87" w:rsidRDefault="00000000">
            <w:pPr>
              <w:rPr>
                <w:rFonts w:ascii="Times New Roman" w:hAnsi="Times New Roman" w:cs="Times New Roman"/>
              </w:rPr>
            </w:pPr>
            <w:r>
              <w:rPr>
                <w:rFonts w:ascii="Times New Roman" w:hAnsi="Times New Roman" w:cs="Times New Roman"/>
                <w:color w:val="000000"/>
                <w:sz w:val="20"/>
                <w:szCs w:val="20"/>
              </w:rPr>
              <w:t>HTTP</w:t>
            </w:r>
          </w:p>
        </w:tc>
        <w:tc>
          <w:tcPr>
            <w:tcW w:w="7400" w:type="dxa"/>
            <w:tcMar>
              <w:top w:w="60" w:type="dxa"/>
              <w:left w:w="100" w:type="dxa"/>
              <w:bottom w:w="60" w:type="dxa"/>
              <w:right w:w="100" w:type="dxa"/>
            </w:tcMar>
            <w:vAlign w:val="center"/>
          </w:tcPr>
          <w:p w14:paraId="13855588" w14:textId="77777777" w:rsidR="00646C87" w:rsidRDefault="00000000">
            <w:pPr>
              <w:rPr>
                <w:rFonts w:ascii="Times New Roman" w:hAnsi="Times New Roman" w:cs="Times New Roman"/>
              </w:rPr>
            </w:pPr>
            <w:r>
              <w:rPr>
                <w:rFonts w:ascii="Times New Roman" w:hAnsi="Times New Roman" w:cs="Times New Roman"/>
                <w:color w:val="000000"/>
                <w:sz w:val="20"/>
                <w:szCs w:val="20"/>
              </w:rPr>
              <w:t>Hypertext Transfer Protocol</w:t>
            </w:r>
          </w:p>
        </w:tc>
      </w:tr>
      <w:tr w:rsidR="00646C87" w14:paraId="6E5E0407" w14:textId="77777777">
        <w:tc>
          <w:tcPr>
            <w:tcW w:w="2600" w:type="dxa"/>
            <w:shd w:val="clear" w:color="auto" w:fill="F2F2F2"/>
            <w:tcMar>
              <w:top w:w="60" w:type="dxa"/>
              <w:left w:w="100" w:type="dxa"/>
              <w:bottom w:w="60" w:type="dxa"/>
              <w:right w:w="100" w:type="dxa"/>
            </w:tcMar>
            <w:vAlign w:val="center"/>
          </w:tcPr>
          <w:p w14:paraId="0C454431" w14:textId="77777777" w:rsidR="00646C87" w:rsidRDefault="00000000">
            <w:pPr>
              <w:rPr>
                <w:rFonts w:ascii="Times New Roman" w:hAnsi="Times New Roman" w:cs="Times New Roman"/>
              </w:rPr>
            </w:pPr>
            <w:r>
              <w:rPr>
                <w:rFonts w:ascii="Times New Roman" w:hAnsi="Times New Roman" w:cs="Times New Roman"/>
                <w:color w:val="000000"/>
                <w:sz w:val="20"/>
                <w:szCs w:val="20"/>
              </w:rPr>
              <w:t>ML</w:t>
            </w:r>
          </w:p>
        </w:tc>
        <w:tc>
          <w:tcPr>
            <w:tcW w:w="7400" w:type="dxa"/>
            <w:shd w:val="clear" w:color="auto" w:fill="F2F2F2"/>
            <w:tcMar>
              <w:top w:w="60" w:type="dxa"/>
              <w:left w:w="100" w:type="dxa"/>
              <w:bottom w:w="60" w:type="dxa"/>
              <w:right w:w="100" w:type="dxa"/>
            </w:tcMar>
            <w:vAlign w:val="center"/>
          </w:tcPr>
          <w:p w14:paraId="5855CB1D" w14:textId="77777777" w:rsidR="00646C87" w:rsidRDefault="00000000">
            <w:pPr>
              <w:rPr>
                <w:rFonts w:ascii="Times New Roman" w:hAnsi="Times New Roman" w:cs="Times New Roman"/>
              </w:rPr>
            </w:pPr>
            <w:r>
              <w:rPr>
                <w:rFonts w:ascii="Times New Roman" w:hAnsi="Times New Roman" w:cs="Times New Roman"/>
                <w:color w:val="000000"/>
                <w:sz w:val="20"/>
                <w:szCs w:val="20"/>
              </w:rPr>
              <w:t>Machine Learning</w:t>
            </w:r>
          </w:p>
        </w:tc>
      </w:tr>
      <w:tr w:rsidR="00646C87" w14:paraId="09F2D4D7" w14:textId="77777777">
        <w:tc>
          <w:tcPr>
            <w:tcW w:w="2600" w:type="dxa"/>
            <w:tcMar>
              <w:top w:w="60" w:type="dxa"/>
              <w:left w:w="100" w:type="dxa"/>
              <w:bottom w:w="60" w:type="dxa"/>
              <w:right w:w="100" w:type="dxa"/>
            </w:tcMar>
            <w:vAlign w:val="center"/>
          </w:tcPr>
          <w:p w14:paraId="27CD8159" w14:textId="77777777" w:rsidR="00646C87" w:rsidRDefault="00000000">
            <w:pPr>
              <w:rPr>
                <w:rFonts w:ascii="Times New Roman" w:hAnsi="Times New Roman" w:cs="Times New Roman"/>
              </w:rPr>
            </w:pPr>
            <w:r>
              <w:rPr>
                <w:rFonts w:ascii="Times New Roman" w:hAnsi="Times New Roman" w:cs="Times New Roman"/>
                <w:color w:val="000000"/>
                <w:sz w:val="20"/>
                <w:szCs w:val="20"/>
              </w:rPr>
              <w:t>CI/CD</w:t>
            </w:r>
          </w:p>
        </w:tc>
        <w:tc>
          <w:tcPr>
            <w:tcW w:w="7400" w:type="dxa"/>
            <w:tcMar>
              <w:top w:w="60" w:type="dxa"/>
              <w:left w:w="100" w:type="dxa"/>
              <w:bottom w:w="60" w:type="dxa"/>
              <w:right w:w="100" w:type="dxa"/>
            </w:tcMar>
            <w:vAlign w:val="center"/>
          </w:tcPr>
          <w:p w14:paraId="11E7F01A" w14:textId="77777777" w:rsidR="00646C87" w:rsidRDefault="00000000">
            <w:pPr>
              <w:rPr>
                <w:rFonts w:ascii="Times New Roman" w:hAnsi="Times New Roman" w:cs="Times New Roman"/>
              </w:rPr>
            </w:pPr>
            <w:r>
              <w:rPr>
                <w:rFonts w:ascii="Times New Roman" w:hAnsi="Times New Roman" w:cs="Times New Roman"/>
                <w:color w:val="000000"/>
                <w:sz w:val="20"/>
                <w:szCs w:val="20"/>
              </w:rPr>
              <w:t>Continuous Integration / Continuous Deployment</w:t>
            </w:r>
          </w:p>
        </w:tc>
      </w:tr>
    </w:tbl>
    <w:p w14:paraId="43DBE2D8" w14:textId="77777777" w:rsidR="00646C87" w:rsidRDefault="00000000">
      <w:pPr>
        <w:pStyle w:val="Heading2"/>
        <w:rPr>
          <w:rFonts w:ascii="Times New Roman" w:hAnsi="Times New Roman" w:cs="Times New Roman"/>
        </w:rPr>
      </w:pPr>
      <w:bookmarkStart w:id="18" w:name="_Toc235617700"/>
      <w:bookmarkStart w:id="19" w:name="_Toc235630257"/>
      <w:proofErr w:type="gramStart"/>
      <w:r>
        <w:rPr>
          <w:rFonts w:ascii="Times New Roman" w:hAnsi="Times New Roman" w:cs="Times New Roman"/>
        </w:rPr>
        <w:t>1.6  References</w:t>
      </w:r>
      <w:bookmarkEnd w:id="18"/>
      <w:bookmarkEnd w:id="19"/>
      <w:proofErr w:type="gramEnd"/>
    </w:p>
    <w:p w14:paraId="659A4EC9"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IEEE 29148:2018 — Systems and software engineering — Life cycle processes — Requirements engineering.</w:t>
      </w:r>
    </w:p>
    <w:p w14:paraId="6BCD5872"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Internship Project Concept Note — Context-Aware Dynamic Token Mapper: An AI-Assisted Adaptive Authorization Extension for </w:t>
      </w:r>
      <w:proofErr w:type="spellStart"/>
      <w:r>
        <w:rPr>
          <w:rFonts w:ascii="Times New Roman" w:hAnsi="Times New Roman" w:cs="Times New Roman"/>
        </w:rPr>
        <w:t>Keycloak</w:t>
      </w:r>
      <w:proofErr w:type="spellEnd"/>
      <w:r>
        <w:rPr>
          <w:rFonts w:ascii="Times New Roman" w:hAnsi="Times New Roman" w:cs="Times New Roman"/>
        </w:rPr>
        <w:t xml:space="preserve"> (companion document to this SRS).</w:t>
      </w:r>
    </w:p>
    <w:p w14:paraId="3FC70F0A" w14:textId="77777777" w:rsidR="00646C87" w:rsidRDefault="00000000">
      <w:pPr>
        <w:pStyle w:val="ListParagraph"/>
        <w:numPr>
          <w:ilvl w:val="0"/>
          <w:numId w:val="1"/>
        </w:numPr>
        <w:spacing w:after="80"/>
        <w:rPr>
          <w:rFonts w:ascii="Times New Roman" w:hAnsi="Times New Roman" w:cs="Times New Roman"/>
        </w:rPr>
      </w:pPr>
      <w:proofErr w:type="spellStart"/>
      <w:r>
        <w:rPr>
          <w:rFonts w:ascii="Times New Roman" w:hAnsi="Times New Roman" w:cs="Times New Roman"/>
        </w:rPr>
        <w:t>Keycloak</w:t>
      </w:r>
      <w:proofErr w:type="spellEnd"/>
      <w:r>
        <w:rPr>
          <w:rFonts w:ascii="Times New Roman" w:hAnsi="Times New Roman" w:cs="Times New Roman"/>
        </w:rPr>
        <w:t xml:space="preserve"> Server Developer Guide — Service Provider Interfaces and Protocol Mappers.</w:t>
      </w:r>
    </w:p>
    <w:p w14:paraId="5298D5C3"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OAuth 2.0 Authorization Framework (RFC 6749).</w:t>
      </w:r>
    </w:p>
    <w:p w14:paraId="4C4D7F98"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OpenID Connect Core 1.0 specification.</w:t>
      </w:r>
    </w:p>
    <w:p w14:paraId="5424B752"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JSON Web Token (JWT) standard (RFC 7519).</w:t>
      </w:r>
    </w:p>
    <w:p w14:paraId="1F999B1C"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NIST SP 800-207 — Zero Trust Architecture.</w:t>
      </w:r>
    </w:p>
    <w:p w14:paraId="63FFB926" w14:textId="77777777" w:rsidR="00646C87" w:rsidRDefault="00646C87">
      <w:pPr>
        <w:spacing w:after="80"/>
        <w:rPr>
          <w:rFonts w:ascii="Times New Roman" w:hAnsi="Times New Roman" w:cs="Times New Roman"/>
        </w:rPr>
      </w:pPr>
    </w:p>
    <w:p w14:paraId="119B07B3" w14:textId="77777777" w:rsidR="00646C87" w:rsidRDefault="00646C87">
      <w:pPr>
        <w:spacing w:after="80"/>
        <w:rPr>
          <w:rFonts w:ascii="Times New Roman" w:hAnsi="Times New Roman" w:cs="Times New Roman"/>
        </w:rPr>
      </w:pPr>
    </w:p>
    <w:p w14:paraId="59B302F7" w14:textId="77777777" w:rsidR="00646C87" w:rsidRDefault="00646C87">
      <w:pPr>
        <w:spacing w:after="80"/>
        <w:rPr>
          <w:rFonts w:ascii="Times New Roman" w:hAnsi="Times New Roman" w:cs="Times New Roman"/>
        </w:rPr>
      </w:pPr>
    </w:p>
    <w:p w14:paraId="76653599" w14:textId="77777777" w:rsidR="00646C87" w:rsidRDefault="00646C87">
      <w:pPr>
        <w:spacing w:after="80"/>
        <w:rPr>
          <w:rFonts w:ascii="Times New Roman" w:hAnsi="Times New Roman" w:cs="Times New Roman"/>
        </w:rPr>
      </w:pPr>
    </w:p>
    <w:p w14:paraId="025A2516" w14:textId="77777777" w:rsidR="00646C87" w:rsidRDefault="00646C87">
      <w:pPr>
        <w:spacing w:after="80"/>
        <w:rPr>
          <w:rFonts w:ascii="Times New Roman" w:hAnsi="Times New Roman" w:cs="Times New Roman"/>
        </w:rPr>
      </w:pPr>
    </w:p>
    <w:p w14:paraId="62E03E3D" w14:textId="77777777" w:rsidR="00646C87" w:rsidRDefault="00000000">
      <w:pPr>
        <w:pStyle w:val="Heading2"/>
        <w:rPr>
          <w:rFonts w:ascii="Times New Roman" w:hAnsi="Times New Roman" w:cs="Times New Roman"/>
        </w:rPr>
      </w:pPr>
      <w:bookmarkStart w:id="20" w:name="_Toc235617701"/>
      <w:bookmarkStart w:id="21" w:name="_Toc235630258"/>
      <w:proofErr w:type="gramStart"/>
      <w:r>
        <w:rPr>
          <w:rFonts w:ascii="Times New Roman" w:hAnsi="Times New Roman" w:cs="Times New Roman"/>
        </w:rPr>
        <w:lastRenderedPageBreak/>
        <w:t>1.7  Document</w:t>
      </w:r>
      <w:proofErr w:type="gramEnd"/>
      <w:r>
        <w:rPr>
          <w:rFonts w:ascii="Times New Roman" w:hAnsi="Times New Roman" w:cs="Times New Roman"/>
        </w:rPr>
        <w:t xml:space="preserve"> Overview</w:t>
      </w:r>
      <w:bookmarkEnd w:id="20"/>
      <w:bookmarkEnd w:id="21"/>
    </w:p>
    <w:p w14:paraId="4FC0856C"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The remainder of this document is organized as follows. Section 2 describes the overall product context, functions, user classes, and constraints. Section 3 presents system features at a functional-area level. Section 4 enumerates detailed, uniquely identified functional requirements. Section 5 specifies non-functional requirements. Section 6 defines external interface requirements, including the REST API contract between the mapper and the AI Risk Assessment Service. Section 7 specifies security requirements. Section 8 provides placeholders for system models and diagrams. Section 9 details use cases. Section 10 documents all configurable properties. Section 11 defines deployment requirements. Section 12 defines the testing strategy and test cases. Section 13 documents project risks. Section 14 documents the future enhancement roadmap Section 15 contains appendices, including a glossary and standards references.</w:t>
      </w:r>
    </w:p>
    <w:p w14:paraId="27CB6337" w14:textId="77777777" w:rsidR="00646C87" w:rsidRDefault="00000000">
      <w:pPr>
        <w:pStyle w:val="Heading1"/>
        <w:pageBreakBefore/>
        <w:rPr>
          <w:rFonts w:ascii="Times New Roman" w:hAnsi="Times New Roman" w:cs="Times New Roman"/>
        </w:rPr>
      </w:pPr>
      <w:bookmarkStart w:id="22" w:name="_Toc235617702"/>
      <w:bookmarkStart w:id="23" w:name="_Toc235630259"/>
      <w:proofErr w:type="gramStart"/>
      <w:r>
        <w:rPr>
          <w:rFonts w:ascii="Times New Roman" w:hAnsi="Times New Roman" w:cs="Times New Roman"/>
        </w:rPr>
        <w:lastRenderedPageBreak/>
        <w:t>2  Overall</w:t>
      </w:r>
      <w:proofErr w:type="gramEnd"/>
      <w:r>
        <w:rPr>
          <w:rFonts w:ascii="Times New Roman" w:hAnsi="Times New Roman" w:cs="Times New Roman"/>
        </w:rPr>
        <w:t xml:space="preserve"> Description</w:t>
      </w:r>
      <w:bookmarkEnd w:id="22"/>
      <w:bookmarkEnd w:id="23"/>
    </w:p>
    <w:p w14:paraId="40AA0CCC" w14:textId="77777777" w:rsidR="00646C87" w:rsidRDefault="00000000">
      <w:pPr>
        <w:pStyle w:val="Heading2"/>
        <w:rPr>
          <w:rFonts w:ascii="Times New Roman" w:hAnsi="Times New Roman" w:cs="Times New Roman"/>
        </w:rPr>
      </w:pPr>
      <w:bookmarkStart w:id="24" w:name="_Toc235617703"/>
      <w:bookmarkStart w:id="25" w:name="_Toc235630260"/>
      <w:proofErr w:type="gramStart"/>
      <w:r>
        <w:rPr>
          <w:rFonts w:ascii="Times New Roman" w:hAnsi="Times New Roman" w:cs="Times New Roman"/>
        </w:rPr>
        <w:t>2.1  Product</w:t>
      </w:r>
      <w:proofErr w:type="gramEnd"/>
      <w:r>
        <w:rPr>
          <w:rFonts w:ascii="Times New Roman" w:hAnsi="Times New Roman" w:cs="Times New Roman"/>
        </w:rPr>
        <w:t xml:space="preserve"> Perspective</w:t>
      </w:r>
      <w:bookmarkEnd w:id="24"/>
      <w:bookmarkEnd w:id="25"/>
    </w:p>
    <w:p w14:paraId="56B9C374"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 xml:space="preserve">The Context-Aware Dynamic Token Mapper is not a standalone product; it is an extension of the </w:t>
      </w:r>
      <w:proofErr w:type="spellStart"/>
      <w:r>
        <w:rPr>
          <w:rFonts w:ascii="Times New Roman" w:hAnsi="Times New Roman" w:cs="Times New Roman"/>
        </w:rPr>
        <w:t>Keycloak</w:t>
      </w:r>
      <w:proofErr w:type="spellEnd"/>
      <w:r>
        <w:rPr>
          <w:rFonts w:ascii="Times New Roman" w:hAnsi="Times New Roman" w:cs="Times New Roman"/>
        </w:rPr>
        <w:t xml:space="preserve"> IAM platform, implemented strictly through </w:t>
      </w:r>
      <w:proofErr w:type="spellStart"/>
      <w:r>
        <w:rPr>
          <w:rFonts w:ascii="Times New Roman" w:hAnsi="Times New Roman" w:cs="Times New Roman"/>
        </w:rPr>
        <w:t>Keycloak's</w:t>
      </w:r>
      <w:proofErr w:type="spellEnd"/>
      <w:r>
        <w:rPr>
          <w:rFonts w:ascii="Times New Roman" w:hAnsi="Times New Roman" w:cs="Times New Roman"/>
        </w:rPr>
        <w:t xml:space="preserve"> supported extension mechanism (the Protocol Mapper SPI). It does not replace, fork, or modify </w:t>
      </w:r>
      <w:proofErr w:type="spellStart"/>
      <w:r>
        <w:rPr>
          <w:rFonts w:ascii="Times New Roman" w:hAnsi="Times New Roman" w:cs="Times New Roman"/>
        </w:rPr>
        <w:t>Keycloak's</w:t>
      </w:r>
      <w:proofErr w:type="spellEnd"/>
      <w:r>
        <w:rPr>
          <w:rFonts w:ascii="Times New Roman" w:hAnsi="Times New Roman" w:cs="Times New Roman"/>
        </w:rPr>
        <w:t xml:space="preserve"> authentication engine, database schema, or Admin Console. The system introduces a new, optional Protocol Mapper type that administrators can attach to a client's token mappers, and a companion external microservice — the AI Risk Assessment Service — that the mapper consults synchronously at token-building time.</w:t>
      </w:r>
    </w:p>
    <w:p w14:paraId="2F8C0EB6"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 xml:space="preserve">As established in the Concept Note, the system preserves a strict separation of concerns across three components: </w:t>
      </w:r>
      <w:proofErr w:type="spellStart"/>
      <w:r>
        <w:rPr>
          <w:rFonts w:ascii="Times New Roman" w:hAnsi="Times New Roman" w:cs="Times New Roman"/>
        </w:rPr>
        <w:t>Keycloak</w:t>
      </w:r>
      <w:proofErr w:type="spellEnd"/>
      <w:r>
        <w:rPr>
          <w:rFonts w:ascii="Times New Roman" w:hAnsi="Times New Roman" w:cs="Times New Roman"/>
        </w:rPr>
        <w:t xml:space="preserve"> Core remains solely responsible for authentication, session management, identity storage, and token signing; the Custom Protocol Mapper is solely responsible for context collection, AI communication, and claim transformation; and the AI Risk Assessment Service is solely responsible for contextual risk evaluation. No component assumes a responsibility belonging to another, and this SRS treats any requirement that would blur this boundary as out of scope.</w:t>
      </w:r>
    </w:p>
    <w:p w14:paraId="2B1D203B" w14:textId="77777777" w:rsidR="00646C87" w:rsidRDefault="00000000">
      <w:pPr>
        <w:pStyle w:val="Heading2"/>
        <w:rPr>
          <w:rFonts w:ascii="Times New Roman" w:hAnsi="Times New Roman" w:cs="Times New Roman"/>
        </w:rPr>
      </w:pPr>
      <w:bookmarkStart w:id="26" w:name="_Toc235617704"/>
      <w:bookmarkStart w:id="27" w:name="_Toc235630261"/>
      <w:proofErr w:type="gramStart"/>
      <w:r>
        <w:rPr>
          <w:rFonts w:ascii="Times New Roman" w:hAnsi="Times New Roman" w:cs="Times New Roman"/>
        </w:rPr>
        <w:t>2.2  Product</w:t>
      </w:r>
      <w:proofErr w:type="gramEnd"/>
      <w:r>
        <w:rPr>
          <w:rFonts w:ascii="Times New Roman" w:hAnsi="Times New Roman" w:cs="Times New Roman"/>
        </w:rPr>
        <w:t xml:space="preserve"> Functions</w:t>
      </w:r>
      <w:bookmarkEnd w:id="26"/>
      <w:bookmarkEnd w:id="27"/>
    </w:p>
    <w:p w14:paraId="176A2F2F"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Collect contextual authentication signals from the active </w:t>
      </w:r>
      <w:proofErr w:type="spellStart"/>
      <w:r>
        <w:rPr>
          <w:rFonts w:ascii="Times New Roman" w:hAnsi="Times New Roman" w:cs="Times New Roman"/>
        </w:rPr>
        <w:t>Keycloak</w:t>
      </w:r>
      <w:proofErr w:type="spellEnd"/>
      <w:r>
        <w:rPr>
          <w:rFonts w:ascii="Times New Roman" w:hAnsi="Times New Roman" w:cs="Times New Roman"/>
        </w:rPr>
        <w:t xml:space="preserve"> authentication/user session at token-building time.</w:t>
      </w:r>
    </w:p>
    <w:p w14:paraId="5FA0D6F1"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Validate the collected context against a defined schema before transmission.</w:t>
      </w:r>
    </w:p>
    <w:p w14:paraId="3862D695"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Transmit the validated context to the external AI Risk Assessment Service over a synchronous REST call.</w:t>
      </w:r>
    </w:p>
    <w:p w14:paraId="42CEF5B5"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Receive and validate a risk classification response (LOW / MEDIUM / HIGH) from the AI Risk Assessment Service.</w:t>
      </w:r>
    </w:p>
    <w:p w14:paraId="18B509F5"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Apply configurable claim transformations to the in-memory token under construction: suppress specified scopes/roles, insert a </w:t>
      </w:r>
      <w:proofErr w:type="spellStart"/>
      <w:r>
        <w:rPr>
          <w:rFonts w:ascii="Times New Roman" w:hAnsi="Times New Roman" w:cs="Times New Roman"/>
        </w:rPr>
        <w:t>risk_level</w:t>
      </w:r>
      <w:proofErr w:type="spellEnd"/>
      <w:r>
        <w:rPr>
          <w:rFonts w:ascii="Times New Roman" w:hAnsi="Times New Roman" w:cs="Times New Roman"/>
        </w:rPr>
        <w:t xml:space="preserve"> claim, and insert a restricted claim, according to the returned risk classification.</w:t>
      </w:r>
    </w:p>
    <w:p w14:paraId="744BB060"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Apply a deterministic fallback claim state when the AI Risk Assessment Service is unreachable, times out, or returns an invalid response.</w:t>
      </w:r>
    </w:p>
    <w:p w14:paraId="16BA51CE"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Expose administrator-configurable properties through the </w:t>
      </w:r>
      <w:proofErr w:type="spellStart"/>
      <w:r>
        <w:rPr>
          <w:rFonts w:ascii="Times New Roman" w:hAnsi="Times New Roman" w:cs="Times New Roman"/>
        </w:rPr>
        <w:t>Keycloak</w:t>
      </w:r>
      <w:proofErr w:type="spellEnd"/>
      <w:r>
        <w:rPr>
          <w:rFonts w:ascii="Times New Roman" w:hAnsi="Times New Roman" w:cs="Times New Roman"/>
        </w:rPr>
        <w:t xml:space="preserve"> Admin Console (endpoint, timeout, retry count, risk threshold, claims to add/remove, cache duration, logging level).</w:t>
      </w:r>
    </w:p>
    <w:p w14:paraId="04E11A4A"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Log mapper activity, AI Risk Assessment Service interactions, and fallback events for observability and audit purposes.</w:t>
      </w:r>
    </w:p>
    <w:p w14:paraId="324718ED" w14:textId="77777777" w:rsidR="00646C87" w:rsidRDefault="00646C87">
      <w:pPr>
        <w:spacing w:after="80"/>
        <w:rPr>
          <w:rFonts w:ascii="Times New Roman" w:hAnsi="Times New Roman" w:cs="Times New Roman"/>
        </w:rPr>
      </w:pPr>
    </w:p>
    <w:p w14:paraId="7E90DB4F" w14:textId="77777777" w:rsidR="00646C87" w:rsidRDefault="00646C87">
      <w:pPr>
        <w:spacing w:after="80"/>
        <w:rPr>
          <w:rFonts w:ascii="Times New Roman" w:hAnsi="Times New Roman" w:cs="Times New Roman"/>
        </w:rPr>
      </w:pPr>
    </w:p>
    <w:p w14:paraId="567E8208" w14:textId="77777777" w:rsidR="00646C87" w:rsidRDefault="00646C87">
      <w:pPr>
        <w:spacing w:after="80"/>
        <w:rPr>
          <w:rFonts w:ascii="Times New Roman" w:hAnsi="Times New Roman" w:cs="Times New Roman"/>
        </w:rPr>
      </w:pPr>
    </w:p>
    <w:p w14:paraId="51B046B0" w14:textId="77777777" w:rsidR="00646C87" w:rsidRDefault="00646C87">
      <w:pPr>
        <w:spacing w:after="80"/>
        <w:rPr>
          <w:rFonts w:ascii="Times New Roman" w:hAnsi="Times New Roman" w:cs="Times New Roman"/>
        </w:rPr>
      </w:pPr>
    </w:p>
    <w:p w14:paraId="4DD5595E" w14:textId="77777777" w:rsidR="00646C87" w:rsidRDefault="00646C87">
      <w:pPr>
        <w:spacing w:after="80"/>
        <w:rPr>
          <w:rFonts w:ascii="Times New Roman" w:hAnsi="Times New Roman" w:cs="Times New Roman"/>
        </w:rPr>
      </w:pPr>
    </w:p>
    <w:p w14:paraId="79F82C37" w14:textId="77777777" w:rsidR="00646C87" w:rsidRDefault="00646C87">
      <w:pPr>
        <w:spacing w:after="80"/>
        <w:rPr>
          <w:rFonts w:ascii="Times New Roman" w:hAnsi="Times New Roman" w:cs="Times New Roman"/>
        </w:rPr>
      </w:pPr>
    </w:p>
    <w:p w14:paraId="6A7561E3" w14:textId="77777777" w:rsidR="00646C87" w:rsidRDefault="00646C87">
      <w:pPr>
        <w:spacing w:after="80"/>
        <w:rPr>
          <w:rFonts w:ascii="Times New Roman" w:hAnsi="Times New Roman" w:cs="Times New Roman"/>
        </w:rPr>
      </w:pPr>
    </w:p>
    <w:p w14:paraId="104ED4B0" w14:textId="77777777" w:rsidR="00646C87" w:rsidRDefault="00646C87">
      <w:pPr>
        <w:spacing w:after="80"/>
        <w:rPr>
          <w:rFonts w:ascii="Times New Roman" w:hAnsi="Times New Roman" w:cs="Times New Roman"/>
        </w:rPr>
      </w:pPr>
    </w:p>
    <w:p w14:paraId="4ABA432D" w14:textId="77777777" w:rsidR="00646C87" w:rsidRDefault="00000000">
      <w:pPr>
        <w:pStyle w:val="Heading2"/>
        <w:rPr>
          <w:rFonts w:ascii="Times New Roman" w:hAnsi="Times New Roman" w:cs="Times New Roman"/>
        </w:rPr>
      </w:pPr>
      <w:bookmarkStart w:id="28" w:name="_Toc235617705"/>
      <w:bookmarkStart w:id="29" w:name="_Toc235630262"/>
      <w:proofErr w:type="gramStart"/>
      <w:r>
        <w:rPr>
          <w:rFonts w:ascii="Times New Roman" w:hAnsi="Times New Roman" w:cs="Times New Roman"/>
        </w:rPr>
        <w:lastRenderedPageBreak/>
        <w:t>2.3  User</w:t>
      </w:r>
      <w:proofErr w:type="gramEnd"/>
      <w:r>
        <w:rPr>
          <w:rFonts w:ascii="Times New Roman" w:hAnsi="Times New Roman" w:cs="Times New Roman"/>
        </w:rPr>
        <w:t xml:space="preserve"> Classes and Characteristics</w:t>
      </w:r>
      <w:bookmarkEnd w:id="28"/>
      <w:bookmarkEnd w:id="2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3400"/>
      </w:tblGrid>
      <w:tr w:rsidR="00646C87" w14:paraId="45552863" w14:textId="77777777">
        <w:trPr>
          <w:tblHeader/>
        </w:trPr>
        <w:tc>
          <w:tcPr>
            <w:tcW w:w="2600" w:type="dxa"/>
            <w:shd w:val="clear" w:color="auto" w:fill="1F3864"/>
            <w:tcMar>
              <w:top w:w="60" w:type="dxa"/>
              <w:left w:w="100" w:type="dxa"/>
              <w:bottom w:w="60" w:type="dxa"/>
              <w:right w:w="100" w:type="dxa"/>
            </w:tcMar>
            <w:vAlign w:val="center"/>
          </w:tcPr>
          <w:p w14:paraId="66AFFB5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User Class</w:t>
            </w:r>
          </w:p>
        </w:tc>
        <w:tc>
          <w:tcPr>
            <w:tcW w:w="4000" w:type="dxa"/>
            <w:shd w:val="clear" w:color="auto" w:fill="1F3864"/>
            <w:tcMar>
              <w:top w:w="60" w:type="dxa"/>
              <w:left w:w="100" w:type="dxa"/>
              <w:bottom w:w="60" w:type="dxa"/>
              <w:right w:w="100" w:type="dxa"/>
            </w:tcMar>
            <w:vAlign w:val="center"/>
          </w:tcPr>
          <w:p w14:paraId="0849812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Characteristics</w:t>
            </w:r>
          </w:p>
        </w:tc>
        <w:tc>
          <w:tcPr>
            <w:tcW w:w="3400" w:type="dxa"/>
            <w:shd w:val="clear" w:color="auto" w:fill="1F3864"/>
            <w:tcMar>
              <w:top w:w="60" w:type="dxa"/>
              <w:left w:w="100" w:type="dxa"/>
              <w:bottom w:w="60" w:type="dxa"/>
              <w:right w:w="100" w:type="dxa"/>
            </w:tcMar>
            <w:vAlign w:val="center"/>
          </w:tcPr>
          <w:p w14:paraId="06ECCBD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Interaction with the System</w:t>
            </w:r>
          </w:p>
        </w:tc>
      </w:tr>
      <w:tr w:rsidR="00646C87" w14:paraId="591A09E3" w14:textId="77777777">
        <w:tc>
          <w:tcPr>
            <w:tcW w:w="2600" w:type="dxa"/>
            <w:tcMar>
              <w:top w:w="60" w:type="dxa"/>
              <w:left w:w="100" w:type="dxa"/>
              <w:bottom w:w="60" w:type="dxa"/>
              <w:right w:w="100" w:type="dxa"/>
            </w:tcMar>
            <w:vAlign w:val="center"/>
          </w:tcPr>
          <w:p w14:paraId="6EFB2EA9" w14:textId="77777777" w:rsidR="00646C87" w:rsidRDefault="00000000">
            <w:pPr>
              <w:rPr>
                <w:rFonts w:ascii="Times New Roman" w:hAnsi="Times New Roman" w:cs="Times New Roman"/>
              </w:rPr>
            </w:pPr>
            <w:r>
              <w:rPr>
                <w:rFonts w:ascii="Times New Roman" w:hAnsi="Times New Roman" w:cs="Times New Roman"/>
                <w:color w:val="000000"/>
                <w:sz w:val="20"/>
                <w:szCs w:val="20"/>
              </w:rPr>
              <w:t>End User</w:t>
            </w:r>
          </w:p>
        </w:tc>
        <w:tc>
          <w:tcPr>
            <w:tcW w:w="4000" w:type="dxa"/>
            <w:tcMar>
              <w:top w:w="60" w:type="dxa"/>
              <w:left w:w="100" w:type="dxa"/>
              <w:bottom w:w="60" w:type="dxa"/>
              <w:right w:w="100" w:type="dxa"/>
            </w:tcMar>
            <w:vAlign w:val="center"/>
          </w:tcPr>
          <w:p w14:paraId="3539FB49"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individual authenticating against a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-secured client application. Has no direct knowledge of, or interaction with, the mapper.</w:t>
            </w:r>
          </w:p>
        </w:tc>
        <w:tc>
          <w:tcPr>
            <w:tcW w:w="3400" w:type="dxa"/>
            <w:tcMar>
              <w:top w:w="60" w:type="dxa"/>
              <w:left w:w="100" w:type="dxa"/>
              <w:bottom w:w="60" w:type="dxa"/>
              <w:right w:w="100" w:type="dxa"/>
            </w:tcMar>
            <w:vAlign w:val="center"/>
          </w:tcPr>
          <w:p w14:paraId="0C69FCF5" w14:textId="77777777" w:rsidR="00646C87" w:rsidRDefault="00000000">
            <w:pPr>
              <w:rPr>
                <w:rFonts w:ascii="Times New Roman" w:hAnsi="Times New Roman" w:cs="Times New Roman"/>
              </w:rPr>
            </w:pPr>
            <w:r>
              <w:rPr>
                <w:rFonts w:ascii="Times New Roman" w:hAnsi="Times New Roman" w:cs="Times New Roman"/>
                <w:color w:val="000000"/>
                <w:sz w:val="20"/>
                <w:szCs w:val="20"/>
              </w:rPr>
              <w:t>Indirectly affected: receives a token whose claims may be adjusted based on assessed risk.</w:t>
            </w:r>
          </w:p>
        </w:tc>
      </w:tr>
      <w:tr w:rsidR="00646C87" w14:paraId="1A4BEAB0" w14:textId="77777777">
        <w:tc>
          <w:tcPr>
            <w:tcW w:w="2600" w:type="dxa"/>
            <w:shd w:val="clear" w:color="auto" w:fill="F2F2F2"/>
            <w:tcMar>
              <w:top w:w="60" w:type="dxa"/>
              <w:left w:w="100" w:type="dxa"/>
              <w:bottom w:w="60" w:type="dxa"/>
              <w:right w:w="100" w:type="dxa"/>
            </w:tcMar>
            <w:vAlign w:val="center"/>
          </w:tcPr>
          <w:p w14:paraId="56FA1CDC"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Realm Administrator</w:t>
            </w:r>
          </w:p>
        </w:tc>
        <w:tc>
          <w:tcPr>
            <w:tcW w:w="4000" w:type="dxa"/>
            <w:shd w:val="clear" w:color="auto" w:fill="F2F2F2"/>
            <w:tcMar>
              <w:top w:w="60" w:type="dxa"/>
              <w:left w:w="100" w:type="dxa"/>
              <w:bottom w:w="60" w:type="dxa"/>
              <w:right w:w="100" w:type="dxa"/>
            </w:tcMar>
            <w:vAlign w:val="center"/>
          </w:tcPr>
          <w:p w14:paraId="54320421"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IAM administrator responsible for configuring realms, clients, and protocol mappers. Technically proficient with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Admin Console.</w:t>
            </w:r>
          </w:p>
        </w:tc>
        <w:tc>
          <w:tcPr>
            <w:tcW w:w="3400" w:type="dxa"/>
            <w:shd w:val="clear" w:color="auto" w:fill="F2F2F2"/>
            <w:tcMar>
              <w:top w:w="60" w:type="dxa"/>
              <w:left w:w="100" w:type="dxa"/>
              <w:bottom w:w="60" w:type="dxa"/>
              <w:right w:w="100" w:type="dxa"/>
            </w:tcMar>
            <w:vAlign w:val="center"/>
          </w:tcPr>
          <w:p w14:paraId="1DD54885" w14:textId="77777777" w:rsidR="00646C87" w:rsidRDefault="00000000">
            <w:pPr>
              <w:rPr>
                <w:rFonts w:ascii="Times New Roman" w:hAnsi="Times New Roman" w:cs="Times New Roman"/>
              </w:rPr>
            </w:pPr>
            <w:r>
              <w:rPr>
                <w:rFonts w:ascii="Times New Roman" w:hAnsi="Times New Roman" w:cs="Times New Roman"/>
                <w:color w:val="000000"/>
                <w:sz w:val="20"/>
                <w:szCs w:val="20"/>
              </w:rPr>
              <w:t>Configures the Custom Protocol Mapper instance on a client, including AI endpoint, thresholds, and claim rules.</w:t>
            </w:r>
          </w:p>
        </w:tc>
      </w:tr>
      <w:tr w:rsidR="00646C87" w14:paraId="1B160D6C" w14:textId="77777777">
        <w:tc>
          <w:tcPr>
            <w:tcW w:w="2600" w:type="dxa"/>
            <w:tcMar>
              <w:top w:w="60" w:type="dxa"/>
              <w:left w:w="100" w:type="dxa"/>
              <w:bottom w:w="60" w:type="dxa"/>
              <w:right w:w="100" w:type="dxa"/>
            </w:tcMar>
            <w:vAlign w:val="center"/>
          </w:tcPr>
          <w:p w14:paraId="6D7729A4" w14:textId="77777777" w:rsidR="00646C87" w:rsidRDefault="00000000">
            <w:pPr>
              <w:rPr>
                <w:rFonts w:ascii="Times New Roman" w:hAnsi="Times New Roman" w:cs="Times New Roman"/>
              </w:rPr>
            </w:pPr>
            <w:r>
              <w:rPr>
                <w:rFonts w:ascii="Times New Roman" w:hAnsi="Times New Roman" w:cs="Times New Roman"/>
                <w:color w:val="000000"/>
                <w:sz w:val="20"/>
                <w:szCs w:val="20"/>
              </w:rPr>
              <w:t>System / DevOps Engineer</w:t>
            </w:r>
          </w:p>
        </w:tc>
        <w:tc>
          <w:tcPr>
            <w:tcW w:w="4000" w:type="dxa"/>
            <w:tcMar>
              <w:top w:w="60" w:type="dxa"/>
              <w:left w:w="100" w:type="dxa"/>
              <w:bottom w:w="60" w:type="dxa"/>
              <w:right w:w="100" w:type="dxa"/>
            </w:tcMar>
            <w:vAlign w:val="center"/>
          </w:tcPr>
          <w:p w14:paraId="0F857244"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Responsible for deploying and operating the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instance and the AI Risk Assessment Service (e.g., via Docker Compose).</w:t>
            </w:r>
          </w:p>
        </w:tc>
        <w:tc>
          <w:tcPr>
            <w:tcW w:w="3400" w:type="dxa"/>
            <w:tcMar>
              <w:top w:w="60" w:type="dxa"/>
              <w:left w:w="100" w:type="dxa"/>
              <w:bottom w:w="60" w:type="dxa"/>
              <w:right w:w="100" w:type="dxa"/>
            </w:tcMar>
            <w:vAlign w:val="center"/>
          </w:tcPr>
          <w:p w14:paraId="0D7D4D95" w14:textId="77777777" w:rsidR="00646C87" w:rsidRDefault="00000000">
            <w:pPr>
              <w:rPr>
                <w:rFonts w:ascii="Times New Roman" w:hAnsi="Times New Roman" w:cs="Times New Roman"/>
              </w:rPr>
            </w:pPr>
            <w:r>
              <w:rPr>
                <w:rFonts w:ascii="Times New Roman" w:hAnsi="Times New Roman" w:cs="Times New Roman"/>
                <w:color w:val="000000"/>
                <w:sz w:val="20"/>
                <w:szCs w:val="20"/>
              </w:rPr>
              <w:t>Deploys, monitors, and maintains both components; consults logs and health endpoints.</w:t>
            </w:r>
          </w:p>
        </w:tc>
      </w:tr>
      <w:tr w:rsidR="00646C87" w14:paraId="6DD90669" w14:textId="77777777">
        <w:tc>
          <w:tcPr>
            <w:tcW w:w="2600" w:type="dxa"/>
            <w:shd w:val="clear" w:color="auto" w:fill="F2F2F2"/>
            <w:tcMar>
              <w:top w:w="60" w:type="dxa"/>
              <w:left w:w="100" w:type="dxa"/>
              <w:bottom w:w="60" w:type="dxa"/>
              <w:right w:w="100" w:type="dxa"/>
            </w:tcMar>
            <w:vAlign w:val="center"/>
          </w:tcPr>
          <w:p w14:paraId="380D95DE" w14:textId="77777777" w:rsidR="00646C87" w:rsidRDefault="00000000">
            <w:pPr>
              <w:rPr>
                <w:rFonts w:ascii="Times New Roman" w:hAnsi="Times New Roman" w:cs="Times New Roman"/>
              </w:rPr>
            </w:pPr>
            <w:r>
              <w:rPr>
                <w:rFonts w:ascii="Times New Roman" w:hAnsi="Times New Roman" w:cs="Times New Roman"/>
                <w:color w:val="000000"/>
                <w:sz w:val="20"/>
                <w:szCs w:val="20"/>
              </w:rPr>
              <w:t>Developer / Maintainer</w:t>
            </w:r>
          </w:p>
        </w:tc>
        <w:tc>
          <w:tcPr>
            <w:tcW w:w="4000" w:type="dxa"/>
            <w:shd w:val="clear" w:color="auto" w:fill="F2F2F2"/>
            <w:tcMar>
              <w:top w:w="60" w:type="dxa"/>
              <w:left w:w="100" w:type="dxa"/>
              <w:bottom w:w="60" w:type="dxa"/>
              <w:right w:w="100" w:type="dxa"/>
            </w:tcMar>
            <w:vAlign w:val="center"/>
          </w:tcPr>
          <w:p w14:paraId="7C3B30E0" w14:textId="77777777" w:rsidR="00646C87" w:rsidRDefault="00000000">
            <w:pPr>
              <w:rPr>
                <w:rFonts w:ascii="Times New Roman" w:hAnsi="Times New Roman" w:cs="Times New Roman"/>
              </w:rPr>
            </w:pPr>
            <w:r>
              <w:rPr>
                <w:rFonts w:ascii="Times New Roman" w:hAnsi="Times New Roman" w:cs="Times New Roman"/>
                <w:color w:val="000000"/>
                <w:sz w:val="20"/>
                <w:szCs w:val="20"/>
              </w:rPr>
              <w:t>Software engineer extending or maintaining the mapper or the AI Risk Assessment Service.</w:t>
            </w:r>
          </w:p>
        </w:tc>
        <w:tc>
          <w:tcPr>
            <w:tcW w:w="3400" w:type="dxa"/>
            <w:shd w:val="clear" w:color="auto" w:fill="F2F2F2"/>
            <w:tcMar>
              <w:top w:w="60" w:type="dxa"/>
              <w:left w:w="100" w:type="dxa"/>
              <w:bottom w:w="60" w:type="dxa"/>
              <w:right w:w="100" w:type="dxa"/>
            </w:tcMar>
            <w:vAlign w:val="center"/>
          </w:tcPr>
          <w:p w14:paraId="05CEE94E" w14:textId="77777777" w:rsidR="00646C87" w:rsidRDefault="00000000">
            <w:pPr>
              <w:rPr>
                <w:rFonts w:ascii="Times New Roman" w:hAnsi="Times New Roman" w:cs="Times New Roman"/>
              </w:rPr>
            </w:pPr>
            <w:r>
              <w:rPr>
                <w:rFonts w:ascii="Times New Roman" w:hAnsi="Times New Roman" w:cs="Times New Roman"/>
                <w:color w:val="000000"/>
                <w:sz w:val="20"/>
                <w:szCs w:val="20"/>
              </w:rPr>
              <w:t>Reads this SRS to understand required behavior; implements, tests, and documents changes accordingly.</w:t>
            </w:r>
          </w:p>
        </w:tc>
      </w:tr>
      <w:tr w:rsidR="00646C87" w14:paraId="2B82187C" w14:textId="77777777">
        <w:tc>
          <w:tcPr>
            <w:tcW w:w="2600" w:type="dxa"/>
            <w:tcMar>
              <w:top w:w="60" w:type="dxa"/>
              <w:left w:w="100" w:type="dxa"/>
              <w:bottom w:w="60" w:type="dxa"/>
              <w:right w:w="100" w:type="dxa"/>
            </w:tcMar>
            <w:vAlign w:val="center"/>
          </w:tcPr>
          <w:p w14:paraId="39D7E960" w14:textId="77777777" w:rsidR="00646C87" w:rsidRDefault="00000000">
            <w:pPr>
              <w:rPr>
                <w:rFonts w:ascii="Times New Roman" w:hAnsi="Times New Roman" w:cs="Times New Roman"/>
              </w:rPr>
            </w:pPr>
            <w:r>
              <w:rPr>
                <w:rFonts w:ascii="Times New Roman" w:hAnsi="Times New Roman" w:cs="Times New Roman"/>
                <w:color w:val="000000"/>
                <w:sz w:val="20"/>
                <w:szCs w:val="20"/>
              </w:rPr>
              <w:t>Security Reviewer / Auditor</w:t>
            </w:r>
          </w:p>
        </w:tc>
        <w:tc>
          <w:tcPr>
            <w:tcW w:w="4000" w:type="dxa"/>
            <w:tcMar>
              <w:top w:w="60" w:type="dxa"/>
              <w:left w:w="100" w:type="dxa"/>
              <w:bottom w:w="60" w:type="dxa"/>
              <w:right w:w="100" w:type="dxa"/>
            </w:tcMar>
            <w:vAlign w:val="center"/>
          </w:tcPr>
          <w:p w14:paraId="2B20CBD6"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Individual responsible for verifying that the extension does not compromise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security posture.</w:t>
            </w:r>
          </w:p>
        </w:tc>
        <w:tc>
          <w:tcPr>
            <w:tcW w:w="3400" w:type="dxa"/>
            <w:tcMar>
              <w:top w:w="60" w:type="dxa"/>
              <w:left w:w="100" w:type="dxa"/>
              <w:bottom w:w="60" w:type="dxa"/>
              <w:right w:w="100" w:type="dxa"/>
            </w:tcMar>
            <w:vAlign w:val="center"/>
          </w:tcPr>
          <w:p w14:paraId="2438A0EB" w14:textId="77777777" w:rsidR="00646C87" w:rsidRDefault="00000000">
            <w:pPr>
              <w:rPr>
                <w:rFonts w:ascii="Times New Roman" w:hAnsi="Times New Roman" w:cs="Times New Roman"/>
              </w:rPr>
            </w:pPr>
            <w:r>
              <w:rPr>
                <w:rFonts w:ascii="Times New Roman" w:hAnsi="Times New Roman" w:cs="Times New Roman"/>
                <w:color w:val="000000"/>
                <w:sz w:val="20"/>
                <w:szCs w:val="20"/>
              </w:rPr>
              <w:t>Reviews security requirements (Section 7) and audit logs; verifies that persisted identity data is never modified.</w:t>
            </w:r>
          </w:p>
        </w:tc>
      </w:tr>
    </w:tbl>
    <w:p w14:paraId="38F220F8" w14:textId="77777777" w:rsidR="00646C87" w:rsidRDefault="00000000">
      <w:pPr>
        <w:pStyle w:val="Heading2"/>
        <w:rPr>
          <w:rFonts w:ascii="Times New Roman" w:hAnsi="Times New Roman" w:cs="Times New Roman"/>
        </w:rPr>
      </w:pPr>
      <w:bookmarkStart w:id="30" w:name="_Toc235617706"/>
      <w:bookmarkStart w:id="31" w:name="_Toc235630263"/>
      <w:proofErr w:type="gramStart"/>
      <w:r>
        <w:rPr>
          <w:rFonts w:ascii="Times New Roman" w:hAnsi="Times New Roman" w:cs="Times New Roman"/>
        </w:rPr>
        <w:t>2.4  Operating</w:t>
      </w:r>
      <w:proofErr w:type="gramEnd"/>
      <w:r>
        <w:rPr>
          <w:rFonts w:ascii="Times New Roman" w:hAnsi="Times New Roman" w:cs="Times New Roman"/>
        </w:rPr>
        <w:t xml:space="preserve"> Environment</w:t>
      </w:r>
      <w:bookmarkEnd w:id="30"/>
      <w:bookmarkEnd w:id="31"/>
    </w:p>
    <w:p w14:paraId="3BE78E5B" w14:textId="77777777" w:rsidR="00646C87" w:rsidRDefault="00000000">
      <w:pPr>
        <w:pStyle w:val="ListParagraph"/>
        <w:numPr>
          <w:ilvl w:val="0"/>
          <w:numId w:val="1"/>
        </w:numPr>
        <w:spacing w:after="80"/>
        <w:rPr>
          <w:rFonts w:ascii="Times New Roman" w:hAnsi="Times New Roman" w:cs="Times New Roman"/>
        </w:rPr>
      </w:pPr>
      <w:proofErr w:type="spellStart"/>
      <w:r>
        <w:rPr>
          <w:rFonts w:ascii="Times New Roman" w:hAnsi="Times New Roman" w:cs="Times New Roman"/>
        </w:rPr>
        <w:t>Keycloak</w:t>
      </w:r>
      <w:proofErr w:type="spellEnd"/>
      <w:r>
        <w:rPr>
          <w:rFonts w:ascii="Times New Roman" w:hAnsi="Times New Roman" w:cs="Times New Roman"/>
        </w:rPr>
        <w:t xml:space="preserve"> open-source IAM server (a recent stable major version supporting the Protocol Mapper SPI used by this project) running on the JVM.</w:t>
      </w:r>
    </w:p>
    <w:p w14:paraId="3D4CFEBE"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Java Development Kit compatible with the target </w:t>
      </w:r>
      <w:proofErr w:type="spellStart"/>
      <w:r>
        <w:rPr>
          <w:rFonts w:ascii="Times New Roman" w:hAnsi="Times New Roman" w:cs="Times New Roman"/>
        </w:rPr>
        <w:t>Keycloak</w:t>
      </w:r>
      <w:proofErr w:type="spellEnd"/>
      <w:r>
        <w:rPr>
          <w:rFonts w:ascii="Times New Roman" w:hAnsi="Times New Roman" w:cs="Times New Roman"/>
        </w:rPr>
        <w:t xml:space="preserve"> version, used to build and package the custom Protocol Mapper as a provider JAR.</w:t>
      </w:r>
    </w:p>
    <w:p w14:paraId="4DD59604"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Apache Maven for building, testing, and packaging the mapper JAR.</w:t>
      </w:r>
    </w:p>
    <w:p w14:paraId="15E8ECE0"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Python 3 runtime hosting the AI Risk Assessment Service, implemented with </w:t>
      </w:r>
      <w:proofErr w:type="spellStart"/>
      <w:r>
        <w:rPr>
          <w:rFonts w:ascii="Times New Roman" w:hAnsi="Times New Roman" w:cs="Times New Roman"/>
        </w:rPr>
        <w:t>FastAPI</w:t>
      </w:r>
      <w:proofErr w:type="spellEnd"/>
      <w:r>
        <w:rPr>
          <w:rFonts w:ascii="Times New Roman" w:hAnsi="Times New Roman" w:cs="Times New Roman"/>
        </w:rPr>
        <w:t xml:space="preserve"> and served via </w:t>
      </w:r>
      <w:proofErr w:type="spellStart"/>
      <w:r>
        <w:rPr>
          <w:rFonts w:ascii="Times New Roman" w:hAnsi="Times New Roman" w:cs="Times New Roman"/>
        </w:rPr>
        <w:t>Uvicorn</w:t>
      </w:r>
      <w:proofErr w:type="spellEnd"/>
      <w:r>
        <w:rPr>
          <w:rFonts w:ascii="Times New Roman" w:hAnsi="Times New Roman" w:cs="Times New Roman"/>
        </w:rPr>
        <w:t>.</w:t>
      </w:r>
    </w:p>
    <w:p w14:paraId="23D4038D"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Docker and Docker Compose, used to orchestrate a local/self-hosted development and demonstration environment comprising </w:t>
      </w:r>
      <w:proofErr w:type="spellStart"/>
      <w:r>
        <w:rPr>
          <w:rFonts w:ascii="Times New Roman" w:hAnsi="Times New Roman" w:cs="Times New Roman"/>
        </w:rPr>
        <w:t>Keycloak</w:t>
      </w:r>
      <w:proofErr w:type="spellEnd"/>
      <w:r>
        <w:rPr>
          <w:rFonts w:ascii="Times New Roman" w:hAnsi="Times New Roman" w:cs="Times New Roman"/>
        </w:rPr>
        <w:t>, its backing database, and the AI Risk Assessment Service.</w:t>
      </w:r>
    </w:p>
    <w:p w14:paraId="1798F837"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A network path (HTTP, optionally HTTPS) between the </w:t>
      </w:r>
      <w:proofErr w:type="spellStart"/>
      <w:r>
        <w:rPr>
          <w:rFonts w:ascii="Times New Roman" w:hAnsi="Times New Roman" w:cs="Times New Roman"/>
        </w:rPr>
        <w:t>Keycloak</w:t>
      </w:r>
      <w:proofErr w:type="spellEnd"/>
      <w:r>
        <w:rPr>
          <w:rFonts w:ascii="Times New Roman" w:hAnsi="Times New Roman" w:cs="Times New Roman"/>
        </w:rPr>
        <w:t xml:space="preserve"> host and the AI Risk Assessment Service host, whether co-located on the same Docker network or reachable over a routed network.</w:t>
      </w:r>
    </w:p>
    <w:p w14:paraId="62770E1A" w14:textId="77777777" w:rsidR="00646C87" w:rsidRDefault="00000000">
      <w:pPr>
        <w:pStyle w:val="Heading2"/>
        <w:rPr>
          <w:rFonts w:ascii="Times New Roman" w:hAnsi="Times New Roman" w:cs="Times New Roman"/>
        </w:rPr>
      </w:pPr>
      <w:bookmarkStart w:id="32" w:name="_Toc235617707"/>
      <w:bookmarkStart w:id="33" w:name="_Toc235630264"/>
      <w:proofErr w:type="gramStart"/>
      <w:r>
        <w:rPr>
          <w:rFonts w:ascii="Times New Roman" w:hAnsi="Times New Roman" w:cs="Times New Roman"/>
        </w:rPr>
        <w:t>2.5  Design</w:t>
      </w:r>
      <w:proofErr w:type="gramEnd"/>
      <w:r>
        <w:rPr>
          <w:rFonts w:ascii="Times New Roman" w:hAnsi="Times New Roman" w:cs="Times New Roman"/>
        </w:rPr>
        <w:t xml:space="preserve"> Constraints</w:t>
      </w:r>
      <w:bookmarkEnd w:id="32"/>
      <w:bookmarkEnd w:id="33"/>
    </w:p>
    <w:p w14:paraId="0C64D729"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mapper must be implemented strictly by extending </w:t>
      </w:r>
      <w:proofErr w:type="spellStart"/>
      <w:r>
        <w:rPr>
          <w:rFonts w:ascii="Times New Roman" w:hAnsi="Times New Roman" w:cs="Times New Roman"/>
        </w:rPr>
        <w:t>Keycloak's</w:t>
      </w:r>
      <w:proofErr w:type="spellEnd"/>
      <w:r>
        <w:rPr>
          <w:rFonts w:ascii="Times New Roman" w:hAnsi="Times New Roman" w:cs="Times New Roman"/>
        </w:rPr>
        <w:t xml:space="preserve"> </w:t>
      </w:r>
      <w:proofErr w:type="spellStart"/>
      <w:r>
        <w:rPr>
          <w:rFonts w:ascii="Times New Roman" w:hAnsi="Times New Roman" w:cs="Times New Roman"/>
        </w:rPr>
        <w:t>AbstractOIDCProtocolMapper</w:t>
      </w:r>
      <w:proofErr w:type="spellEnd"/>
      <w:r>
        <w:rPr>
          <w:rFonts w:ascii="Times New Roman" w:hAnsi="Times New Roman" w:cs="Times New Roman"/>
        </w:rPr>
        <w:t xml:space="preserve"> and related SPI classes; core </w:t>
      </w:r>
      <w:proofErr w:type="spellStart"/>
      <w:r>
        <w:rPr>
          <w:rFonts w:ascii="Times New Roman" w:hAnsi="Times New Roman" w:cs="Times New Roman"/>
        </w:rPr>
        <w:t>Keycloak</w:t>
      </w:r>
      <w:proofErr w:type="spellEnd"/>
      <w:r>
        <w:rPr>
          <w:rFonts w:ascii="Times New Roman" w:hAnsi="Times New Roman" w:cs="Times New Roman"/>
        </w:rPr>
        <w:t xml:space="preserve"> source code must not be modified.</w:t>
      </w:r>
    </w:p>
    <w:p w14:paraId="139EFFF6"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mapper must never write to, or otherwise modify, </w:t>
      </w:r>
      <w:proofErr w:type="spellStart"/>
      <w:r>
        <w:rPr>
          <w:rFonts w:ascii="Times New Roman" w:hAnsi="Times New Roman" w:cs="Times New Roman"/>
        </w:rPr>
        <w:t>Keycloak's</w:t>
      </w:r>
      <w:proofErr w:type="spellEnd"/>
      <w:r>
        <w:rPr>
          <w:rFonts w:ascii="Times New Roman" w:hAnsi="Times New Roman" w:cs="Times New Roman"/>
        </w:rPr>
        <w:t xml:space="preserve"> persistence layer (database) under any circumstance, including risk evaluation, fallback, or error handling paths.</w:t>
      </w:r>
    </w:p>
    <w:p w14:paraId="55CE3F75"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AI Risk Assessment Service must never access </w:t>
      </w:r>
      <w:proofErr w:type="spellStart"/>
      <w:r>
        <w:rPr>
          <w:rFonts w:ascii="Times New Roman" w:hAnsi="Times New Roman" w:cs="Times New Roman"/>
        </w:rPr>
        <w:t>Keycloak's</w:t>
      </w:r>
      <w:proofErr w:type="spellEnd"/>
      <w:r>
        <w:rPr>
          <w:rFonts w:ascii="Times New Roman" w:hAnsi="Times New Roman" w:cs="Times New Roman"/>
        </w:rPr>
        <w:t xml:space="preserve"> database, admin API, or any persisted identity data; it may only receive contextual data passed to it over REST.</w:t>
      </w:r>
    </w:p>
    <w:p w14:paraId="64654318"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lastRenderedPageBreak/>
        <w:t>The mapper must not perform AI inference internally; all risk computation must occur exclusively within the external AI Risk Assessment Service.</w:t>
      </w:r>
    </w:p>
    <w:p w14:paraId="1BCBD686"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All communication between the mapper and the AI Risk Assessment Service must occur over REST/HTTP(S) using JSON payloads; no other transport or serialization mechanism is permitted for this integration.</w:t>
      </w:r>
    </w:p>
    <w:p w14:paraId="75F18E3F"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Every login session must be evaluated independently; no requirement may introduce cross-session state that affects the risk evaluation of another session.</w:t>
      </w:r>
    </w:p>
    <w:p w14:paraId="4EEAF03C"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Version 1 must implement only a rule-based risk engine; machine learning components are explicitly deferred to later versions (see Section 14).</w:t>
      </w:r>
    </w:p>
    <w:p w14:paraId="260F16A0" w14:textId="77777777" w:rsidR="00646C87" w:rsidRDefault="00000000">
      <w:pPr>
        <w:pStyle w:val="Heading2"/>
        <w:rPr>
          <w:rFonts w:ascii="Times New Roman" w:hAnsi="Times New Roman" w:cs="Times New Roman"/>
        </w:rPr>
      </w:pPr>
      <w:bookmarkStart w:id="34" w:name="_Toc235617708"/>
      <w:bookmarkStart w:id="35" w:name="_Toc235630265"/>
      <w:proofErr w:type="gramStart"/>
      <w:r>
        <w:rPr>
          <w:rFonts w:ascii="Times New Roman" w:hAnsi="Times New Roman" w:cs="Times New Roman"/>
        </w:rPr>
        <w:t>2.6  Assumptions</w:t>
      </w:r>
      <w:bookmarkEnd w:id="34"/>
      <w:bookmarkEnd w:id="35"/>
      <w:proofErr w:type="gramEnd"/>
    </w:p>
    <w:p w14:paraId="2BE3B006"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target </w:t>
      </w:r>
      <w:proofErr w:type="spellStart"/>
      <w:r>
        <w:rPr>
          <w:rFonts w:ascii="Times New Roman" w:hAnsi="Times New Roman" w:cs="Times New Roman"/>
        </w:rPr>
        <w:t>Keycloak</w:t>
      </w:r>
      <w:proofErr w:type="spellEnd"/>
      <w:r>
        <w:rPr>
          <w:rFonts w:ascii="Times New Roman" w:hAnsi="Times New Roman" w:cs="Times New Roman"/>
        </w:rPr>
        <w:t xml:space="preserve"> version exposes stable SPI extension points sufficient to intercept the token-building phase for ID Tokens and/or Access Tokens.</w:t>
      </w:r>
    </w:p>
    <w:p w14:paraId="58E49CFC"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Keycloak</w:t>
      </w:r>
      <w:proofErr w:type="spellEnd"/>
      <w:r>
        <w:rPr>
          <w:rFonts w:ascii="Times New Roman" w:hAnsi="Times New Roman" w:cs="Times New Roman"/>
        </w:rPr>
        <w:t xml:space="preserve"> authentication/user session exposes sufficient contextual attributes (IP address, timestamp, user-agent, and, where available, login history) without requiring changes to </w:t>
      </w:r>
      <w:proofErr w:type="spellStart"/>
      <w:r>
        <w:rPr>
          <w:rFonts w:ascii="Times New Roman" w:hAnsi="Times New Roman" w:cs="Times New Roman"/>
        </w:rPr>
        <w:t>Keycloak's</w:t>
      </w:r>
      <w:proofErr w:type="spellEnd"/>
      <w:r>
        <w:rPr>
          <w:rFonts w:ascii="Times New Roman" w:hAnsi="Times New Roman" w:cs="Times New Roman"/>
        </w:rPr>
        <w:t xml:space="preserve"> core session model.</w:t>
      </w:r>
    </w:p>
    <w:p w14:paraId="55676256"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AI Risk Assessment Service can be deployed and reached over the network from the </w:t>
      </w:r>
      <w:proofErr w:type="spellStart"/>
      <w:r>
        <w:rPr>
          <w:rFonts w:ascii="Times New Roman" w:hAnsi="Times New Roman" w:cs="Times New Roman"/>
        </w:rPr>
        <w:t>Keycloak</w:t>
      </w:r>
      <w:proofErr w:type="spellEnd"/>
      <w:r>
        <w:rPr>
          <w:rFonts w:ascii="Times New Roman" w:hAnsi="Times New Roman" w:cs="Times New Roman"/>
        </w:rPr>
        <w:t xml:space="preserve"> host within the development environment.</w:t>
      </w:r>
    </w:p>
    <w:p w14:paraId="7A346191"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A rule-based scoring function is an acceptable and sufficient basis for validating the end-to-end architecture in Version 1.</w:t>
      </w:r>
    </w:p>
    <w:p w14:paraId="46900032"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development and demonstration environment is a local/self-hosted, non-production </w:t>
      </w:r>
      <w:proofErr w:type="spellStart"/>
      <w:r>
        <w:rPr>
          <w:rFonts w:ascii="Times New Roman" w:hAnsi="Times New Roman" w:cs="Times New Roman"/>
        </w:rPr>
        <w:t>Keycloak</w:t>
      </w:r>
      <w:proofErr w:type="spellEnd"/>
      <w:r>
        <w:rPr>
          <w:rFonts w:ascii="Times New Roman" w:hAnsi="Times New Roman" w:cs="Times New Roman"/>
        </w:rPr>
        <w:t xml:space="preserve"> instance suitable for functional and security testing at a proof-of-concept scale.</w:t>
      </w:r>
    </w:p>
    <w:p w14:paraId="1D645635" w14:textId="77777777" w:rsidR="00646C87" w:rsidRDefault="00000000">
      <w:pPr>
        <w:pStyle w:val="Heading2"/>
        <w:rPr>
          <w:rFonts w:ascii="Times New Roman" w:hAnsi="Times New Roman" w:cs="Times New Roman"/>
        </w:rPr>
      </w:pPr>
      <w:bookmarkStart w:id="36" w:name="_Toc235617709"/>
      <w:bookmarkStart w:id="37" w:name="_Toc235630266"/>
      <w:proofErr w:type="gramStart"/>
      <w:r>
        <w:rPr>
          <w:rFonts w:ascii="Times New Roman" w:hAnsi="Times New Roman" w:cs="Times New Roman"/>
        </w:rPr>
        <w:t>2.7  Dependencies</w:t>
      </w:r>
      <w:bookmarkEnd w:id="36"/>
      <w:bookmarkEnd w:id="37"/>
      <w:proofErr w:type="gram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800"/>
      </w:tblGrid>
      <w:tr w:rsidR="00646C87" w14:paraId="78345DA8" w14:textId="77777777">
        <w:trPr>
          <w:tblHeader/>
        </w:trPr>
        <w:tc>
          <w:tcPr>
            <w:tcW w:w="3200" w:type="dxa"/>
            <w:shd w:val="clear" w:color="auto" w:fill="1F3864"/>
            <w:tcMar>
              <w:top w:w="60" w:type="dxa"/>
              <w:left w:w="100" w:type="dxa"/>
              <w:bottom w:w="60" w:type="dxa"/>
              <w:right w:w="100" w:type="dxa"/>
            </w:tcMar>
            <w:vAlign w:val="center"/>
          </w:tcPr>
          <w:p w14:paraId="2D4BF32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Dependency</w:t>
            </w:r>
          </w:p>
        </w:tc>
        <w:tc>
          <w:tcPr>
            <w:tcW w:w="3000" w:type="dxa"/>
            <w:shd w:val="clear" w:color="auto" w:fill="1F3864"/>
            <w:tcMar>
              <w:top w:w="60" w:type="dxa"/>
              <w:left w:w="100" w:type="dxa"/>
              <w:bottom w:w="60" w:type="dxa"/>
              <w:right w:w="100" w:type="dxa"/>
            </w:tcMar>
            <w:vAlign w:val="center"/>
          </w:tcPr>
          <w:p w14:paraId="55BB7548"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Nature</w:t>
            </w:r>
          </w:p>
        </w:tc>
        <w:tc>
          <w:tcPr>
            <w:tcW w:w="3800" w:type="dxa"/>
            <w:shd w:val="clear" w:color="auto" w:fill="1F3864"/>
            <w:tcMar>
              <w:top w:w="60" w:type="dxa"/>
              <w:left w:w="100" w:type="dxa"/>
              <w:bottom w:w="60" w:type="dxa"/>
              <w:right w:w="100" w:type="dxa"/>
            </w:tcMar>
            <w:vAlign w:val="center"/>
          </w:tcPr>
          <w:p w14:paraId="138F36C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Impact if Unavailable</w:t>
            </w:r>
          </w:p>
        </w:tc>
      </w:tr>
      <w:tr w:rsidR="00646C87" w14:paraId="5F973DAF" w14:textId="77777777">
        <w:tc>
          <w:tcPr>
            <w:tcW w:w="3200" w:type="dxa"/>
            <w:tcMar>
              <w:top w:w="60" w:type="dxa"/>
              <w:left w:w="100" w:type="dxa"/>
              <w:bottom w:w="60" w:type="dxa"/>
              <w:right w:w="100" w:type="dxa"/>
            </w:tcMar>
            <w:vAlign w:val="center"/>
          </w:tcPr>
          <w:p w14:paraId="0BF9E42E"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SPI / Protocol Mapper framework</w:t>
            </w:r>
          </w:p>
        </w:tc>
        <w:tc>
          <w:tcPr>
            <w:tcW w:w="3000" w:type="dxa"/>
            <w:tcMar>
              <w:top w:w="60" w:type="dxa"/>
              <w:left w:w="100" w:type="dxa"/>
              <w:bottom w:w="60" w:type="dxa"/>
              <w:right w:w="100" w:type="dxa"/>
            </w:tcMar>
            <w:vAlign w:val="center"/>
          </w:tcPr>
          <w:p w14:paraId="0CB36CCA"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Platform extension </w:t>
            </w:r>
            <w:proofErr w:type="gramStart"/>
            <w:r>
              <w:rPr>
                <w:rFonts w:ascii="Times New Roman" w:hAnsi="Times New Roman" w:cs="Times New Roman"/>
                <w:color w:val="000000"/>
                <w:sz w:val="20"/>
                <w:szCs w:val="20"/>
              </w:rPr>
              <w:t>point</w:t>
            </w:r>
            <w:proofErr w:type="gramEnd"/>
          </w:p>
        </w:tc>
        <w:tc>
          <w:tcPr>
            <w:tcW w:w="3800" w:type="dxa"/>
            <w:tcMar>
              <w:top w:w="60" w:type="dxa"/>
              <w:left w:w="100" w:type="dxa"/>
              <w:bottom w:w="60" w:type="dxa"/>
              <w:right w:w="100" w:type="dxa"/>
            </w:tcMar>
            <w:vAlign w:val="center"/>
          </w:tcPr>
          <w:p w14:paraId="5A613E13"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cannot be registered or invoked; without it, the entire system is non-functional.</w:t>
            </w:r>
          </w:p>
        </w:tc>
      </w:tr>
      <w:tr w:rsidR="00646C87" w14:paraId="7ED59A2B" w14:textId="77777777">
        <w:tc>
          <w:tcPr>
            <w:tcW w:w="3200" w:type="dxa"/>
            <w:shd w:val="clear" w:color="auto" w:fill="F2F2F2"/>
            <w:tcMar>
              <w:top w:w="60" w:type="dxa"/>
              <w:left w:w="100" w:type="dxa"/>
              <w:bottom w:w="60" w:type="dxa"/>
              <w:right w:w="100" w:type="dxa"/>
            </w:tcMar>
            <w:vAlign w:val="center"/>
          </w:tcPr>
          <w:p w14:paraId="48265A29" w14:textId="77777777" w:rsidR="00646C87" w:rsidRDefault="00000000">
            <w:pPr>
              <w:rPr>
                <w:rFonts w:ascii="Times New Roman" w:hAnsi="Times New Roman" w:cs="Times New Roman"/>
              </w:rPr>
            </w:pPr>
            <w:r>
              <w:rPr>
                <w:rFonts w:ascii="Times New Roman" w:hAnsi="Times New Roman" w:cs="Times New Roman"/>
                <w:color w:val="000000"/>
                <w:sz w:val="20"/>
                <w:szCs w:val="20"/>
              </w:rPr>
              <w:t>AI Risk Assessment Service availability</w:t>
            </w:r>
          </w:p>
        </w:tc>
        <w:tc>
          <w:tcPr>
            <w:tcW w:w="3000" w:type="dxa"/>
            <w:shd w:val="clear" w:color="auto" w:fill="F2F2F2"/>
            <w:tcMar>
              <w:top w:w="60" w:type="dxa"/>
              <w:left w:w="100" w:type="dxa"/>
              <w:bottom w:w="60" w:type="dxa"/>
              <w:right w:w="100" w:type="dxa"/>
            </w:tcMar>
            <w:vAlign w:val="center"/>
          </w:tcPr>
          <w:p w14:paraId="025DACD7" w14:textId="77777777" w:rsidR="00646C87" w:rsidRDefault="00000000">
            <w:pPr>
              <w:rPr>
                <w:rFonts w:ascii="Times New Roman" w:hAnsi="Times New Roman" w:cs="Times New Roman"/>
              </w:rPr>
            </w:pPr>
            <w:r>
              <w:rPr>
                <w:rFonts w:ascii="Times New Roman" w:hAnsi="Times New Roman" w:cs="Times New Roman"/>
                <w:color w:val="000000"/>
                <w:sz w:val="20"/>
                <w:szCs w:val="20"/>
              </w:rPr>
              <w:t>External synchronous REST dependency</w:t>
            </w:r>
          </w:p>
        </w:tc>
        <w:tc>
          <w:tcPr>
            <w:tcW w:w="3800" w:type="dxa"/>
            <w:shd w:val="clear" w:color="auto" w:fill="F2F2F2"/>
            <w:tcMar>
              <w:top w:w="60" w:type="dxa"/>
              <w:left w:w="100" w:type="dxa"/>
              <w:bottom w:w="60" w:type="dxa"/>
              <w:right w:w="100" w:type="dxa"/>
            </w:tcMar>
            <w:vAlign w:val="center"/>
          </w:tcPr>
          <w:p w14:paraId="5EBC74B1" w14:textId="77777777" w:rsidR="00646C87" w:rsidRDefault="00000000">
            <w:pPr>
              <w:rPr>
                <w:rFonts w:ascii="Times New Roman" w:hAnsi="Times New Roman" w:cs="Times New Roman"/>
              </w:rPr>
            </w:pPr>
            <w:r>
              <w:rPr>
                <w:rFonts w:ascii="Times New Roman" w:hAnsi="Times New Roman" w:cs="Times New Roman"/>
                <w:color w:val="000000"/>
                <w:sz w:val="20"/>
                <w:szCs w:val="20"/>
              </w:rPr>
              <w:t>Token issuance proceeds using the documented fallback claim state (see FR-Fallback requirements); the system degrades gracefully rather than failing authentication.</w:t>
            </w:r>
          </w:p>
        </w:tc>
      </w:tr>
      <w:tr w:rsidR="00646C87" w14:paraId="0AD19AB8" w14:textId="77777777">
        <w:tc>
          <w:tcPr>
            <w:tcW w:w="3200" w:type="dxa"/>
            <w:tcMar>
              <w:top w:w="60" w:type="dxa"/>
              <w:left w:w="100" w:type="dxa"/>
              <w:bottom w:w="60" w:type="dxa"/>
              <w:right w:w="100" w:type="dxa"/>
            </w:tcMar>
            <w:vAlign w:val="center"/>
          </w:tcPr>
          <w:p w14:paraId="63885BBB" w14:textId="77777777" w:rsidR="00646C87" w:rsidRDefault="00000000">
            <w:pPr>
              <w:rPr>
                <w:rFonts w:ascii="Times New Roman" w:hAnsi="Times New Roman" w:cs="Times New Roman"/>
              </w:rPr>
            </w:pPr>
            <w:r>
              <w:rPr>
                <w:rFonts w:ascii="Times New Roman" w:hAnsi="Times New Roman" w:cs="Times New Roman"/>
                <w:color w:val="000000"/>
                <w:sz w:val="20"/>
                <w:szCs w:val="20"/>
              </w:rPr>
              <w:t>Docker / Docker Compose runtime</w:t>
            </w:r>
          </w:p>
        </w:tc>
        <w:tc>
          <w:tcPr>
            <w:tcW w:w="3000" w:type="dxa"/>
            <w:tcMar>
              <w:top w:w="60" w:type="dxa"/>
              <w:left w:w="100" w:type="dxa"/>
              <w:bottom w:w="60" w:type="dxa"/>
              <w:right w:w="100" w:type="dxa"/>
            </w:tcMar>
            <w:vAlign w:val="center"/>
          </w:tcPr>
          <w:p w14:paraId="0133F55F" w14:textId="77777777" w:rsidR="00646C87" w:rsidRDefault="00000000">
            <w:pPr>
              <w:rPr>
                <w:rFonts w:ascii="Times New Roman" w:hAnsi="Times New Roman" w:cs="Times New Roman"/>
              </w:rPr>
            </w:pPr>
            <w:r>
              <w:rPr>
                <w:rFonts w:ascii="Times New Roman" w:hAnsi="Times New Roman" w:cs="Times New Roman"/>
                <w:color w:val="000000"/>
                <w:sz w:val="20"/>
                <w:szCs w:val="20"/>
              </w:rPr>
              <w:t>Development and demonstration environment</w:t>
            </w:r>
          </w:p>
        </w:tc>
        <w:tc>
          <w:tcPr>
            <w:tcW w:w="3800" w:type="dxa"/>
            <w:tcMar>
              <w:top w:w="60" w:type="dxa"/>
              <w:left w:w="100" w:type="dxa"/>
              <w:bottom w:w="60" w:type="dxa"/>
              <w:right w:w="100" w:type="dxa"/>
            </w:tcMar>
            <w:vAlign w:val="center"/>
          </w:tcPr>
          <w:p w14:paraId="4158E839" w14:textId="77777777" w:rsidR="00646C87" w:rsidRDefault="00000000">
            <w:pPr>
              <w:rPr>
                <w:rFonts w:ascii="Times New Roman" w:hAnsi="Times New Roman" w:cs="Times New Roman"/>
              </w:rPr>
            </w:pPr>
            <w:r>
              <w:rPr>
                <w:rFonts w:ascii="Times New Roman" w:hAnsi="Times New Roman" w:cs="Times New Roman"/>
                <w:color w:val="000000"/>
                <w:sz w:val="20"/>
                <w:szCs w:val="20"/>
              </w:rPr>
              <w:t>Local end-to-end demonstration cannot be run; does not affect a manually configured, non-containerized deployment.</w:t>
            </w:r>
          </w:p>
        </w:tc>
      </w:tr>
      <w:tr w:rsidR="00646C87" w14:paraId="18823633" w14:textId="77777777">
        <w:tc>
          <w:tcPr>
            <w:tcW w:w="3200" w:type="dxa"/>
            <w:shd w:val="clear" w:color="auto" w:fill="F2F2F2"/>
            <w:tcMar>
              <w:top w:w="60" w:type="dxa"/>
              <w:left w:w="100" w:type="dxa"/>
              <w:bottom w:w="60" w:type="dxa"/>
              <w:right w:w="100" w:type="dxa"/>
            </w:tcMar>
            <w:vAlign w:val="center"/>
          </w:tcPr>
          <w:p w14:paraId="262932C7" w14:textId="77777777" w:rsidR="00646C87" w:rsidRDefault="00000000">
            <w:pPr>
              <w:rPr>
                <w:rFonts w:ascii="Times New Roman" w:hAnsi="Times New Roman" w:cs="Times New Roman"/>
              </w:rPr>
            </w:pPr>
            <w:r>
              <w:rPr>
                <w:rFonts w:ascii="Times New Roman" w:hAnsi="Times New Roman" w:cs="Times New Roman"/>
                <w:color w:val="000000"/>
                <w:sz w:val="20"/>
                <w:szCs w:val="20"/>
              </w:rPr>
              <w:t>Network connectivity between mapper and AI service</w:t>
            </w:r>
          </w:p>
        </w:tc>
        <w:tc>
          <w:tcPr>
            <w:tcW w:w="3000" w:type="dxa"/>
            <w:shd w:val="clear" w:color="auto" w:fill="F2F2F2"/>
            <w:tcMar>
              <w:top w:w="60" w:type="dxa"/>
              <w:left w:w="100" w:type="dxa"/>
              <w:bottom w:w="60" w:type="dxa"/>
              <w:right w:w="100" w:type="dxa"/>
            </w:tcMar>
            <w:vAlign w:val="center"/>
          </w:tcPr>
          <w:p w14:paraId="158DBD09" w14:textId="77777777" w:rsidR="00646C87" w:rsidRDefault="00000000">
            <w:pPr>
              <w:rPr>
                <w:rFonts w:ascii="Times New Roman" w:hAnsi="Times New Roman" w:cs="Times New Roman"/>
              </w:rPr>
            </w:pPr>
            <w:r>
              <w:rPr>
                <w:rFonts w:ascii="Times New Roman" w:hAnsi="Times New Roman" w:cs="Times New Roman"/>
                <w:color w:val="000000"/>
                <w:sz w:val="20"/>
                <w:szCs w:val="20"/>
              </w:rPr>
              <w:t>Infrastructure</w:t>
            </w:r>
          </w:p>
        </w:tc>
        <w:tc>
          <w:tcPr>
            <w:tcW w:w="3800" w:type="dxa"/>
            <w:shd w:val="clear" w:color="auto" w:fill="F2F2F2"/>
            <w:tcMar>
              <w:top w:w="60" w:type="dxa"/>
              <w:left w:w="100" w:type="dxa"/>
              <w:bottom w:w="60" w:type="dxa"/>
              <w:right w:w="100" w:type="dxa"/>
            </w:tcMar>
            <w:vAlign w:val="center"/>
          </w:tcPr>
          <w:p w14:paraId="7999B358" w14:textId="77777777" w:rsidR="00646C87" w:rsidRDefault="00000000">
            <w:pPr>
              <w:rPr>
                <w:rFonts w:ascii="Times New Roman" w:hAnsi="Times New Roman" w:cs="Times New Roman"/>
              </w:rPr>
            </w:pPr>
            <w:r>
              <w:rPr>
                <w:rFonts w:ascii="Times New Roman" w:hAnsi="Times New Roman" w:cs="Times New Roman"/>
                <w:color w:val="000000"/>
                <w:sz w:val="20"/>
                <w:szCs w:val="20"/>
              </w:rPr>
              <w:t>Every request falls back to the default claim state until connectivity is restored; behavior identical to AI service unavailability.</w:t>
            </w:r>
          </w:p>
        </w:tc>
      </w:tr>
      <w:tr w:rsidR="00646C87" w14:paraId="52C3BE3A" w14:textId="77777777">
        <w:tc>
          <w:tcPr>
            <w:tcW w:w="3200" w:type="dxa"/>
            <w:tcMar>
              <w:top w:w="60" w:type="dxa"/>
              <w:left w:w="100" w:type="dxa"/>
              <w:bottom w:w="60" w:type="dxa"/>
              <w:right w:w="100" w:type="dxa"/>
            </w:tcMar>
            <w:vAlign w:val="center"/>
          </w:tcPr>
          <w:p w14:paraId="5666067C" w14:textId="77777777" w:rsidR="00646C87" w:rsidRDefault="00000000">
            <w:pPr>
              <w:rPr>
                <w:rFonts w:ascii="Times New Roman" w:hAnsi="Times New Roman" w:cs="Times New Roman"/>
              </w:rPr>
            </w:pPr>
            <w:r>
              <w:rPr>
                <w:rFonts w:ascii="Times New Roman" w:hAnsi="Times New Roman" w:cs="Times New Roman"/>
                <w:color w:val="000000"/>
                <w:sz w:val="20"/>
                <w:szCs w:val="20"/>
              </w:rPr>
              <w:t>Java/Maven build toolchain</w:t>
            </w:r>
          </w:p>
        </w:tc>
        <w:tc>
          <w:tcPr>
            <w:tcW w:w="3000" w:type="dxa"/>
            <w:tcMar>
              <w:top w:w="60" w:type="dxa"/>
              <w:left w:w="100" w:type="dxa"/>
              <w:bottom w:w="60" w:type="dxa"/>
              <w:right w:w="100" w:type="dxa"/>
            </w:tcMar>
            <w:vAlign w:val="center"/>
          </w:tcPr>
          <w:p w14:paraId="2313B996" w14:textId="77777777" w:rsidR="00646C87" w:rsidRDefault="00000000">
            <w:pPr>
              <w:rPr>
                <w:rFonts w:ascii="Times New Roman" w:hAnsi="Times New Roman" w:cs="Times New Roman"/>
              </w:rPr>
            </w:pPr>
            <w:r>
              <w:rPr>
                <w:rFonts w:ascii="Times New Roman" w:hAnsi="Times New Roman" w:cs="Times New Roman"/>
                <w:color w:val="000000"/>
                <w:sz w:val="20"/>
                <w:szCs w:val="20"/>
              </w:rPr>
              <w:t>Build-time dependency</w:t>
            </w:r>
          </w:p>
        </w:tc>
        <w:tc>
          <w:tcPr>
            <w:tcW w:w="3800" w:type="dxa"/>
            <w:tcMar>
              <w:top w:w="60" w:type="dxa"/>
              <w:left w:w="100" w:type="dxa"/>
              <w:bottom w:w="60" w:type="dxa"/>
              <w:right w:w="100" w:type="dxa"/>
            </w:tcMar>
            <w:vAlign w:val="center"/>
          </w:tcPr>
          <w:p w14:paraId="46C3709B"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provider JAR cannot be built or packaged for deployment.</w:t>
            </w:r>
          </w:p>
        </w:tc>
      </w:tr>
    </w:tbl>
    <w:p w14:paraId="3A65A1B2" w14:textId="77777777" w:rsidR="00646C87" w:rsidRDefault="00000000">
      <w:pPr>
        <w:pStyle w:val="Heading1"/>
        <w:pageBreakBefore/>
        <w:rPr>
          <w:rFonts w:ascii="Times New Roman" w:hAnsi="Times New Roman" w:cs="Times New Roman"/>
        </w:rPr>
      </w:pPr>
      <w:bookmarkStart w:id="38" w:name="_Toc235617710"/>
      <w:bookmarkStart w:id="39" w:name="_Toc235630267"/>
      <w:proofErr w:type="gramStart"/>
      <w:r>
        <w:rPr>
          <w:rFonts w:ascii="Times New Roman" w:hAnsi="Times New Roman" w:cs="Times New Roman"/>
        </w:rPr>
        <w:lastRenderedPageBreak/>
        <w:t>3  System</w:t>
      </w:r>
      <w:proofErr w:type="gramEnd"/>
      <w:r>
        <w:rPr>
          <w:rFonts w:ascii="Times New Roman" w:hAnsi="Times New Roman" w:cs="Times New Roman"/>
        </w:rPr>
        <w:t xml:space="preserve"> Features</w:t>
      </w:r>
      <w:bookmarkEnd w:id="38"/>
      <w:bookmarkEnd w:id="39"/>
    </w:p>
    <w:p w14:paraId="67F8EF58"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This section presents the system's functional areas at a feature level, consistent with the three-component architecture defined in the Concept Note. Each feature is elaborated in Section 4 into individually identified functional requirements. Priority values follow a three-tier scale: Critical (required for the architecture to function at all), High (required for the Version 1 acceptance criteria), and Medium (improves robustness or operability but does not block core functionality).</w:t>
      </w:r>
    </w:p>
    <w:p w14:paraId="54030053" w14:textId="77777777" w:rsidR="00646C87" w:rsidRDefault="00000000">
      <w:pPr>
        <w:pStyle w:val="Heading2"/>
        <w:rPr>
          <w:rFonts w:ascii="Times New Roman" w:hAnsi="Times New Roman" w:cs="Times New Roman"/>
        </w:rPr>
      </w:pPr>
      <w:bookmarkStart w:id="40" w:name="_Toc235617711"/>
      <w:bookmarkStart w:id="41" w:name="_Toc235630268"/>
      <w:proofErr w:type="gramStart"/>
      <w:r>
        <w:rPr>
          <w:rFonts w:ascii="Times New Roman" w:hAnsi="Times New Roman" w:cs="Times New Roman"/>
        </w:rPr>
        <w:t>3.1  Contextual</w:t>
      </w:r>
      <w:proofErr w:type="gramEnd"/>
      <w:r>
        <w:rPr>
          <w:rFonts w:ascii="Times New Roman" w:hAnsi="Times New Roman" w:cs="Times New Roman"/>
        </w:rPr>
        <w:t xml:space="preserve"> Authentication Data Collection</w:t>
      </w:r>
      <w:bookmarkEnd w:id="40"/>
      <w:bookmarkEnd w:id="41"/>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646C87" w14:paraId="04A6C3C2" w14:textId="77777777">
        <w:trPr>
          <w:tblHeader/>
        </w:trPr>
        <w:tc>
          <w:tcPr>
            <w:tcW w:w="2600" w:type="dxa"/>
            <w:shd w:val="clear" w:color="auto" w:fill="1F3864"/>
            <w:tcMar>
              <w:top w:w="60" w:type="dxa"/>
              <w:left w:w="100" w:type="dxa"/>
              <w:bottom w:w="60" w:type="dxa"/>
              <w:right w:w="100" w:type="dxa"/>
            </w:tcMar>
            <w:vAlign w:val="center"/>
          </w:tcPr>
          <w:p w14:paraId="1230459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Attribute</w:t>
            </w:r>
          </w:p>
        </w:tc>
        <w:tc>
          <w:tcPr>
            <w:tcW w:w="7400" w:type="dxa"/>
            <w:shd w:val="clear" w:color="auto" w:fill="1F3864"/>
            <w:tcMar>
              <w:top w:w="60" w:type="dxa"/>
              <w:left w:w="100" w:type="dxa"/>
              <w:bottom w:w="60" w:type="dxa"/>
              <w:right w:w="100" w:type="dxa"/>
            </w:tcMar>
            <w:vAlign w:val="center"/>
          </w:tcPr>
          <w:p w14:paraId="60E9CE9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437991AC" w14:textId="77777777">
        <w:tc>
          <w:tcPr>
            <w:tcW w:w="2600" w:type="dxa"/>
            <w:tcMar>
              <w:top w:w="60" w:type="dxa"/>
              <w:left w:w="100" w:type="dxa"/>
              <w:bottom w:w="60" w:type="dxa"/>
              <w:right w:w="100" w:type="dxa"/>
            </w:tcMar>
            <w:vAlign w:val="center"/>
          </w:tcPr>
          <w:p w14:paraId="0CB0A19A" w14:textId="77777777" w:rsidR="00646C87" w:rsidRDefault="00000000">
            <w:pPr>
              <w:rPr>
                <w:rFonts w:ascii="Times New Roman" w:hAnsi="Times New Roman" w:cs="Times New Roman"/>
              </w:rPr>
            </w:pPr>
            <w:r>
              <w:rPr>
                <w:rFonts w:ascii="Times New Roman" w:hAnsi="Times New Roman" w:cs="Times New Roman"/>
                <w:color w:val="000000"/>
                <w:sz w:val="20"/>
                <w:szCs w:val="20"/>
              </w:rPr>
              <w:t>Description</w:t>
            </w:r>
          </w:p>
        </w:tc>
        <w:tc>
          <w:tcPr>
            <w:tcW w:w="7400" w:type="dxa"/>
            <w:tcMar>
              <w:top w:w="60" w:type="dxa"/>
              <w:left w:w="100" w:type="dxa"/>
              <w:bottom w:w="60" w:type="dxa"/>
              <w:right w:w="100" w:type="dxa"/>
            </w:tcMar>
            <w:vAlign w:val="center"/>
          </w:tcPr>
          <w:p w14:paraId="6F34464B"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Custom Protocol Mapper collects contextual signals from the active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authentication/user session at the moment a token is being built, without querying any external system or persisted store beyond what the session already exposes.</w:t>
            </w:r>
          </w:p>
        </w:tc>
      </w:tr>
      <w:tr w:rsidR="00646C87" w14:paraId="690310FC" w14:textId="77777777">
        <w:tc>
          <w:tcPr>
            <w:tcW w:w="2600" w:type="dxa"/>
            <w:shd w:val="clear" w:color="auto" w:fill="F2F2F2"/>
            <w:tcMar>
              <w:top w:w="60" w:type="dxa"/>
              <w:left w:w="100" w:type="dxa"/>
              <w:bottom w:w="60" w:type="dxa"/>
              <w:right w:w="100" w:type="dxa"/>
            </w:tcMar>
            <w:vAlign w:val="center"/>
          </w:tcPr>
          <w:p w14:paraId="29D65904" w14:textId="77777777" w:rsidR="00646C87" w:rsidRDefault="00000000">
            <w:pPr>
              <w:rPr>
                <w:rFonts w:ascii="Times New Roman" w:hAnsi="Times New Roman" w:cs="Times New Roman"/>
              </w:rPr>
            </w:pPr>
            <w:r>
              <w:rPr>
                <w:rFonts w:ascii="Times New Roman" w:hAnsi="Times New Roman" w:cs="Times New Roman"/>
                <w:color w:val="000000"/>
                <w:sz w:val="20"/>
                <w:szCs w:val="20"/>
              </w:rPr>
              <w:t>Priority</w:t>
            </w:r>
          </w:p>
        </w:tc>
        <w:tc>
          <w:tcPr>
            <w:tcW w:w="7400" w:type="dxa"/>
            <w:shd w:val="clear" w:color="auto" w:fill="F2F2F2"/>
            <w:tcMar>
              <w:top w:w="60" w:type="dxa"/>
              <w:left w:w="100" w:type="dxa"/>
              <w:bottom w:w="60" w:type="dxa"/>
              <w:right w:w="100" w:type="dxa"/>
            </w:tcMar>
            <w:vAlign w:val="center"/>
          </w:tcPr>
          <w:p w14:paraId="1F21A6A7"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39454440" w14:textId="77777777">
        <w:tc>
          <w:tcPr>
            <w:tcW w:w="2600" w:type="dxa"/>
            <w:tcMar>
              <w:top w:w="60" w:type="dxa"/>
              <w:left w:w="100" w:type="dxa"/>
              <w:bottom w:w="60" w:type="dxa"/>
              <w:right w:w="100" w:type="dxa"/>
            </w:tcMar>
            <w:vAlign w:val="center"/>
          </w:tcPr>
          <w:p w14:paraId="35AF75DB" w14:textId="77777777" w:rsidR="00646C87" w:rsidRDefault="00000000">
            <w:pPr>
              <w:rPr>
                <w:rFonts w:ascii="Times New Roman" w:hAnsi="Times New Roman" w:cs="Times New Roman"/>
              </w:rPr>
            </w:pPr>
            <w:r>
              <w:rPr>
                <w:rFonts w:ascii="Times New Roman" w:hAnsi="Times New Roman" w:cs="Times New Roman"/>
                <w:color w:val="000000"/>
                <w:sz w:val="20"/>
                <w:szCs w:val="20"/>
              </w:rPr>
              <w:t>Related Functional Requirements</w:t>
            </w:r>
          </w:p>
        </w:tc>
        <w:tc>
          <w:tcPr>
            <w:tcW w:w="7400" w:type="dxa"/>
            <w:tcMar>
              <w:top w:w="60" w:type="dxa"/>
              <w:left w:w="100" w:type="dxa"/>
              <w:bottom w:w="60" w:type="dxa"/>
              <w:right w:w="100" w:type="dxa"/>
            </w:tcMar>
            <w:vAlign w:val="center"/>
          </w:tcPr>
          <w:p w14:paraId="27491206" w14:textId="77777777" w:rsidR="00646C87" w:rsidRDefault="00000000">
            <w:pPr>
              <w:rPr>
                <w:rFonts w:ascii="Times New Roman" w:hAnsi="Times New Roman" w:cs="Times New Roman"/>
              </w:rPr>
            </w:pPr>
            <w:r>
              <w:rPr>
                <w:rFonts w:ascii="Times New Roman" w:hAnsi="Times New Roman" w:cs="Times New Roman"/>
                <w:color w:val="000000"/>
                <w:sz w:val="20"/>
                <w:szCs w:val="20"/>
              </w:rPr>
              <w:t>FR-001 to FR-005</w:t>
            </w:r>
          </w:p>
        </w:tc>
      </w:tr>
      <w:tr w:rsidR="00646C87" w14:paraId="56867615" w14:textId="77777777">
        <w:tc>
          <w:tcPr>
            <w:tcW w:w="2600" w:type="dxa"/>
            <w:shd w:val="clear" w:color="auto" w:fill="F2F2F2"/>
            <w:tcMar>
              <w:top w:w="60" w:type="dxa"/>
              <w:left w:w="100" w:type="dxa"/>
              <w:bottom w:w="60" w:type="dxa"/>
              <w:right w:w="100" w:type="dxa"/>
            </w:tcMar>
            <w:vAlign w:val="center"/>
          </w:tcPr>
          <w:p w14:paraId="31581D73" w14:textId="77777777" w:rsidR="00646C87" w:rsidRDefault="00000000">
            <w:pPr>
              <w:rPr>
                <w:rFonts w:ascii="Times New Roman" w:hAnsi="Times New Roman" w:cs="Times New Roman"/>
              </w:rPr>
            </w:pPr>
            <w:r>
              <w:rPr>
                <w:rFonts w:ascii="Times New Roman" w:hAnsi="Times New Roman" w:cs="Times New Roman"/>
                <w:color w:val="000000"/>
                <w:sz w:val="20"/>
                <w:szCs w:val="20"/>
              </w:rPr>
              <w:t>Preconditions</w:t>
            </w:r>
          </w:p>
        </w:tc>
        <w:tc>
          <w:tcPr>
            <w:tcW w:w="7400" w:type="dxa"/>
            <w:shd w:val="clear" w:color="auto" w:fill="F2F2F2"/>
            <w:tcMar>
              <w:top w:w="60" w:type="dxa"/>
              <w:left w:w="100" w:type="dxa"/>
              <w:bottom w:w="60" w:type="dxa"/>
              <w:right w:w="100" w:type="dxa"/>
            </w:tcMar>
            <w:vAlign w:val="center"/>
          </w:tcPr>
          <w:p w14:paraId="1C6E8239"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A user has completed standard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authentication (credential validation and any configured MFA); the token-building phase for the session has begun; the custom mapper is configured and attached to the client's protocol mappers.</w:t>
            </w:r>
          </w:p>
        </w:tc>
      </w:tr>
      <w:tr w:rsidR="00646C87" w14:paraId="7B1686EA" w14:textId="77777777">
        <w:tc>
          <w:tcPr>
            <w:tcW w:w="2600" w:type="dxa"/>
            <w:tcMar>
              <w:top w:w="60" w:type="dxa"/>
              <w:left w:w="100" w:type="dxa"/>
              <w:bottom w:w="60" w:type="dxa"/>
              <w:right w:w="100" w:type="dxa"/>
            </w:tcMar>
            <w:vAlign w:val="center"/>
          </w:tcPr>
          <w:p w14:paraId="7F6CF85D" w14:textId="77777777" w:rsidR="00646C87" w:rsidRDefault="00000000">
            <w:pPr>
              <w:rPr>
                <w:rFonts w:ascii="Times New Roman" w:hAnsi="Times New Roman" w:cs="Times New Roman"/>
              </w:rPr>
            </w:pPr>
            <w:r>
              <w:rPr>
                <w:rFonts w:ascii="Times New Roman" w:hAnsi="Times New Roman" w:cs="Times New Roman"/>
                <w:color w:val="000000"/>
                <w:sz w:val="20"/>
                <w:szCs w:val="20"/>
              </w:rPr>
              <w:t>Postconditions</w:t>
            </w:r>
          </w:p>
        </w:tc>
        <w:tc>
          <w:tcPr>
            <w:tcW w:w="7400" w:type="dxa"/>
            <w:tcMar>
              <w:top w:w="60" w:type="dxa"/>
              <w:left w:w="100" w:type="dxa"/>
              <w:bottom w:w="60" w:type="dxa"/>
              <w:right w:w="100" w:type="dxa"/>
            </w:tcMar>
            <w:vAlign w:val="center"/>
          </w:tcPr>
          <w:p w14:paraId="128107D7" w14:textId="77777777" w:rsidR="00646C87" w:rsidRDefault="00000000">
            <w:pPr>
              <w:rPr>
                <w:rFonts w:ascii="Times New Roman" w:hAnsi="Times New Roman" w:cs="Times New Roman"/>
              </w:rPr>
            </w:pPr>
            <w:r>
              <w:rPr>
                <w:rFonts w:ascii="Times New Roman" w:hAnsi="Times New Roman" w:cs="Times New Roman"/>
                <w:color w:val="000000"/>
                <w:sz w:val="20"/>
                <w:szCs w:val="20"/>
              </w:rPr>
              <w:t>A structured context object containing the available contextual attributes for the current session has been assembled in memory.</w:t>
            </w:r>
          </w:p>
        </w:tc>
      </w:tr>
      <w:tr w:rsidR="00646C87" w14:paraId="520D40B6" w14:textId="77777777">
        <w:tc>
          <w:tcPr>
            <w:tcW w:w="2600" w:type="dxa"/>
            <w:shd w:val="clear" w:color="auto" w:fill="F2F2F2"/>
            <w:tcMar>
              <w:top w:w="60" w:type="dxa"/>
              <w:left w:w="100" w:type="dxa"/>
              <w:bottom w:w="60" w:type="dxa"/>
              <w:right w:w="100" w:type="dxa"/>
            </w:tcMar>
            <w:vAlign w:val="center"/>
          </w:tcPr>
          <w:p w14:paraId="2A42A79C" w14:textId="77777777" w:rsidR="00646C87" w:rsidRDefault="00000000">
            <w:pPr>
              <w:rPr>
                <w:rFonts w:ascii="Times New Roman" w:hAnsi="Times New Roman" w:cs="Times New Roman"/>
              </w:rPr>
            </w:pPr>
            <w:r>
              <w:rPr>
                <w:rFonts w:ascii="Times New Roman" w:hAnsi="Times New Roman" w:cs="Times New Roman"/>
                <w:color w:val="000000"/>
                <w:sz w:val="20"/>
                <w:szCs w:val="20"/>
              </w:rPr>
              <w:t>Acceptance Criteria</w:t>
            </w:r>
          </w:p>
        </w:tc>
        <w:tc>
          <w:tcPr>
            <w:tcW w:w="7400" w:type="dxa"/>
            <w:shd w:val="clear" w:color="auto" w:fill="F2F2F2"/>
            <w:tcMar>
              <w:top w:w="60" w:type="dxa"/>
              <w:left w:w="100" w:type="dxa"/>
              <w:bottom w:w="60" w:type="dxa"/>
              <w:right w:w="100" w:type="dxa"/>
            </w:tcMar>
            <w:vAlign w:val="center"/>
          </w:tcPr>
          <w:p w14:paraId="5A24D507" w14:textId="77777777" w:rsidR="00646C87" w:rsidRDefault="00000000">
            <w:pPr>
              <w:rPr>
                <w:rFonts w:ascii="Times New Roman" w:hAnsi="Times New Roman" w:cs="Times New Roman"/>
              </w:rPr>
            </w:pPr>
            <w:r>
              <w:rPr>
                <w:rFonts w:ascii="Times New Roman" w:hAnsi="Times New Roman" w:cs="Times New Roman"/>
                <w:color w:val="000000"/>
                <w:sz w:val="20"/>
                <w:szCs w:val="20"/>
              </w:rPr>
              <w:t>For a given test session, the assembled context object contains the IP address, timestamp, and user-agent string recorded for that session, and omits any attribute that is genuinely unavailable rather than substituting a fabricated value.</w:t>
            </w:r>
          </w:p>
        </w:tc>
      </w:tr>
    </w:tbl>
    <w:p w14:paraId="617877C8" w14:textId="77777777" w:rsidR="00646C87" w:rsidRDefault="00000000">
      <w:pPr>
        <w:pStyle w:val="Heading2"/>
        <w:rPr>
          <w:rFonts w:ascii="Times New Roman" w:hAnsi="Times New Roman" w:cs="Times New Roman"/>
        </w:rPr>
      </w:pPr>
      <w:bookmarkStart w:id="42" w:name="_Toc235617712"/>
      <w:bookmarkStart w:id="43" w:name="_Toc235630269"/>
      <w:proofErr w:type="gramStart"/>
      <w:r>
        <w:rPr>
          <w:rFonts w:ascii="Times New Roman" w:hAnsi="Times New Roman" w:cs="Times New Roman"/>
        </w:rPr>
        <w:t>3.2  Context</w:t>
      </w:r>
      <w:proofErr w:type="gramEnd"/>
      <w:r>
        <w:rPr>
          <w:rFonts w:ascii="Times New Roman" w:hAnsi="Times New Roman" w:cs="Times New Roman"/>
        </w:rPr>
        <w:t xml:space="preserve"> Validation</w:t>
      </w:r>
      <w:bookmarkEnd w:id="42"/>
      <w:bookmarkEnd w:id="4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646C87" w14:paraId="743923DD" w14:textId="77777777">
        <w:trPr>
          <w:tblHeader/>
        </w:trPr>
        <w:tc>
          <w:tcPr>
            <w:tcW w:w="2600" w:type="dxa"/>
            <w:shd w:val="clear" w:color="auto" w:fill="1F3864"/>
            <w:tcMar>
              <w:top w:w="60" w:type="dxa"/>
              <w:left w:w="100" w:type="dxa"/>
              <w:bottom w:w="60" w:type="dxa"/>
              <w:right w:w="100" w:type="dxa"/>
            </w:tcMar>
            <w:vAlign w:val="center"/>
          </w:tcPr>
          <w:p w14:paraId="6598228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Attribute</w:t>
            </w:r>
          </w:p>
        </w:tc>
        <w:tc>
          <w:tcPr>
            <w:tcW w:w="7400" w:type="dxa"/>
            <w:shd w:val="clear" w:color="auto" w:fill="1F3864"/>
            <w:tcMar>
              <w:top w:w="60" w:type="dxa"/>
              <w:left w:w="100" w:type="dxa"/>
              <w:bottom w:w="60" w:type="dxa"/>
              <w:right w:w="100" w:type="dxa"/>
            </w:tcMar>
            <w:vAlign w:val="center"/>
          </w:tcPr>
          <w:p w14:paraId="18724E7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789E0828" w14:textId="77777777">
        <w:tc>
          <w:tcPr>
            <w:tcW w:w="2600" w:type="dxa"/>
            <w:tcMar>
              <w:top w:w="60" w:type="dxa"/>
              <w:left w:w="100" w:type="dxa"/>
              <w:bottom w:w="60" w:type="dxa"/>
              <w:right w:w="100" w:type="dxa"/>
            </w:tcMar>
            <w:vAlign w:val="center"/>
          </w:tcPr>
          <w:p w14:paraId="4F21C00F" w14:textId="77777777" w:rsidR="00646C87" w:rsidRDefault="00000000">
            <w:pPr>
              <w:rPr>
                <w:rFonts w:ascii="Times New Roman" w:hAnsi="Times New Roman" w:cs="Times New Roman"/>
              </w:rPr>
            </w:pPr>
            <w:r>
              <w:rPr>
                <w:rFonts w:ascii="Times New Roman" w:hAnsi="Times New Roman" w:cs="Times New Roman"/>
                <w:color w:val="000000"/>
                <w:sz w:val="20"/>
                <w:szCs w:val="20"/>
              </w:rPr>
              <w:t>Description</w:t>
            </w:r>
          </w:p>
        </w:tc>
        <w:tc>
          <w:tcPr>
            <w:tcW w:w="7400" w:type="dxa"/>
            <w:tcMar>
              <w:top w:w="60" w:type="dxa"/>
              <w:left w:w="100" w:type="dxa"/>
              <w:bottom w:w="60" w:type="dxa"/>
              <w:right w:w="100" w:type="dxa"/>
            </w:tcMar>
            <w:vAlign w:val="center"/>
          </w:tcPr>
          <w:p w14:paraId="5CD1D325" w14:textId="77777777" w:rsidR="00646C87" w:rsidRDefault="00000000">
            <w:pPr>
              <w:rPr>
                <w:rFonts w:ascii="Times New Roman" w:hAnsi="Times New Roman" w:cs="Times New Roman"/>
              </w:rPr>
            </w:pPr>
            <w:r>
              <w:rPr>
                <w:rFonts w:ascii="Times New Roman" w:hAnsi="Times New Roman" w:cs="Times New Roman"/>
                <w:color w:val="000000"/>
                <w:sz w:val="20"/>
                <w:szCs w:val="20"/>
              </w:rPr>
              <w:t>Before transmission to the AI Risk Assessment Service, the collected context is validated against a defined schema to ensure it is well-formed and does not contain missing mandatory fields or malformed values.</w:t>
            </w:r>
          </w:p>
        </w:tc>
      </w:tr>
      <w:tr w:rsidR="00646C87" w14:paraId="74D15DB9" w14:textId="77777777">
        <w:tc>
          <w:tcPr>
            <w:tcW w:w="2600" w:type="dxa"/>
            <w:shd w:val="clear" w:color="auto" w:fill="F2F2F2"/>
            <w:tcMar>
              <w:top w:w="60" w:type="dxa"/>
              <w:left w:w="100" w:type="dxa"/>
              <w:bottom w:w="60" w:type="dxa"/>
              <w:right w:w="100" w:type="dxa"/>
            </w:tcMar>
            <w:vAlign w:val="center"/>
          </w:tcPr>
          <w:p w14:paraId="61ABDEF0" w14:textId="77777777" w:rsidR="00646C87" w:rsidRDefault="00000000">
            <w:pPr>
              <w:rPr>
                <w:rFonts w:ascii="Times New Roman" w:hAnsi="Times New Roman" w:cs="Times New Roman"/>
              </w:rPr>
            </w:pPr>
            <w:r>
              <w:rPr>
                <w:rFonts w:ascii="Times New Roman" w:hAnsi="Times New Roman" w:cs="Times New Roman"/>
                <w:color w:val="000000"/>
                <w:sz w:val="20"/>
                <w:szCs w:val="20"/>
              </w:rPr>
              <w:t>Priority</w:t>
            </w:r>
          </w:p>
        </w:tc>
        <w:tc>
          <w:tcPr>
            <w:tcW w:w="7400" w:type="dxa"/>
            <w:shd w:val="clear" w:color="auto" w:fill="F2F2F2"/>
            <w:tcMar>
              <w:top w:w="60" w:type="dxa"/>
              <w:left w:w="100" w:type="dxa"/>
              <w:bottom w:w="60" w:type="dxa"/>
              <w:right w:w="100" w:type="dxa"/>
            </w:tcMar>
            <w:vAlign w:val="center"/>
          </w:tcPr>
          <w:p w14:paraId="1994997F"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33D32A06" w14:textId="77777777">
        <w:tc>
          <w:tcPr>
            <w:tcW w:w="2600" w:type="dxa"/>
            <w:tcMar>
              <w:top w:w="60" w:type="dxa"/>
              <w:left w:w="100" w:type="dxa"/>
              <w:bottom w:w="60" w:type="dxa"/>
              <w:right w:w="100" w:type="dxa"/>
            </w:tcMar>
            <w:vAlign w:val="center"/>
          </w:tcPr>
          <w:p w14:paraId="1F057214" w14:textId="77777777" w:rsidR="00646C87" w:rsidRDefault="00000000">
            <w:pPr>
              <w:rPr>
                <w:rFonts w:ascii="Times New Roman" w:hAnsi="Times New Roman" w:cs="Times New Roman"/>
              </w:rPr>
            </w:pPr>
            <w:r>
              <w:rPr>
                <w:rFonts w:ascii="Times New Roman" w:hAnsi="Times New Roman" w:cs="Times New Roman"/>
                <w:color w:val="000000"/>
                <w:sz w:val="20"/>
                <w:szCs w:val="20"/>
              </w:rPr>
              <w:t>Related Functional Requirements</w:t>
            </w:r>
          </w:p>
        </w:tc>
        <w:tc>
          <w:tcPr>
            <w:tcW w:w="7400" w:type="dxa"/>
            <w:tcMar>
              <w:top w:w="60" w:type="dxa"/>
              <w:left w:w="100" w:type="dxa"/>
              <w:bottom w:w="60" w:type="dxa"/>
              <w:right w:w="100" w:type="dxa"/>
            </w:tcMar>
            <w:vAlign w:val="center"/>
          </w:tcPr>
          <w:p w14:paraId="2EF62416" w14:textId="77777777" w:rsidR="00646C87" w:rsidRDefault="00000000">
            <w:pPr>
              <w:rPr>
                <w:rFonts w:ascii="Times New Roman" w:hAnsi="Times New Roman" w:cs="Times New Roman"/>
              </w:rPr>
            </w:pPr>
            <w:r>
              <w:rPr>
                <w:rFonts w:ascii="Times New Roman" w:hAnsi="Times New Roman" w:cs="Times New Roman"/>
                <w:color w:val="000000"/>
                <w:sz w:val="20"/>
                <w:szCs w:val="20"/>
              </w:rPr>
              <w:t>FR-006 to FR-009</w:t>
            </w:r>
          </w:p>
        </w:tc>
      </w:tr>
      <w:tr w:rsidR="00646C87" w14:paraId="4D24A9FA" w14:textId="77777777">
        <w:tc>
          <w:tcPr>
            <w:tcW w:w="2600" w:type="dxa"/>
            <w:shd w:val="clear" w:color="auto" w:fill="F2F2F2"/>
            <w:tcMar>
              <w:top w:w="60" w:type="dxa"/>
              <w:left w:w="100" w:type="dxa"/>
              <w:bottom w:w="60" w:type="dxa"/>
              <w:right w:w="100" w:type="dxa"/>
            </w:tcMar>
            <w:vAlign w:val="center"/>
          </w:tcPr>
          <w:p w14:paraId="46FFED57" w14:textId="77777777" w:rsidR="00646C87" w:rsidRDefault="00000000">
            <w:pPr>
              <w:rPr>
                <w:rFonts w:ascii="Times New Roman" w:hAnsi="Times New Roman" w:cs="Times New Roman"/>
              </w:rPr>
            </w:pPr>
            <w:r>
              <w:rPr>
                <w:rFonts w:ascii="Times New Roman" w:hAnsi="Times New Roman" w:cs="Times New Roman"/>
                <w:color w:val="000000"/>
                <w:sz w:val="20"/>
                <w:szCs w:val="20"/>
              </w:rPr>
              <w:t>Preconditions</w:t>
            </w:r>
          </w:p>
        </w:tc>
        <w:tc>
          <w:tcPr>
            <w:tcW w:w="7400" w:type="dxa"/>
            <w:shd w:val="clear" w:color="auto" w:fill="F2F2F2"/>
            <w:tcMar>
              <w:top w:w="60" w:type="dxa"/>
              <w:left w:w="100" w:type="dxa"/>
              <w:bottom w:w="60" w:type="dxa"/>
              <w:right w:w="100" w:type="dxa"/>
            </w:tcMar>
            <w:vAlign w:val="center"/>
          </w:tcPr>
          <w:p w14:paraId="6340EF2E" w14:textId="77777777" w:rsidR="00646C87" w:rsidRDefault="00000000">
            <w:pPr>
              <w:rPr>
                <w:rFonts w:ascii="Times New Roman" w:hAnsi="Times New Roman" w:cs="Times New Roman"/>
              </w:rPr>
            </w:pPr>
            <w:r>
              <w:rPr>
                <w:rFonts w:ascii="Times New Roman" w:hAnsi="Times New Roman" w:cs="Times New Roman"/>
                <w:color w:val="000000"/>
                <w:sz w:val="20"/>
                <w:szCs w:val="20"/>
              </w:rPr>
              <w:t>A context object has been assembled by the collection function.</w:t>
            </w:r>
          </w:p>
        </w:tc>
      </w:tr>
      <w:tr w:rsidR="00646C87" w14:paraId="2FFF5D75" w14:textId="77777777">
        <w:tc>
          <w:tcPr>
            <w:tcW w:w="2600" w:type="dxa"/>
            <w:tcMar>
              <w:top w:w="60" w:type="dxa"/>
              <w:left w:w="100" w:type="dxa"/>
              <w:bottom w:w="60" w:type="dxa"/>
              <w:right w:w="100" w:type="dxa"/>
            </w:tcMar>
            <w:vAlign w:val="center"/>
          </w:tcPr>
          <w:p w14:paraId="1299B5BD" w14:textId="77777777" w:rsidR="00646C87" w:rsidRDefault="00000000">
            <w:pPr>
              <w:rPr>
                <w:rFonts w:ascii="Times New Roman" w:hAnsi="Times New Roman" w:cs="Times New Roman"/>
              </w:rPr>
            </w:pPr>
            <w:r>
              <w:rPr>
                <w:rFonts w:ascii="Times New Roman" w:hAnsi="Times New Roman" w:cs="Times New Roman"/>
                <w:color w:val="000000"/>
                <w:sz w:val="20"/>
                <w:szCs w:val="20"/>
              </w:rPr>
              <w:t>Postconditions</w:t>
            </w:r>
          </w:p>
        </w:tc>
        <w:tc>
          <w:tcPr>
            <w:tcW w:w="7400" w:type="dxa"/>
            <w:tcMar>
              <w:top w:w="60" w:type="dxa"/>
              <w:left w:w="100" w:type="dxa"/>
              <w:bottom w:w="60" w:type="dxa"/>
              <w:right w:w="100" w:type="dxa"/>
            </w:tcMar>
            <w:vAlign w:val="center"/>
          </w:tcPr>
          <w:p w14:paraId="2DDDC5F0" w14:textId="77777777" w:rsidR="00646C87" w:rsidRDefault="00000000">
            <w:pPr>
              <w:rPr>
                <w:rFonts w:ascii="Times New Roman" w:hAnsi="Times New Roman" w:cs="Times New Roman"/>
              </w:rPr>
            </w:pPr>
            <w:r>
              <w:rPr>
                <w:rFonts w:ascii="Times New Roman" w:hAnsi="Times New Roman" w:cs="Times New Roman"/>
                <w:color w:val="000000"/>
                <w:sz w:val="20"/>
                <w:szCs w:val="20"/>
              </w:rPr>
              <w:t>The context object is confirmed valid and ready for transmission, or a validation failure is raised and handled via the fallback path.</w:t>
            </w:r>
          </w:p>
        </w:tc>
      </w:tr>
      <w:tr w:rsidR="00646C87" w14:paraId="2155815F" w14:textId="77777777">
        <w:tc>
          <w:tcPr>
            <w:tcW w:w="2600" w:type="dxa"/>
            <w:shd w:val="clear" w:color="auto" w:fill="F2F2F2"/>
            <w:tcMar>
              <w:top w:w="60" w:type="dxa"/>
              <w:left w:w="100" w:type="dxa"/>
              <w:bottom w:w="60" w:type="dxa"/>
              <w:right w:w="100" w:type="dxa"/>
            </w:tcMar>
            <w:vAlign w:val="center"/>
          </w:tcPr>
          <w:p w14:paraId="72B1201A" w14:textId="77777777" w:rsidR="00646C87" w:rsidRDefault="00000000">
            <w:pPr>
              <w:rPr>
                <w:rFonts w:ascii="Times New Roman" w:hAnsi="Times New Roman" w:cs="Times New Roman"/>
              </w:rPr>
            </w:pPr>
            <w:r>
              <w:rPr>
                <w:rFonts w:ascii="Times New Roman" w:hAnsi="Times New Roman" w:cs="Times New Roman"/>
                <w:color w:val="000000"/>
                <w:sz w:val="20"/>
                <w:szCs w:val="20"/>
              </w:rPr>
              <w:t>Acceptance Criteria</w:t>
            </w:r>
          </w:p>
        </w:tc>
        <w:tc>
          <w:tcPr>
            <w:tcW w:w="7400" w:type="dxa"/>
            <w:shd w:val="clear" w:color="auto" w:fill="F2F2F2"/>
            <w:tcMar>
              <w:top w:w="60" w:type="dxa"/>
              <w:left w:w="100" w:type="dxa"/>
              <w:bottom w:w="60" w:type="dxa"/>
              <w:right w:w="100" w:type="dxa"/>
            </w:tcMar>
            <w:vAlign w:val="center"/>
          </w:tcPr>
          <w:p w14:paraId="1029740B" w14:textId="77777777" w:rsidR="00646C87" w:rsidRDefault="00000000">
            <w:pPr>
              <w:rPr>
                <w:rFonts w:ascii="Times New Roman" w:hAnsi="Times New Roman" w:cs="Times New Roman"/>
              </w:rPr>
            </w:pPr>
            <w:r>
              <w:rPr>
                <w:rFonts w:ascii="Times New Roman" w:hAnsi="Times New Roman" w:cs="Times New Roman"/>
                <w:color w:val="000000"/>
                <w:sz w:val="20"/>
                <w:szCs w:val="20"/>
              </w:rPr>
              <w:t>A context object missing a mandatory field, or containing a malformed value (e.g., a non-</w:t>
            </w:r>
            <w:proofErr w:type="spellStart"/>
            <w:r>
              <w:rPr>
                <w:rFonts w:ascii="Times New Roman" w:hAnsi="Times New Roman" w:cs="Times New Roman"/>
                <w:color w:val="000000"/>
                <w:sz w:val="20"/>
                <w:szCs w:val="20"/>
              </w:rPr>
              <w:t>parsable</w:t>
            </w:r>
            <w:proofErr w:type="spellEnd"/>
            <w:r>
              <w:rPr>
                <w:rFonts w:ascii="Times New Roman" w:hAnsi="Times New Roman" w:cs="Times New Roman"/>
                <w:color w:val="000000"/>
                <w:sz w:val="20"/>
                <w:szCs w:val="20"/>
              </w:rPr>
              <w:t xml:space="preserve"> timestamp), is rejected by the validation step and routed to fallback behavior rather than transmitted.</w:t>
            </w:r>
          </w:p>
        </w:tc>
      </w:tr>
    </w:tbl>
    <w:p w14:paraId="0746F683" w14:textId="77777777" w:rsidR="00646C87" w:rsidRDefault="00646C87">
      <w:pPr>
        <w:pStyle w:val="Heading2"/>
        <w:rPr>
          <w:rFonts w:ascii="Times New Roman" w:hAnsi="Times New Roman" w:cs="Times New Roman"/>
        </w:rPr>
      </w:pPr>
    </w:p>
    <w:p w14:paraId="6451A0E9" w14:textId="77777777" w:rsidR="00646C87" w:rsidRDefault="00646C87">
      <w:pPr>
        <w:pStyle w:val="Heading2"/>
        <w:rPr>
          <w:rFonts w:ascii="Times New Roman" w:hAnsi="Times New Roman" w:cs="Times New Roman"/>
        </w:rPr>
      </w:pPr>
    </w:p>
    <w:p w14:paraId="6850D5E7" w14:textId="77777777" w:rsidR="00646C87" w:rsidRDefault="00000000">
      <w:pPr>
        <w:pStyle w:val="Heading2"/>
        <w:rPr>
          <w:rFonts w:ascii="Times New Roman" w:hAnsi="Times New Roman" w:cs="Times New Roman"/>
        </w:rPr>
      </w:pPr>
      <w:bookmarkStart w:id="44" w:name="_Toc235617713"/>
      <w:bookmarkStart w:id="45" w:name="_Toc235630270"/>
      <w:proofErr w:type="gramStart"/>
      <w:r>
        <w:rPr>
          <w:rFonts w:ascii="Times New Roman" w:hAnsi="Times New Roman" w:cs="Times New Roman"/>
        </w:rPr>
        <w:lastRenderedPageBreak/>
        <w:t>3.3  AI</w:t>
      </w:r>
      <w:proofErr w:type="gramEnd"/>
      <w:r>
        <w:rPr>
          <w:rFonts w:ascii="Times New Roman" w:hAnsi="Times New Roman" w:cs="Times New Roman"/>
        </w:rPr>
        <w:t xml:space="preserve"> Risk Assessment Service Communication</w:t>
      </w:r>
      <w:bookmarkEnd w:id="44"/>
      <w:bookmarkEnd w:id="45"/>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646C87" w14:paraId="58E72CAC" w14:textId="77777777">
        <w:trPr>
          <w:tblHeader/>
        </w:trPr>
        <w:tc>
          <w:tcPr>
            <w:tcW w:w="2600" w:type="dxa"/>
            <w:shd w:val="clear" w:color="auto" w:fill="1F3864"/>
            <w:tcMar>
              <w:top w:w="60" w:type="dxa"/>
              <w:left w:w="100" w:type="dxa"/>
              <w:bottom w:w="60" w:type="dxa"/>
              <w:right w:w="100" w:type="dxa"/>
            </w:tcMar>
            <w:vAlign w:val="center"/>
          </w:tcPr>
          <w:p w14:paraId="002AE83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Attribute</w:t>
            </w:r>
          </w:p>
        </w:tc>
        <w:tc>
          <w:tcPr>
            <w:tcW w:w="7400" w:type="dxa"/>
            <w:shd w:val="clear" w:color="auto" w:fill="1F3864"/>
            <w:tcMar>
              <w:top w:w="60" w:type="dxa"/>
              <w:left w:w="100" w:type="dxa"/>
              <w:bottom w:w="60" w:type="dxa"/>
              <w:right w:w="100" w:type="dxa"/>
            </w:tcMar>
            <w:vAlign w:val="center"/>
          </w:tcPr>
          <w:p w14:paraId="091A818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7B607926" w14:textId="77777777">
        <w:tc>
          <w:tcPr>
            <w:tcW w:w="2600" w:type="dxa"/>
            <w:tcMar>
              <w:top w:w="60" w:type="dxa"/>
              <w:left w:w="100" w:type="dxa"/>
              <w:bottom w:w="60" w:type="dxa"/>
              <w:right w:w="100" w:type="dxa"/>
            </w:tcMar>
            <w:vAlign w:val="center"/>
          </w:tcPr>
          <w:p w14:paraId="37A99F89" w14:textId="77777777" w:rsidR="00646C87" w:rsidRDefault="00000000">
            <w:pPr>
              <w:rPr>
                <w:rFonts w:ascii="Times New Roman" w:hAnsi="Times New Roman" w:cs="Times New Roman"/>
              </w:rPr>
            </w:pPr>
            <w:r>
              <w:rPr>
                <w:rFonts w:ascii="Times New Roman" w:hAnsi="Times New Roman" w:cs="Times New Roman"/>
                <w:color w:val="000000"/>
                <w:sz w:val="20"/>
                <w:szCs w:val="20"/>
              </w:rPr>
              <w:t>Description</w:t>
            </w:r>
          </w:p>
        </w:tc>
        <w:tc>
          <w:tcPr>
            <w:tcW w:w="7400" w:type="dxa"/>
            <w:tcMar>
              <w:top w:w="60" w:type="dxa"/>
              <w:left w:w="100" w:type="dxa"/>
              <w:bottom w:w="60" w:type="dxa"/>
              <w:right w:w="100" w:type="dxa"/>
            </w:tcMar>
            <w:vAlign w:val="center"/>
          </w:tcPr>
          <w:p w14:paraId="015A2C41"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communicates with the external AI Risk Assessment Service exclusively via a synchronous REST/HTTP(S) call carrying a JSON payload, and never performs risk computation itself.</w:t>
            </w:r>
          </w:p>
        </w:tc>
      </w:tr>
      <w:tr w:rsidR="00646C87" w14:paraId="26FA51A7" w14:textId="77777777">
        <w:tc>
          <w:tcPr>
            <w:tcW w:w="2600" w:type="dxa"/>
            <w:shd w:val="clear" w:color="auto" w:fill="F2F2F2"/>
            <w:tcMar>
              <w:top w:w="60" w:type="dxa"/>
              <w:left w:w="100" w:type="dxa"/>
              <w:bottom w:w="60" w:type="dxa"/>
              <w:right w:w="100" w:type="dxa"/>
            </w:tcMar>
            <w:vAlign w:val="center"/>
          </w:tcPr>
          <w:p w14:paraId="3F14A835" w14:textId="77777777" w:rsidR="00646C87" w:rsidRDefault="00000000">
            <w:pPr>
              <w:rPr>
                <w:rFonts w:ascii="Times New Roman" w:hAnsi="Times New Roman" w:cs="Times New Roman"/>
              </w:rPr>
            </w:pPr>
            <w:r>
              <w:rPr>
                <w:rFonts w:ascii="Times New Roman" w:hAnsi="Times New Roman" w:cs="Times New Roman"/>
                <w:color w:val="000000"/>
                <w:sz w:val="20"/>
                <w:szCs w:val="20"/>
              </w:rPr>
              <w:t>Priority</w:t>
            </w:r>
          </w:p>
        </w:tc>
        <w:tc>
          <w:tcPr>
            <w:tcW w:w="7400" w:type="dxa"/>
            <w:shd w:val="clear" w:color="auto" w:fill="F2F2F2"/>
            <w:tcMar>
              <w:top w:w="60" w:type="dxa"/>
              <w:left w:w="100" w:type="dxa"/>
              <w:bottom w:w="60" w:type="dxa"/>
              <w:right w:w="100" w:type="dxa"/>
            </w:tcMar>
            <w:vAlign w:val="center"/>
          </w:tcPr>
          <w:p w14:paraId="1685D2F2"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7D429EB3" w14:textId="77777777">
        <w:tc>
          <w:tcPr>
            <w:tcW w:w="2600" w:type="dxa"/>
            <w:tcMar>
              <w:top w:w="60" w:type="dxa"/>
              <w:left w:w="100" w:type="dxa"/>
              <w:bottom w:w="60" w:type="dxa"/>
              <w:right w:w="100" w:type="dxa"/>
            </w:tcMar>
            <w:vAlign w:val="center"/>
          </w:tcPr>
          <w:p w14:paraId="6C1B2EEF" w14:textId="77777777" w:rsidR="00646C87" w:rsidRDefault="00000000">
            <w:pPr>
              <w:rPr>
                <w:rFonts w:ascii="Times New Roman" w:hAnsi="Times New Roman" w:cs="Times New Roman"/>
              </w:rPr>
            </w:pPr>
            <w:r>
              <w:rPr>
                <w:rFonts w:ascii="Times New Roman" w:hAnsi="Times New Roman" w:cs="Times New Roman"/>
                <w:color w:val="000000"/>
                <w:sz w:val="20"/>
                <w:szCs w:val="20"/>
              </w:rPr>
              <w:t>Related Functional Requirements</w:t>
            </w:r>
          </w:p>
        </w:tc>
        <w:tc>
          <w:tcPr>
            <w:tcW w:w="7400" w:type="dxa"/>
            <w:tcMar>
              <w:top w:w="60" w:type="dxa"/>
              <w:left w:w="100" w:type="dxa"/>
              <w:bottom w:w="60" w:type="dxa"/>
              <w:right w:w="100" w:type="dxa"/>
            </w:tcMar>
            <w:vAlign w:val="center"/>
          </w:tcPr>
          <w:p w14:paraId="69E47AA9" w14:textId="77777777" w:rsidR="00646C87" w:rsidRDefault="00000000">
            <w:pPr>
              <w:rPr>
                <w:rFonts w:ascii="Times New Roman" w:hAnsi="Times New Roman" w:cs="Times New Roman"/>
              </w:rPr>
            </w:pPr>
            <w:r>
              <w:rPr>
                <w:rFonts w:ascii="Times New Roman" w:hAnsi="Times New Roman" w:cs="Times New Roman"/>
                <w:color w:val="000000"/>
                <w:sz w:val="20"/>
                <w:szCs w:val="20"/>
              </w:rPr>
              <w:t>FR-010 to FR-014</w:t>
            </w:r>
          </w:p>
        </w:tc>
      </w:tr>
      <w:tr w:rsidR="00646C87" w14:paraId="538DECC0" w14:textId="77777777">
        <w:tc>
          <w:tcPr>
            <w:tcW w:w="2600" w:type="dxa"/>
            <w:shd w:val="clear" w:color="auto" w:fill="F2F2F2"/>
            <w:tcMar>
              <w:top w:w="60" w:type="dxa"/>
              <w:left w:w="100" w:type="dxa"/>
              <w:bottom w:w="60" w:type="dxa"/>
              <w:right w:w="100" w:type="dxa"/>
            </w:tcMar>
            <w:vAlign w:val="center"/>
          </w:tcPr>
          <w:p w14:paraId="7FCF3C26" w14:textId="77777777" w:rsidR="00646C87" w:rsidRDefault="00000000">
            <w:pPr>
              <w:rPr>
                <w:rFonts w:ascii="Times New Roman" w:hAnsi="Times New Roman" w:cs="Times New Roman"/>
              </w:rPr>
            </w:pPr>
            <w:r>
              <w:rPr>
                <w:rFonts w:ascii="Times New Roman" w:hAnsi="Times New Roman" w:cs="Times New Roman"/>
                <w:color w:val="000000"/>
                <w:sz w:val="20"/>
                <w:szCs w:val="20"/>
              </w:rPr>
              <w:t>Preconditions</w:t>
            </w:r>
          </w:p>
        </w:tc>
        <w:tc>
          <w:tcPr>
            <w:tcW w:w="7400" w:type="dxa"/>
            <w:shd w:val="clear" w:color="auto" w:fill="F2F2F2"/>
            <w:tcMar>
              <w:top w:w="60" w:type="dxa"/>
              <w:left w:w="100" w:type="dxa"/>
              <w:bottom w:w="60" w:type="dxa"/>
              <w:right w:w="100" w:type="dxa"/>
            </w:tcMar>
            <w:vAlign w:val="center"/>
          </w:tcPr>
          <w:p w14:paraId="4C437936" w14:textId="77777777" w:rsidR="00646C87" w:rsidRDefault="00000000">
            <w:pPr>
              <w:rPr>
                <w:rFonts w:ascii="Times New Roman" w:hAnsi="Times New Roman" w:cs="Times New Roman"/>
              </w:rPr>
            </w:pPr>
            <w:r>
              <w:rPr>
                <w:rFonts w:ascii="Times New Roman" w:hAnsi="Times New Roman" w:cs="Times New Roman"/>
                <w:color w:val="000000"/>
                <w:sz w:val="20"/>
                <w:szCs w:val="20"/>
              </w:rPr>
              <w:t>A validated context object exists; the AI Risk Assessment Service endpoint is configured.</w:t>
            </w:r>
          </w:p>
        </w:tc>
      </w:tr>
      <w:tr w:rsidR="00646C87" w14:paraId="577774EB" w14:textId="77777777">
        <w:tc>
          <w:tcPr>
            <w:tcW w:w="2600" w:type="dxa"/>
            <w:tcMar>
              <w:top w:w="60" w:type="dxa"/>
              <w:left w:w="100" w:type="dxa"/>
              <w:bottom w:w="60" w:type="dxa"/>
              <w:right w:w="100" w:type="dxa"/>
            </w:tcMar>
            <w:vAlign w:val="center"/>
          </w:tcPr>
          <w:p w14:paraId="06C05D51" w14:textId="77777777" w:rsidR="00646C87" w:rsidRDefault="00000000">
            <w:pPr>
              <w:rPr>
                <w:rFonts w:ascii="Times New Roman" w:hAnsi="Times New Roman" w:cs="Times New Roman"/>
              </w:rPr>
            </w:pPr>
            <w:r>
              <w:rPr>
                <w:rFonts w:ascii="Times New Roman" w:hAnsi="Times New Roman" w:cs="Times New Roman"/>
                <w:color w:val="000000"/>
                <w:sz w:val="20"/>
                <w:szCs w:val="20"/>
              </w:rPr>
              <w:t>Postconditions</w:t>
            </w:r>
          </w:p>
        </w:tc>
        <w:tc>
          <w:tcPr>
            <w:tcW w:w="7400" w:type="dxa"/>
            <w:tcMar>
              <w:top w:w="60" w:type="dxa"/>
              <w:left w:w="100" w:type="dxa"/>
              <w:bottom w:w="60" w:type="dxa"/>
              <w:right w:w="100" w:type="dxa"/>
            </w:tcMar>
            <w:vAlign w:val="center"/>
          </w:tcPr>
          <w:p w14:paraId="1CC89E8E" w14:textId="77777777" w:rsidR="00646C87" w:rsidRDefault="00000000">
            <w:pPr>
              <w:rPr>
                <w:rFonts w:ascii="Times New Roman" w:hAnsi="Times New Roman" w:cs="Times New Roman"/>
              </w:rPr>
            </w:pPr>
            <w:r>
              <w:rPr>
                <w:rFonts w:ascii="Times New Roman" w:hAnsi="Times New Roman" w:cs="Times New Roman"/>
                <w:color w:val="000000"/>
                <w:sz w:val="20"/>
                <w:szCs w:val="20"/>
              </w:rPr>
              <w:t>A risk classification response has been received and validated, or the call has failed/timed out and control has passed to fallback handling.</w:t>
            </w:r>
          </w:p>
        </w:tc>
      </w:tr>
      <w:tr w:rsidR="00646C87" w14:paraId="7985A6A4" w14:textId="77777777">
        <w:tc>
          <w:tcPr>
            <w:tcW w:w="2600" w:type="dxa"/>
            <w:shd w:val="clear" w:color="auto" w:fill="F2F2F2"/>
            <w:tcMar>
              <w:top w:w="60" w:type="dxa"/>
              <w:left w:w="100" w:type="dxa"/>
              <w:bottom w:w="60" w:type="dxa"/>
              <w:right w:w="100" w:type="dxa"/>
            </w:tcMar>
            <w:vAlign w:val="center"/>
          </w:tcPr>
          <w:p w14:paraId="1CCD3237" w14:textId="77777777" w:rsidR="00646C87" w:rsidRDefault="00000000">
            <w:pPr>
              <w:rPr>
                <w:rFonts w:ascii="Times New Roman" w:hAnsi="Times New Roman" w:cs="Times New Roman"/>
              </w:rPr>
            </w:pPr>
            <w:r>
              <w:rPr>
                <w:rFonts w:ascii="Times New Roman" w:hAnsi="Times New Roman" w:cs="Times New Roman"/>
                <w:color w:val="000000"/>
                <w:sz w:val="20"/>
                <w:szCs w:val="20"/>
              </w:rPr>
              <w:t>Acceptance Criteria</w:t>
            </w:r>
          </w:p>
        </w:tc>
        <w:tc>
          <w:tcPr>
            <w:tcW w:w="7400" w:type="dxa"/>
            <w:shd w:val="clear" w:color="auto" w:fill="F2F2F2"/>
            <w:tcMar>
              <w:top w:w="60" w:type="dxa"/>
              <w:left w:w="100" w:type="dxa"/>
              <w:bottom w:w="60" w:type="dxa"/>
              <w:right w:w="100" w:type="dxa"/>
            </w:tcMar>
            <w:vAlign w:val="center"/>
          </w:tcPr>
          <w:p w14:paraId="070C2F77" w14:textId="77777777" w:rsidR="00646C87" w:rsidRDefault="00000000">
            <w:pPr>
              <w:rPr>
                <w:rFonts w:ascii="Times New Roman" w:hAnsi="Times New Roman" w:cs="Times New Roman"/>
              </w:rPr>
            </w:pPr>
            <w:r>
              <w:rPr>
                <w:rFonts w:ascii="Times New Roman" w:hAnsi="Times New Roman" w:cs="Times New Roman"/>
                <w:color w:val="000000"/>
                <w:sz w:val="20"/>
                <w:szCs w:val="20"/>
              </w:rPr>
              <w:t>A REST call is issued containing the validated context as a JSON body; the mapper never instantiates or executes any local scoring/inference logic under any configuration.</w:t>
            </w:r>
          </w:p>
        </w:tc>
      </w:tr>
    </w:tbl>
    <w:p w14:paraId="1756ED8C" w14:textId="77777777" w:rsidR="00646C87" w:rsidRDefault="00000000">
      <w:pPr>
        <w:pStyle w:val="Heading2"/>
        <w:rPr>
          <w:rFonts w:ascii="Times New Roman" w:hAnsi="Times New Roman" w:cs="Times New Roman"/>
        </w:rPr>
      </w:pPr>
      <w:bookmarkStart w:id="46" w:name="_Toc235617714"/>
      <w:bookmarkStart w:id="47" w:name="_Toc235630271"/>
      <w:proofErr w:type="gramStart"/>
      <w:r>
        <w:rPr>
          <w:rFonts w:ascii="Times New Roman" w:hAnsi="Times New Roman" w:cs="Times New Roman"/>
        </w:rPr>
        <w:t>3.4  Risk</w:t>
      </w:r>
      <w:proofErr w:type="gramEnd"/>
      <w:r>
        <w:rPr>
          <w:rFonts w:ascii="Times New Roman" w:hAnsi="Times New Roman" w:cs="Times New Roman"/>
        </w:rPr>
        <w:t xml:space="preserve"> Evaluation (AI Risk Assessment Service)</w:t>
      </w:r>
      <w:bookmarkEnd w:id="46"/>
      <w:bookmarkEnd w:id="4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646C87" w14:paraId="28E9147E" w14:textId="77777777">
        <w:trPr>
          <w:tblHeader/>
        </w:trPr>
        <w:tc>
          <w:tcPr>
            <w:tcW w:w="2600" w:type="dxa"/>
            <w:shd w:val="clear" w:color="auto" w:fill="1F3864"/>
            <w:tcMar>
              <w:top w:w="60" w:type="dxa"/>
              <w:left w:w="100" w:type="dxa"/>
              <w:bottom w:w="60" w:type="dxa"/>
              <w:right w:w="100" w:type="dxa"/>
            </w:tcMar>
            <w:vAlign w:val="center"/>
          </w:tcPr>
          <w:p w14:paraId="7CE3D30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Attribute</w:t>
            </w:r>
          </w:p>
        </w:tc>
        <w:tc>
          <w:tcPr>
            <w:tcW w:w="7400" w:type="dxa"/>
            <w:shd w:val="clear" w:color="auto" w:fill="1F3864"/>
            <w:tcMar>
              <w:top w:w="60" w:type="dxa"/>
              <w:left w:w="100" w:type="dxa"/>
              <w:bottom w:w="60" w:type="dxa"/>
              <w:right w:w="100" w:type="dxa"/>
            </w:tcMar>
            <w:vAlign w:val="center"/>
          </w:tcPr>
          <w:p w14:paraId="4B236BB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39FC0D6F" w14:textId="77777777">
        <w:tc>
          <w:tcPr>
            <w:tcW w:w="2600" w:type="dxa"/>
            <w:tcMar>
              <w:top w:w="60" w:type="dxa"/>
              <w:left w:w="100" w:type="dxa"/>
              <w:bottom w:w="60" w:type="dxa"/>
              <w:right w:w="100" w:type="dxa"/>
            </w:tcMar>
            <w:vAlign w:val="center"/>
          </w:tcPr>
          <w:p w14:paraId="10C3EFA8" w14:textId="77777777" w:rsidR="00646C87" w:rsidRDefault="00000000">
            <w:pPr>
              <w:rPr>
                <w:rFonts w:ascii="Times New Roman" w:hAnsi="Times New Roman" w:cs="Times New Roman"/>
              </w:rPr>
            </w:pPr>
            <w:r>
              <w:rPr>
                <w:rFonts w:ascii="Times New Roman" w:hAnsi="Times New Roman" w:cs="Times New Roman"/>
                <w:color w:val="000000"/>
                <w:sz w:val="20"/>
                <w:szCs w:val="20"/>
              </w:rPr>
              <w:t>Description</w:t>
            </w:r>
          </w:p>
        </w:tc>
        <w:tc>
          <w:tcPr>
            <w:tcW w:w="7400" w:type="dxa"/>
            <w:tcMar>
              <w:top w:w="60" w:type="dxa"/>
              <w:left w:w="100" w:type="dxa"/>
              <w:bottom w:w="60" w:type="dxa"/>
              <w:right w:w="100" w:type="dxa"/>
            </w:tcMar>
            <w:vAlign w:val="center"/>
          </w:tcPr>
          <w:p w14:paraId="47CDB741" w14:textId="77777777" w:rsidR="00646C87" w:rsidRDefault="00000000">
            <w:pPr>
              <w:rPr>
                <w:rFonts w:ascii="Times New Roman" w:hAnsi="Times New Roman" w:cs="Times New Roman"/>
              </w:rPr>
            </w:pPr>
            <w:r>
              <w:rPr>
                <w:rFonts w:ascii="Times New Roman" w:hAnsi="Times New Roman" w:cs="Times New Roman"/>
                <w:color w:val="000000"/>
                <w:sz w:val="20"/>
                <w:szCs w:val="20"/>
              </w:rPr>
              <w:t>The independent AI Risk Assessment Service receives contextual data, validates it, applies a rule-based scoring function, and returns a JSON response containing a risk classification.</w:t>
            </w:r>
          </w:p>
        </w:tc>
      </w:tr>
      <w:tr w:rsidR="00646C87" w14:paraId="2F273A48" w14:textId="77777777">
        <w:tc>
          <w:tcPr>
            <w:tcW w:w="2600" w:type="dxa"/>
            <w:shd w:val="clear" w:color="auto" w:fill="F2F2F2"/>
            <w:tcMar>
              <w:top w:w="60" w:type="dxa"/>
              <w:left w:w="100" w:type="dxa"/>
              <w:bottom w:w="60" w:type="dxa"/>
              <w:right w:w="100" w:type="dxa"/>
            </w:tcMar>
            <w:vAlign w:val="center"/>
          </w:tcPr>
          <w:p w14:paraId="159C267B" w14:textId="77777777" w:rsidR="00646C87" w:rsidRDefault="00000000">
            <w:pPr>
              <w:rPr>
                <w:rFonts w:ascii="Times New Roman" w:hAnsi="Times New Roman" w:cs="Times New Roman"/>
              </w:rPr>
            </w:pPr>
            <w:r>
              <w:rPr>
                <w:rFonts w:ascii="Times New Roman" w:hAnsi="Times New Roman" w:cs="Times New Roman"/>
                <w:color w:val="000000"/>
                <w:sz w:val="20"/>
                <w:szCs w:val="20"/>
              </w:rPr>
              <w:t>Priority</w:t>
            </w:r>
          </w:p>
        </w:tc>
        <w:tc>
          <w:tcPr>
            <w:tcW w:w="7400" w:type="dxa"/>
            <w:shd w:val="clear" w:color="auto" w:fill="F2F2F2"/>
            <w:tcMar>
              <w:top w:w="60" w:type="dxa"/>
              <w:left w:w="100" w:type="dxa"/>
              <w:bottom w:w="60" w:type="dxa"/>
              <w:right w:w="100" w:type="dxa"/>
            </w:tcMar>
            <w:vAlign w:val="center"/>
          </w:tcPr>
          <w:p w14:paraId="227CF748"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7444CB39" w14:textId="77777777">
        <w:tc>
          <w:tcPr>
            <w:tcW w:w="2600" w:type="dxa"/>
            <w:tcMar>
              <w:top w:w="60" w:type="dxa"/>
              <w:left w:w="100" w:type="dxa"/>
              <w:bottom w:w="60" w:type="dxa"/>
              <w:right w:w="100" w:type="dxa"/>
            </w:tcMar>
            <w:vAlign w:val="center"/>
          </w:tcPr>
          <w:p w14:paraId="0EF3ADAE" w14:textId="77777777" w:rsidR="00646C87" w:rsidRDefault="00000000">
            <w:pPr>
              <w:rPr>
                <w:rFonts w:ascii="Times New Roman" w:hAnsi="Times New Roman" w:cs="Times New Roman"/>
              </w:rPr>
            </w:pPr>
            <w:r>
              <w:rPr>
                <w:rFonts w:ascii="Times New Roman" w:hAnsi="Times New Roman" w:cs="Times New Roman"/>
                <w:color w:val="000000"/>
                <w:sz w:val="20"/>
                <w:szCs w:val="20"/>
              </w:rPr>
              <w:t>Related Functional Requirements</w:t>
            </w:r>
          </w:p>
        </w:tc>
        <w:tc>
          <w:tcPr>
            <w:tcW w:w="7400" w:type="dxa"/>
            <w:tcMar>
              <w:top w:w="60" w:type="dxa"/>
              <w:left w:w="100" w:type="dxa"/>
              <w:bottom w:w="60" w:type="dxa"/>
              <w:right w:w="100" w:type="dxa"/>
            </w:tcMar>
            <w:vAlign w:val="center"/>
          </w:tcPr>
          <w:p w14:paraId="355AB7AA" w14:textId="77777777" w:rsidR="00646C87" w:rsidRDefault="00000000">
            <w:pPr>
              <w:rPr>
                <w:rFonts w:ascii="Times New Roman" w:hAnsi="Times New Roman" w:cs="Times New Roman"/>
              </w:rPr>
            </w:pPr>
            <w:r>
              <w:rPr>
                <w:rFonts w:ascii="Times New Roman" w:hAnsi="Times New Roman" w:cs="Times New Roman"/>
                <w:color w:val="000000"/>
                <w:sz w:val="20"/>
                <w:szCs w:val="20"/>
              </w:rPr>
              <w:t>FR-015 to FR-018</w:t>
            </w:r>
          </w:p>
        </w:tc>
      </w:tr>
      <w:tr w:rsidR="00646C87" w14:paraId="3CA09356" w14:textId="77777777">
        <w:tc>
          <w:tcPr>
            <w:tcW w:w="2600" w:type="dxa"/>
            <w:shd w:val="clear" w:color="auto" w:fill="F2F2F2"/>
            <w:tcMar>
              <w:top w:w="60" w:type="dxa"/>
              <w:left w:w="100" w:type="dxa"/>
              <w:bottom w:w="60" w:type="dxa"/>
              <w:right w:w="100" w:type="dxa"/>
            </w:tcMar>
            <w:vAlign w:val="center"/>
          </w:tcPr>
          <w:p w14:paraId="0E353B14" w14:textId="77777777" w:rsidR="00646C87" w:rsidRDefault="00000000">
            <w:pPr>
              <w:rPr>
                <w:rFonts w:ascii="Times New Roman" w:hAnsi="Times New Roman" w:cs="Times New Roman"/>
              </w:rPr>
            </w:pPr>
            <w:r>
              <w:rPr>
                <w:rFonts w:ascii="Times New Roman" w:hAnsi="Times New Roman" w:cs="Times New Roman"/>
                <w:color w:val="000000"/>
                <w:sz w:val="20"/>
                <w:szCs w:val="20"/>
              </w:rPr>
              <w:t>Preconditions</w:t>
            </w:r>
          </w:p>
        </w:tc>
        <w:tc>
          <w:tcPr>
            <w:tcW w:w="7400" w:type="dxa"/>
            <w:shd w:val="clear" w:color="auto" w:fill="F2F2F2"/>
            <w:tcMar>
              <w:top w:w="60" w:type="dxa"/>
              <w:left w:w="100" w:type="dxa"/>
              <w:bottom w:w="60" w:type="dxa"/>
              <w:right w:w="100" w:type="dxa"/>
            </w:tcMar>
            <w:vAlign w:val="center"/>
          </w:tcPr>
          <w:p w14:paraId="2B281B00" w14:textId="77777777" w:rsidR="00646C87" w:rsidRDefault="00000000">
            <w:pPr>
              <w:rPr>
                <w:rFonts w:ascii="Times New Roman" w:hAnsi="Times New Roman" w:cs="Times New Roman"/>
              </w:rPr>
            </w:pPr>
            <w:r>
              <w:rPr>
                <w:rFonts w:ascii="Times New Roman" w:hAnsi="Times New Roman" w:cs="Times New Roman"/>
                <w:color w:val="000000"/>
                <w:sz w:val="20"/>
                <w:szCs w:val="20"/>
              </w:rPr>
              <w:t>A well-formed JSON context payload has been received by the AI Risk Assessment Service over its REST endpoint.</w:t>
            </w:r>
          </w:p>
        </w:tc>
      </w:tr>
      <w:tr w:rsidR="00646C87" w14:paraId="13DF95C2" w14:textId="77777777">
        <w:tc>
          <w:tcPr>
            <w:tcW w:w="2600" w:type="dxa"/>
            <w:tcMar>
              <w:top w:w="60" w:type="dxa"/>
              <w:left w:w="100" w:type="dxa"/>
              <w:bottom w:w="60" w:type="dxa"/>
              <w:right w:w="100" w:type="dxa"/>
            </w:tcMar>
            <w:vAlign w:val="center"/>
          </w:tcPr>
          <w:p w14:paraId="774116E4" w14:textId="77777777" w:rsidR="00646C87" w:rsidRDefault="00000000">
            <w:pPr>
              <w:rPr>
                <w:rFonts w:ascii="Times New Roman" w:hAnsi="Times New Roman" w:cs="Times New Roman"/>
              </w:rPr>
            </w:pPr>
            <w:r>
              <w:rPr>
                <w:rFonts w:ascii="Times New Roman" w:hAnsi="Times New Roman" w:cs="Times New Roman"/>
                <w:color w:val="000000"/>
                <w:sz w:val="20"/>
                <w:szCs w:val="20"/>
              </w:rPr>
              <w:t>Postconditions</w:t>
            </w:r>
          </w:p>
        </w:tc>
        <w:tc>
          <w:tcPr>
            <w:tcW w:w="7400" w:type="dxa"/>
            <w:tcMar>
              <w:top w:w="60" w:type="dxa"/>
              <w:left w:w="100" w:type="dxa"/>
              <w:bottom w:w="60" w:type="dxa"/>
              <w:right w:w="100" w:type="dxa"/>
            </w:tcMar>
            <w:vAlign w:val="center"/>
          </w:tcPr>
          <w:p w14:paraId="17182211" w14:textId="77777777" w:rsidR="00646C87" w:rsidRDefault="00000000">
            <w:pPr>
              <w:rPr>
                <w:rFonts w:ascii="Times New Roman" w:hAnsi="Times New Roman" w:cs="Times New Roman"/>
              </w:rPr>
            </w:pPr>
            <w:r>
              <w:rPr>
                <w:rFonts w:ascii="Times New Roman" w:hAnsi="Times New Roman" w:cs="Times New Roman"/>
                <w:color w:val="000000"/>
                <w:sz w:val="20"/>
                <w:szCs w:val="20"/>
              </w:rPr>
              <w:t>A risk classification (LOW, MEDIUM, or HIGH) and, optionally, recommended restrictions, have been returned as a JSON response.</w:t>
            </w:r>
          </w:p>
        </w:tc>
      </w:tr>
      <w:tr w:rsidR="00646C87" w14:paraId="36BA6952" w14:textId="77777777">
        <w:tc>
          <w:tcPr>
            <w:tcW w:w="2600" w:type="dxa"/>
            <w:shd w:val="clear" w:color="auto" w:fill="F2F2F2"/>
            <w:tcMar>
              <w:top w:w="60" w:type="dxa"/>
              <w:left w:w="100" w:type="dxa"/>
              <w:bottom w:w="60" w:type="dxa"/>
              <w:right w:w="100" w:type="dxa"/>
            </w:tcMar>
            <w:vAlign w:val="center"/>
          </w:tcPr>
          <w:p w14:paraId="0380F412" w14:textId="77777777" w:rsidR="00646C87" w:rsidRDefault="00000000">
            <w:pPr>
              <w:rPr>
                <w:rFonts w:ascii="Times New Roman" w:hAnsi="Times New Roman" w:cs="Times New Roman"/>
              </w:rPr>
            </w:pPr>
            <w:r>
              <w:rPr>
                <w:rFonts w:ascii="Times New Roman" w:hAnsi="Times New Roman" w:cs="Times New Roman"/>
                <w:color w:val="000000"/>
                <w:sz w:val="20"/>
                <w:szCs w:val="20"/>
              </w:rPr>
              <w:t>Acceptance Criteria</w:t>
            </w:r>
          </w:p>
        </w:tc>
        <w:tc>
          <w:tcPr>
            <w:tcW w:w="7400" w:type="dxa"/>
            <w:shd w:val="clear" w:color="auto" w:fill="F2F2F2"/>
            <w:tcMar>
              <w:top w:w="60" w:type="dxa"/>
              <w:left w:w="100" w:type="dxa"/>
              <w:bottom w:w="60" w:type="dxa"/>
              <w:right w:w="100" w:type="dxa"/>
            </w:tcMar>
            <w:vAlign w:val="center"/>
          </w:tcPr>
          <w:p w14:paraId="051FF9AF" w14:textId="77777777" w:rsidR="00646C87" w:rsidRDefault="00000000">
            <w:pPr>
              <w:rPr>
                <w:rFonts w:ascii="Times New Roman" w:hAnsi="Times New Roman" w:cs="Times New Roman"/>
              </w:rPr>
            </w:pPr>
            <w:r>
              <w:rPr>
                <w:rFonts w:ascii="Times New Roman" w:hAnsi="Times New Roman" w:cs="Times New Roman"/>
                <w:color w:val="000000"/>
                <w:sz w:val="20"/>
                <w:szCs w:val="20"/>
              </w:rPr>
              <w:t>For an identical, repeated context payload under an unchanged rule set, the AI Risk Assessment Service returns the same risk classification, demonstrating deterministic rule-based behavior.</w:t>
            </w:r>
          </w:p>
        </w:tc>
      </w:tr>
    </w:tbl>
    <w:p w14:paraId="286731DA" w14:textId="77777777" w:rsidR="00646C87" w:rsidRDefault="00000000">
      <w:pPr>
        <w:pStyle w:val="Heading2"/>
        <w:rPr>
          <w:rFonts w:ascii="Times New Roman" w:hAnsi="Times New Roman" w:cs="Times New Roman"/>
        </w:rPr>
      </w:pPr>
      <w:bookmarkStart w:id="48" w:name="_Toc235617715"/>
      <w:bookmarkStart w:id="49" w:name="_Toc235630272"/>
      <w:proofErr w:type="gramStart"/>
      <w:r>
        <w:rPr>
          <w:rFonts w:ascii="Times New Roman" w:hAnsi="Times New Roman" w:cs="Times New Roman"/>
        </w:rPr>
        <w:t>3.5  Risk</w:t>
      </w:r>
      <w:proofErr w:type="gramEnd"/>
      <w:r>
        <w:rPr>
          <w:rFonts w:ascii="Times New Roman" w:hAnsi="Times New Roman" w:cs="Times New Roman"/>
        </w:rPr>
        <w:t>-Based Token Claim Transformation</w:t>
      </w:r>
      <w:bookmarkEnd w:id="48"/>
      <w:bookmarkEnd w:id="4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646C87" w14:paraId="4F03311A" w14:textId="77777777">
        <w:trPr>
          <w:tblHeader/>
        </w:trPr>
        <w:tc>
          <w:tcPr>
            <w:tcW w:w="2600" w:type="dxa"/>
            <w:shd w:val="clear" w:color="auto" w:fill="1F3864"/>
            <w:tcMar>
              <w:top w:w="60" w:type="dxa"/>
              <w:left w:w="100" w:type="dxa"/>
              <w:bottom w:w="60" w:type="dxa"/>
              <w:right w:w="100" w:type="dxa"/>
            </w:tcMar>
            <w:vAlign w:val="center"/>
          </w:tcPr>
          <w:p w14:paraId="19F0417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Attribute</w:t>
            </w:r>
          </w:p>
        </w:tc>
        <w:tc>
          <w:tcPr>
            <w:tcW w:w="7400" w:type="dxa"/>
            <w:shd w:val="clear" w:color="auto" w:fill="1F3864"/>
            <w:tcMar>
              <w:top w:w="60" w:type="dxa"/>
              <w:left w:w="100" w:type="dxa"/>
              <w:bottom w:w="60" w:type="dxa"/>
              <w:right w:w="100" w:type="dxa"/>
            </w:tcMar>
            <w:vAlign w:val="center"/>
          </w:tcPr>
          <w:p w14:paraId="310CB18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67ECC103" w14:textId="77777777">
        <w:tc>
          <w:tcPr>
            <w:tcW w:w="2600" w:type="dxa"/>
            <w:tcMar>
              <w:top w:w="60" w:type="dxa"/>
              <w:left w:w="100" w:type="dxa"/>
              <w:bottom w:w="60" w:type="dxa"/>
              <w:right w:w="100" w:type="dxa"/>
            </w:tcMar>
            <w:vAlign w:val="center"/>
          </w:tcPr>
          <w:p w14:paraId="487FA0F7" w14:textId="77777777" w:rsidR="00646C87" w:rsidRDefault="00000000">
            <w:pPr>
              <w:rPr>
                <w:rFonts w:ascii="Times New Roman" w:hAnsi="Times New Roman" w:cs="Times New Roman"/>
              </w:rPr>
            </w:pPr>
            <w:r>
              <w:rPr>
                <w:rFonts w:ascii="Times New Roman" w:hAnsi="Times New Roman" w:cs="Times New Roman"/>
                <w:color w:val="000000"/>
                <w:sz w:val="20"/>
                <w:szCs w:val="20"/>
              </w:rPr>
              <w:t>Description</w:t>
            </w:r>
          </w:p>
        </w:tc>
        <w:tc>
          <w:tcPr>
            <w:tcW w:w="7400" w:type="dxa"/>
            <w:tcMar>
              <w:top w:w="60" w:type="dxa"/>
              <w:left w:w="100" w:type="dxa"/>
              <w:bottom w:w="60" w:type="dxa"/>
              <w:right w:w="100" w:type="dxa"/>
            </w:tcMar>
            <w:vAlign w:val="center"/>
          </w:tcPr>
          <w:p w14:paraId="634EFA7F"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Based on the risk classification returned by the AI Risk Assessment Service, the mapper applies configurable, deterministic transformations to the in-memory token under construction: suppression of specified privileged scopes/roles, insertion of a </w:t>
            </w:r>
            <w:proofErr w:type="spellStart"/>
            <w:r>
              <w:rPr>
                <w:rFonts w:ascii="Times New Roman" w:hAnsi="Times New Roman" w:cs="Times New Roman"/>
                <w:color w:val="000000"/>
                <w:sz w:val="20"/>
                <w:szCs w:val="20"/>
              </w:rPr>
              <w:t>risk_level</w:t>
            </w:r>
            <w:proofErr w:type="spellEnd"/>
            <w:r>
              <w:rPr>
                <w:rFonts w:ascii="Times New Roman" w:hAnsi="Times New Roman" w:cs="Times New Roman"/>
                <w:color w:val="000000"/>
                <w:sz w:val="20"/>
                <w:szCs w:val="20"/>
              </w:rPr>
              <w:t xml:space="preserve"> claim, and insertion of a restricted claim.</w:t>
            </w:r>
          </w:p>
        </w:tc>
      </w:tr>
      <w:tr w:rsidR="00646C87" w14:paraId="175492C5" w14:textId="77777777">
        <w:tc>
          <w:tcPr>
            <w:tcW w:w="2600" w:type="dxa"/>
            <w:shd w:val="clear" w:color="auto" w:fill="F2F2F2"/>
            <w:tcMar>
              <w:top w:w="60" w:type="dxa"/>
              <w:left w:w="100" w:type="dxa"/>
              <w:bottom w:w="60" w:type="dxa"/>
              <w:right w:w="100" w:type="dxa"/>
            </w:tcMar>
            <w:vAlign w:val="center"/>
          </w:tcPr>
          <w:p w14:paraId="00B578FE" w14:textId="77777777" w:rsidR="00646C87" w:rsidRDefault="00000000">
            <w:pPr>
              <w:rPr>
                <w:rFonts w:ascii="Times New Roman" w:hAnsi="Times New Roman" w:cs="Times New Roman"/>
              </w:rPr>
            </w:pPr>
            <w:r>
              <w:rPr>
                <w:rFonts w:ascii="Times New Roman" w:hAnsi="Times New Roman" w:cs="Times New Roman"/>
                <w:color w:val="000000"/>
                <w:sz w:val="20"/>
                <w:szCs w:val="20"/>
              </w:rPr>
              <w:t>Priority</w:t>
            </w:r>
          </w:p>
        </w:tc>
        <w:tc>
          <w:tcPr>
            <w:tcW w:w="7400" w:type="dxa"/>
            <w:shd w:val="clear" w:color="auto" w:fill="F2F2F2"/>
            <w:tcMar>
              <w:top w:w="60" w:type="dxa"/>
              <w:left w:w="100" w:type="dxa"/>
              <w:bottom w:w="60" w:type="dxa"/>
              <w:right w:w="100" w:type="dxa"/>
            </w:tcMar>
            <w:vAlign w:val="center"/>
          </w:tcPr>
          <w:p w14:paraId="4CEF6723"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6D3D9FCE" w14:textId="77777777">
        <w:tc>
          <w:tcPr>
            <w:tcW w:w="2600" w:type="dxa"/>
            <w:tcMar>
              <w:top w:w="60" w:type="dxa"/>
              <w:left w:w="100" w:type="dxa"/>
              <w:bottom w:w="60" w:type="dxa"/>
              <w:right w:w="100" w:type="dxa"/>
            </w:tcMar>
            <w:vAlign w:val="center"/>
          </w:tcPr>
          <w:p w14:paraId="228F4179" w14:textId="77777777" w:rsidR="00646C87" w:rsidRDefault="00000000">
            <w:pPr>
              <w:rPr>
                <w:rFonts w:ascii="Times New Roman" w:hAnsi="Times New Roman" w:cs="Times New Roman"/>
              </w:rPr>
            </w:pPr>
            <w:r>
              <w:rPr>
                <w:rFonts w:ascii="Times New Roman" w:hAnsi="Times New Roman" w:cs="Times New Roman"/>
                <w:color w:val="000000"/>
                <w:sz w:val="20"/>
                <w:szCs w:val="20"/>
              </w:rPr>
              <w:t>Related Functional Requirements</w:t>
            </w:r>
          </w:p>
        </w:tc>
        <w:tc>
          <w:tcPr>
            <w:tcW w:w="7400" w:type="dxa"/>
            <w:tcMar>
              <w:top w:w="60" w:type="dxa"/>
              <w:left w:w="100" w:type="dxa"/>
              <w:bottom w:w="60" w:type="dxa"/>
              <w:right w:w="100" w:type="dxa"/>
            </w:tcMar>
            <w:vAlign w:val="center"/>
          </w:tcPr>
          <w:p w14:paraId="6CCF7162" w14:textId="77777777" w:rsidR="00646C87" w:rsidRDefault="00000000">
            <w:pPr>
              <w:rPr>
                <w:rFonts w:ascii="Times New Roman" w:hAnsi="Times New Roman" w:cs="Times New Roman"/>
              </w:rPr>
            </w:pPr>
            <w:r>
              <w:rPr>
                <w:rFonts w:ascii="Times New Roman" w:hAnsi="Times New Roman" w:cs="Times New Roman"/>
                <w:color w:val="000000"/>
                <w:sz w:val="20"/>
                <w:szCs w:val="20"/>
              </w:rPr>
              <w:t>FR-019 to FR-030</w:t>
            </w:r>
          </w:p>
        </w:tc>
      </w:tr>
      <w:tr w:rsidR="00646C87" w14:paraId="7D527D18" w14:textId="77777777">
        <w:tc>
          <w:tcPr>
            <w:tcW w:w="2600" w:type="dxa"/>
            <w:shd w:val="clear" w:color="auto" w:fill="F2F2F2"/>
            <w:tcMar>
              <w:top w:w="60" w:type="dxa"/>
              <w:left w:w="100" w:type="dxa"/>
              <w:bottom w:w="60" w:type="dxa"/>
              <w:right w:w="100" w:type="dxa"/>
            </w:tcMar>
            <w:vAlign w:val="center"/>
          </w:tcPr>
          <w:p w14:paraId="70288E8E" w14:textId="77777777" w:rsidR="00646C87" w:rsidRDefault="00000000">
            <w:pPr>
              <w:rPr>
                <w:rFonts w:ascii="Times New Roman" w:hAnsi="Times New Roman" w:cs="Times New Roman"/>
              </w:rPr>
            </w:pPr>
            <w:r>
              <w:rPr>
                <w:rFonts w:ascii="Times New Roman" w:hAnsi="Times New Roman" w:cs="Times New Roman"/>
                <w:color w:val="000000"/>
                <w:sz w:val="20"/>
                <w:szCs w:val="20"/>
              </w:rPr>
              <w:t>Preconditions</w:t>
            </w:r>
          </w:p>
        </w:tc>
        <w:tc>
          <w:tcPr>
            <w:tcW w:w="7400" w:type="dxa"/>
            <w:shd w:val="clear" w:color="auto" w:fill="F2F2F2"/>
            <w:tcMar>
              <w:top w:w="60" w:type="dxa"/>
              <w:left w:w="100" w:type="dxa"/>
              <w:bottom w:w="60" w:type="dxa"/>
              <w:right w:w="100" w:type="dxa"/>
            </w:tcMar>
            <w:vAlign w:val="center"/>
          </w:tcPr>
          <w:p w14:paraId="5EF1CD01" w14:textId="77777777" w:rsidR="00646C87" w:rsidRDefault="00000000">
            <w:pPr>
              <w:rPr>
                <w:rFonts w:ascii="Times New Roman" w:hAnsi="Times New Roman" w:cs="Times New Roman"/>
              </w:rPr>
            </w:pPr>
            <w:r>
              <w:rPr>
                <w:rFonts w:ascii="Times New Roman" w:hAnsi="Times New Roman" w:cs="Times New Roman"/>
                <w:color w:val="000000"/>
                <w:sz w:val="20"/>
                <w:szCs w:val="20"/>
              </w:rPr>
              <w:t>A risk classification has been obtained (either from the AI Risk Assessment Service or from fallback behavior).</w:t>
            </w:r>
          </w:p>
        </w:tc>
      </w:tr>
      <w:tr w:rsidR="00646C87" w14:paraId="38DC43E7" w14:textId="77777777">
        <w:tc>
          <w:tcPr>
            <w:tcW w:w="2600" w:type="dxa"/>
            <w:tcMar>
              <w:top w:w="60" w:type="dxa"/>
              <w:left w:w="100" w:type="dxa"/>
              <w:bottom w:w="60" w:type="dxa"/>
              <w:right w:w="100" w:type="dxa"/>
            </w:tcMar>
            <w:vAlign w:val="center"/>
          </w:tcPr>
          <w:p w14:paraId="60960AD6" w14:textId="77777777" w:rsidR="00646C87" w:rsidRDefault="00000000">
            <w:pPr>
              <w:rPr>
                <w:rFonts w:ascii="Times New Roman" w:hAnsi="Times New Roman" w:cs="Times New Roman"/>
              </w:rPr>
            </w:pPr>
            <w:r>
              <w:rPr>
                <w:rFonts w:ascii="Times New Roman" w:hAnsi="Times New Roman" w:cs="Times New Roman"/>
                <w:color w:val="000000"/>
                <w:sz w:val="20"/>
                <w:szCs w:val="20"/>
              </w:rPr>
              <w:lastRenderedPageBreak/>
              <w:t>Postconditions</w:t>
            </w:r>
          </w:p>
        </w:tc>
        <w:tc>
          <w:tcPr>
            <w:tcW w:w="7400" w:type="dxa"/>
            <w:tcMar>
              <w:top w:w="60" w:type="dxa"/>
              <w:left w:w="100" w:type="dxa"/>
              <w:bottom w:w="60" w:type="dxa"/>
              <w:right w:w="100" w:type="dxa"/>
            </w:tcMar>
            <w:vAlign w:val="center"/>
          </w:tcPr>
          <w:p w14:paraId="772A9D2A" w14:textId="77777777" w:rsidR="00646C87" w:rsidRDefault="00000000">
            <w:pPr>
              <w:rPr>
                <w:rFonts w:ascii="Times New Roman" w:hAnsi="Times New Roman" w:cs="Times New Roman"/>
              </w:rPr>
            </w:pPr>
            <w:r>
              <w:rPr>
                <w:rFonts w:ascii="Times New Roman" w:hAnsi="Times New Roman" w:cs="Times New Roman"/>
                <w:color w:val="000000"/>
                <w:sz w:val="20"/>
                <w:szCs w:val="20"/>
              </w:rPr>
              <w:t>The in-memory token claim set reflects the configured transformation for the resulting risk classification; no persisted user data has been altered.</w:t>
            </w:r>
          </w:p>
        </w:tc>
      </w:tr>
      <w:tr w:rsidR="00646C87" w14:paraId="3D64A906" w14:textId="77777777">
        <w:tc>
          <w:tcPr>
            <w:tcW w:w="2600" w:type="dxa"/>
            <w:shd w:val="clear" w:color="auto" w:fill="F2F2F2"/>
            <w:tcMar>
              <w:top w:w="60" w:type="dxa"/>
              <w:left w:w="100" w:type="dxa"/>
              <w:bottom w:w="60" w:type="dxa"/>
              <w:right w:w="100" w:type="dxa"/>
            </w:tcMar>
            <w:vAlign w:val="center"/>
          </w:tcPr>
          <w:p w14:paraId="7525C144" w14:textId="77777777" w:rsidR="00646C87" w:rsidRDefault="00000000">
            <w:pPr>
              <w:rPr>
                <w:rFonts w:ascii="Times New Roman" w:hAnsi="Times New Roman" w:cs="Times New Roman"/>
              </w:rPr>
            </w:pPr>
            <w:r>
              <w:rPr>
                <w:rFonts w:ascii="Times New Roman" w:hAnsi="Times New Roman" w:cs="Times New Roman"/>
                <w:color w:val="000000"/>
                <w:sz w:val="20"/>
                <w:szCs w:val="20"/>
              </w:rPr>
              <w:t>Acceptance Criteria</w:t>
            </w:r>
          </w:p>
        </w:tc>
        <w:tc>
          <w:tcPr>
            <w:tcW w:w="7400" w:type="dxa"/>
            <w:shd w:val="clear" w:color="auto" w:fill="F2F2F2"/>
            <w:tcMar>
              <w:top w:w="60" w:type="dxa"/>
              <w:left w:w="100" w:type="dxa"/>
              <w:bottom w:w="60" w:type="dxa"/>
              <w:right w:w="100" w:type="dxa"/>
            </w:tcMar>
            <w:vAlign w:val="center"/>
          </w:tcPr>
          <w:p w14:paraId="4474516D"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For a </w:t>
            </w:r>
            <w:proofErr w:type="gramStart"/>
            <w:r>
              <w:rPr>
                <w:rFonts w:ascii="Times New Roman" w:hAnsi="Times New Roman" w:cs="Times New Roman"/>
                <w:color w:val="000000"/>
                <w:sz w:val="20"/>
                <w:szCs w:val="20"/>
              </w:rPr>
              <w:t>HIGH risk</w:t>
            </w:r>
            <w:proofErr w:type="gramEnd"/>
            <w:r>
              <w:rPr>
                <w:rFonts w:ascii="Times New Roman" w:hAnsi="Times New Roman" w:cs="Times New Roman"/>
                <w:color w:val="000000"/>
                <w:sz w:val="20"/>
                <w:szCs w:val="20"/>
              </w:rPr>
              <w:t xml:space="preserve"> classification, the configured privileged scopes/roles are absent from the issued token, and the token contains </w:t>
            </w:r>
            <w:proofErr w:type="spellStart"/>
            <w:r>
              <w:rPr>
                <w:rFonts w:ascii="Times New Roman" w:hAnsi="Times New Roman" w:cs="Times New Roman"/>
                <w:color w:val="000000"/>
                <w:sz w:val="20"/>
                <w:szCs w:val="20"/>
              </w:rPr>
              <w:t>risk_level</w:t>
            </w:r>
            <w:proofErr w:type="spellEnd"/>
            <w:r>
              <w:rPr>
                <w:rFonts w:ascii="Times New Roman" w:hAnsi="Times New Roman" w:cs="Times New Roman"/>
                <w:color w:val="000000"/>
                <w:sz w:val="20"/>
                <w:szCs w:val="20"/>
              </w:rPr>
              <w:t xml:space="preserve">=HIGH and restricted=true, while the user's stored roles in the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database remain unchanged before and after the login.</w:t>
            </w:r>
          </w:p>
        </w:tc>
      </w:tr>
    </w:tbl>
    <w:p w14:paraId="59B530A2" w14:textId="77777777" w:rsidR="00646C87" w:rsidRDefault="00000000">
      <w:pPr>
        <w:pStyle w:val="Heading2"/>
        <w:rPr>
          <w:rFonts w:ascii="Times New Roman" w:hAnsi="Times New Roman" w:cs="Times New Roman"/>
        </w:rPr>
      </w:pPr>
      <w:bookmarkStart w:id="50" w:name="_Toc235617716"/>
      <w:bookmarkStart w:id="51" w:name="_Toc235630273"/>
      <w:proofErr w:type="gramStart"/>
      <w:r>
        <w:rPr>
          <w:rFonts w:ascii="Times New Roman" w:hAnsi="Times New Roman" w:cs="Times New Roman"/>
        </w:rPr>
        <w:t>3.6  Resilience</w:t>
      </w:r>
      <w:proofErr w:type="gramEnd"/>
      <w:r>
        <w:rPr>
          <w:rFonts w:ascii="Times New Roman" w:hAnsi="Times New Roman" w:cs="Times New Roman"/>
        </w:rPr>
        <w:t xml:space="preserve"> and Fallback Handling</w:t>
      </w:r>
      <w:bookmarkEnd w:id="50"/>
      <w:bookmarkEnd w:id="51"/>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646C87" w14:paraId="59F66C20" w14:textId="77777777">
        <w:trPr>
          <w:tblHeader/>
        </w:trPr>
        <w:tc>
          <w:tcPr>
            <w:tcW w:w="2600" w:type="dxa"/>
            <w:shd w:val="clear" w:color="auto" w:fill="1F3864"/>
            <w:tcMar>
              <w:top w:w="60" w:type="dxa"/>
              <w:left w:w="100" w:type="dxa"/>
              <w:bottom w:w="60" w:type="dxa"/>
              <w:right w:w="100" w:type="dxa"/>
            </w:tcMar>
            <w:vAlign w:val="center"/>
          </w:tcPr>
          <w:p w14:paraId="17178E7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Attribute</w:t>
            </w:r>
          </w:p>
        </w:tc>
        <w:tc>
          <w:tcPr>
            <w:tcW w:w="7400" w:type="dxa"/>
            <w:shd w:val="clear" w:color="auto" w:fill="1F3864"/>
            <w:tcMar>
              <w:top w:w="60" w:type="dxa"/>
              <w:left w:w="100" w:type="dxa"/>
              <w:bottom w:w="60" w:type="dxa"/>
              <w:right w:w="100" w:type="dxa"/>
            </w:tcMar>
            <w:vAlign w:val="center"/>
          </w:tcPr>
          <w:p w14:paraId="7DC06BD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48077791" w14:textId="77777777">
        <w:tc>
          <w:tcPr>
            <w:tcW w:w="2600" w:type="dxa"/>
            <w:tcMar>
              <w:top w:w="60" w:type="dxa"/>
              <w:left w:w="100" w:type="dxa"/>
              <w:bottom w:w="60" w:type="dxa"/>
              <w:right w:w="100" w:type="dxa"/>
            </w:tcMar>
            <w:vAlign w:val="center"/>
          </w:tcPr>
          <w:p w14:paraId="5D9EF10C" w14:textId="77777777" w:rsidR="00646C87" w:rsidRDefault="00000000">
            <w:pPr>
              <w:rPr>
                <w:rFonts w:ascii="Times New Roman" w:hAnsi="Times New Roman" w:cs="Times New Roman"/>
              </w:rPr>
            </w:pPr>
            <w:r>
              <w:rPr>
                <w:rFonts w:ascii="Times New Roman" w:hAnsi="Times New Roman" w:cs="Times New Roman"/>
                <w:color w:val="000000"/>
                <w:sz w:val="20"/>
                <w:szCs w:val="20"/>
              </w:rPr>
              <w:t>Description</w:t>
            </w:r>
          </w:p>
        </w:tc>
        <w:tc>
          <w:tcPr>
            <w:tcW w:w="7400" w:type="dxa"/>
            <w:tcMar>
              <w:top w:w="60" w:type="dxa"/>
              <w:left w:w="100" w:type="dxa"/>
              <w:bottom w:w="60" w:type="dxa"/>
              <w:right w:w="100" w:type="dxa"/>
            </w:tcMar>
            <w:vAlign w:val="center"/>
          </w:tcPr>
          <w:p w14:paraId="35924901"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implements timeout handling, retry logic, and a deterministic fallback claim state to ensure that unavailability or slowness of the AI Risk Assessment Service does not block or destabilize the token-issuance path.</w:t>
            </w:r>
          </w:p>
        </w:tc>
      </w:tr>
      <w:tr w:rsidR="00646C87" w14:paraId="7FFE70B5" w14:textId="77777777">
        <w:tc>
          <w:tcPr>
            <w:tcW w:w="2600" w:type="dxa"/>
            <w:shd w:val="clear" w:color="auto" w:fill="F2F2F2"/>
            <w:tcMar>
              <w:top w:w="60" w:type="dxa"/>
              <w:left w:w="100" w:type="dxa"/>
              <w:bottom w:w="60" w:type="dxa"/>
              <w:right w:w="100" w:type="dxa"/>
            </w:tcMar>
            <w:vAlign w:val="center"/>
          </w:tcPr>
          <w:p w14:paraId="6182C519" w14:textId="77777777" w:rsidR="00646C87" w:rsidRDefault="00000000">
            <w:pPr>
              <w:rPr>
                <w:rFonts w:ascii="Times New Roman" w:hAnsi="Times New Roman" w:cs="Times New Roman"/>
              </w:rPr>
            </w:pPr>
            <w:r>
              <w:rPr>
                <w:rFonts w:ascii="Times New Roman" w:hAnsi="Times New Roman" w:cs="Times New Roman"/>
                <w:color w:val="000000"/>
                <w:sz w:val="20"/>
                <w:szCs w:val="20"/>
              </w:rPr>
              <w:t>Priority</w:t>
            </w:r>
          </w:p>
        </w:tc>
        <w:tc>
          <w:tcPr>
            <w:tcW w:w="7400" w:type="dxa"/>
            <w:shd w:val="clear" w:color="auto" w:fill="F2F2F2"/>
            <w:tcMar>
              <w:top w:w="60" w:type="dxa"/>
              <w:left w:w="100" w:type="dxa"/>
              <w:bottom w:w="60" w:type="dxa"/>
              <w:right w:w="100" w:type="dxa"/>
            </w:tcMar>
            <w:vAlign w:val="center"/>
          </w:tcPr>
          <w:p w14:paraId="70D03E99" w14:textId="77777777" w:rsidR="00646C87" w:rsidRDefault="00000000">
            <w:pPr>
              <w:rPr>
                <w:rFonts w:ascii="Times New Roman" w:hAnsi="Times New Roman" w:cs="Times New Roman"/>
              </w:rPr>
            </w:pPr>
            <w:r>
              <w:rPr>
                <w:rFonts w:ascii="Times New Roman" w:hAnsi="Times New Roman" w:cs="Times New Roman"/>
                <w:color w:val="000000"/>
                <w:sz w:val="20"/>
                <w:szCs w:val="20"/>
              </w:rPr>
              <w:t>High</w:t>
            </w:r>
          </w:p>
        </w:tc>
      </w:tr>
      <w:tr w:rsidR="00646C87" w14:paraId="509C61DD" w14:textId="77777777">
        <w:tc>
          <w:tcPr>
            <w:tcW w:w="2600" w:type="dxa"/>
            <w:tcMar>
              <w:top w:w="60" w:type="dxa"/>
              <w:left w:w="100" w:type="dxa"/>
              <w:bottom w:w="60" w:type="dxa"/>
              <w:right w:w="100" w:type="dxa"/>
            </w:tcMar>
            <w:vAlign w:val="center"/>
          </w:tcPr>
          <w:p w14:paraId="5F36DD24" w14:textId="77777777" w:rsidR="00646C87" w:rsidRDefault="00000000">
            <w:pPr>
              <w:rPr>
                <w:rFonts w:ascii="Times New Roman" w:hAnsi="Times New Roman" w:cs="Times New Roman"/>
              </w:rPr>
            </w:pPr>
            <w:r>
              <w:rPr>
                <w:rFonts w:ascii="Times New Roman" w:hAnsi="Times New Roman" w:cs="Times New Roman"/>
                <w:color w:val="000000"/>
                <w:sz w:val="20"/>
                <w:szCs w:val="20"/>
              </w:rPr>
              <w:t>Related Functional Requirements</w:t>
            </w:r>
          </w:p>
        </w:tc>
        <w:tc>
          <w:tcPr>
            <w:tcW w:w="7400" w:type="dxa"/>
            <w:tcMar>
              <w:top w:w="60" w:type="dxa"/>
              <w:left w:w="100" w:type="dxa"/>
              <w:bottom w:w="60" w:type="dxa"/>
              <w:right w:w="100" w:type="dxa"/>
            </w:tcMar>
            <w:vAlign w:val="center"/>
          </w:tcPr>
          <w:p w14:paraId="56CEA4FD" w14:textId="77777777" w:rsidR="00646C87" w:rsidRDefault="00000000">
            <w:pPr>
              <w:rPr>
                <w:rFonts w:ascii="Times New Roman" w:hAnsi="Times New Roman" w:cs="Times New Roman"/>
              </w:rPr>
            </w:pPr>
            <w:r>
              <w:rPr>
                <w:rFonts w:ascii="Times New Roman" w:hAnsi="Times New Roman" w:cs="Times New Roman"/>
                <w:color w:val="000000"/>
                <w:sz w:val="20"/>
                <w:szCs w:val="20"/>
              </w:rPr>
              <w:t>FR-039 to FR-045</w:t>
            </w:r>
          </w:p>
        </w:tc>
      </w:tr>
      <w:tr w:rsidR="00646C87" w14:paraId="1E473DBA" w14:textId="77777777">
        <w:tc>
          <w:tcPr>
            <w:tcW w:w="2600" w:type="dxa"/>
            <w:shd w:val="clear" w:color="auto" w:fill="F2F2F2"/>
            <w:tcMar>
              <w:top w:w="60" w:type="dxa"/>
              <w:left w:w="100" w:type="dxa"/>
              <w:bottom w:w="60" w:type="dxa"/>
              <w:right w:w="100" w:type="dxa"/>
            </w:tcMar>
            <w:vAlign w:val="center"/>
          </w:tcPr>
          <w:p w14:paraId="1A6340F7" w14:textId="77777777" w:rsidR="00646C87" w:rsidRDefault="00000000">
            <w:pPr>
              <w:rPr>
                <w:rFonts w:ascii="Times New Roman" w:hAnsi="Times New Roman" w:cs="Times New Roman"/>
              </w:rPr>
            </w:pPr>
            <w:r>
              <w:rPr>
                <w:rFonts w:ascii="Times New Roman" w:hAnsi="Times New Roman" w:cs="Times New Roman"/>
                <w:color w:val="000000"/>
                <w:sz w:val="20"/>
                <w:szCs w:val="20"/>
              </w:rPr>
              <w:t>Preconditions</w:t>
            </w:r>
          </w:p>
        </w:tc>
        <w:tc>
          <w:tcPr>
            <w:tcW w:w="7400" w:type="dxa"/>
            <w:shd w:val="clear" w:color="auto" w:fill="F2F2F2"/>
            <w:tcMar>
              <w:top w:w="60" w:type="dxa"/>
              <w:left w:w="100" w:type="dxa"/>
              <w:bottom w:w="60" w:type="dxa"/>
              <w:right w:w="100" w:type="dxa"/>
            </w:tcMar>
            <w:vAlign w:val="center"/>
          </w:tcPr>
          <w:p w14:paraId="6CC009DC" w14:textId="77777777" w:rsidR="00646C87" w:rsidRDefault="00000000">
            <w:pPr>
              <w:rPr>
                <w:rFonts w:ascii="Times New Roman" w:hAnsi="Times New Roman" w:cs="Times New Roman"/>
              </w:rPr>
            </w:pPr>
            <w:r>
              <w:rPr>
                <w:rFonts w:ascii="Times New Roman" w:hAnsi="Times New Roman" w:cs="Times New Roman"/>
                <w:color w:val="000000"/>
                <w:sz w:val="20"/>
                <w:szCs w:val="20"/>
              </w:rPr>
              <w:t>A REST call to the AI Risk Assessment Service has been issued.</w:t>
            </w:r>
          </w:p>
        </w:tc>
      </w:tr>
      <w:tr w:rsidR="00646C87" w14:paraId="7F5B58BC" w14:textId="77777777">
        <w:tc>
          <w:tcPr>
            <w:tcW w:w="2600" w:type="dxa"/>
            <w:tcMar>
              <w:top w:w="60" w:type="dxa"/>
              <w:left w:w="100" w:type="dxa"/>
              <w:bottom w:w="60" w:type="dxa"/>
              <w:right w:w="100" w:type="dxa"/>
            </w:tcMar>
            <w:vAlign w:val="center"/>
          </w:tcPr>
          <w:p w14:paraId="2E17C557" w14:textId="77777777" w:rsidR="00646C87" w:rsidRDefault="00000000">
            <w:pPr>
              <w:rPr>
                <w:rFonts w:ascii="Times New Roman" w:hAnsi="Times New Roman" w:cs="Times New Roman"/>
              </w:rPr>
            </w:pPr>
            <w:r>
              <w:rPr>
                <w:rFonts w:ascii="Times New Roman" w:hAnsi="Times New Roman" w:cs="Times New Roman"/>
                <w:color w:val="000000"/>
                <w:sz w:val="20"/>
                <w:szCs w:val="20"/>
              </w:rPr>
              <w:t>Postconditions</w:t>
            </w:r>
          </w:p>
        </w:tc>
        <w:tc>
          <w:tcPr>
            <w:tcW w:w="7400" w:type="dxa"/>
            <w:tcMar>
              <w:top w:w="60" w:type="dxa"/>
              <w:left w:w="100" w:type="dxa"/>
              <w:bottom w:w="60" w:type="dxa"/>
              <w:right w:w="100" w:type="dxa"/>
            </w:tcMar>
            <w:vAlign w:val="center"/>
          </w:tcPr>
          <w:p w14:paraId="60FA59FE" w14:textId="77777777" w:rsidR="00646C87" w:rsidRDefault="00000000">
            <w:pPr>
              <w:rPr>
                <w:rFonts w:ascii="Times New Roman" w:hAnsi="Times New Roman" w:cs="Times New Roman"/>
              </w:rPr>
            </w:pPr>
            <w:r>
              <w:rPr>
                <w:rFonts w:ascii="Times New Roman" w:hAnsi="Times New Roman" w:cs="Times New Roman"/>
                <w:color w:val="000000"/>
                <w:sz w:val="20"/>
                <w:szCs w:val="20"/>
              </w:rPr>
              <w:t>Either a valid risk classification has been obtained within the configured timeout and retry budget, or the deterministic fallback claim state has been applied.</w:t>
            </w:r>
          </w:p>
        </w:tc>
      </w:tr>
      <w:tr w:rsidR="00646C87" w14:paraId="651E4496" w14:textId="77777777">
        <w:tc>
          <w:tcPr>
            <w:tcW w:w="2600" w:type="dxa"/>
            <w:shd w:val="clear" w:color="auto" w:fill="F2F2F2"/>
            <w:tcMar>
              <w:top w:w="60" w:type="dxa"/>
              <w:left w:w="100" w:type="dxa"/>
              <w:bottom w:w="60" w:type="dxa"/>
              <w:right w:w="100" w:type="dxa"/>
            </w:tcMar>
            <w:vAlign w:val="center"/>
          </w:tcPr>
          <w:p w14:paraId="6E6820FA" w14:textId="77777777" w:rsidR="00646C87" w:rsidRDefault="00000000">
            <w:pPr>
              <w:rPr>
                <w:rFonts w:ascii="Times New Roman" w:hAnsi="Times New Roman" w:cs="Times New Roman"/>
              </w:rPr>
            </w:pPr>
            <w:r>
              <w:rPr>
                <w:rFonts w:ascii="Times New Roman" w:hAnsi="Times New Roman" w:cs="Times New Roman"/>
                <w:color w:val="000000"/>
                <w:sz w:val="20"/>
                <w:szCs w:val="20"/>
              </w:rPr>
              <w:t>Acceptance Criteria</w:t>
            </w:r>
          </w:p>
        </w:tc>
        <w:tc>
          <w:tcPr>
            <w:tcW w:w="7400" w:type="dxa"/>
            <w:shd w:val="clear" w:color="auto" w:fill="F2F2F2"/>
            <w:tcMar>
              <w:top w:w="60" w:type="dxa"/>
              <w:left w:w="100" w:type="dxa"/>
              <w:bottom w:w="60" w:type="dxa"/>
              <w:right w:w="100" w:type="dxa"/>
            </w:tcMar>
            <w:vAlign w:val="center"/>
          </w:tcPr>
          <w:p w14:paraId="2BC5FA40" w14:textId="77777777" w:rsidR="00646C87" w:rsidRDefault="00000000">
            <w:pPr>
              <w:rPr>
                <w:rFonts w:ascii="Times New Roman" w:hAnsi="Times New Roman" w:cs="Times New Roman"/>
              </w:rPr>
            </w:pPr>
            <w:r>
              <w:rPr>
                <w:rFonts w:ascii="Times New Roman" w:hAnsi="Times New Roman" w:cs="Times New Roman"/>
                <w:color w:val="000000"/>
                <w:sz w:val="20"/>
                <w:szCs w:val="20"/>
              </w:rPr>
              <w:t>When the AI Risk Assessment Service is stopped, a login still completes successfully within the configured timeout and retry budget, and the issued token contains the documented fallback claim state.</w:t>
            </w:r>
          </w:p>
        </w:tc>
      </w:tr>
    </w:tbl>
    <w:p w14:paraId="553A1871" w14:textId="77777777" w:rsidR="00646C87" w:rsidRDefault="00000000">
      <w:pPr>
        <w:pStyle w:val="Heading2"/>
        <w:rPr>
          <w:rFonts w:ascii="Times New Roman" w:hAnsi="Times New Roman" w:cs="Times New Roman"/>
        </w:rPr>
      </w:pPr>
      <w:bookmarkStart w:id="52" w:name="_Toc235617717"/>
      <w:bookmarkStart w:id="53" w:name="_Toc235630274"/>
      <w:proofErr w:type="gramStart"/>
      <w:r>
        <w:rPr>
          <w:rFonts w:ascii="Times New Roman" w:hAnsi="Times New Roman" w:cs="Times New Roman"/>
        </w:rPr>
        <w:t>3.7  Configuration</w:t>
      </w:r>
      <w:proofErr w:type="gramEnd"/>
      <w:r>
        <w:rPr>
          <w:rFonts w:ascii="Times New Roman" w:hAnsi="Times New Roman" w:cs="Times New Roman"/>
        </w:rPr>
        <w:t xml:space="preserve"> Management</w:t>
      </w:r>
      <w:bookmarkEnd w:id="52"/>
      <w:bookmarkEnd w:id="5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646C87" w14:paraId="75F828DA" w14:textId="77777777">
        <w:trPr>
          <w:tblHeader/>
        </w:trPr>
        <w:tc>
          <w:tcPr>
            <w:tcW w:w="2600" w:type="dxa"/>
            <w:shd w:val="clear" w:color="auto" w:fill="1F3864"/>
            <w:tcMar>
              <w:top w:w="60" w:type="dxa"/>
              <w:left w:w="100" w:type="dxa"/>
              <w:bottom w:w="60" w:type="dxa"/>
              <w:right w:w="100" w:type="dxa"/>
            </w:tcMar>
            <w:vAlign w:val="center"/>
          </w:tcPr>
          <w:p w14:paraId="30C87AB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Attribute</w:t>
            </w:r>
          </w:p>
        </w:tc>
        <w:tc>
          <w:tcPr>
            <w:tcW w:w="7400" w:type="dxa"/>
            <w:shd w:val="clear" w:color="auto" w:fill="1F3864"/>
            <w:tcMar>
              <w:top w:w="60" w:type="dxa"/>
              <w:left w:w="100" w:type="dxa"/>
              <w:bottom w:w="60" w:type="dxa"/>
              <w:right w:w="100" w:type="dxa"/>
            </w:tcMar>
            <w:vAlign w:val="center"/>
          </w:tcPr>
          <w:p w14:paraId="1619C71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13DF0980" w14:textId="77777777">
        <w:tc>
          <w:tcPr>
            <w:tcW w:w="2600" w:type="dxa"/>
            <w:tcMar>
              <w:top w:w="60" w:type="dxa"/>
              <w:left w:w="100" w:type="dxa"/>
              <w:bottom w:w="60" w:type="dxa"/>
              <w:right w:w="100" w:type="dxa"/>
            </w:tcMar>
            <w:vAlign w:val="center"/>
          </w:tcPr>
          <w:p w14:paraId="4C442F6D" w14:textId="77777777" w:rsidR="00646C87" w:rsidRDefault="00000000">
            <w:pPr>
              <w:rPr>
                <w:rFonts w:ascii="Times New Roman" w:hAnsi="Times New Roman" w:cs="Times New Roman"/>
              </w:rPr>
            </w:pPr>
            <w:r>
              <w:rPr>
                <w:rFonts w:ascii="Times New Roman" w:hAnsi="Times New Roman" w:cs="Times New Roman"/>
                <w:color w:val="000000"/>
                <w:sz w:val="20"/>
                <w:szCs w:val="20"/>
              </w:rPr>
              <w:t>Description</w:t>
            </w:r>
          </w:p>
        </w:tc>
        <w:tc>
          <w:tcPr>
            <w:tcW w:w="7400" w:type="dxa"/>
            <w:tcMar>
              <w:top w:w="60" w:type="dxa"/>
              <w:left w:w="100" w:type="dxa"/>
              <w:bottom w:w="60" w:type="dxa"/>
              <w:right w:w="100" w:type="dxa"/>
            </w:tcMar>
            <w:vAlign w:val="center"/>
          </w:tcPr>
          <w:p w14:paraId="6EDC48BA"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All operationally significant properties of the mapper (AI endpoint, timeout, retry count, risk threshold, claims to add/remove, cache duration, logging level, connection settings) are exposed as configuration properties in the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Admin Console, without requiring code changes or redeployment.</w:t>
            </w:r>
          </w:p>
        </w:tc>
      </w:tr>
      <w:tr w:rsidR="00646C87" w14:paraId="50351B10" w14:textId="77777777">
        <w:tc>
          <w:tcPr>
            <w:tcW w:w="2600" w:type="dxa"/>
            <w:shd w:val="clear" w:color="auto" w:fill="F2F2F2"/>
            <w:tcMar>
              <w:top w:w="60" w:type="dxa"/>
              <w:left w:w="100" w:type="dxa"/>
              <w:bottom w:w="60" w:type="dxa"/>
              <w:right w:w="100" w:type="dxa"/>
            </w:tcMar>
            <w:vAlign w:val="center"/>
          </w:tcPr>
          <w:p w14:paraId="6E7C25C6" w14:textId="77777777" w:rsidR="00646C87" w:rsidRDefault="00000000">
            <w:pPr>
              <w:rPr>
                <w:rFonts w:ascii="Times New Roman" w:hAnsi="Times New Roman" w:cs="Times New Roman"/>
              </w:rPr>
            </w:pPr>
            <w:r>
              <w:rPr>
                <w:rFonts w:ascii="Times New Roman" w:hAnsi="Times New Roman" w:cs="Times New Roman"/>
                <w:color w:val="000000"/>
                <w:sz w:val="20"/>
                <w:szCs w:val="20"/>
              </w:rPr>
              <w:t>Priority</w:t>
            </w:r>
          </w:p>
        </w:tc>
        <w:tc>
          <w:tcPr>
            <w:tcW w:w="7400" w:type="dxa"/>
            <w:shd w:val="clear" w:color="auto" w:fill="F2F2F2"/>
            <w:tcMar>
              <w:top w:w="60" w:type="dxa"/>
              <w:left w:w="100" w:type="dxa"/>
              <w:bottom w:w="60" w:type="dxa"/>
              <w:right w:w="100" w:type="dxa"/>
            </w:tcMar>
            <w:vAlign w:val="center"/>
          </w:tcPr>
          <w:p w14:paraId="2BC21890" w14:textId="77777777" w:rsidR="00646C87" w:rsidRDefault="00000000">
            <w:pPr>
              <w:rPr>
                <w:rFonts w:ascii="Times New Roman" w:hAnsi="Times New Roman" w:cs="Times New Roman"/>
              </w:rPr>
            </w:pPr>
            <w:r>
              <w:rPr>
                <w:rFonts w:ascii="Times New Roman" w:hAnsi="Times New Roman" w:cs="Times New Roman"/>
                <w:color w:val="000000"/>
                <w:sz w:val="20"/>
                <w:szCs w:val="20"/>
              </w:rPr>
              <w:t>High</w:t>
            </w:r>
          </w:p>
        </w:tc>
      </w:tr>
      <w:tr w:rsidR="00646C87" w14:paraId="4B0C145A" w14:textId="77777777">
        <w:tc>
          <w:tcPr>
            <w:tcW w:w="2600" w:type="dxa"/>
            <w:tcMar>
              <w:top w:w="60" w:type="dxa"/>
              <w:left w:w="100" w:type="dxa"/>
              <w:bottom w:w="60" w:type="dxa"/>
              <w:right w:w="100" w:type="dxa"/>
            </w:tcMar>
            <w:vAlign w:val="center"/>
          </w:tcPr>
          <w:p w14:paraId="205C0AFB" w14:textId="77777777" w:rsidR="00646C87" w:rsidRDefault="00000000">
            <w:pPr>
              <w:rPr>
                <w:rFonts w:ascii="Times New Roman" w:hAnsi="Times New Roman" w:cs="Times New Roman"/>
              </w:rPr>
            </w:pPr>
            <w:r>
              <w:rPr>
                <w:rFonts w:ascii="Times New Roman" w:hAnsi="Times New Roman" w:cs="Times New Roman"/>
                <w:color w:val="000000"/>
                <w:sz w:val="20"/>
                <w:szCs w:val="20"/>
              </w:rPr>
              <w:t>Related Functional Requirements</w:t>
            </w:r>
          </w:p>
        </w:tc>
        <w:tc>
          <w:tcPr>
            <w:tcW w:w="7400" w:type="dxa"/>
            <w:tcMar>
              <w:top w:w="60" w:type="dxa"/>
              <w:left w:w="100" w:type="dxa"/>
              <w:bottom w:w="60" w:type="dxa"/>
              <w:right w:w="100" w:type="dxa"/>
            </w:tcMar>
            <w:vAlign w:val="center"/>
          </w:tcPr>
          <w:p w14:paraId="061E14AE" w14:textId="77777777" w:rsidR="00646C87" w:rsidRDefault="00000000">
            <w:pPr>
              <w:rPr>
                <w:rFonts w:ascii="Times New Roman" w:hAnsi="Times New Roman" w:cs="Times New Roman"/>
              </w:rPr>
            </w:pPr>
            <w:r>
              <w:rPr>
                <w:rFonts w:ascii="Times New Roman" w:hAnsi="Times New Roman" w:cs="Times New Roman"/>
                <w:color w:val="000000"/>
                <w:sz w:val="20"/>
                <w:szCs w:val="20"/>
              </w:rPr>
              <w:t>FR-035 to FR-038, FR-050 to FR-051</w:t>
            </w:r>
          </w:p>
        </w:tc>
      </w:tr>
      <w:tr w:rsidR="00646C87" w14:paraId="6E475B31" w14:textId="77777777">
        <w:tc>
          <w:tcPr>
            <w:tcW w:w="2600" w:type="dxa"/>
            <w:shd w:val="clear" w:color="auto" w:fill="F2F2F2"/>
            <w:tcMar>
              <w:top w:w="60" w:type="dxa"/>
              <w:left w:w="100" w:type="dxa"/>
              <w:bottom w:w="60" w:type="dxa"/>
              <w:right w:w="100" w:type="dxa"/>
            </w:tcMar>
            <w:vAlign w:val="center"/>
          </w:tcPr>
          <w:p w14:paraId="2975A2EE" w14:textId="77777777" w:rsidR="00646C87" w:rsidRDefault="00000000">
            <w:pPr>
              <w:rPr>
                <w:rFonts w:ascii="Times New Roman" w:hAnsi="Times New Roman" w:cs="Times New Roman"/>
              </w:rPr>
            </w:pPr>
            <w:r>
              <w:rPr>
                <w:rFonts w:ascii="Times New Roman" w:hAnsi="Times New Roman" w:cs="Times New Roman"/>
                <w:color w:val="000000"/>
                <w:sz w:val="20"/>
                <w:szCs w:val="20"/>
              </w:rPr>
              <w:t>Preconditions</w:t>
            </w:r>
          </w:p>
        </w:tc>
        <w:tc>
          <w:tcPr>
            <w:tcW w:w="7400" w:type="dxa"/>
            <w:shd w:val="clear" w:color="auto" w:fill="F2F2F2"/>
            <w:tcMar>
              <w:top w:w="60" w:type="dxa"/>
              <w:left w:w="100" w:type="dxa"/>
              <w:bottom w:w="60" w:type="dxa"/>
              <w:right w:w="100" w:type="dxa"/>
            </w:tcMar>
            <w:vAlign w:val="center"/>
          </w:tcPr>
          <w:p w14:paraId="20F83CF6"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mapper provider JAR has been deployed and registered with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w:t>
            </w:r>
          </w:p>
        </w:tc>
      </w:tr>
      <w:tr w:rsidR="00646C87" w14:paraId="1B93E75C" w14:textId="77777777">
        <w:tc>
          <w:tcPr>
            <w:tcW w:w="2600" w:type="dxa"/>
            <w:tcMar>
              <w:top w:w="60" w:type="dxa"/>
              <w:left w:w="100" w:type="dxa"/>
              <w:bottom w:w="60" w:type="dxa"/>
              <w:right w:w="100" w:type="dxa"/>
            </w:tcMar>
            <w:vAlign w:val="center"/>
          </w:tcPr>
          <w:p w14:paraId="42825EFC" w14:textId="77777777" w:rsidR="00646C87" w:rsidRDefault="00000000">
            <w:pPr>
              <w:rPr>
                <w:rFonts w:ascii="Times New Roman" w:hAnsi="Times New Roman" w:cs="Times New Roman"/>
              </w:rPr>
            </w:pPr>
            <w:r>
              <w:rPr>
                <w:rFonts w:ascii="Times New Roman" w:hAnsi="Times New Roman" w:cs="Times New Roman"/>
                <w:color w:val="000000"/>
                <w:sz w:val="20"/>
                <w:szCs w:val="20"/>
              </w:rPr>
              <w:t>Postconditions</w:t>
            </w:r>
          </w:p>
        </w:tc>
        <w:tc>
          <w:tcPr>
            <w:tcW w:w="7400" w:type="dxa"/>
            <w:tcMar>
              <w:top w:w="60" w:type="dxa"/>
              <w:left w:w="100" w:type="dxa"/>
              <w:bottom w:w="60" w:type="dxa"/>
              <w:right w:w="100" w:type="dxa"/>
            </w:tcMar>
            <w:vAlign w:val="center"/>
          </w:tcPr>
          <w:p w14:paraId="1E82D0E0"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An administrator can view and modify the mapper's configuration through the standard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Admin Console client mapper configuration screen.</w:t>
            </w:r>
          </w:p>
        </w:tc>
      </w:tr>
      <w:tr w:rsidR="00646C87" w14:paraId="34AA15F1" w14:textId="77777777">
        <w:tc>
          <w:tcPr>
            <w:tcW w:w="2600" w:type="dxa"/>
            <w:shd w:val="clear" w:color="auto" w:fill="F2F2F2"/>
            <w:tcMar>
              <w:top w:w="60" w:type="dxa"/>
              <w:left w:w="100" w:type="dxa"/>
              <w:bottom w:w="60" w:type="dxa"/>
              <w:right w:w="100" w:type="dxa"/>
            </w:tcMar>
            <w:vAlign w:val="center"/>
          </w:tcPr>
          <w:p w14:paraId="141F80ED" w14:textId="77777777" w:rsidR="00646C87" w:rsidRDefault="00000000">
            <w:pPr>
              <w:rPr>
                <w:rFonts w:ascii="Times New Roman" w:hAnsi="Times New Roman" w:cs="Times New Roman"/>
              </w:rPr>
            </w:pPr>
            <w:r>
              <w:rPr>
                <w:rFonts w:ascii="Times New Roman" w:hAnsi="Times New Roman" w:cs="Times New Roman"/>
                <w:color w:val="000000"/>
                <w:sz w:val="20"/>
                <w:szCs w:val="20"/>
              </w:rPr>
              <w:t>Acceptance Criteria</w:t>
            </w:r>
          </w:p>
        </w:tc>
        <w:tc>
          <w:tcPr>
            <w:tcW w:w="7400" w:type="dxa"/>
            <w:shd w:val="clear" w:color="auto" w:fill="F2F2F2"/>
            <w:tcMar>
              <w:top w:w="60" w:type="dxa"/>
              <w:left w:w="100" w:type="dxa"/>
              <w:bottom w:w="60" w:type="dxa"/>
              <w:right w:w="100" w:type="dxa"/>
            </w:tcMar>
            <w:vAlign w:val="center"/>
          </w:tcPr>
          <w:p w14:paraId="17A1C909"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Changing the configured risk threshold or the AI endpoint through the Admin Console changes mapper behavior on the next login without requiring a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restart or JAR redeployment.</w:t>
            </w:r>
          </w:p>
        </w:tc>
      </w:tr>
    </w:tbl>
    <w:p w14:paraId="69C8FCF9" w14:textId="77777777" w:rsidR="00646C87" w:rsidRDefault="00646C87">
      <w:pPr>
        <w:pStyle w:val="Heading2"/>
        <w:rPr>
          <w:rFonts w:ascii="Times New Roman" w:hAnsi="Times New Roman" w:cs="Times New Roman"/>
        </w:rPr>
      </w:pPr>
    </w:p>
    <w:p w14:paraId="6E34F6DF" w14:textId="77777777" w:rsidR="000B611F" w:rsidRDefault="000B611F">
      <w:pPr>
        <w:pStyle w:val="Heading2"/>
        <w:rPr>
          <w:rFonts w:ascii="Times New Roman" w:hAnsi="Times New Roman" w:cs="Times New Roman"/>
        </w:rPr>
      </w:pPr>
    </w:p>
    <w:p w14:paraId="7C1896D0" w14:textId="77777777" w:rsidR="00646C87" w:rsidRDefault="00000000">
      <w:pPr>
        <w:pStyle w:val="Heading2"/>
        <w:rPr>
          <w:rFonts w:ascii="Times New Roman" w:hAnsi="Times New Roman" w:cs="Times New Roman"/>
        </w:rPr>
      </w:pPr>
      <w:bookmarkStart w:id="54" w:name="_Toc235617718"/>
      <w:bookmarkStart w:id="55" w:name="_Toc235630275"/>
      <w:proofErr w:type="gramStart"/>
      <w:r>
        <w:rPr>
          <w:rFonts w:ascii="Times New Roman" w:hAnsi="Times New Roman" w:cs="Times New Roman"/>
        </w:rPr>
        <w:lastRenderedPageBreak/>
        <w:t>3.8  Logging</w:t>
      </w:r>
      <w:proofErr w:type="gramEnd"/>
      <w:r>
        <w:rPr>
          <w:rFonts w:ascii="Times New Roman" w:hAnsi="Times New Roman" w:cs="Times New Roman"/>
        </w:rPr>
        <w:t xml:space="preserve"> and Observability</w:t>
      </w:r>
      <w:bookmarkEnd w:id="54"/>
      <w:bookmarkEnd w:id="55"/>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646C87" w14:paraId="7EE2A12A" w14:textId="77777777">
        <w:trPr>
          <w:tblHeader/>
        </w:trPr>
        <w:tc>
          <w:tcPr>
            <w:tcW w:w="2600" w:type="dxa"/>
            <w:shd w:val="clear" w:color="auto" w:fill="1F3864"/>
            <w:tcMar>
              <w:top w:w="60" w:type="dxa"/>
              <w:left w:w="100" w:type="dxa"/>
              <w:bottom w:w="60" w:type="dxa"/>
              <w:right w:w="100" w:type="dxa"/>
            </w:tcMar>
            <w:vAlign w:val="center"/>
          </w:tcPr>
          <w:p w14:paraId="565EA8B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Attribute</w:t>
            </w:r>
          </w:p>
        </w:tc>
        <w:tc>
          <w:tcPr>
            <w:tcW w:w="7400" w:type="dxa"/>
            <w:shd w:val="clear" w:color="auto" w:fill="1F3864"/>
            <w:tcMar>
              <w:top w:w="60" w:type="dxa"/>
              <w:left w:w="100" w:type="dxa"/>
              <w:bottom w:w="60" w:type="dxa"/>
              <w:right w:w="100" w:type="dxa"/>
            </w:tcMar>
            <w:vAlign w:val="center"/>
          </w:tcPr>
          <w:p w14:paraId="087B57C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0FEF1E03" w14:textId="77777777">
        <w:tc>
          <w:tcPr>
            <w:tcW w:w="2600" w:type="dxa"/>
            <w:tcMar>
              <w:top w:w="60" w:type="dxa"/>
              <w:left w:w="100" w:type="dxa"/>
              <w:bottom w:w="60" w:type="dxa"/>
              <w:right w:w="100" w:type="dxa"/>
            </w:tcMar>
            <w:vAlign w:val="center"/>
          </w:tcPr>
          <w:p w14:paraId="574DB37B" w14:textId="77777777" w:rsidR="00646C87" w:rsidRDefault="00000000">
            <w:pPr>
              <w:rPr>
                <w:rFonts w:ascii="Times New Roman" w:hAnsi="Times New Roman" w:cs="Times New Roman"/>
              </w:rPr>
            </w:pPr>
            <w:r>
              <w:rPr>
                <w:rFonts w:ascii="Times New Roman" w:hAnsi="Times New Roman" w:cs="Times New Roman"/>
                <w:color w:val="000000"/>
                <w:sz w:val="20"/>
                <w:szCs w:val="20"/>
              </w:rPr>
              <w:t>Description</w:t>
            </w:r>
          </w:p>
        </w:tc>
        <w:tc>
          <w:tcPr>
            <w:tcW w:w="7400" w:type="dxa"/>
            <w:tcMar>
              <w:top w:w="60" w:type="dxa"/>
              <w:left w:w="100" w:type="dxa"/>
              <w:bottom w:w="60" w:type="dxa"/>
              <w:right w:w="100" w:type="dxa"/>
            </w:tcMar>
            <w:vAlign w:val="center"/>
          </w:tcPr>
          <w:p w14:paraId="5AEB4CD3"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and the AI Risk Assessment Service produce structured logs covering context collection, REST communication outcomes, applied claim transformations, and fallback events, at a configurable logging level.</w:t>
            </w:r>
          </w:p>
        </w:tc>
      </w:tr>
      <w:tr w:rsidR="00646C87" w14:paraId="5C90DBD0" w14:textId="77777777">
        <w:tc>
          <w:tcPr>
            <w:tcW w:w="2600" w:type="dxa"/>
            <w:shd w:val="clear" w:color="auto" w:fill="F2F2F2"/>
            <w:tcMar>
              <w:top w:w="60" w:type="dxa"/>
              <w:left w:w="100" w:type="dxa"/>
              <w:bottom w:w="60" w:type="dxa"/>
              <w:right w:w="100" w:type="dxa"/>
            </w:tcMar>
            <w:vAlign w:val="center"/>
          </w:tcPr>
          <w:p w14:paraId="635F0705" w14:textId="77777777" w:rsidR="00646C87" w:rsidRDefault="00000000">
            <w:pPr>
              <w:rPr>
                <w:rFonts w:ascii="Times New Roman" w:hAnsi="Times New Roman" w:cs="Times New Roman"/>
              </w:rPr>
            </w:pPr>
            <w:r>
              <w:rPr>
                <w:rFonts w:ascii="Times New Roman" w:hAnsi="Times New Roman" w:cs="Times New Roman"/>
                <w:color w:val="000000"/>
                <w:sz w:val="20"/>
                <w:szCs w:val="20"/>
              </w:rPr>
              <w:t>Priority</w:t>
            </w:r>
          </w:p>
        </w:tc>
        <w:tc>
          <w:tcPr>
            <w:tcW w:w="7400" w:type="dxa"/>
            <w:shd w:val="clear" w:color="auto" w:fill="F2F2F2"/>
            <w:tcMar>
              <w:top w:w="60" w:type="dxa"/>
              <w:left w:w="100" w:type="dxa"/>
              <w:bottom w:w="60" w:type="dxa"/>
              <w:right w:w="100" w:type="dxa"/>
            </w:tcMar>
            <w:vAlign w:val="center"/>
          </w:tcPr>
          <w:p w14:paraId="4F9D31EB"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r>
      <w:tr w:rsidR="00646C87" w14:paraId="1793BC2B" w14:textId="77777777">
        <w:tc>
          <w:tcPr>
            <w:tcW w:w="2600" w:type="dxa"/>
            <w:tcMar>
              <w:top w:w="60" w:type="dxa"/>
              <w:left w:w="100" w:type="dxa"/>
              <w:bottom w:w="60" w:type="dxa"/>
              <w:right w:w="100" w:type="dxa"/>
            </w:tcMar>
            <w:vAlign w:val="center"/>
          </w:tcPr>
          <w:p w14:paraId="3C4D936E" w14:textId="77777777" w:rsidR="00646C87" w:rsidRDefault="00000000">
            <w:pPr>
              <w:rPr>
                <w:rFonts w:ascii="Times New Roman" w:hAnsi="Times New Roman" w:cs="Times New Roman"/>
              </w:rPr>
            </w:pPr>
            <w:r>
              <w:rPr>
                <w:rFonts w:ascii="Times New Roman" w:hAnsi="Times New Roman" w:cs="Times New Roman"/>
                <w:color w:val="000000"/>
                <w:sz w:val="20"/>
                <w:szCs w:val="20"/>
              </w:rPr>
              <w:t>Related Functional Requirements</w:t>
            </w:r>
          </w:p>
        </w:tc>
        <w:tc>
          <w:tcPr>
            <w:tcW w:w="7400" w:type="dxa"/>
            <w:tcMar>
              <w:top w:w="60" w:type="dxa"/>
              <w:left w:w="100" w:type="dxa"/>
              <w:bottom w:w="60" w:type="dxa"/>
              <w:right w:w="100" w:type="dxa"/>
            </w:tcMar>
            <w:vAlign w:val="center"/>
          </w:tcPr>
          <w:p w14:paraId="071DA6C6" w14:textId="77777777" w:rsidR="00646C87" w:rsidRDefault="00000000">
            <w:pPr>
              <w:rPr>
                <w:rFonts w:ascii="Times New Roman" w:hAnsi="Times New Roman" w:cs="Times New Roman"/>
              </w:rPr>
            </w:pPr>
            <w:r>
              <w:rPr>
                <w:rFonts w:ascii="Times New Roman" w:hAnsi="Times New Roman" w:cs="Times New Roman"/>
                <w:color w:val="000000"/>
                <w:sz w:val="20"/>
                <w:szCs w:val="20"/>
              </w:rPr>
              <w:t>FR-031 to FR-034, FR-046 to FR-047</w:t>
            </w:r>
          </w:p>
        </w:tc>
      </w:tr>
      <w:tr w:rsidR="00646C87" w14:paraId="01FA9695" w14:textId="77777777">
        <w:tc>
          <w:tcPr>
            <w:tcW w:w="2600" w:type="dxa"/>
            <w:shd w:val="clear" w:color="auto" w:fill="F2F2F2"/>
            <w:tcMar>
              <w:top w:w="60" w:type="dxa"/>
              <w:left w:w="100" w:type="dxa"/>
              <w:bottom w:w="60" w:type="dxa"/>
              <w:right w:w="100" w:type="dxa"/>
            </w:tcMar>
            <w:vAlign w:val="center"/>
          </w:tcPr>
          <w:p w14:paraId="19A686FB" w14:textId="77777777" w:rsidR="00646C87" w:rsidRDefault="00000000">
            <w:pPr>
              <w:rPr>
                <w:rFonts w:ascii="Times New Roman" w:hAnsi="Times New Roman" w:cs="Times New Roman"/>
              </w:rPr>
            </w:pPr>
            <w:r>
              <w:rPr>
                <w:rFonts w:ascii="Times New Roman" w:hAnsi="Times New Roman" w:cs="Times New Roman"/>
                <w:color w:val="000000"/>
                <w:sz w:val="20"/>
                <w:szCs w:val="20"/>
              </w:rPr>
              <w:t>Preconditions</w:t>
            </w:r>
          </w:p>
        </w:tc>
        <w:tc>
          <w:tcPr>
            <w:tcW w:w="7400" w:type="dxa"/>
            <w:shd w:val="clear" w:color="auto" w:fill="F2F2F2"/>
            <w:tcMar>
              <w:top w:w="60" w:type="dxa"/>
              <w:left w:w="100" w:type="dxa"/>
              <w:bottom w:w="60" w:type="dxa"/>
              <w:right w:w="100" w:type="dxa"/>
            </w:tcMar>
            <w:vAlign w:val="center"/>
          </w:tcPr>
          <w:p w14:paraId="2494F7FE"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is invoked during a token-building phase, or the AI Risk Assessment Service receives a request.</w:t>
            </w:r>
          </w:p>
        </w:tc>
      </w:tr>
      <w:tr w:rsidR="00646C87" w14:paraId="24236CD3" w14:textId="77777777">
        <w:tc>
          <w:tcPr>
            <w:tcW w:w="2600" w:type="dxa"/>
            <w:tcMar>
              <w:top w:w="60" w:type="dxa"/>
              <w:left w:w="100" w:type="dxa"/>
              <w:bottom w:w="60" w:type="dxa"/>
              <w:right w:w="100" w:type="dxa"/>
            </w:tcMar>
            <w:vAlign w:val="center"/>
          </w:tcPr>
          <w:p w14:paraId="056F744D" w14:textId="77777777" w:rsidR="00646C87" w:rsidRDefault="00000000">
            <w:pPr>
              <w:rPr>
                <w:rFonts w:ascii="Times New Roman" w:hAnsi="Times New Roman" w:cs="Times New Roman"/>
              </w:rPr>
            </w:pPr>
            <w:r>
              <w:rPr>
                <w:rFonts w:ascii="Times New Roman" w:hAnsi="Times New Roman" w:cs="Times New Roman"/>
                <w:color w:val="000000"/>
                <w:sz w:val="20"/>
                <w:szCs w:val="20"/>
              </w:rPr>
              <w:t>Postconditions</w:t>
            </w:r>
          </w:p>
        </w:tc>
        <w:tc>
          <w:tcPr>
            <w:tcW w:w="7400" w:type="dxa"/>
            <w:tcMar>
              <w:top w:w="60" w:type="dxa"/>
              <w:left w:w="100" w:type="dxa"/>
              <w:bottom w:w="60" w:type="dxa"/>
              <w:right w:w="100" w:type="dxa"/>
            </w:tcMar>
            <w:vAlign w:val="center"/>
          </w:tcPr>
          <w:p w14:paraId="1FCD5ADC" w14:textId="77777777" w:rsidR="00646C87" w:rsidRDefault="00000000">
            <w:pPr>
              <w:rPr>
                <w:rFonts w:ascii="Times New Roman" w:hAnsi="Times New Roman" w:cs="Times New Roman"/>
              </w:rPr>
            </w:pPr>
            <w:r>
              <w:rPr>
                <w:rFonts w:ascii="Times New Roman" w:hAnsi="Times New Roman" w:cs="Times New Roman"/>
                <w:color w:val="000000"/>
                <w:sz w:val="20"/>
                <w:szCs w:val="20"/>
              </w:rPr>
              <w:t>A log entry describing the relevant event has been written at the configured verbosity, without including any information restricted under Section 7 (Security Requirements).</w:t>
            </w:r>
          </w:p>
        </w:tc>
      </w:tr>
      <w:tr w:rsidR="00646C87" w14:paraId="53AF8B9C" w14:textId="77777777">
        <w:tc>
          <w:tcPr>
            <w:tcW w:w="2600" w:type="dxa"/>
            <w:shd w:val="clear" w:color="auto" w:fill="F2F2F2"/>
            <w:tcMar>
              <w:top w:w="60" w:type="dxa"/>
              <w:left w:w="100" w:type="dxa"/>
              <w:bottom w:w="60" w:type="dxa"/>
              <w:right w:w="100" w:type="dxa"/>
            </w:tcMar>
            <w:vAlign w:val="center"/>
          </w:tcPr>
          <w:p w14:paraId="7E12AD1C" w14:textId="77777777" w:rsidR="00646C87" w:rsidRDefault="00000000">
            <w:pPr>
              <w:rPr>
                <w:rFonts w:ascii="Times New Roman" w:hAnsi="Times New Roman" w:cs="Times New Roman"/>
              </w:rPr>
            </w:pPr>
            <w:r>
              <w:rPr>
                <w:rFonts w:ascii="Times New Roman" w:hAnsi="Times New Roman" w:cs="Times New Roman"/>
                <w:color w:val="000000"/>
                <w:sz w:val="20"/>
                <w:szCs w:val="20"/>
              </w:rPr>
              <w:t>Acceptance Criteria</w:t>
            </w:r>
          </w:p>
        </w:tc>
        <w:tc>
          <w:tcPr>
            <w:tcW w:w="7400" w:type="dxa"/>
            <w:shd w:val="clear" w:color="auto" w:fill="F2F2F2"/>
            <w:tcMar>
              <w:top w:w="60" w:type="dxa"/>
              <w:left w:w="100" w:type="dxa"/>
              <w:bottom w:w="60" w:type="dxa"/>
              <w:right w:w="100" w:type="dxa"/>
            </w:tcMar>
            <w:vAlign w:val="center"/>
          </w:tcPr>
          <w:p w14:paraId="2D87F42F" w14:textId="77777777" w:rsidR="00646C87" w:rsidRDefault="00000000">
            <w:pPr>
              <w:rPr>
                <w:rFonts w:ascii="Times New Roman" w:hAnsi="Times New Roman" w:cs="Times New Roman"/>
              </w:rPr>
            </w:pPr>
            <w:r>
              <w:rPr>
                <w:rFonts w:ascii="Times New Roman" w:hAnsi="Times New Roman" w:cs="Times New Roman"/>
                <w:color w:val="000000"/>
                <w:sz w:val="20"/>
                <w:szCs w:val="20"/>
              </w:rPr>
              <w:t>With logging level set to DEBUG, a test login produces log entries for context collection, the outbound REST call, the received (or fallback) risk classification, and the applied claim transformation, none of which contain raw credentials.</w:t>
            </w:r>
          </w:p>
        </w:tc>
      </w:tr>
    </w:tbl>
    <w:p w14:paraId="108BC607" w14:textId="77777777" w:rsidR="00646C87" w:rsidRDefault="00000000">
      <w:pPr>
        <w:pStyle w:val="Heading1"/>
        <w:pageBreakBefore/>
        <w:rPr>
          <w:rFonts w:ascii="Times New Roman" w:hAnsi="Times New Roman" w:cs="Times New Roman"/>
        </w:rPr>
      </w:pPr>
      <w:bookmarkStart w:id="56" w:name="_Toc235617719"/>
      <w:bookmarkStart w:id="57" w:name="_Toc235630276"/>
      <w:proofErr w:type="gramStart"/>
      <w:r>
        <w:rPr>
          <w:rFonts w:ascii="Times New Roman" w:hAnsi="Times New Roman" w:cs="Times New Roman"/>
        </w:rPr>
        <w:lastRenderedPageBreak/>
        <w:t>4  Functional</w:t>
      </w:r>
      <w:proofErr w:type="gramEnd"/>
      <w:r>
        <w:rPr>
          <w:rFonts w:ascii="Times New Roman" w:hAnsi="Times New Roman" w:cs="Times New Roman"/>
        </w:rPr>
        <w:t xml:space="preserve"> Requirements</w:t>
      </w:r>
      <w:bookmarkEnd w:id="56"/>
      <w:bookmarkEnd w:id="57"/>
    </w:p>
    <w:p w14:paraId="5D38B2AA"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Each functional requirement below is uniquely identified (FR-XXX), grouped by functional category as specified in the project brief, and elaborated with a requirement statement, purpose, rationale, priority, dependencies, and acceptance criteria. Requirement statements use "shall" to denote mandatory behavior, consistent with IEEE 29148 conventions.</w:t>
      </w:r>
    </w:p>
    <w:p w14:paraId="632AFF78" w14:textId="77777777" w:rsidR="00646C87" w:rsidRDefault="00000000">
      <w:pPr>
        <w:pStyle w:val="Heading2"/>
        <w:rPr>
          <w:rFonts w:ascii="Times New Roman" w:hAnsi="Times New Roman" w:cs="Times New Roman"/>
        </w:rPr>
      </w:pPr>
      <w:bookmarkStart w:id="58" w:name="_Toc235617720"/>
      <w:bookmarkStart w:id="59" w:name="_Toc235630277"/>
      <w:proofErr w:type="gramStart"/>
      <w:r>
        <w:rPr>
          <w:rFonts w:ascii="Times New Roman" w:hAnsi="Times New Roman" w:cs="Times New Roman"/>
        </w:rPr>
        <w:t>4.1  Authentication</w:t>
      </w:r>
      <w:proofErr w:type="gramEnd"/>
      <w:r>
        <w:rPr>
          <w:rFonts w:ascii="Times New Roman" w:hAnsi="Times New Roman" w:cs="Times New Roman"/>
        </w:rPr>
        <w:t xml:space="preserve"> Context Collection (FR-001 – FR-005)</w:t>
      </w:r>
      <w:bookmarkEnd w:id="58"/>
      <w:bookmarkEnd w:id="59"/>
    </w:p>
    <w:p w14:paraId="03978506"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FR-001 — Collect source IP address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5FCAEFD5" w14:textId="77777777">
        <w:tc>
          <w:tcPr>
            <w:tcW w:w="2400" w:type="dxa"/>
            <w:shd w:val="clear" w:color="auto" w:fill="2E5395"/>
            <w:tcMar>
              <w:top w:w="60" w:type="dxa"/>
              <w:left w:w="100" w:type="dxa"/>
              <w:bottom w:w="60" w:type="dxa"/>
              <w:right w:w="100" w:type="dxa"/>
            </w:tcMar>
            <w:vAlign w:val="center"/>
          </w:tcPr>
          <w:p w14:paraId="66D6F64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5FB28CA8"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mapper shall extract the source IP address associated with the current authentication session from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session data at token-building time.</w:t>
            </w:r>
          </w:p>
        </w:tc>
      </w:tr>
      <w:tr w:rsidR="00646C87" w14:paraId="62C11508" w14:textId="77777777">
        <w:tc>
          <w:tcPr>
            <w:tcW w:w="2400" w:type="dxa"/>
            <w:shd w:val="clear" w:color="auto" w:fill="2E5395"/>
            <w:tcMar>
              <w:top w:w="60" w:type="dxa"/>
              <w:left w:w="100" w:type="dxa"/>
              <w:bottom w:w="60" w:type="dxa"/>
              <w:right w:w="100" w:type="dxa"/>
            </w:tcMar>
            <w:vAlign w:val="center"/>
          </w:tcPr>
          <w:p w14:paraId="075FA05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7A95E00C" w14:textId="77777777" w:rsidR="00646C87" w:rsidRDefault="00000000">
            <w:pPr>
              <w:rPr>
                <w:rFonts w:ascii="Times New Roman" w:hAnsi="Times New Roman" w:cs="Times New Roman"/>
              </w:rPr>
            </w:pPr>
            <w:r>
              <w:rPr>
                <w:rFonts w:ascii="Times New Roman" w:hAnsi="Times New Roman" w:cs="Times New Roman"/>
                <w:color w:val="000000"/>
                <w:sz w:val="20"/>
                <w:szCs w:val="20"/>
              </w:rPr>
              <w:t>Provides the AI Risk Assessment Service with a network-origin signal for risk evaluation.</w:t>
            </w:r>
          </w:p>
        </w:tc>
      </w:tr>
      <w:tr w:rsidR="00646C87" w14:paraId="0C1FA4A3" w14:textId="77777777">
        <w:tc>
          <w:tcPr>
            <w:tcW w:w="2400" w:type="dxa"/>
            <w:shd w:val="clear" w:color="auto" w:fill="2E5395"/>
            <w:tcMar>
              <w:top w:w="60" w:type="dxa"/>
              <w:left w:w="100" w:type="dxa"/>
              <w:bottom w:w="60" w:type="dxa"/>
              <w:right w:w="100" w:type="dxa"/>
            </w:tcMar>
            <w:vAlign w:val="center"/>
          </w:tcPr>
          <w:p w14:paraId="2450CAA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4A7BD823" w14:textId="77777777" w:rsidR="00646C87" w:rsidRDefault="00000000">
            <w:pPr>
              <w:rPr>
                <w:rFonts w:ascii="Times New Roman" w:hAnsi="Times New Roman" w:cs="Times New Roman"/>
              </w:rPr>
            </w:pPr>
            <w:r>
              <w:rPr>
                <w:rFonts w:ascii="Times New Roman" w:hAnsi="Times New Roman" w:cs="Times New Roman"/>
                <w:color w:val="000000"/>
                <w:sz w:val="20"/>
                <w:szCs w:val="20"/>
              </w:rPr>
              <w:t>Network origin is one of the most common contextual risk indicators (e.g., unfamiliar or high-risk IP ranges).</w:t>
            </w:r>
          </w:p>
        </w:tc>
      </w:tr>
      <w:tr w:rsidR="00646C87" w14:paraId="7CA7F4B6" w14:textId="77777777">
        <w:tc>
          <w:tcPr>
            <w:tcW w:w="2400" w:type="dxa"/>
            <w:shd w:val="clear" w:color="auto" w:fill="2E5395"/>
            <w:tcMar>
              <w:top w:w="60" w:type="dxa"/>
              <w:left w:w="100" w:type="dxa"/>
              <w:bottom w:w="60" w:type="dxa"/>
              <w:right w:w="100" w:type="dxa"/>
            </w:tcMar>
            <w:vAlign w:val="center"/>
          </w:tcPr>
          <w:p w14:paraId="34FBC69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39FEBD10"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1BDD8F61" w14:textId="77777777">
        <w:tc>
          <w:tcPr>
            <w:tcW w:w="2400" w:type="dxa"/>
            <w:shd w:val="clear" w:color="auto" w:fill="2E5395"/>
            <w:tcMar>
              <w:top w:w="60" w:type="dxa"/>
              <w:left w:w="100" w:type="dxa"/>
              <w:bottom w:w="60" w:type="dxa"/>
              <w:right w:w="100" w:type="dxa"/>
            </w:tcMar>
            <w:vAlign w:val="center"/>
          </w:tcPr>
          <w:p w14:paraId="5263EB8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5E4F1B77"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Requires the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authentication session to expose the client IP address; depends on FR-006 (context validation).</w:t>
            </w:r>
          </w:p>
        </w:tc>
      </w:tr>
      <w:tr w:rsidR="00646C87" w14:paraId="26B120CB" w14:textId="77777777">
        <w:tc>
          <w:tcPr>
            <w:tcW w:w="2400" w:type="dxa"/>
            <w:shd w:val="clear" w:color="auto" w:fill="2E5395"/>
            <w:tcMar>
              <w:top w:w="60" w:type="dxa"/>
              <w:left w:w="100" w:type="dxa"/>
              <w:bottom w:w="60" w:type="dxa"/>
              <w:right w:w="100" w:type="dxa"/>
            </w:tcMar>
            <w:vAlign w:val="center"/>
          </w:tcPr>
          <w:p w14:paraId="1DD24C5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27C75FC0" w14:textId="77777777" w:rsidR="00646C87" w:rsidRDefault="00000000">
            <w:pPr>
              <w:rPr>
                <w:rFonts w:ascii="Times New Roman" w:hAnsi="Times New Roman" w:cs="Times New Roman"/>
              </w:rPr>
            </w:pPr>
            <w:r>
              <w:rPr>
                <w:rFonts w:ascii="Times New Roman" w:hAnsi="Times New Roman" w:cs="Times New Roman"/>
                <w:color w:val="000000"/>
                <w:sz w:val="20"/>
                <w:szCs w:val="20"/>
              </w:rPr>
              <w:t>For a test login from a known IP, the assembled context object contains that exact IP address string.</w:t>
            </w:r>
          </w:p>
        </w:tc>
      </w:tr>
    </w:tbl>
    <w:p w14:paraId="7443CFA1"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FR-002 — Collect authentication timestamp</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232AFBFE" w14:textId="77777777">
        <w:tc>
          <w:tcPr>
            <w:tcW w:w="2400" w:type="dxa"/>
            <w:shd w:val="clear" w:color="auto" w:fill="2E5395"/>
            <w:tcMar>
              <w:top w:w="60" w:type="dxa"/>
              <w:left w:w="100" w:type="dxa"/>
              <w:bottom w:w="60" w:type="dxa"/>
              <w:right w:w="100" w:type="dxa"/>
            </w:tcMar>
            <w:vAlign w:val="center"/>
          </w:tcPr>
          <w:p w14:paraId="6881430E"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41F65BC2"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mapper shall record the timestamp of the current authentication event, expressed in a consistent, </w:t>
            </w:r>
            <w:proofErr w:type="spellStart"/>
            <w:r>
              <w:rPr>
                <w:rFonts w:ascii="Times New Roman" w:hAnsi="Times New Roman" w:cs="Times New Roman"/>
                <w:color w:val="000000"/>
                <w:sz w:val="20"/>
                <w:szCs w:val="20"/>
              </w:rPr>
              <w:t>timezone</w:t>
            </w:r>
            <w:proofErr w:type="spellEnd"/>
            <w:r>
              <w:rPr>
                <w:rFonts w:ascii="Times New Roman" w:hAnsi="Times New Roman" w:cs="Times New Roman"/>
                <w:color w:val="000000"/>
                <w:sz w:val="20"/>
                <w:szCs w:val="20"/>
              </w:rPr>
              <w:t>-aware format, as part of the collected context.</w:t>
            </w:r>
          </w:p>
        </w:tc>
      </w:tr>
      <w:tr w:rsidR="00646C87" w14:paraId="27CD3E02" w14:textId="77777777">
        <w:tc>
          <w:tcPr>
            <w:tcW w:w="2400" w:type="dxa"/>
            <w:shd w:val="clear" w:color="auto" w:fill="2E5395"/>
            <w:tcMar>
              <w:top w:w="60" w:type="dxa"/>
              <w:left w:w="100" w:type="dxa"/>
              <w:bottom w:w="60" w:type="dxa"/>
              <w:right w:w="100" w:type="dxa"/>
            </w:tcMar>
            <w:vAlign w:val="center"/>
          </w:tcPr>
          <w:p w14:paraId="431202E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2507657D" w14:textId="77777777" w:rsidR="00646C87" w:rsidRDefault="00000000">
            <w:pPr>
              <w:rPr>
                <w:rFonts w:ascii="Times New Roman" w:hAnsi="Times New Roman" w:cs="Times New Roman"/>
              </w:rPr>
            </w:pPr>
            <w:r>
              <w:rPr>
                <w:rFonts w:ascii="Times New Roman" w:hAnsi="Times New Roman" w:cs="Times New Roman"/>
                <w:color w:val="000000"/>
                <w:sz w:val="20"/>
                <w:szCs w:val="20"/>
              </w:rPr>
              <w:t>Enables the AI Risk Assessment Service to evaluate time-of-day or time-based access patterns.</w:t>
            </w:r>
          </w:p>
        </w:tc>
      </w:tr>
      <w:tr w:rsidR="00646C87" w14:paraId="7807248B" w14:textId="77777777">
        <w:tc>
          <w:tcPr>
            <w:tcW w:w="2400" w:type="dxa"/>
            <w:shd w:val="clear" w:color="auto" w:fill="2E5395"/>
            <w:tcMar>
              <w:top w:w="60" w:type="dxa"/>
              <w:left w:w="100" w:type="dxa"/>
              <w:bottom w:w="60" w:type="dxa"/>
              <w:right w:w="100" w:type="dxa"/>
            </w:tcMar>
            <w:vAlign w:val="center"/>
          </w:tcPr>
          <w:p w14:paraId="07D0A52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6A5C7526" w14:textId="77777777" w:rsidR="00646C87" w:rsidRDefault="00000000">
            <w:pPr>
              <w:rPr>
                <w:rFonts w:ascii="Times New Roman" w:hAnsi="Times New Roman" w:cs="Times New Roman"/>
              </w:rPr>
            </w:pPr>
            <w:r>
              <w:rPr>
                <w:rFonts w:ascii="Times New Roman" w:hAnsi="Times New Roman" w:cs="Times New Roman"/>
                <w:color w:val="000000"/>
                <w:sz w:val="20"/>
                <w:szCs w:val="20"/>
              </w:rPr>
              <w:t>Unusual access times relative to a user's typical pattern are a recognized contextual risk indicator.</w:t>
            </w:r>
          </w:p>
        </w:tc>
      </w:tr>
      <w:tr w:rsidR="00646C87" w14:paraId="744B3360" w14:textId="77777777">
        <w:tc>
          <w:tcPr>
            <w:tcW w:w="2400" w:type="dxa"/>
            <w:shd w:val="clear" w:color="auto" w:fill="2E5395"/>
            <w:tcMar>
              <w:top w:w="60" w:type="dxa"/>
              <w:left w:w="100" w:type="dxa"/>
              <w:bottom w:w="60" w:type="dxa"/>
              <w:right w:w="100" w:type="dxa"/>
            </w:tcMar>
            <w:vAlign w:val="center"/>
          </w:tcPr>
          <w:p w14:paraId="4511DE5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598C3E9F"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12017CE0" w14:textId="77777777">
        <w:tc>
          <w:tcPr>
            <w:tcW w:w="2400" w:type="dxa"/>
            <w:shd w:val="clear" w:color="auto" w:fill="2E5395"/>
            <w:tcMar>
              <w:top w:w="60" w:type="dxa"/>
              <w:left w:w="100" w:type="dxa"/>
              <w:bottom w:w="60" w:type="dxa"/>
              <w:right w:w="100" w:type="dxa"/>
            </w:tcMar>
            <w:vAlign w:val="center"/>
          </w:tcPr>
          <w:p w14:paraId="03FECD0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610B8530" w14:textId="77777777" w:rsidR="00646C87" w:rsidRDefault="00000000">
            <w:pPr>
              <w:rPr>
                <w:rFonts w:ascii="Times New Roman" w:hAnsi="Times New Roman" w:cs="Times New Roman"/>
              </w:rPr>
            </w:pPr>
            <w:r>
              <w:rPr>
                <w:rFonts w:ascii="Times New Roman" w:hAnsi="Times New Roman" w:cs="Times New Roman"/>
                <w:color w:val="000000"/>
                <w:sz w:val="20"/>
                <w:szCs w:val="20"/>
              </w:rPr>
              <w:t>None beyond system clock availability.</w:t>
            </w:r>
          </w:p>
        </w:tc>
      </w:tr>
      <w:tr w:rsidR="00646C87" w14:paraId="3D7CC931" w14:textId="77777777">
        <w:tc>
          <w:tcPr>
            <w:tcW w:w="2400" w:type="dxa"/>
            <w:shd w:val="clear" w:color="auto" w:fill="2E5395"/>
            <w:tcMar>
              <w:top w:w="60" w:type="dxa"/>
              <w:left w:w="100" w:type="dxa"/>
              <w:bottom w:w="60" w:type="dxa"/>
              <w:right w:w="100" w:type="dxa"/>
            </w:tcMar>
            <w:vAlign w:val="center"/>
          </w:tcPr>
          <w:p w14:paraId="5E20493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17A55A10" w14:textId="77777777" w:rsidR="00646C87" w:rsidRDefault="00000000">
            <w:pPr>
              <w:rPr>
                <w:rFonts w:ascii="Times New Roman" w:hAnsi="Times New Roman" w:cs="Times New Roman"/>
              </w:rPr>
            </w:pPr>
            <w:r>
              <w:rPr>
                <w:rFonts w:ascii="Times New Roman" w:hAnsi="Times New Roman" w:cs="Times New Roman"/>
                <w:color w:val="000000"/>
                <w:sz w:val="20"/>
                <w:szCs w:val="20"/>
              </w:rPr>
              <w:t>The timestamp recorded in the context object is within one second of the actual authentication event time, in ISO 8601 format.</w:t>
            </w:r>
          </w:p>
        </w:tc>
      </w:tr>
    </w:tbl>
    <w:p w14:paraId="49EFDD35" w14:textId="77777777" w:rsidR="00646C87" w:rsidRDefault="00646C87">
      <w:pPr>
        <w:spacing w:before="220" w:after="80"/>
        <w:rPr>
          <w:rFonts w:ascii="Times New Roman" w:hAnsi="Times New Roman" w:cs="Times New Roman"/>
          <w:b/>
          <w:bCs/>
          <w:color w:val="1F3864"/>
        </w:rPr>
      </w:pPr>
    </w:p>
    <w:p w14:paraId="65909B67" w14:textId="77777777" w:rsidR="00646C87" w:rsidRDefault="00646C87">
      <w:pPr>
        <w:spacing w:before="220" w:after="80"/>
        <w:rPr>
          <w:rFonts w:ascii="Times New Roman" w:hAnsi="Times New Roman" w:cs="Times New Roman"/>
          <w:b/>
          <w:bCs/>
          <w:color w:val="1F3864"/>
        </w:rPr>
      </w:pPr>
    </w:p>
    <w:p w14:paraId="0898EB30" w14:textId="77777777" w:rsidR="00646C87" w:rsidRDefault="00646C87">
      <w:pPr>
        <w:spacing w:before="220" w:after="80"/>
        <w:rPr>
          <w:rFonts w:ascii="Times New Roman" w:hAnsi="Times New Roman" w:cs="Times New Roman"/>
          <w:b/>
          <w:bCs/>
          <w:color w:val="1F3864"/>
        </w:rPr>
      </w:pPr>
    </w:p>
    <w:p w14:paraId="0525BEC5" w14:textId="77777777" w:rsidR="00646C87" w:rsidRDefault="00646C87">
      <w:pPr>
        <w:spacing w:before="220" w:after="80"/>
        <w:rPr>
          <w:rFonts w:ascii="Times New Roman" w:hAnsi="Times New Roman" w:cs="Times New Roman"/>
          <w:b/>
          <w:bCs/>
          <w:color w:val="1F3864"/>
        </w:rPr>
      </w:pPr>
    </w:p>
    <w:p w14:paraId="3A28538B" w14:textId="77777777" w:rsidR="00646C87" w:rsidRDefault="00646C87">
      <w:pPr>
        <w:spacing w:before="220" w:after="80"/>
        <w:rPr>
          <w:rFonts w:ascii="Times New Roman" w:hAnsi="Times New Roman" w:cs="Times New Roman"/>
          <w:b/>
          <w:bCs/>
          <w:color w:val="1F3864"/>
        </w:rPr>
      </w:pPr>
    </w:p>
    <w:p w14:paraId="4B058E15" w14:textId="77777777" w:rsidR="004C1444" w:rsidRDefault="004C1444">
      <w:pPr>
        <w:spacing w:before="220" w:after="80"/>
        <w:rPr>
          <w:rFonts w:ascii="Times New Roman" w:hAnsi="Times New Roman" w:cs="Times New Roman"/>
          <w:b/>
          <w:bCs/>
          <w:color w:val="1F3864"/>
        </w:rPr>
      </w:pPr>
    </w:p>
    <w:p w14:paraId="773F2B2C"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lastRenderedPageBreak/>
        <w:t>FR-003 — Collect user-agent / device characteristics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4DAC5DA6" w14:textId="77777777">
        <w:tc>
          <w:tcPr>
            <w:tcW w:w="2400" w:type="dxa"/>
            <w:shd w:val="clear" w:color="auto" w:fill="2E5395"/>
            <w:tcMar>
              <w:top w:w="60" w:type="dxa"/>
              <w:left w:w="100" w:type="dxa"/>
              <w:bottom w:w="60" w:type="dxa"/>
              <w:right w:w="100" w:type="dxa"/>
            </w:tcMar>
            <w:vAlign w:val="center"/>
          </w:tcPr>
          <w:p w14:paraId="4D68370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32143E72"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shall extract the user-agent string (and any other readily available device characteristics) from the authentication request associated with the current session.</w:t>
            </w:r>
          </w:p>
        </w:tc>
      </w:tr>
      <w:tr w:rsidR="00646C87" w14:paraId="37D29E00" w14:textId="77777777">
        <w:tc>
          <w:tcPr>
            <w:tcW w:w="2400" w:type="dxa"/>
            <w:shd w:val="clear" w:color="auto" w:fill="2E5395"/>
            <w:tcMar>
              <w:top w:w="60" w:type="dxa"/>
              <w:left w:w="100" w:type="dxa"/>
              <w:bottom w:w="60" w:type="dxa"/>
              <w:right w:w="100" w:type="dxa"/>
            </w:tcMar>
            <w:vAlign w:val="center"/>
          </w:tcPr>
          <w:p w14:paraId="6891990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34A84E5A" w14:textId="77777777" w:rsidR="00646C87" w:rsidRDefault="00000000">
            <w:pPr>
              <w:rPr>
                <w:rFonts w:ascii="Times New Roman" w:hAnsi="Times New Roman" w:cs="Times New Roman"/>
              </w:rPr>
            </w:pPr>
            <w:r>
              <w:rPr>
                <w:rFonts w:ascii="Times New Roman" w:hAnsi="Times New Roman" w:cs="Times New Roman"/>
                <w:color w:val="000000"/>
                <w:sz w:val="20"/>
                <w:szCs w:val="20"/>
              </w:rPr>
              <w:t>Provides a device/browser signal that can indicate an unfamiliar or atypical client accessing the account.</w:t>
            </w:r>
          </w:p>
        </w:tc>
      </w:tr>
      <w:tr w:rsidR="00646C87" w14:paraId="252BDAF1" w14:textId="77777777">
        <w:tc>
          <w:tcPr>
            <w:tcW w:w="2400" w:type="dxa"/>
            <w:shd w:val="clear" w:color="auto" w:fill="2E5395"/>
            <w:tcMar>
              <w:top w:w="60" w:type="dxa"/>
              <w:left w:w="100" w:type="dxa"/>
              <w:bottom w:w="60" w:type="dxa"/>
              <w:right w:w="100" w:type="dxa"/>
            </w:tcMar>
            <w:vAlign w:val="center"/>
          </w:tcPr>
          <w:p w14:paraId="26042E88"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0979EAA8"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Device/browser fingerprints are a </w:t>
            </w:r>
            <w:proofErr w:type="gramStart"/>
            <w:r>
              <w:rPr>
                <w:rFonts w:ascii="Times New Roman" w:hAnsi="Times New Roman" w:cs="Times New Roman"/>
                <w:color w:val="000000"/>
                <w:sz w:val="20"/>
                <w:szCs w:val="20"/>
              </w:rPr>
              <w:t>standard,</w:t>
            </w:r>
            <w:proofErr w:type="gramEnd"/>
            <w:r>
              <w:rPr>
                <w:rFonts w:ascii="Times New Roman" w:hAnsi="Times New Roman" w:cs="Times New Roman"/>
                <w:color w:val="000000"/>
                <w:sz w:val="20"/>
                <w:szCs w:val="20"/>
              </w:rPr>
              <w:t xml:space="preserve"> low-cost contextual signal used broadly in adaptive authentication.</w:t>
            </w:r>
          </w:p>
        </w:tc>
      </w:tr>
      <w:tr w:rsidR="00646C87" w14:paraId="550893A9" w14:textId="77777777">
        <w:tc>
          <w:tcPr>
            <w:tcW w:w="2400" w:type="dxa"/>
            <w:shd w:val="clear" w:color="auto" w:fill="2E5395"/>
            <w:tcMar>
              <w:top w:w="60" w:type="dxa"/>
              <w:left w:w="100" w:type="dxa"/>
              <w:bottom w:w="60" w:type="dxa"/>
              <w:right w:w="100" w:type="dxa"/>
            </w:tcMar>
            <w:vAlign w:val="center"/>
          </w:tcPr>
          <w:p w14:paraId="1E7B13F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72B997FC" w14:textId="77777777" w:rsidR="00646C87" w:rsidRDefault="00000000">
            <w:pPr>
              <w:rPr>
                <w:rFonts w:ascii="Times New Roman" w:hAnsi="Times New Roman" w:cs="Times New Roman"/>
              </w:rPr>
            </w:pPr>
            <w:r>
              <w:rPr>
                <w:rFonts w:ascii="Times New Roman" w:hAnsi="Times New Roman" w:cs="Times New Roman"/>
                <w:color w:val="000000"/>
                <w:sz w:val="20"/>
                <w:szCs w:val="20"/>
              </w:rPr>
              <w:t>High</w:t>
            </w:r>
          </w:p>
        </w:tc>
      </w:tr>
      <w:tr w:rsidR="00646C87" w14:paraId="19C6613C" w14:textId="77777777">
        <w:tc>
          <w:tcPr>
            <w:tcW w:w="2400" w:type="dxa"/>
            <w:shd w:val="clear" w:color="auto" w:fill="2E5395"/>
            <w:tcMar>
              <w:top w:w="60" w:type="dxa"/>
              <w:left w:w="100" w:type="dxa"/>
              <w:bottom w:w="60" w:type="dxa"/>
              <w:right w:w="100" w:type="dxa"/>
            </w:tcMar>
            <w:vAlign w:val="center"/>
          </w:tcPr>
          <w:p w14:paraId="451590A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675A99AD" w14:textId="77777777" w:rsidR="00646C87" w:rsidRDefault="00000000">
            <w:pPr>
              <w:rPr>
                <w:rFonts w:ascii="Times New Roman" w:hAnsi="Times New Roman" w:cs="Times New Roman"/>
              </w:rPr>
            </w:pPr>
            <w:r>
              <w:rPr>
                <w:rFonts w:ascii="Times New Roman" w:hAnsi="Times New Roman" w:cs="Times New Roman"/>
                <w:color w:val="000000"/>
                <w:sz w:val="20"/>
                <w:szCs w:val="20"/>
              </w:rPr>
              <w:t>Requires the user-agent header to be accessible from the authentication session context.</w:t>
            </w:r>
          </w:p>
        </w:tc>
      </w:tr>
      <w:tr w:rsidR="00646C87" w14:paraId="14CDB50C" w14:textId="77777777">
        <w:tc>
          <w:tcPr>
            <w:tcW w:w="2400" w:type="dxa"/>
            <w:shd w:val="clear" w:color="auto" w:fill="2E5395"/>
            <w:tcMar>
              <w:top w:w="60" w:type="dxa"/>
              <w:left w:w="100" w:type="dxa"/>
              <w:bottom w:w="60" w:type="dxa"/>
              <w:right w:w="100" w:type="dxa"/>
            </w:tcMar>
            <w:vAlign w:val="center"/>
          </w:tcPr>
          <w:p w14:paraId="6A8CF70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3CEE15F9" w14:textId="77777777" w:rsidR="00646C87" w:rsidRDefault="00000000">
            <w:pPr>
              <w:rPr>
                <w:rFonts w:ascii="Times New Roman" w:hAnsi="Times New Roman" w:cs="Times New Roman"/>
              </w:rPr>
            </w:pPr>
            <w:r>
              <w:rPr>
                <w:rFonts w:ascii="Times New Roman" w:hAnsi="Times New Roman" w:cs="Times New Roman"/>
                <w:color w:val="000000"/>
                <w:sz w:val="20"/>
                <w:szCs w:val="20"/>
              </w:rPr>
              <w:t>The context object's user-agent field matches the User-Agent header sent by the test client exactly.</w:t>
            </w:r>
          </w:p>
        </w:tc>
      </w:tr>
    </w:tbl>
    <w:p w14:paraId="32A73AB1"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FR-004 — Collect accessible login history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6808FF27" w14:textId="77777777">
        <w:tc>
          <w:tcPr>
            <w:tcW w:w="2400" w:type="dxa"/>
            <w:shd w:val="clear" w:color="auto" w:fill="2E5395"/>
            <w:tcMar>
              <w:top w:w="60" w:type="dxa"/>
              <w:left w:w="100" w:type="dxa"/>
              <w:bottom w:w="60" w:type="dxa"/>
              <w:right w:w="100" w:type="dxa"/>
            </w:tcMar>
            <w:vAlign w:val="center"/>
          </w:tcPr>
          <w:p w14:paraId="54836E0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512087DD"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Where accessible via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session notes or events, the mapper shall include a summary of recent login history (e.g., last successful login timestamp) in the collected context.</w:t>
            </w:r>
          </w:p>
        </w:tc>
      </w:tr>
      <w:tr w:rsidR="00646C87" w14:paraId="4D5EB07A" w14:textId="77777777">
        <w:tc>
          <w:tcPr>
            <w:tcW w:w="2400" w:type="dxa"/>
            <w:shd w:val="clear" w:color="auto" w:fill="2E5395"/>
            <w:tcMar>
              <w:top w:w="60" w:type="dxa"/>
              <w:left w:w="100" w:type="dxa"/>
              <w:bottom w:w="60" w:type="dxa"/>
              <w:right w:w="100" w:type="dxa"/>
            </w:tcMar>
            <w:vAlign w:val="center"/>
          </w:tcPr>
          <w:p w14:paraId="3C315B2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4C82B4CB" w14:textId="77777777" w:rsidR="00646C87" w:rsidRDefault="00000000">
            <w:pPr>
              <w:rPr>
                <w:rFonts w:ascii="Times New Roman" w:hAnsi="Times New Roman" w:cs="Times New Roman"/>
              </w:rPr>
            </w:pPr>
            <w:r>
              <w:rPr>
                <w:rFonts w:ascii="Times New Roman" w:hAnsi="Times New Roman" w:cs="Times New Roman"/>
                <w:color w:val="000000"/>
                <w:sz w:val="20"/>
                <w:szCs w:val="20"/>
              </w:rPr>
              <w:t>Allows the AI Risk Assessment Service to consider recency/frequency patterns without requiring a new persisted data store.</w:t>
            </w:r>
          </w:p>
        </w:tc>
      </w:tr>
      <w:tr w:rsidR="00646C87" w14:paraId="4B928E2F" w14:textId="77777777">
        <w:tc>
          <w:tcPr>
            <w:tcW w:w="2400" w:type="dxa"/>
            <w:shd w:val="clear" w:color="auto" w:fill="2E5395"/>
            <w:tcMar>
              <w:top w:w="60" w:type="dxa"/>
              <w:left w:w="100" w:type="dxa"/>
              <w:bottom w:w="60" w:type="dxa"/>
              <w:right w:w="100" w:type="dxa"/>
            </w:tcMar>
            <w:vAlign w:val="center"/>
          </w:tcPr>
          <w:p w14:paraId="44A5254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0E937F97"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Login recency is a lightweight behavioral signal obtainable without extending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data model.</w:t>
            </w:r>
          </w:p>
        </w:tc>
      </w:tr>
      <w:tr w:rsidR="00646C87" w14:paraId="023E861C" w14:textId="77777777">
        <w:tc>
          <w:tcPr>
            <w:tcW w:w="2400" w:type="dxa"/>
            <w:shd w:val="clear" w:color="auto" w:fill="2E5395"/>
            <w:tcMar>
              <w:top w:w="60" w:type="dxa"/>
              <w:left w:w="100" w:type="dxa"/>
              <w:bottom w:w="60" w:type="dxa"/>
              <w:right w:w="100" w:type="dxa"/>
            </w:tcMar>
            <w:vAlign w:val="center"/>
          </w:tcPr>
          <w:p w14:paraId="5065821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613D2843"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r>
      <w:tr w:rsidR="00646C87" w14:paraId="6CF7C5A8" w14:textId="77777777">
        <w:tc>
          <w:tcPr>
            <w:tcW w:w="2400" w:type="dxa"/>
            <w:shd w:val="clear" w:color="auto" w:fill="2E5395"/>
            <w:tcMar>
              <w:top w:w="60" w:type="dxa"/>
              <w:left w:w="100" w:type="dxa"/>
              <w:bottom w:w="60" w:type="dxa"/>
              <w:right w:w="100" w:type="dxa"/>
            </w:tcMar>
            <w:vAlign w:val="center"/>
          </w:tcPr>
          <w:p w14:paraId="33AB85A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56329129"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Requires that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session notes/events expose prior login information for the user; degrades gracefully if unavailable.</w:t>
            </w:r>
          </w:p>
        </w:tc>
      </w:tr>
      <w:tr w:rsidR="00646C87" w14:paraId="4646DC81" w14:textId="77777777">
        <w:tc>
          <w:tcPr>
            <w:tcW w:w="2400" w:type="dxa"/>
            <w:shd w:val="clear" w:color="auto" w:fill="2E5395"/>
            <w:tcMar>
              <w:top w:w="60" w:type="dxa"/>
              <w:left w:w="100" w:type="dxa"/>
              <w:bottom w:w="60" w:type="dxa"/>
              <w:right w:w="100" w:type="dxa"/>
            </w:tcMar>
            <w:vAlign w:val="center"/>
          </w:tcPr>
          <w:p w14:paraId="7866B038"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16834DA8" w14:textId="77777777" w:rsidR="00646C87" w:rsidRDefault="00000000">
            <w:pPr>
              <w:rPr>
                <w:rFonts w:ascii="Times New Roman" w:hAnsi="Times New Roman" w:cs="Times New Roman"/>
              </w:rPr>
            </w:pPr>
            <w:r>
              <w:rPr>
                <w:rFonts w:ascii="Times New Roman" w:hAnsi="Times New Roman" w:cs="Times New Roman"/>
                <w:color w:val="000000"/>
                <w:sz w:val="20"/>
                <w:szCs w:val="20"/>
              </w:rPr>
              <w:t>When prior login information is available in the session, it is included in the context object; when unavailable, the field is omitted rather than populated with placeholder data.</w:t>
            </w:r>
          </w:p>
        </w:tc>
      </w:tr>
    </w:tbl>
    <w:p w14:paraId="27861CBA"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FR-005 — Assemble structured context object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2C10D698" w14:textId="77777777">
        <w:tc>
          <w:tcPr>
            <w:tcW w:w="2400" w:type="dxa"/>
            <w:shd w:val="clear" w:color="auto" w:fill="2E5395"/>
            <w:tcMar>
              <w:top w:w="60" w:type="dxa"/>
              <w:left w:w="100" w:type="dxa"/>
              <w:bottom w:w="60" w:type="dxa"/>
              <w:right w:w="100" w:type="dxa"/>
            </w:tcMar>
            <w:vAlign w:val="center"/>
          </w:tcPr>
          <w:p w14:paraId="5F08D99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718F933F"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shall assemble all collected contextual attributes into a single, structured, well-defined context object prior to validation and transmission.</w:t>
            </w:r>
          </w:p>
        </w:tc>
      </w:tr>
      <w:tr w:rsidR="00646C87" w14:paraId="369891E3" w14:textId="77777777">
        <w:tc>
          <w:tcPr>
            <w:tcW w:w="2400" w:type="dxa"/>
            <w:shd w:val="clear" w:color="auto" w:fill="2E5395"/>
            <w:tcMar>
              <w:top w:w="60" w:type="dxa"/>
              <w:left w:w="100" w:type="dxa"/>
              <w:bottom w:w="60" w:type="dxa"/>
              <w:right w:w="100" w:type="dxa"/>
            </w:tcMar>
            <w:vAlign w:val="center"/>
          </w:tcPr>
          <w:p w14:paraId="1D053EB1"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6D42CBFD" w14:textId="77777777" w:rsidR="00646C87" w:rsidRDefault="00000000">
            <w:pPr>
              <w:rPr>
                <w:rFonts w:ascii="Times New Roman" w:hAnsi="Times New Roman" w:cs="Times New Roman"/>
              </w:rPr>
            </w:pPr>
            <w:r>
              <w:rPr>
                <w:rFonts w:ascii="Times New Roman" w:hAnsi="Times New Roman" w:cs="Times New Roman"/>
                <w:color w:val="000000"/>
                <w:sz w:val="20"/>
                <w:szCs w:val="20"/>
              </w:rPr>
              <w:t>Provides a single, coherent unit of data for downstream validation and REST transmission.</w:t>
            </w:r>
          </w:p>
        </w:tc>
      </w:tr>
      <w:tr w:rsidR="00646C87" w14:paraId="5A0B7C33" w14:textId="77777777">
        <w:tc>
          <w:tcPr>
            <w:tcW w:w="2400" w:type="dxa"/>
            <w:shd w:val="clear" w:color="auto" w:fill="2E5395"/>
            <w:tcMar>
              <w:top w:w="60" w:type="dxa"/>
              <w:left w:w="100" w:type="dxa"/>
              <w:bottom w:w="60" w:type="dxa"/>
              <w:right w:w="100" w:type="dxa"/>
            </w:tcMar>
            <w:vAlign w:val="center"/>
          </w:tcPr>
          <w:p w14:paraId="1621776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1CED6369" w14:textId="77777777" w:rsidR="00646C87" w:rsidRDefault="00000000">
            <w:pPr>
              <w:rPr>
                <w:rFonts w:ascii="Times New Roman" w:hAnsi="Times New Roman" w:cs="Times New Roman"/>
              </w:rPr>
            </w:pPr>
            <w:r>
              <w:rPr>
                <w:rFonts w:ascii="Times New Roman" w:hAnsi="Times New Roman" w:cs="Times New Roman"/>
                <w:color w:val="000000"/>
                <w:sz w:val="20"/>
                <w:szCs w:val="20"/>
              </w:rPr>
              <w:t>A single structured object simplifies validation, logging, and testing compared to ad hoc attribute passing.</w:t>
            </w:r>
          </w:p>
        </w:tc>
      </w:tr>
      <w:tr w:rsidR="00646C87" w14:paraId="3F79AF1A" w14:textId="77777777">
        <w:tc>
          <w:tcPr>
            <w:tcW w:w="2400" w:type="dxa"/>
            <w:shd w:val="clear" w:color="auto" w:fill="2E5395"/>
            <w:tcMar>
              <w:top w:w="60" w:type="dxa"/>
              <w:left w:w="100" w:type="dxa"/>
              <w:bottom w:w="60" w:type="dxa"/>
              <w:right w:w="100" w:type="dxa"/>
            </w:tcMar>
            <w:vAlign w:val="center"/>
          </w:tcPr>
          <w:p w14:paraId="05A88E31"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2E63A33A"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36446A42" w14:textId="77777777">
        <w:tc>
          <w:tcPr>
            <w:tcW w:w="2400" w:type="dxa"/>
            <w:shd w:val="clear" w:color="auto" w:fill="2E5395"/>
            <w:tcMar>
              <w:top w:w="60" w:type="dxa"/>
              <w:left w:w="100" w:type="dxa"/>
              <w:bottom w:w="60" w:type="dxa"/>
              <w:right w:w="100" w:type="dxa"/>
            </w:tcMar>
            <w:vAlign w:val="center"/>
          </w:tcPr>
          <w:p w14:paraId="3A3F59C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2B63FF43"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FR-001 through FR-004.</w:t>
            </w:r>
          </w:p>
        </w:tc>
      </w:tr>
      <w:tr w:rsidR="00646C87" w14:paraId="08F8E14F" w14:textId="77777777">
        <w:tc>
          <w:tcPr>
            <w:tcW w:w="2400" w:type="dxa"/>
            <w:shd w:val="clear" w:color="auto" w:fill="2E5395"/>
            <w:tcMar>
              <w:top w:w="60" w:type="dxa"/>
              <w:left w:w="100" w:type="dxa"/>
              <w:bottom w:w="60" w:type="dxa"/>
              <w:right w:w="100" w:type="dxa"/>
            </w:tcMar>
            <w:vAlign w:val="center"/>
          </w:tcPr>
          <w:p w14:paraId="79AD334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0495FC33" w14:textId="77777777" w:rsidR="00646C87" w:rsidRDefault="00000000">
            <w:pPr>
              <w:rPr>
                <w:rFonts w:ascii="Times New Roman" w:hAnsi="Times New Roman" w:cs="Times New Roman"/>
              </w:rPr>
            </w:pPr>
            <w:r>
              <w:rPr>
                <w:rFonts w:ascii="Times New Roman" w:hAnsi="Times New Roman" w:cs="Times New Roman"/>
                <w:color w:val="000000"/>
                <w:sz w:val="20"/>
                <w:szCs w:val="20"/>
              </w:rPr>
              <w:t>The assembled context object conforms to the schema defined in Section 6.4 for every test login scenario.</w:t>
            </w:r>
          </w:p>
        </w:tc>
      </w:tr>
    </w:tbl>
    <w:p w14:paraId="3FA5FB5E" w14:textId="77777777" w:rsidR="00646C87" w:rsidRDefault="00646C87">
      <w:pPr>
        <w:pStyle w:val="Heading2"/>
        <w:rPr>
          <w:rFonts w:ascii="Times New Roman" w:hAnsi="Times New Roman" w:cs="Times New Roman"/>
        </w:rPr>
      </w:pPr>
    </w:p>
    <w:p w14:paraId="4D878B64" w14:textId="77777777" w:rsidR="00646C87" w:rsidRDefault="00646C87">
      <w:pPr>
        <w:pStyle w:val="Heading2"/>
        <w:rPr>
          <w:rFonts w:ascii="Times New Roman" w:hAnsi="Times New Roman" w:cs="Times New Roman"/>
        </w:rPr>
      </w:pPr>
    </w:p>
    <w:p w14:paraId="4EE850B1" w14:textId="77777777" w:rsidR="00646C87" w:rsidRDefault="00000000">
      <w:pPr>
        <w:pStyle w:val="Heading2"/>
        <w:rPr>
          <w:rFonts w:ascii="Times New Roman" w:hAnsi="Times New Roman" w:cs="Times New Roman"/>
        </w:rPr>
      </w:pPr>
      <w:bookmarkStart w:id="60" w:name="_Toc235617721"/>
      <w:bookmarkStart w:id="61" w:name="_Toc235630278"/>
      <w:proofErr w:type="gramStart"/>
      <w:r>
        <w:rPr>
          <w:rFonts w:ascii="Times New Roman" w:hAnsi="Times New Roman" w:cs="Times New Roman"/>
        </w:rPr>
        <w:lastRenderedPageBreak/>
        <w:t>4.2  Context</w:t>
      </w:r>
      <w:proofErr w:type="gramEnd"/>
      <w:r>
        <w:rPr>
          <w:rFonts w:ascii="Times New Roman" w:hAnsi="Times New Roman" w:cs="Times New Roman"/>
        </w:rPr>
        <w:t xml:space="preserve"> Validation (FR-006 – FR-009)</w:t>
      </w:r>
      <w:bookmarkEnd w:id="60"/>
      <w:bookmarkEnd w:id="61"/>
    </w:p>
    <w:p w14:paraId="416C6A98"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FR-006 — Validate mandatory fields present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7E845D5F" w14:textId="77777777">
        <w:tc>
          <w:tcPr>
            <w:tcW w:w="2400" w:type="dxa"/>
            <w:shd w:val="clear" w:color="auto" w:fill="2E5395"/>
            <w:tcMar>
              <w:top w:w="60" w:type="dxa"/>
              <w:left w:w="100" w:type="dxa"/>
              <w:bottom w:w="60" w:type="dxa"/>
              <w:right w:w="100" w:type="dxa"/>
            </w:tcMar>
            <w:vAlign w:val="center"/>
          </w:tcPr>
          <w:p w14:paraId="77423051"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4144913B"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shall verify that all mandatory fields of the context schema (at minimum, IP address and timestamp) are present before the context is transmitted to the AI Risk Assessment Service.</w:t>
            </w:r>
          </w:p>
        </w:tc>
      </w:tr>
      <w:tr w:rsidR="00646C87" w14:paraId="0C8DC047" w14:textId="77777777">
        <w:tc>
          <w:tcPr>
            <w:tcW w:w="2400" w:type="dxa"/>
            <w:shd w:val="clear" w:color="auto" w:fill="2E5395"/>
            <w:tcMar>
              <w:top w:w="60" w:type="dxa"/>
              <w:left w:w="100" w:type="dxa"/>
              <w:bottom w:w="60" w:type="dxa"/>
              <w:right w:w="100" w:type="dxa"/>
            </w:tcMar>
            <w:vAlign w:val="center"/>
          </w:tcPr>
          <w:p w14:paraId="36FEF6A8"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6E49494B" w14:textId="77777777" w:rsidR="00646C87" w:rsidRDefault="00000000">
            <w:pPr>
              <w:rPr>
                <w:rFonts w:ascii="Times New Roman" w:hAnsi="Times New Roman" w:cs="Times New Roman"/>
              </w:rPr>
            </w:pPr>
            <w:r>
              <w:rPr>
                <w:rFonts w:ascii="Times New Roman" w:hAnsi="Times New Roman" w:cs="Times New Roman"/>
                <w:color w:val="000000"/>
                <w:sz w:val="20"/>
                <w:szCs w:val="20"/>
              </w:rPr>
              <w:t>Prevents transmission of incomplete data that could cause the AI Risk Assessment Service to fail or return an unreliable classification.</w:t>
            </w:r>
          </w:p>
        </w:tc>
      </w:tr>
      <w:tr w:rsidR="00646C87" w14:paraId="7A8C9DBE" w14:textId="77777777">
        <w:tc>
          <w:tcPr>
            <w:tcW w:w="2400" w:type="dxa"/>
            <w:shd w:val="clear" w:color="auto" w:fill="2E5395"/>
            <w:tcMar>
              <w:top w:w="60" w:type="dxa"/>
              <w:left w:w="100" w:type="dxa"/>
              <w:bottom w:w="60" w:type="dxa"/>
              <w:right w:w="100" w:type="dxa"/>
            </w:tcMar>
            <w:vAlign w:val="center"/>
          </w:tcPr>
          <w:p w14:paraId="35162B5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2E89E115" w14:textId="77777777" w:rsidR="00646C87" w:rsidRDefault="00000000">
            <w:pPr>
              <w:rPr>
                <w:rFonts w:ascii="Times New Roman" w:hAnsi="Times New Roman" w:cs="Times New Roman"/>
              </w:rPr>
            </w:pPr>
            <w:r>
              <w:rPr>
                <w:rFonts w:ascii="Times New Roman" w:hAnsi="Times New Roman" w:cs="Times New Roman"/>
                <w:color w:val="000000"/>
                <w:sz w:val="20"/>
                <w:szCs w:val="20"/>
              </w:rPr>
              <w:t>Well-formed input is a precondition for a trustworthy risk evaluation.</w:t>
            </w:r>
          </w:p>
        </w:tc>
      </w:tr>
      <w:tr w:rsidR="00646C87" w14:paraId="5CDA36E2" w14:textId="77777777">
        <w:tc>
          <w:tcPr>
            <w:tcW w:w="2400" w:type="dxa"/>
            <w:shd w:val="clear" w:color="auto" w:fill="2E5395"/>
            <w:tcMar>
              <w:top w:w="60" w:type="dxa"/>
              <w:left w:w="100" w:type="dxa"/>
              <w:bottom w:w="60" w:type="dxa"/>
              <w:right w:w="100" w:type="dxa"/>
            </w:tcMar>
            <w:vAlign w:val="center"/>
          </w:tcPr>
          <w:p w14:paraId="7F8C8E4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4E3B87EC"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6B1B80D6" w14:textId="77777777">
        <w:tc>
          <w:tcPr>
            <w:tcW w:w="2400" w:type="dxa"/>
            <w:shd w:val="clear" w:color="auto" w:fill="2E5395"/>
            <w:tcMar>
              <w:top w:w="60" w:type="dxa"/>
              <w:left w:w="100" w:type="dxa"/>
              <w:bottom w:w="60" w:type="dxa"/>
              <w:right w:w="100" w:type="dxa"/>
            </w:tcMar>
            <w:vAlign w:val="center"/>
          </w:tcPr>
          <w:p w14:paraId="3A78674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381DD259"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FR-005.</w:t>
            </w:r>
          </w:p>
        </w:tc>
      </w:tr>
      <w:tr w:rsidR="00646C87" w14:paraId="4CF7C060" w14:textId="77777777">
        <w:tc>
          <w:tcPr>
            <w:tcW w:w="2400" w:type="dxa"/>
            <w:shd w:val="clear" w:color="auto" w:fill="2E5395"/>
            <w:tcMar>
              <w:top w:w="60" w:type="dxa"/>
              <w:left w:w="100" w:type="dxa"/>
              <w:bottom w:w="60" w:type="dxa"/>
              <w:right w:w="100" w:type="dxa"/>
            </w:tcMar>
            <w:vAlign w:val="center"/>
          </w:tcPr>
          <w:p w14:paraId="192A902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10E8C5C5" w14:textId="77777777" w:rsidR="00646C87" w:rsidRDefault="00000000">
            <w:pPr>
              <w:rPr>
                <w:rFonts w:ascii="Times New Roman" w:hAnsi="Times New Roman" w:cs="Times New Roman"/>
              </w:rPr>
            </w:pPr>
            <w:r>
              <w:rPr>
                <w:rFonts w:ascii="Times New Roman" w:hAnsi="Times New Roman" w:cs="Times New Roman"/>
                <w:color w:val="000000"/>
                <w:sz w:val="20"/>
                <w:szCs w:val="20"/>
              </w:rPr>
              <w:t>A context object missing the timestamp field is rejected by validation and routed to the fallback path (FR-043) rather than transmitted.</w:t>
            </w:r>
          </w:p>
        </w:tc>
      </w:tr>
    </w:tbl>
    <w:p w14:paraId="579C0A5A"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FR-007 — Validate field formats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20BE2815" w14:textId="77777777">
        <w:tc>
          <w:tcPr>
            <w:tcW w:w="2400" w:type="dxa"/>
            <w:shd w:val="clear" w:color="auto" w:fill="2E5395"/>
            <w:tcMar>
              <w:top w:w="60" w:type="dxa"/>
              <w:left w:w="100" w:type="dxa"/>
              <w:bottom w:w="60" w:type="dxa"/>
              <w:right w:w="100" w:type="dxa"/>
            </w:tcMar>
            <w:vAlign w:val="center"/>
          </w:tcPr>
          <w:p w14:paraId="1845F29E"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4E795BA8"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shall verify that each field in the context object conforms to its expected format (e.g., valid IP address syntax, ISO 8601 timestamp) before transmission.</w:t>
            </w:r>
          </w:p>
        </w:tc>
      </w:tr>
      <w:tr w:rsidR="00646C87" w14:paraId="1737023B" w14:textId="77777777">
        <w:tc>
          <w:tcPr>
            <w:tcW w:w="2400" w:type="dxa"/>
            <w:shd w:val="clear" w:color="auto" w:fill="2E5395"/>
            <w:tcMar>
              <w:top w:w="60" w:type="dxa"/>
              <w:left w:w="100" w:type="dxa"/>
              <w:bottom w:w="60" w:type="dxa"/>
              <w:right w:w="100" w:type="dxa"/>
            </w:tcMar>
            <w:vAlign w:val="center"/>
          </w:tcPr>
          <w:p w14:paraId="3A145E4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3A70DF65" w14:textId="77777777" w:rsidR="00646C87" w:rsidRDefault="00000000">
            <w:pPr>
              <w:rPr>
                <w:rFonts w:ascii="Times New Roman" w:hAnsi="Times New Roman" w:cs="Times New Roman"/>
              </w:rPr>
            </w:pPr>
            <w:r>
              <w:rPr>
                <w:rFonts w:ascii="Times New Roman" w:hAnsi="Times New Roman" w:cs="Times New Roman"/>
                <w:color w:val="000000"/>
                <w:sz w:val="20"/>
                <w:szCs w:val="20"/>
              </w:rPr>
              <w:t>Prevents malformed data from being sent to, or misinterpreted by, the AI Risk Assessment Service.</w:t>
            </w:r>
          </w:p>
        </w:tc>
      </w:tr>
      <w:tr w:rsidR="00646C87" w14:paraId="35B5C08F" w14:textId="77777777">
        <w:tc>
          <w:tcPr>
            <w:tcW w:w="2400" w:type="dxa"/>
            <w:shd w:val="clear" w:color="auto" w:fill="2E5395"/>
            <w:tcMar>
              <w:top w:w="60" w:type="dxa"/>
              <w:left w:w="100" w:type="dxa"/>
              <w:bottom w:w="60" w:type="dxa"/>
              <w:right w:w="100" w:type="dxa"/>
            </w:tcMar>
            <w:vAlign w:val="center"/>
          </w:tcPr>
          <w:p w14:paraId="345D516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7B097AB7" w14:textId="77777777" w:rsidR="00646C87" w:rsidRDefault="00000000">
            <w:pPr>
              <w:rPr>
                <w:rFonts w:ascii="Times New Roman" w:hAnsi="Times New Roman" w:cs="Times New Roman"/>
              </w:rPr>
            </w:pPr>
            <w:r>
              <w:rPr>
                <w:rFonts w:ascii="Times New Roman" w:hAnsi="Times New Roman" w:cs="Times New Roman"/>
                <w:color w:val="000000"/>
                <w:sz w:val="20"/>
                <w:szCs w:val="20"/>
              </w:rPr>
              <w:t>Format validation at the source is more reliable and easier to test than relying solely on the AI Risk Assessment Service to reject bad input.</w:t>
            </w:r>
          </w:p>
        </w:tc>
      </w:tr>
      <w:tr w:rsidR="00646C87" w14:paraId="10638217" w14:textId="77777777">
        <w:tc>
          <w:tcPr>
            <w:tcW w:w="2400" w:type="dxa"/>
            <w:shd w:val="clear" w:color="auto" w:fill="2E5395"/>
            <w:tcMar>
              <w:top w:w="60" w:type="dxa"/>
              <w:left w:w="100" w:type="dxa"/>
              <w:bottom w:w="60" w:type="dxa"/>
              <w:right w:w="100" w:type="dxa"/>
            </w:tcMar>
            <w:vAlign w:val="center"/>
          </w:tcPr>
          <w:p w14:paraId="18A8EE0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23BFCE8B" w14:textId="77777777" w:rsidR="00646C87" w:rsidRDefault="00000000">
            <w:pPr>
              <w:rPr>
                <w:rFonts w:ascii="Times New Roman" w:hAnsi="Times New Roman" w:cs="Times New Roman"/>
              </w:rPr>
            </w:pPr>
            <w:r>
              <w:rPr>
                <w:rFonts w:ascii="Times New Roman" w:hAnsi="Times New Roman" w:cs="Times New Roman"/>
                <w:color w:val="000000"/>
                <w:sz w:val="20"/>
                <w:szCs w:val="20"/>
              </w:rPr>
              <w:t>High</w:t>
            </w:r>
          </w:p>
        </w:tc>
      </w:tr>
      <w:tr w:rsidR="00646C87" w14:paraId="1F729B33" w14:textId="77777777">
        <w:tc>
          <w:tcPr>
            <w:tcW w:w="2400" w:type="dxa"/>
            <w:shd w:val="clear" w:color="auto" w:fill="2E5395"/>
            <w:tcMar>
              <w:top w:w="60" w:type="dxa"/>
              <w:left w:w="100" w:type="dxa"/>
              <w:bottom w:w="60" w:type="dxa"/>
              <w:right w:w="100" w:type="dxa"/>
            </w:tcMar>
            <w:vAlign w:val="center"/>
          </w:tcPr>
          <w:p w14:paraId="54826CC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2A9489AE"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FR-005.</w:t>
            </w:r>
          </w:p>
        </w:tc>
      </w:tr>
      <w:tr w:rsidR="00646C87" w14:paraId="7D505002" w14:textId="77777777">
        <w:tc>
          <w:tcPr>
            <w:tcW w:w="2400" w:type="dxa"/>
            <w:shd w:val="clear" w:color="auto" w:fill="2E5395"/>
            <w:tcMar>
              <w:top w:w="60" w:type="dxa"/>
              <w:left w:w="100" w:type="dxa"/>
              <w:bottom w:w="60" w:type="dxa"/>
              <w:right w:w="100" w:type="dxa"/>
            </w:tcMar>
            <w:vAlign w:val="center"/>
          </w:tcPr>
          <w:p w14:paraId="0AB8B5D8"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6B24C96D" w14:textId="77777777" w:rsidR="00646C87" w:rsidRDefault="00000000">
            <w:pPr>
              <w:rPr>
                <w:rFonts w:ascii="Times New Roman" w:hAnsi="Times New Roman" w:cs="Times New Roman"/>
              </w:rPr>
            </w:pPr>
            <w:r>
              <w:rPr>
                <w:rFonts w:ascii="Times New Roman" w:hAnsi="Times New Roman" w:cs="Times New Roman"/>
                <w:color w:val="000000"/>
                <w:sz w:val="20"/>
                <w:szCs w:val="20"/>
              </w:rPr>
              <w:t>A context object containing a non-</w:t>
            </w:r>
            <w:proofErr w:type="spellStart"/>
            <w:r>
              <w:rPr>
                <w:rFonts w:ascii="Times New Roman" w:hAnsi="Times New Roman" w:cs="Times New Roman"/>
                <w:color w:val="000000"/>
                <w:sz w:val="20"/>
                <w:szCs w:val="20"/>
              </w:rPr>
              <w:t>parsable</w:t>
            </w:r>
            <w:proofErr w:type="spellEnd"/>
            <w:r>
              <w:rPr>
                <w:rFonts w:ascii="Times New Roman" w:hAnsi="Times New Roman" w:cs="Times New Roman"/>
                <w:color w:val="000000"/>
                <w:sz w:val="20"/>
                <w:szCs w:val="20"/>
              </w:rPr>
              <w:t xml:space="preserve"> timestamp value is rejected locally and never transmitted over REST.</w:t>
            </w:r>
          </w:p>
        </w:tc>
      </w:tr>
    </w:tbl>
    <w:p w14:paraId="0D1A4ED9"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FR-008 — Reject and log invalid context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72B08004" w14:textId="77777777">
        <w:tc>
          <w:tcPr>
            <w:tcW w:w="2400" w:type="dxa"/>
            <w:shd w:val="clear" w:color="auto" w:fill="2E5395"/>
            <w:tcMar>
              <w:top w:w="60" w:type="dxa"/>
              <w:left w:w="100" w:type="dxa"/>
              <w:bottom w:w="60" w:type="dxa"/>
              <w:right w:w="100" w:type="dxa"/>
            </w:tcMar>
            <w:vAlign w:val="center"/>
          </w:tcPr>
          <w:p w14:paraId="454F808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1602562B" w14:textId="77777777" w:rsidR="00646C87" w:rsidRDefault="00000000">
            <w:pPr>
              <w:rPr>
                <w:rFonts w:ascii="Times New Roman" w:hAnsi="Times New Roman" w:cs="Times New Roman"/>
              </w:rPr>
            </w:pPr>
            <w:r>
              <w:rPr>
                <w:rFonts w:ascii="Times New Roman" w:hAnsi="Times New Roman" w:cs="Times New Roman"/>
                <w:color w:val="000000"/>
                <w:sz w:val="20"/>
                <w:szCs w:val="20"/>
              </w:rPr>
              <w:t>When context validation fails, the mapper shall reject the transmission attempt and record a log entry describing the validation failure, then proceed to fallback behavior.</w:t>
            </w:r>
          </w:p>
        </w:tc>
      </w:tr>
      <w:tr w:rsidR="00646C87" w14:paraId="33B6A16F" w14:textId="77777777">
        <w:tc>
          <w:tcPr>
            <w:tcW w:w="2400" w:type="dxa"/>
            <w:shd w:val="clear" w:color="auto" w:fill="2E5395"/>
            <w:tcMar>
              <w:top w:w="60" w:type="dxa"/>
              <w:left w:w="100" w:type="dxa"/>
              <w:bottom w:w="60" w:type="dxa"/>
              <w:right w:w="100" w:type="dxa"/>
            </w:tcMar>
            <w:vAlign w:val="center"/>
          </w:tcPr>
          <w:p w14:paraId="782C15D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4E4E7A4C" w14:textId="77777777" w:rsidR="00646C87" w:rsidRDefault="00000000">
            <w:pPr>
              <w:rPr>
                <w:rFonts w:ascii="Times New Roman" w:hAnsi="Times New Roman" w:cs="Times New Roman"/>
              </w:rPr>
            </w:pPr>
            <w:r>
              <w:rPr>
                <w:rFonts w:ascii="Times New Roman" w:hAnsi="Times New Roman" w:cs="Times New Roman"/>
                <w:color w:val="000000"/>
                <w:sz w:val="20"/>
                <w:szCs w:val="20"/>
              </w:rPr>
              <w:t>Ensures validation failures are visible for troubleshooting rather than silently ignored.</w:t>
            </w:r>
          </w:p>
        </w:tc>
      </w:tr>
      <w:tr w:rsidR="00646C87" w14:paraId="30241183" w14:textId="77777777">
        <w:tc>
          <w:tcPr>
            <w:tcW w:w="2400" w:type="dxa"/>
            <w:shd w:val="clear" w:color="auto" w:fill="2E5395"/>
            <w:tcMar>
              <w:top w:w="60" w:type="dxa"/>
              <w:left w:w="100" w:type="dxa"/>
              <w:bottom w:w="60" w:type="dxa"/>
              <w:right w:w="100" w:type="dxa"/>
            </w:tcMar>
            <w:vAlign w:val="center"/>
          </w:tcPr>
          <w:p w14:paraId="005BE16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5FE35AED" w14:textId="77777777" w:rsidR="00646C87" w:rsidRDefault="00000000">
            <w:pPr>
              <w:rPr>
                <w:rFonts w:ascii="Times New Roman" w:hAnsi="Times New Roman" w:cs="Times New Roman"/>
              </w:rPr>
            </w:pPr>
            <w:r>
              <w:rPr>
                <w:rFonts w:ascii="Times New Roman" w:hAnsi="Times New Roman" w:cs="Times New Roman"/>
                <w:color w:val="000000"/>
                <w:sz w:val="20"/>
                <w:szCs w:val="20"/>
              </w:rPr>
              <w:t>Observability of failure modes is required for maintainability (Section 5) and for the logging requirements (Section 4.10).</w:t>
            </w:r>
          </w:p>
        </w:tc>
      </w:tr>
      <w:tr w:rsidR="00646C87" w14:paraId="50370AB4" w14:textId="77777777">
        <w:tc>
          <w:tcPr>
            <w:tcW w:w="2400" w:type="dxa"/>
            <w:shd w:val="clear" w:color="auto" w:fill="2E5395"/>
            <w:tcMar>
              <w:top w:w="60" w:type="dxa"/>
              <w:left w:w="100" w:type="dxa"/>
              <w:bottom w:w="60" w:type="dxa"/>
              <w:right w:w="100" w:type="dxa"/>
            </w:tcMar>
            <w:vAlign w:val="center"/>
          </w:tcPr>
          <w:p w14:paraId="72C0A78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63E7D72F" w14:textId="77777777" w:rsidR="00646C87" w:rsidRDefault="00000000">
            <w:pPr>
              <w:rPr>
                <w:rFonts w:ascii="Times New Roman" w:hAnsi="Times New Roman" w:cs="Times New Roman"/>
              </w:rPr>
            </w:pPr>
            <w:r>
              <w:rPr>
                <w:rFonts w:ascii="Times New Roman" w:hAnsi="Times New Roman" w:cs="Times New Roman"/>
                <w:color w:val="000000"/>
                <w:sz w:val="20"/>
                <w:szCs w:val="20"/>
              </w:rPr>
              <w:t>High</w:t>
            </w:r>
          </w:p>
        </w:tc>
      </w:tr>
      <w:tr w:rsidR="00646C87" w14:paraId="1FFA285F" w14:textId="77777777">
        <w:tc>
          <w:tcPr>
            <w:tcW w:w="2400" w:type="dxa"/>
            <w:shd w:val="clear" w:color="auto" w:fill="2E5395"/>
            <w:tcMar>
              <w:top w:w="60" w:type="dxa"/>
              <w:left w:w="100" w:type="dxa"/>
              <w:bottom w:w="60" w:type="dxa"/>
              <w:right w:w="100" w:type="dxa"/>
            </w:tcMar>
            <w:vAlign w:val="center"/>
          </w:tcPr>
          <w:p w14:paraId="6AA2730E"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7524CDDA"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FR-006, FR-007, and FR-031.</w:t>
            </w:r>
          </w:p>
        </w:tc>
      </w:tr>
      <w:tr w:rsidR="00646C87" w14:paraId="595E3C56" w14:textId="77777777">
        <w:tc>
          <w:tcPr>
            <w:tcW w:w="2400" w:type="dxa"/>
            <w:shd w:val="clear" w:color="auto" w:fill="2E5395"/>
            <w:tcMar>
              <w:top w:w="60" w:type="dxa"/>
              <w:left w:w="100" w:type="dxa"/>
              <w:bottom w:w="60" w:type="dxa"/>
              <w:right w:w="100" w:type="dxa"/>
            </w:tcMar>
            <w:vAlign w:val="center"/>
          </w:tcPr>
          <w:p w14:paraId="5AEB87D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18C85B2B" w14:textId="77777777" w:rsidR="00646C87" w:rsidRDefault="00000000">
            <w:pPr>
              <w:rPr>
                <w:rFonts w:ascii="Times New Roman" w:hAnsi="Times New Roman" w:cs="Times New Roman"/>
              </w:rPr>
            </w:pPr>
            <w:r>
              <w:rPr>
                <w:rFonts w:ascii="Times New Roman" w:hAnsi="Times New Roman" w:cs="Times New Roman"/>
                <w:color w:val="000000"/>
                <w:sz w:val="20"/>
                <w:szCs w:val="20"/>
              </w:rPr>
              <w:t>A validation failure produces exactly one log entry identifying the failed field, and the mapper proceeds to apply the fallback claim state.</w:t>
            </w:r>
          </w:p>
        </w:tc>
      </w:tr>
    </w:tbl>
    <w:p w14:paraId="54EB7268" w14:textId="77777777" w:rsidR="00646C87" w:rsidRDefault="00646C87">
      <w:pPr>
        <w:spacing w:before="220" w:after="80"/>
        <w:rPr>
          <w:rFonts w:ascii="Times New Roman" w:hAnsi="Times New Roman" w:cs="Times New Roman"/>
          <w:b/>
          <w:bCs/>
          <w:color w:val="1F3864"/>
        </w:rPr>
      </w:pPr>
    </w:p>
    <w:p w14:paraId="0D53BAD3" w14:textId="77777777" w:rsidR="00646C87" w:rsidRDefault="00646C87">
      <w:pPr>
        <w:spacing w:before="220" w:after="80"/>
        <w:rPr>
          <w:rFonts w:ascii="Times New Roman" w:hAnsi="Times New Roman" w:cs="Times New Roman"/>
          <w:b/>
          <w:bCs/>
          <w:color w:val="1F3864"/>
        </w:rPr>
      </w:pPr>
    </w:p>
    <w:p w14:paraId="7574AFE1" w14:textId="77777777" w:rsidR="00646C87" w:rsidRDefault="00646C87">
      <w:pPr>
        <w:spacing w:before="220" w:after="80"/>
        <w:rPr>
          <w:rFonts w:ascii="Times New Roman" w:hAnsi="Times New Roman" w:cs="Times New Roman"/>
          <w:b/>
          <w:bCs/>
          <w:color w:val="1F3864"/>
        </w:rPr>
      </w:pPr>
    </w:p>
    <w:p w14:paraId="7D32A901" w14:textId="77777777" w:rsidR="00646C87" w:rsidRDefault="00646C87">
      <w:pPr>
        <w:spacing w:before="220" w:after="80"/>
        <w:rPr>
          <w:rFonts w:ascii="Times New Roman" w:hAnsi="Times New Roman" w:cs="Times New Roman"/>
          <w:b/>
          <w:bCs/>
          <w:color w:val="1F3864"/>
        </w:rPr>
      </w:pPr>
    </w:p>
    <w:p w14:paraId="0F3DA688"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lastRenderedPageBreak/>
        <w:t>FR-009 — Schema versioning of context payload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3DEF70B3" w14:textId="77777777">
        <w:tc>
          <w:tcPr>
            <w:tcW w:w="2400" w:type="dxa"/>
            <w:shd w:val="clear" w:color="auto" w:fill="2E5395"/>
            <w:tcMar>
              <w:top w:w="60" w:type="dxa"/>
              <w:left w:w="100" w:type="dxa"/>
              <w:bottom w:w="60" w:type="dxa"/>
              <w:right w:w="100" w:type="dxa"/>
            </w:tcMar>
            <w:vAlign w:val="center"/>
          </w:tcPr>
          <w:p w14:paraId="4B2A697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351D3E65" w14:textId="77777777" w:rsidR="00646C87" w:rsidRDefault="00000000">
            <w:pPr>
              <w:rPr>
                <w:rFonts w:ascii="Times New Roman" w:hAnsi="Times New Roman" w:cs="Times New Roman"/>
              </w:rPr>
            </w:pPr>
            <w:r>
              <w:rPr>
                <w:rFonts w:ascii="Times New Roman" w:hAnsi="Times New Roman" w:cs="Times New Roman"/>
                <w:color w:val="000000"/>
                <w:sz w:val="20"/>
                <w:szCs w:val="20"/>
              </w:rPr>
              <w:t>The context object shall include a schema version identifier so that the AI Risk Assessment Service can interpret the payload correctly across independent deployments of the two components.</w:t>
            </w:r>
          </w:p>
        </w:tc>
      </w:tr>
      <w:tr w:rsidR="00646C87" w14:paraId="0EFA7800" w14:textId="77777777">
        <w:tc>
          <w:tcPr>
            <w:tcW w:w="2400" w:type="dxa"/>
            <w:shd w:val="clear" w:color="auto" w:fill="2E5395"/>
            <w:tcMar>
              <w:top w:w="60" w:type="dxa"/>
              <w:left w:w="100" w:type="dxa"/>
              <w:bottom w:w="60" w:type="dxa"/>
              <w:right w:w="100" w:type="dxa"/>
            </w:tcMar>
            <w:vAlign w:val="center"/>
          </w:tcPr>
          <w:p w14:paraId="25C34BD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5041FFAD" w14:textId="77777777" w:rsidR="00646C87" w:rsidRDefault="00000000">
            <w:pPr>
              <w:rPr>
                <w:rFonts w:ascii="Times New Roman" w:hAnsi="Times New Roman" w:cs="Times New Roman"/>
              </w:rPr>
            </w:pPr>
            <w:r>
              <w:rPr>
                <w:rFonts w:ascii="Times New Roman" w:hAnsi="Times New Roman" w:cs="Times New Roman"/>
                <w:color w:val="000000"/>
                <w:sz w:val="20"/>
                <w:szCs w:val="20"/>
              </w:rPr>
              <w:t>Allows the mapper and the AI Risk Assessment Service to evolve independently without silently breaking compatibility.</w:t>
            </w:r>
          </w:p>
        </w:tc>
      </w:tr>
      <w:tr w:rsidR="00646C87" w14:paraId="15A2A2C5" w14:textId="77777777">
        <w:tc>
          <w:tcPr>
            <w:tcW w:w="2400" w:type="dxa"/>
            <w:shd w:val="clear" w:color="auto" w:fill="2E5395"/>
            <w:tcMar>
              <w:top w:w="60" w:type="dxa"/>
              <w:left w:w="100" w:type="dxa"/>
              <w:bottom w:w="60" w:type="dxa"/>
              <w:right w:w="100" w:type="dxa"/>
            </w:tcMar>
            <w:vAlign w:val="center"/>
          </w:tcPr>
          <w:p w14:paraId="39DA5DE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0951792F" w14:textId="77777777" w:rsidR="00646C87" w:rsidRDefault="00000000">
            <w:pPr>
              <w:rPr>
                <w:rFonts w:ascii="Times New Roman" w:hAnsi="Times New Roman" w:cs="Times New Roman"/>
              </w:rPr>
            </w:pPr>
            <w:r>
              <w:rPr>
                <w:rFonts w:ascii="Times New Roman" w:hAnsi="Times New Roman" w:cs="Times New Roman"/>
                <w:color w:val="000000"/>
                <w:sz w:val="20"/>
                <w:szCs w:val="20"/>
              </w:rPr>
              <w:t>Supports the modular, loosely coupled architecture mandated by the Concept Note.</w:t>
            </w:r>
          </w:p>
        </w:tc>
      </w:tr>
      <w:tr w:rsidR="00646C87" w14:paraId="1511B7F0" w14:textId="77777777">
        <w:tc>
          <w:tcPr>
            <w:tcW w:w="2400" w:type="dxa"/>
            <w:shd w:val="clear" w:color="auto" w:fill="2E5395"/>
            <w:tcMar>
              <w:top w:w="60" w:type="dxa"/>
              <w:left w:w="100" w:type="dxa"/>
              <w:bottom w:w="60" w:type="dxa"/>
              <w:right w:w="100" w:type="dxa"/>
            </w:tcMar>
            <w:vAlign w:val="center"/>
          </w:tcPr>
          <w:p w14:paraId="1B4B16DE"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2AB8F813"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r>
      <w:tr w:rsidR="00646C87" w14:paraId="6CB1FE6A" w14:textId="77777777">
        <w:tc>
          <w:tcPr>
            <w:tcW w:w="2400" w:type="dxa"/>
            <w:shd w:val="clear" w:color="auto" w:fill="2E5395"/>
            <w:tcMar>
              <w:top w:w="60" w:type="dxa"/>
              <w:left w:w="100" w:type="dxa"/>
              <w:bottom w:w="60" w:type="dxa"/>
              <w:right w:w="100" w:type="dxa"/>
            </w:tcMar>
            <w:vAlign w:val="center"/>
          </w:tcPr>
          <w:p w14:paraId="63CA2D2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5E332F7F"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FR-005.</w:t>
            </w:r>
          </w:p>
        </w:tc>
      </w:tr>
      <w:tr w:rsidR="00646C87" w14:paraId="3EA7CE08" w14:textId="77777777">
        <w:tc>
          <w:tcPr>
            <w:tcW w:w="2400" w:type="dxa"/>
            <w:shd w:val="clear" w:color="auto" w:fill="2E5395"/>
            <w:tcMar>
              <w:top w:w="60" w:type="dxa"/>
              <w:left w:w="100" w:type="dxa"/>
              <w:bottom w:w="60" w:type="dxa"/>
              <w:right w:w="100" w:type="dxa"/>
            </w:tcMar>
            <w:vAlign w:val="center"/>
          </w:tcPr>
          <w:p w14:paraId="037A1C3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7E989562"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context object transmitted in every test case includes a </w:t>
            </w:r>
            <w:proofErr w:type="spellStart"/>
            <w:r>
              <w:rPr>
                <w:rFonts w:ascii="Times New Roman" w:hAnsi="Times New Roman" w:cs="Times New Roman"/>
                <w:color w:val="000000"/>
                <w:sz w:val="20"/>
                <w:szCs w:val="20"/>
              </w:rPr>
              <w:t>schema_version</w:t>
            </w:r>
            <w:proofErr w:type="spellEnd"/>
            <w:r>
              <w:rPr>
                <w:rFonts w:ascii="Times New Roman" w:hAnsi="Times New Roman" w:cs="Times New Roman"/>
                <w:color w:val="000000"/>
                <w:sz w:val="20"/>
                <w:szCs w:val="20"/>
              </w:rPr>
              <w:t xml:space="preserve"> field matching a version the AI Risk Assessment Service declares support for.</w:t>
            </w:r>
          </w:p>
        </w:tc>
      </w:tr>
    </w:tbl>
    <w:p w14:paraId="4697E571" w14:textId="77777777" w:rsidR="00646C87" w:rsidRDefault="00000000">
      <w:pPr>
        <w:pStyle w:val="Heading2"/>
        <w:rPr>
          <w:rFonts w:ascii="Times New Roman" w:hAnsi="Times New Roman" w:cs="Times New Roman"/>
        </w:rPr>
      </w:pPr>
      <w:bookmarkStart w:id="62" w:name="_Toc235617722"/>
      <w:bookmarkStart w:id="63" w:name="_Toc235630279"/>
      <w:proofErr w:type="gramStart"/>
      <w:r>
        <w:rPr>
          <w:rFonts w:ascii="Times New Roman" w:hAnsi="Times New Roman" w:cs="Times New Roman"/>
        </w:rPr>
        <w:t>4.3  REST</w:t>
      </w:r>
      <w:proofErr w:type="gramEnd"/>
      <w:r>
        <w:rPr>
          <w:rFonts w:ascii="Times New Roman" w:hAnsi="Times New Roman" w:cs="Times New Roman"/>
        </w:rPr>
        <w:t xml:space="preserve"> Communication (FR-010 – FR-014)</w:t>
      </w:r>
      <w:bookmarkEnd w:id="62"/>
      <w:bookmarkEnd w:id="63"/>
    </w:p>
    <w:p w14:paraId="4C4A0667"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FR-010 — Transmit context via synchronous REST call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6C8D8EEA" w14:textId="77777777">
        <w:tc>
          <w:tcPr>
            <w:tcW w:w="2400" w:type="dxa"/>
            <w:shd w:val="clear" w:color="auto" w:fill="2E5395"/>
            <w:tcMar>
              <w:top w:w="60" w:type="dxa"/>
              <w:left w:w="100" w:type="dxa"/>
              <w:bottom w:w="60" w:type="dxa"/>
              <w:right w:w="100" w:type="dxa"/>
            </w:tcMar>
            <w:vAlign w:val="center"/>
          </w:tcPr>
          <w:p w14:paraId="4EE47BE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2E7228A2"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shall transmit the validated context object to the configured AI Risk Assessment Service endpoint via a synchronous HTTP(S) POST request with a JSON body.</w:t>
            </w:r>
          </w:p>
        </w:tc>
      </w:tr>
      <w:tr w:rsidR="00646C87" w14:paraId="0818C90D" w14:textId="77777777">
        <w:tc>
          <w:tcPr>
            <w:tcW w:w="2400" w:type="dxa"/>
            <w:shd w:val="clear" w:color="auto" w:fill="2E5395"/>
            <w:tcMar>
              <w:top w:w="60" w:type="dxa"/>
              <w:left w:w="100" w:type="dxa"/>
              <w:bottom w:w="60" w:type="dxa"/>
              <w:right w:w="100" w:type="dxa"/>
            </w:tcMar>
            <w:vAlign w:val="center"/>
          </w:tcPr>
          <w:p w14:paraId="0DB08C7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4909629C" w14:textId="77777777" w:rsidR="00646C87" w:rsidRDefault="00000000">
            <w:pPr>
              <w:rPr>
                <w:rFonts w:ascii="Times New Roman" w:hAnsi="Times New Roman" w:cs="Times New Roman"/>
              </w:rPr>
            </w:pPr>
            <w:r>
              <w:rPr>
                <w:rFonts w:ascii="Times New Roman" w:hAnsi="Times New Roman" w:cs="Times New Roman"/>
                <w:color w:val="000000"/>
                <w:sz w:val="20"/>
                <w:szCs w:val="20"/>
              </w:rPr>
              <w:t>Implements the mandated REST-only integration between the mapper and the AI Risk Assessment Service.</w:t>
            </w:r>
          </w:p>
        </w:tc>
      </w:tr>
      <w:tr w:rsidR="00646C87" w14:paraId="380CCB23" w14:textId="77777777">
        <w:tc>
          <w:tcPr>
            <w:tcW w:w="2400" w:type="dxa"/>
            <w:shd w:val="clear" w:color="auto" w:fill="2E5395"/>
            <w:tcMar>
              <w:top w:w="60" w:type="dxa"/>
              <w:left w:w="100" w:type="dxa"/>
              <w:bottom w:w="60" w:type="dxa"/>
              <w:right w:w="100" w:type="dxa"/>
            </w:tcMar>
            <w:vAlign w:val="center"/>
          </w:tcPr>
          <w:p w14:paraId="39E5AB0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3ADFD575" w14:textId="77777777" w:rsidR="00646C87" w:rsidRDefault="00000000">
            <w:pPr>
              <w:rPr>
                <w:rFonts w:ascii="Times New Roman" w:hAnsi="Times New Roman" w:cs="Times New Roman"/>
              </w:rPr>
            </w:pPr>
            <w:r>
              <w:rPr>
                <w:rFonts w:ascii="Times New Roman" w:hAnsi="Times New Roman" w:cs="Times New Roman"/>
                <w:color w:val="000000"/>
                <w:sz w:val="20"/>
                <w:szCs w:val="20"/>
              </w:rPr>
              <w:t>The Concept Note requires that the mapper communicate with the AI Risk Assessment Service only through REST, and never perform inference itself.</w:t>
            </w:r>
          </w:p>
        </w:tc>
      </w:tr>
      <w:tr w:rsidR="00646C87" w14:paraId="5F926168" w14:textId="77777777">
        <w:tc>
          <w:tcPr>
            <w:tcW w:w="2400" w:type="dxa"/>
            <w:shd w:val="clear" w:color="auto" w:fill="2E5395"/>
            <w:tcMar>
              <w:top w:w="60" w:type="dxa"/>
              <w:left w:w="100" w:type="dxa"/>
              <w:bottom w:w="60" w:type="dxa"/>
              <w:right w:w="100" w:type="dxa"/>
            </w:tcMar>
            <w:vAlign w:val="center"/>
          </w:tcPr>
          <w:p w14:paraId="5DD9CB3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0754E99A"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20EFABE8" w14:textId="77777777">
        <w:tc>
          <w:tcPr>
            <w:tcW w:w="2400" w:type="dxa"/>
            <w:shd w:val="clear" w:color="auto" w:fill="2E5395"/>
            <w:tcMar>
              <w:top w:w="60" w:type="dxa"/>
              <w:left w:w="100" w:type="dxa"/>
              <w:bottom w:w="60" w:type="dxa"/>
              <w:right w:w="100" w:type="dxa"/>
            </w:tcMar>
            <w:vAlign w:val="center"/>
          </w:tcPr>
          <w:p w14:paraId="0DAFAFE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27FC9BBF"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FR-006 through FR-009 (validated context) and configuration item AI Endpoint (Section 10).</w:t>
            </w:r>
          </w:p>
        </w:tc>
      </w:tr>
      <w:tr w:rsidR="00646C87" w14:paraId="30690817" w14:textId="77777777">
        <w:tc>
          <w:tcPr>
            <w:tcW w:w="2400" w:type="dxa"/>
            <w:shd w:val="clear" w:color="auto" w:fill="2E5395"/>
            <w:tcMar>
              <w:top w:w="60" w:type="dxa"/>
              <w:left w:w="100" w:type="dxa"/>
              <w:bottom w:w="60" w:type="dxa"/>
              <w:right w:w="100" w:type="dxa"/>
            </w:tcMar>
            <w:vAlign w:val="center"/>
          </w:tcPr>
          <w:p w14:paraId="25A29BA1"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6A3939BD" w14:textId="77777777" w:rsidR="00646C87" w:rsidRDefault="00000000">
            <w:pPr>
              <w:rPr>
                <w:rFonts w:ascii="Times New Roman" w:hAnsi="Times New Roman" w:cs="Times New Roman"/>
              </w:rPr>
            </w:pPr>
            <w:r>
              <w:rPr>
                <w:rFonts w:ascii="Times New Roman" w:hAnsi="Times New Roman" w:cs="Times New Roman"/>
                <w:color w:val="000000"/>
                <w:sz w:val="20"/>
                <w:szCs w:val="20"/>
              </w:rPr>
              <w:t>A network capture of a test login shows exactly one outbound HTTPS/HTTP POST request to the configured endpoint per mapper invocation, carrying the context object as a JSON body.</w:t>
            </w:r>
          </w:p>
        </w:tc>
      </w:tr>
    </w:tbl>
    <w:p w14:paraId="48681A92"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FR-011 — Await and receive synchronous response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1E402B3C" w14:textId="77777777">
        <w:tc>
          <w:tcPr>
            <w:tcW w:w="2400" w:type="dxa"/>
            <w:shd w:val="clear" w:color="auto" w:fill="2E5395"/>
            <w:tcMar>
              <w:top w:w="60" w:type="dxa"/>
              <w:left w:w="100" w:type="dxa"/>
              <w:bottom w:w="60" w:type="dxa"/>
              <w:right w:w="100" w:type="dxa"/>
            </w:tcMar>
            <w:vAlign w:val="center"/>
          </w:tcPr>
          <w:p w14:paraId="5CD0201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376AFB87"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shall await the AI Risk Assessment Service's response synchronously, within the configured timeout window, before proceeding to apply claim transformations.</w:t>
            </w:r>
          </w:p>
        </w:tc>
      </w:tr>
      <w:tr w:rsidR="00646C87" w14:paraId="70AA0C4D" w14:textId="77777777">
        <w:tc>
          <w:tcPr>
            <w:tcW w:w="2400" w:type="dxa"/>
            <w:shd w:val="clear" w:color="auto" w:fill="2E5395"/>
            <w:tcMar>
              <w:top w:w="60" w:type="dxa"/>
              <w:left w:w="100" w:type="dxa"/>
              <w:bottom w:w="60" w:type="dxa"/>
              <w:right w:w="100" w:type="dxa"/>
            </w:tcMar>
            <w:vAlign w:val="center"/>
          </w:tcPr>
          <w:p w14:paraId="1EC7515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5F879D4A" w14:textId="77777777" w:rsidR="00646C87" w:rsidRDefault="00000000">
            <w:pPr>
              <w:rPr>
                <w:rFonts w:ascii="Times New Roman" w:hAnsi="Times New Roman" w:cs="Times New Roman"/>
              </w:rPr>
            </w:pPr>
            <w:r>
              <w:rPr>
                <w:rFonts w:ascii="Times New Roman" w:hAnsi="Times New Roman" w:cs="Times New Roman"/>
                <w:color w:val="000000"/>
                <w:sz w:val="20"/>
                <w:szCs w:val="20"/>
              </w:rPr>
              <w:t>Guarantees that claim transformation decisions are based on a completed risk evaluation, or on a well-defined fallback, never on a partial response.</w:t>
            </w:r>
          </w:p>
        </w:tc>
      </w:tr>
      <w:tr w:rsidR="00646C87" w14:paraId="0606163F" w14:textId="77777777">
        <w:tc>
          <w:tcPr>
            <w:tcW w:w="2400" w:type="dxa"/>
            <w:shd w:val="clear" w:color="auto" w:fill="2E5395"/>
            <w:tcMar>
              <w:top w:w="60" w:type="dxa"/>
              <w:left w:w="100" w:type="dxa"/>
              <w:bottom w:w="60" w:type="dxa"/>
              <w:right w:w="100" w:type="dxa"/>
            </w:tcMar>
            <w:vAlign w:val="center"/>
          </w:tcPr>
          <w:p w14:paraId="46A6DFCE"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0AE4C92A" w14:textId="77777777" w:rsidR="00646C87" w:rsidRDefault="00000000">
            <w:pPr>
              <w:rPr>
                <w:rFonts w:ascii="Times New Roman" w:hAnsi="Times New Roman" w:cs="Times New Roman"/>
              </w:rPr>
            </w:pPr>
            <w:r>
              <w:rPr>
                <w:rFonts w:ascii="Times New Roman" w:hAnsi="Times New Roman" w:cs="Times New Roman"/>
                <w:color w:val="000000"/>
                <w:sz w:val="20"/>
                <w:szCs w:val="20"/>
              </w:rPr>
              <w:t>Token issuance must remain deterministic and auditable; asynchronous or fire-and-forget calls would violate this.</w:t>
            </w:r>
          </w:p>
        </w:tc>
      </w:tr>
      <w:tr w:rsidR="00646C87" w14:paraId="39CB905B" w14:textId="77777777">
        <w:tc>
          <w:tcPr>
            <w:tcW w:w="2400" w:type="dxa"/>
            <w:shd w:val="clear" w:color="auto" w:fill="2E5395"/>
            <w:tcMar>
              <w:top w:w="60" w:type="dxa"/>
              <w:left w:w="100" w:type="dxa"/>
              <w:bottom w:w="60" w:type="dxa"/>
              <w:right w:w="100" w:type="dxa"/>
            </w:tcMar>
            <w:vAlign w:val="center"/>
          </w:tcPr>
          <w:p w14:paraId="3290150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5C83727A"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27238BC2" w14:textId="77777777">
        <w:tc>
          <w:tcPr>
            <w:tcW w:w="2400" w:type="dxa"/>
            <w:shd w:val="clear" w:color="auto" w:fill="2E5395"/>
            <w:tcMar>
              <w:top w:w="60" w:type="dxa"/>
              <w:left w:w="100" w:type="dxa"/>
              <w:bottom w:w="60" w:type="dxa"/>
              <w:right w:w="100" w:type="dxa"/>
            </w:tcMar>
            <w:vAlign w:val="center"/>
          </w:tcPr>
          <w:p w14:paraId="516DCB5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7C1E07F0"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FR-010 and configuration item Timeout (Section 10).</w:t>
            </w:r>
          </w:p>
        </w:tc>
      </w:tr>
      <w:tr w:rsidR="00646C87" w14:paraId="1C6C10E7" w14:textId="77777777">
        <w:tc>
          <w:tcPr>
            <w:tcW w:w="2400" w:type="dxa"/>
            <w:shd w:val="clear" w:color="auto" w:fill="2E5395"/>
            <w:tcMar>
              <w:top w:w="60" w:type="dxa"/>
              <w:left w:w="100" w:type="dxa"/>
              <w:bottom w:w="60" w:type="dxa"/>
              <w:right w:w="100" w:type="dxa"/>
            </w:tcMar>
            <w:vAlign w:val="center"/>
          </w:tcPr>
          <w:p w14:paraId="19B557D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5CF775B9" w14:textId="77777777" w:rsidR="00646C87" w:rsidRDefault="00000000">
            <w:pPr>
              <w:rPr>
                <w:rFonts w:ascii="Times New Roman" w:hAnsi="Times New Roman" w:cs="Times New Roman"/>
              </w:rPr>
            </w:pPr>
            <w:r>
              <w:rPr>
                <w:rFonts w:ascii="Times New Roman" w:hAnsi="Times New Roman" w:cs="Times New Roman"/>
                <w:color w:val="000000"/>
                <w:sz w:val="20"/>
                <w:szCs w:val="20"/>
              </w:rPr>
              <w:t>For a response returned within the timeout window, the mapper's claim transformation logic executes only after that response has been fully received and parsed.</w:t>
            </w:r>
          </w:p>
        </w:tc>
      </w:tr>
    </w:tbl>
    <w:p w14:paraId="3117851F" w14:textId="77777777" w:rsidR="00646C87" w:rsidRDefault="00646C87">
      <w:pPr>
        <w:spacing w:before="220" w:after="80"/>
        <w:rPr>
          <w:rFonts w:ascii="Times New Roman" w:hAnsi="Times New Roman" w:cs="Times New Roman"/>
          <w:b/>
          <w:bCs/>
          <w:color w:val="1F3864"/>
        </w:rPr>
      </w:pPr>
    </w:p>
    <w:p w14:paraId="78D12776"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lastRenderedPageBreak/>
        <w:t>FR-012 — Parse and validate the AI response payload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61C10ADE" w14:textId="77777777">
        <w:tc>
          <w:tcPr>
            <w:tcW w:w="2400" w:type="dxa"/>
            <w:shd w:val="clear" w:color="auto" w:fill="2E5395"/>
            <w:tcMar>
              <w:top w:w="60" w:type="dxa"/>
              <w:left w:w="100" w:type="dxa"/>
              <w:bottom w:w="60" w:type="dxa"/>
              <w:right w:w="100" w:type="dxa"/>
            </w:tcMar>
            <w:vAlign w:val="center"/>
          </w:tcPr>
          <w:p w14:paraId="0AE3C6E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5F51D764"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shall parse the JSON response from the AI Risk Assessment Service and validate that it contains a recognized risk classification value before use.</w:t>
            </w:r>
          </w:p>
        </w:tc>
      </w:tr>
      <w:tr w:rsidR="00646C87" w14:paraId="310BFEFD" w14:textId="77777777">
        <w:tc>
          <w:tcPr>
            <w:tcW w:w="2400" w:type="dxa"/>
            <w:shd w:val="clear" w:color="auto" w:fill="2E5395"/>
            <w:tcMar>
              <w:top w:w="60" w:type="dxa"/>
              <w:left w:w="100" w:type="dxa"/>
              <w:bottom w:w="60" w:type="dxa"/>
              <w:right w:w="100" w:type="dxa"/>
            </w:tcMar>
            <w:vAlign w:val="center"/>
          </w:tcPr>
          <w:p w14:paraId="45CAC3E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0ECB8723" w14:textId="77777777" w:rsidR="00646C87" w:rsidRDefault="00000000">
            <w:pPr>
              <w:rPr>
                <w:rFonts w:ascii="Times New Roman" w:hAnsi="Times New Roman" w:cs="Times New Roman"/>
              </w:rPr>
            </w:pPr>
            <w:r>
              <w:rPr>
                <w:rFonts w:ascii="Times New Roman" w:hAnsi="Times New Roman" w:cs="Times New Roman"/>
                <w:color w:val="000000"/>
                <w:sz w:val="20"/>
                <w:szCs w:val="20"/>
              </w:rPr>
              <w:t>Prevents an unexpected or malformed response from producing an unpredictable claim transformation.</w:t>
            </w:r>
          </w:p>
        </w:tc>
      </w:tr>
      <w:tr w:rsidR="00646C87" w14:paraId="73C1FA6C" w14:textId="77777777">
        <w:tc>
          <w:tcPr>
            <w:tcW w:w="2400" w:type="dxa"/>
            <w:shd w:val="clear" w:color="auto" w:fill="2E5395"/>
            <w:tcMar>
              <w:top w:w="60" w:type="dxa"/>
              <w:left w:w="100" w:type="dxa"/>
              <w:bottom w:w="60" w:type="dxa"/>
              <w:right w:w="100" w:type="dxa"/>
            </w:tcMar>
            <w:vAlign w:val="center"/>
          </w:tcPr>
          <w:p w14:paraId="34420F5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655472B8" w14:textId="77777777" w:rsidR="00646C87" w:rsidRDefault="00000000">
            <w:pPr>
              <w:rPr>
                <w:rFonts w:ascii="Times New Roman" w:hAnsi="Times New Roman" w:cs="Times New Roman"/>
              </w:rPr>
            </w:pPr>
            <w:r>
              <w:rPr>
                <w:rFonts w:ascii="Times New Roman" w:hAnsi="Times New Roman" w:cs="Times New Roman"/>
                <w:color w:val="000000"/>
                <w:sz w:val="20"/>
                <w:szCs w:val="20"/>
              </w:rPr>
              <w:t>Defensive parsing is required given that the AI Risk Assessment Service is an independently deployed, externally maintained component.</w:t>
            </w:r>
          </w:p>
        </w:tc>
      </w:tr>
      <w:tr w:rsidR="00646C87" w14:paraId="542075AF" w14:textId="77777777">
        <w:tc>
          <w:tcPr>
            <w:tcW w:w="2400" w:type="dxa"/>
            <w:shd w:val="clear" w:color="auto" w:fill="2E5395"/>
            <w:tcMar>
              <w:top w:w="60" w:type="dxa"/>
              <w:left w:w="100" w:type="dxa"/>
              <w:bottom w:w="60" w:type="dxa"/>
              <w:right w:w="100" w:type="dxa"/>
            </w:tcMar>
            <w:vAlign w:val="center"/>
          </w:tcPr>
          <w:p w14:paraId="73B0EB8E"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65499D32"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54B160A8" w14:textId="77777777">
        <w:tc>
          <w:tcPr>
            <w:tcW w:w="2400" w:type="dxa"/>
            <w:shd w:val="clear" w:color="auto" w:fill="2E5395"/>
            <w:tcMar>
              <w:top w:w="60" w:type="dxa"/>
              <w:left w:w="100" w:type="dxa"/>
              <w:bottom w:w="60" w:type="dxa"/>
              <w:right w:w="100" w:type="dxa"/>
            </w:tcMar>
            <w:vAlign w:val="center"/>
          </w:tcPr>
          <w:p w14:paraId="7C4F915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13879D7C"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FR-011.</w:t>
            </w:r>
          </w:p>
        </w:tc>
      </w:tr>
      <w:tr w:rsidR="00646C87" w14:paraId="18FDCC2E" w14:textId="77777777">
        <w:tc>
          <w:tcPr>
            <w:tcW w:w="2400" w:type="dxa"/>
            <w:shd w:val="clear" w:color="auto" w:fill="2E5395"/>
            <w:tcMar>
              <w:top w:w="60" w:type="dxa"/>
              <w:left w:w="100" w:type="dxa"/>
              <w:bottom w:w="60" w:type="dxa"/>
              <w:right w:w="100" w:type="dxa"/>
            </w:tcMar>
            <w:vAlign w:val="center"/>
          </w:tcPr>
          <w:p w14:paraId="33D5F93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32C70B00" w14:textId="77777777" w:rsidR="00646C87" w:rsidRDefault="00000000">
            <w:pPr>
              <w:rPr>
                <w:rFonts w:ascii="Times New Roman" w:hAnsi="Times New Roman" w:cs="Times New Roman"/>
              </w:rPr>
            </w:pPr>
            <w:r>
              <w:rPr>
                <w:rFonts w:ascii="Times New Roman" w:hAnsi="Times New Roman" w:cs="Times New Roman"/>
                <w:color w:val="000000"/>
                <w:sz w:val="20"/>
                <w:szCs w:val="20"/>
              </w:rPr>
              <w:t>A response containing an unrecognized risk classification value (e.g., an unexpected string) is treated as an invalid response and routed to fallback behavior (FR-043).</w:t>
            </w:r>
          </w:p>
        </w:tc>
      </w:tr>
    </w:tbl>
    <w:p w14:paraId="04CE3C25" w14:textId="77777777" w:rsidR="00646C87" w:rsidRDefault="00646C87">
      <w:pPr>
        <w:spacing w:before="220" w:after="80"/>
        <w:rPr>
          <w:rFonts w:ascii="Times New Roman" w:hAnsi="Times New Roman" w:cs="Times New Roman"/>
          <w:b/>
          <w:bCs/>
          <w:color w:val="1F3864"/>
        </w:rPr>
      </w:pPr>
    </w:p>
    <w:p w14:paraId="5B8EB7A2"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FR-013 — Secure transport configuration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7802A9DD" w14:textId="77777777">
        <w:tc>
          <w:tcPr>
            <w:tcW w:w="2400" w:type="dxa"/>
            <w:shd w:val="clear" w:color="auto" w:fill="2E5395"/>
            <w:tcMar>
              <w:top w:w="60" w:type="dxa"/>
              <w:left w:w="100" w:type="dxa"/>
              <w:bottom w:w="60" w:type="dxa"/>
              <w:right w:w="100" w:type="dxa"/>
            </w:tcMar>
            <w:vAlign w:val="center"/>
          </w:tcPr>
          <w:p w14:paraId="0D27A12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445E7D88"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shall support HTTPS as the transport scheme for communication with the AI Risk Assessment Service, configurable per deployment.</w:t>
            </w:r>
          </w:p>
        </w:tc>
      </w:tr>
      <w:tr w:rsidR="00646C87" w14:paraId="09D707EA" w14:textId="77777777">
        <w:tc>
          <w:tcPr>
            <w:tcW w:w="2400" w:type="dxa"/>
            <w:shd w:val="clear" w:color="auto" w:fill="2E5395"/>
            <w:tcMar>
              <w:top w:w="60" w:type="dxa"/>
              <w:left w:w="100" w:type="dxa"/>
              <w:bottom w:w="60" w:type="dxa"/>
              <w:right w:w="100" w:type="dxa"/>
            </w:tcMar>
            <w:vAlign w:val="center"/>
          </w:tcPr>
          <w:p w14:paraId="193B6CD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17CC0B37" w14:textId="77777777" w:rsidR="00646C87" w:rsidRDefault="00000000">
            <w:pPr>
              <w:rPr>
                <w:rFonts w:ascii="Times New Roman" w:hAnsi="Times New Roman" w:cs="Times New Roman"/>
              </w:rPr>
            </w:pPr>
            <w:r>
              <w:rPr>
                <w:rFonts w:ascii="Times New Roman" w:hAnsi="Times New Roman" w:cs="Times New Roman"/>
                <w:color w:val="000000"/>
                <w:sz w:val="20"/>
                <w:szCs w:val="20"/>
              </w:rPr>
              <w:t>Allows the integration to be secured in accordance with the security requirements in Section 7.</w:t>
            </w:r>
          </w:p>
        </w:tc>
      </w:tr>
      <w:tr w:rsidR="00646C87" w14:paraId="27F8655A" w14:textId="77777777">
        <w:tc>
          <w:tcPr>
            <w:tcW w:w="2400" w:type="dxa"/>
            <w:shd w:val="clear" w:color="auto" w:fill="2E5395"/>
            <w:tcMar>
              <w:top w:w="60" w:type="dxa"/>
              <w:left w:w="100" w:type="dxa"/>
              <w:bottom w:w="60" w:type="dxa"/>
              <w:right w:w="100" w:type="dxa"/>
            </w:tcMar>
            <w:vAlign w:val="center"/>
          </w:tcPr>
          <w:p w14:paraId="195741B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43803184" w14:textId="77777777" w:rsidR="00646C87" w:rsidRDefault="00000000">
            <w:pPr>
              <w:rPr>
                <w:rFonts w:ascii="Times New Roman" w:hAnsi="Times New Roman" w:cs="Times New Roman"/>
              </w:rPr>
            </w:pPr>
            <w:r>
              <w:rPr>
                <w:rFonts w:ascii="Times New Roman" w:hAnsi="Times New Roman" w:cs="Times New Roman"/>
                <w:color w:val="000000"/>
                <w:sz w:val="20"/>
                <w:szCs w:val="20"/>
              </w:rPr>
              <w:t>Contextual data, while not user credentials, may still be sensitive (e.g., IP address) and warrants transport protection where the deployment environment requires it.</w:t>
            </w:r>
          </w:p>
        </w:tc>
      </w:tr>
      <w:tr w:rsidR="00646C87" w14:paraId="6A578417" w14:textId="77777777">
        <w:tc>
          <w:tcPr>
            <w:tcW w:w="2400" w:type="dxa"/>
            <w:shd w:val="clear" w:color="auto" w:fill="2E5395"/>
            <w:tcMar>
              <w:top w:w="60" w:type="dxa"/>
              <w:left w:w="100" w:type="dxa"/>
              <w:bottom w:w="60" w:type="dxa"/>
              <w:right w:w="100" w:type="dxa"/>
            </w:tcMar>
            <w:vAlign w:val="center"/>
          </w:tcPr>
          <w:p w14:paraId="7F5503B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7B7C4B09" w14:textId="77777777" w:rsidR="00646C87" w:rsidRDefault="00000000">
            <w:pPr>
              <w:rPr>
                <w:rFonts w:ascii="Times New Roman" w:hAnsi="Times New Roman" w:cs="Times New Roman"/>
              </w:rPr>
            </w:pPr>
            <w:r>
              <w:rPr>
                <w:rFonts w:ascii="Times New Roman" w:hAnsi="Times New Roman" w:cs="Times New Roman"/>
                <w:color w:val="000000"/>
                <w:sz w:val="20"/>
                <w:szCs w:val="20"/>
              </w:rPr>
              <w:t>High</w:t>
            </w:r>
          </w:p>
        </w:tc>
      </w:tr>
      <w:tr w:rsidR="00646C87" w14:paraId="1DEDF0B4" w14:textId="77777777">
        <w:tc>
          <w:tcPr>
            <w:tcW w:w="2400" w:type="dxa"/>
            <w:shd w:val="clear" w:color="auto" w:fill="2E5395"/>
            <w:tcMar>
              <w:top w:w="60" w:type="dxa"/>
              <w:left w:w="100" w:type="dxa"/>
              <w:bottom w:w="60" w:type="dxa"/>
              <w:right w:w="100" w:type="dxa"/>
            </w:tcMar>
            <w:vAlign w:val="center"/>
          </w:tcPr>
          <w:p w14:paraId="3A734EE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74A5F67C"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configuration item Connection Settings (Section 10).</w:t>
            </w:r>
          </w:p>
        </w:tc>
      </w:tr>
      <w:tr w:rsidR="00646C87" w14:paraId="4DC0BED9" w14:textId="77777777">
        <w:tc>
          <w:tcPr>
            <w:tcW w:w="2400" w:type="dxa"/>
            <w:shd w:val="clear" w:color="auto" w:fill="2E5395"/>
            <w:tcMar>
              <w:top w:w="60" w:type="dxa"/>
              <w:left w:w="100" w:type="dxa"/>
              <w:bottom w:w="60" w:type="dxa"/>
              <w:right w:w="100" w:type="dxa"/>
            </w:tcMar>
            <w:vAlign w:val="center"/>
          </w:tcPr>
          <w:p w14:paraId="4C37F46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19A799B7" w14:textId="77777777" w:rsidR="00646C87" w:rsidRDefault="00000000">
            <w:pPr>
              <w:rPr>
                <w:rFonts w:ascii="Times New Roman" w:hAnsi="Times New Roman" w:cs="Times New Roman"/>
              </w:rPr>
            </w:pPr>
            <w:r>
              <w:rPr>
                <w:rFonts w:ascii="Times New Roman" w:hAnsi="Times New Roman" w:cs="Times New Roman"/>
                <w:color w:val="000000"/>
                <w:sz w:val="20"/>
                <w:szCs w:val="20"/>
              </w:rPr>
              <w:t>When the AI endpoint is configured with an https:// scheme, all outbound requests use TLS; when configured with http:// in a development environment, the configuration is clearly documented as non-production.</w:t>
            </w:r>
          </w:p>
        </w:tc>
      </w:tr>
    </w:tbl>
    <w:p w14:paraId="76665B9A"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FR-014 — Correlate requests and responses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1F888A4C" w14:textId="77777777">
        <w:tc>
          <w:tcPr>
            <w:tcW w:w="2400" w:type="dxa"/>
            <w:shd w:val="clear" w:color="auto" w:fill="2E5395"/>
            <w:tcMar>
              <w:top w:w="60" w:type="dxa"/>
              <w:left w:w="100" w:type="dxa"/>
              <w:bottom w:w="60" w:type="dxa"/>
              <w:right w:w="100" w:type="dxa"/>
            </w:tcMar>
            <w:vAlign w:val="center"/>
          </w:tcPr>
          <w:p w14:paraId="4FD51BCE"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3D98873A"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shall attach a unique correlation identifier to each outbound request to the AI Risk Assessment Service and log it alongside the corresponding response.</w:t>
            </w:r>
          </w:p>
        </w:tc>
      </w:tr>
      <w:tr w:rsidR="00646C87" w14:paraId="24CCA1B9" w14:textId="77777777">
        <w:tc>
          <w:tcPr>
            <w:tcW w:w="2400" w:type="dxa"/>
            <w:shd w:val="clear" w:color="auto" w:fill="2E5395"/>
            <w:tcMar>
              <w:top w:w="60" w:type="dxa"/>
              <w:left w:w="100" w:type="dxa"/>
              <w:bottom w:w="60" w:type="dxa"/>
              <w:right w:w="100" w:type="dxa"/>
            </w:tcMar>
            <w:vAlign w:val="center"/>
          </w:tcPr>
          <w:p w14:paraId="542E515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0FF428C4" w14:textId="77777777" w:rsidR="00646C87" w:rsidRDefault="00000000">
            <w:pPr>
              <w:rPr>
                <w:rFonts w:ascii="Times New Roman" w:hAnsi="Times New Roman" w:cs="Times New Roman"/>
              </w:rPr>
            </w:pPr>
            <w:r>
              <w:rPr>
                <w:rFonts w:ascii="Times New Roman" w:hAnsi="Times New Roman" w:cs="Times New Roman"/>
                <w:color w:val="000000"/>
                <w:sz w:val="20"/>
                <w:szCs w:val="20"/>
              </w:rPr>
              <w:t>Enables end-to-end tracing of a single authentication event across both components' logs.</w:t>
            </w:r>
          </w:p>
        </w:tc>
      </w:tr>
      <w:tr w:rsidR="00646C87" w14:paraId="4273A40F" w14:textId="77777777">
        <w:tc>
          <w:tcPr>
            <w:tcW w:w="2400" w:type="dxa"/>
            <w:shd w:val="clear" w:color="auto" w:fill="2E5395"/>
            <w:tcMar>
              <w:top w:w="60" w:type="dxa"/>
              <w:left w:w="100" w:type="dxa"/>
              <w:bottom w:w="60" w:type="dxa"/>
              <w:right w:w="100" w:type="dxa"/>
            </w:tcMar>
            <w:vAlign w:val="center"/>
          </w:tcPr>
          <w:p w14:paraId="59650AB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14595737" w14:textId="77777777" w:rsidR="00646C87" w:rsidRDefault="00000000">
            <w:pPr>
              <w:rPr>
                <w:rFonts w:ascii="Times New Roman" w:hAnsi="Times New Roman" w:cs="Times New Roman"/>
              </w:rPr>
            </w:pPr>
            <w:r>
              <w:rPr>
                <w:rFonts w:ascii="Times New Roman" w:hAnsi="Times New Roman" w:cs="Times New Roman"/>
                <w:color w:val="000000"/>
                <w:sz w:val="20"/>
                <w:szCs w:val="20"/>
              </w:rPr>
              <w:t>Supports observability (Section 5.9) and troubleshooting of intermittent AI Risk Assessment Service issues.</w:t>
            </w:r>
          </w:p>
        </w:tc>
      </w:tr>
      <w:tr w:rsidR="00646C87" w14:paraId="378011C2" w14:textId="77777777">
        <w:tc>
          <w:tcPr>
            <w:tcW w:w="2400" w:type="dxa"/>
            <w:shd w:val="clear" w:color="auto" w:fill="2E5395"/>
            <w:tcMar>
              <w:top w:w="60" w:type="dxa"/>
              <w:left w:w="100" w:type="dxa"/>
              <w:bottom w:w="60" w:type="dxa"/>
              <w:right w:w="100" w:type="dxa"/>
            </w:tcMar>
            <w:vAlign w:val="center"/>
          </w:tcPr>
          <w:p w14:paraId="6969AD7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162F814D"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r>
      <w:tr w:rsidR="00646C87" w14:paraId="328C4054" w14:textId="77777777">
        <w:tc>
          <w:tcPr>
            <w:tcW w:w="2400" w:type="dxa"/>
            <w:shd w:val="clear" w:color="auto" w:fill="2E5395"/>
            <w:tcMar>
              <w:top w:w="60" w:type="dxa"/>
              <w:left w:w="100" w:type="dxa"/>
              <w:bottom w:w="60" w:type="dxa"/>
              <w:right w:w="100" w:type="dxa"/>
            </w:tcMar>
            <w:vAlign w:val="center"/>
          </w:tcPr>
          <w:p w14:paraId="47360E7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7FD53CD9"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FR-010 and FR-031.</w:t>
            </w:r>
          </w:p>
        </w:tc>
      </w:tr>
      <w:tr w:rsidR="00646C87" w14:paraId="492AFB8F" w14:textId="77777777">
        <w:tc>
          <w:tcPr>
            <w:tcW w:w="2400" w:type="dxa"/>
            <w:shd w:val="clear" w:color="auto" w:fill="2E5395"/>
            <w:tcMar>
              <w:top w:w="60" w:type="dxa"/>
              <w:left w:w="100" w:type="dxa"/>
              <w:bottom w:w="60" w:type="dxa"/>
              <w:right w:w="100" w:type="dxa"/>
            </w:tcMar>
            <w:vAlign w:val="center"/>
          </w:tcPr>
          <w:p w14:paraId="498C94C8"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31349453" w14:textId="77777777" w:rsidR="00646C87" w:rsidRDefault="00000000">
            <w:pPr>
              <w:rPr>
                <w:rFonts w:ascii="Times New Roman" w:hAnsi="Times New Roman" w:cs="Times New Roman"/>
              </w:rPr>
            </w:pPr>
            <w:r>
              <w:rPr>
                <w:rFonts w:ascii="Times New Roman" w:hAnsi="Times New Roman" w:cs="Times New Roman"/>
                <w:color w:val="000000"/>
                <w:sz w:val="20"/>
                <w:szCs w:val="20"/>
              </w:rPr>
              <w:t>For any test login, the correlation identifier recorded in the mapper's log matches the one recorded in the AI Risk Assessment Service's log for the same request.</w:t>
            </w:r>
          </w:p>
        </w:tc>
      </w:tr>
    </w:tbl>
    <w:p w14:paraId="548BB400" w14:textId="77777777" w:rsidR="00646C87" w:rsidRDefault="00646C87">
      <w:pPr>
        <w:pStyle w:val="Heading2"/>
        <w:rPr>
          <w:rFonts w:ascii="Times New Roman" w:hAnsi="Times New Roman" w:cs="Times New Roman"/>
        </w:rPr>
      </w:pPr>
    </w:p>
    <w:p w14:paraId="11B3523E" w14:textId="77777777" w:rsidR="00646C87" w:rsidRDefault="00646C87">
      <w:pPr>
        <w:pStyle w:val="Heading2"/>
        <w:rPr>
          <w:rFonts w:ascii="Times New Roman" w:hAnsi="Times New Roman" w:cs="Times New Roman"/>
        </w:rPr>
      </w:pPr>
    </w:p>
    <w:p w14:paraId="11017AC3" w14:textId="77777777" w:rsidR="00646C87" w:rsidRDefault="00000000">
      <w:pPr>
        <w:pStyle w:val="Heading2"/>
        <w:rPr>
          <w:rFonts w:ascii="Times New Roman" w:hAnsi="Times New Roman" w:cs="Times New Roman"/>
        </w:rPr>
      </w:pPr>
      <w:bookmarkStart w:id="64" w:name="_Toc235617723"/>
      <w:bookmarkStart w:id="65" w:name="_Toc235630280"/>
      <w:proofErr w:type="gramStart"/>
      <w:r>
        <w:rPr>
          <w:rFonts w:ascii="Times New Roman" w:hAnsi="Times New Roman" w:cs="Times New Roman"/>
        </w:rPr>
        <w:lastRenderedPageBreak/>
        <w:t>4.4  Risk</w:t>
      </w:r>
      <w:proofErr w:type="gramEnd"/>
      <w:r>
        <w:rPr>
          <w:rFonts w:ascii="Times New Roman" w:hAnsi="Times New Roman" w:cs="Times New Roman"/>
        </w:rPr>
        <w:t xml:space="preserve"> Evaluation (FR-015 – FR-018)</w:t>
      </w:r>
      <w:bookmarkEnd w:id="64"/>
      <w:bookmarkEnd w:id="65"/>
    </w:p>
    <w:p w14:paraId="00CF4E34"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FR-015 — Receive and validate incoming context (AI Service)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26DE31AC" w14:textId="77777777">
        <w:tc>
          <w:tcPr>
            <w:tcW w:w="2400" w:type="dxa"/>
            <w:shd w:val="clear" w:color="auto" w:fill="2E5395"/>
            <w:tcMar>
              <w:top w:w="60" w:type="dxa"/>
              <w:left w:w="100" w:type="dxa"/>
              <w:bottom w:w="60" w:type="dxa"/>
              <w:right w:w="100" w:type="dxa"/>
            </w:tcMar>
            <w:vAlign w:val="center"/>
          </w:tcPr>
          <w:p w14:paraId="2BF7DFA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5F4CF84B" w14:textId="77777777" w:rsidR="00646C87" w:rsidRDefault="00000000">
            <w:pPr>
              <w:rPr>
                <w:rFonts w:ascii="Times New Roman" w:hAnsi="Times New Roman" w:cs="Times New Roman"/>
              </w:rPr>
            </w:pPr>
            <w:r>
              <w:rPr>
                <w:rFonts w:ascii="Times New Roman" w:hAnsi="Times New Roman" w:cs="Times New Roman"/>
                <w:color w:val="000000"/>
                <w:sz w:val="20"/>
                <w:szCs w:val="20"/>
              </w:rPr>
              <w:t>The AI Risk Assessment Service shall receive the context payload over its REST endpoint and validate it against the agreed schema before scoring.</w:t>
            </w:r>
          </w:p>
        </w:tc>
      </w:tr>
      <w:tr w:rsidR="00646C87" w14:paraId="7F14F114" w14:textId="77777777">
        <w:tc>
          <w:tcPr>
            <w:tcW w:w="2400" w:type="dxa"/>
            <w:shd w:val="clear" w:color="auto" w:fill="2E5395"/>
            <w:tcMar>
              <w:top w:w="60" w:type="dxa"/>
              <w:left w:w="100" w:type="dxa"/>
              <w:bottom w:w="60" w:type="dxa"/>
              <w:right w:w="100" w:type="dxa"/>
            </w:tcMar>
            <w:vAlign w:val="center"/>
          </w:tcPr>
          <w:p w14:paraId="35245C2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4EF09870" w14:textId="77777777" w:rsidR="00646C87" w:rsidRDefault="00000000">
            <w:pPr>
              <w:rPr>
                <w:rFonts w:ascii="Times New Roman" w:hAnsi="Times New Roman" w:cs="Times New Roman"/>
              </w:rPr>
            </w:pPr>
            <w:r>
              <w:rPr>
                <w:rFonts w:ascii="Times New Roman" w:hAnsi="Times New Roman" w:cs="Times New Roman"/>
                <w:color w:val="000000"/>
                <w:sz w:val="20"/>
                <w:szCs w:val="20"/>
              </w:rPr>
              <w:t>Ensures the AI Risk Assessment Service does not attempt to score malformed or incomplete input.</w:t>
            </w:r>
          </w:p>
        </w:tc>
      </w:tr>
      <w:tr w:rsidR="00646C87" w14:paraId="6E512523" w14:textId="77777777">
        <w:tc>
          <w:tcPr>
            <w:tcW w:w="2400" w:type="dxa"/>
            <w:shd w:val="clear" w:color="auto" w:fill="2E5395"/>
            <w:tcMar>
              <w:top w:w="60" w:type="dxa"/>
              <w:left w:w="100" w:type="dxa"/>
              <w:bottom w:w="60" w:type="dxa"/>
              <w:right w:w="100" w:type="dxa"/>
            </w:tcMar>
            <w:vAlign w:val="center"/>
          </w:tcPr>
          <w:p w14:paraId="617177C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590D4D09" w14:textId="77777777" w:rsidR="00646C87" w:rsidRDefault="00000000">
            <w:pPr>
              <w:rPr>
                <w:rFonts w:ascii="Times New Roman" w:hAnsi="Times New Roman" w:cs="Times New Roman"/>
              </w:rPr>
            </w:pPr>
            <w:r>
              <w:rPr>
                <w:rFonts w:ascii="Times New Roman" w:hAnsi="Times New Roman" w:cs="Times New Roman"/>
                <w:color w:val="000000"/>
                <w:sz w:val="20"/>
                <w:szCs w:val="20"/>
              </w:rPr>
              <w:t>Defensive input handling is required of any independently deployed service receiving external input.</w:t>
            </w:r>
          </w:p>
        </w:tc>
      </w:tr>
      <w:tr w:rsidR="00646C87" w14:paraId="6096B529" w14:textId="77777777">
        <w:tc>
          <w:tcPr>
            <w:tcW w:w="2400" w:type="dxa"/>
            <w:shd w:val="clear" w:color="auto" w:fill="2E5395"/>
            <w:tcMar>
              <w:top w:w="60" w:type="dxa"/>
              <w:left w:w="100" w:type="dxa"/>
              <w:bottom w:w="60" w:type="dxa"/>
              <w:right w:w="100" w:type="dxa"/>
            </w:tcMar>
            <w:vAlign w:val="center"/>
          </w:tcPr>
          <w:p w14:paraId="3A0AABD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4670631A"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703A1FFB" w14:textId="77777777">
        <w:tc>
          <w:tcPr>
            <w:tcW w:w="2400" w:type="dxa"/>
            <w:shd w:val="clear" w:color="auto" w:fill="2E5395"/>
            <w:tcMar>
              <w:top w:w="60" w:type="dxa"/>
              <w:left w:w="100" w:type="dxa"/>
              <w:bottom w:w="60" w:type="dxa"/>
              <w:right w:w="100" w:type="dxa"/>
            </w:tcMar>
            <w:vAlign w:val="center"/>
          </w:tcPr>
          <w:p w14:paraId="10B0C22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68145CD4"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FR-010 (mapper transmission) and the schema defined in Section 6.4.</w:t>
            </w:r>
          </w:p>
        </w:tc>
      </w:tr>
      <w:tr w:rsidR="00646C87" w14:paraId="385BE30F" w14:textId="77777777">
        <w:tc>
          <w:tcPr>
            <w:tcW w:w="2400" w:type="dxa"/>
            <w:shd w:val="clear" w:color="auto" w:fill="2E5395"/>
            <w:tcMar>
              <w:top w:w="60" w:type="dxa"/>
              <w:left w:w="100" w:type="dxa"/>
              <w:bottom w:w="60" w:type="dxa"/>
              <w:right w:w="100" w:type="dxa"/>
            </w:tcMar>
            <w:vAlign w:val="center"/>
          </w:tcPr>
          <w:p w14:paraId="00E9E0C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276066FE" w14:textId="77777777" w:rsidR="00646C87" w:rsidRDefault="00000000">
            <w:pPr>
              <w:rPr>
                <w:rFonts w:ascii="Times New Roman" w:hAnsi="Times New Roman" w:cs="Times New Roman"/>
              </w:rPr>
            </w:pPr>
            <w:r>
              <w:rPr>
                <w:rFonts w:ascii="Times New Roman" w:hAnsi="Times New Roman" w:cs="Times New Roman"/>
                <w:color w:val="000000"/>
                <w:sz w:val="20"/>
                <w:szCs w:val="20"/>
              </w:rPr>
              <w:t>A payload missing a mandatory field is rejected by the AI Risk Assessment Service with a documented error response rather than silently scored.</w:t>
            </w:r>
          </w:p>
        </w:tc>
      </w:tr>
    </w:tbl>
    <w:p w14:paraId="3822920D"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FR-016 — Apply rule-based scoring function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19366EC2" w14:textId="77777777">
        <w:tc>
          <w:tcPr>
            <w:tcW w:w="2400" w:type="dxa"/>
            <w:shd w:val="clear" w:color="auto" w:fill="2E5395"/>
            <w:tcMar>
              <w:top w:w="60" w:type="dxa"/>
              <w:left w:w="100" w:type="dxa"/>
              <w:bottom w:w="60" w:type="dxa"/>
              <w:right w:w="100" w:type="dxa"/>
            </w:tcMar>
            <w:vAlign w:val="center"/>
          </w:tcPr>
          <w:p w14:paraId="2149C58E"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262CA158" w14:textId="77777777" w:rsidR="00646C87" w:rsidRDefault="00000000">
            <w:pPr>
              <w:rPr>
                <w:rFonts w:ascii="Times New Roman" w:hAnsi="Times New Roman" w:cs="Times New Roman"/>
              </w:rPr>
            </w:pPr>
            <w:r>
              <w:rPr>
                <w:rFonts w:ascii="Times New Roman" w:hAnsi="Times New Roman" w:cs="Times New Roman"/>
                <w:color w:val="000000"/>
                <w:sz w:val="20"/>
                <w:szCs w:val="20"/>
              </w:rPr>
              <w:t>The AI Risk Assessment Service shall compute a risk classification for the received context using a deterministic, rule-based scoring function, as defined for Version 1 in the Concept Note's AI Roadmap.</w:t>
            </w:r>
          </w:p>
        </w:tc>
      </w:tr>
      <w:tr w:rsidR="00646C87" w14:paraId="1B7C048F" w14:textId="77777777">
        <w:tc>
          <w:tcPr>
            <w:tcW w:w="2400" w:type="dxa"/>
            <w:shd w:val="clear" w:color="auto" w:fill="2E5395"/>
            <w:tcMar>
              <w:top w:w="60" w:type="dxa"/>
              <w:left w:w="100" w:type="dxa"/>
              <w:bottom w:w="60" w:type="dxa"/>
              <w:right w:w="100" w:type="dxa"/>
            </w:tcMar>
            <w:vAlign w:val="center"/>
          </w:tcPr>
          <w:p w14:paraId="5843CE6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3C517180" w14:textId="77777777" w:rsidR="00646C87" w:rsidRDefault="00000000">
            <w:pPr>
              <w:rPr>
                <w:rFonts w:ascii="Times New Roman" w:hAnsi="Times New Roman" w:cs="Times New Roman"/>
              </w:rPr>
            </w:pPr>
            <w:r>
              <w:rPr>
                <w:rFonts w:ascii="Times New Roman" w:hAnsi="Times New Roman" w:cs="Times New Roman"/>
                <w:color w:val="000000"/>
                <w:sz w:val="20"/>
                <w:szCs w:val="20"/>
              </w:rPr>
              <w:t>Implements the Version 1 scope: a rule-based engine sufficient to validate the architecture, deferring machine learning to later versions.</w:t>
            </w:r>
          </w:p>
        </w:tc>
      </w:tr>
      <w:tr w:rsidR="00646C87" w14:paraId="183470F5" w14:textId="77777777">
        <w:tc>
          <w:tcPr>
            <w:tcW w:w="2400" w:type="dxa"/>
            <w:shd w:val="clear" w:color="auto" w:fill="2E5395"/>
            <w:tcMar>
              <w:top w:w="60" w:type="dxa"/>
              <w:left w:w="100" w:type="dxa"/>
              <w:bottom w:w="60" w:type="dxa"/>
              <w:right w:w="100" w:type="dxa"/>
            </w:tcMar>
            <w:vAlign w:val="center"/>
          </w:tcPr>
          <w:p w14:paraId="7FC7993E"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274EE1AD" w14:textId="77777777" w:rsidR="00646C87" w:rsidRDefault="00000000">
            <w:pPr>
              <w:rPr>
                <w:rFonts w:ascii="Times New Roman" w:hAnsi="Times New Roman" w:cs="Times New Roman"/>
              </w:rPr>
            </w:pPr>
            <w:r>
              <w:rPr>
                <w:rFonts w:ascii="Times New Roman" w:hAnsi="Times New Roman" w:cs="Times New Roman"/>
                <w:color w:val="000000"/>
                <w:sz w:val="20"/>
                <w:szCs w:val="20"/>
              </w:rPr>
              <w:t>The Concept Note explicitly scopes Version 1 to a rule-based engine to keep focus on architecture and integration rather than model sophistication.</w:t>
            </w:r>
          </w:p>
        </w:tc>
      </w:tr>
      <w:tr w:rsidR="00646C87" w14:paraId="679EFB58" w14:textId="77777777">
        <w:tc>
          <w:tcPr>
            <w:tcW w:w="2400" w:type="dxa"/>
            <w:shd w:val="clear" w:color="auto" w:fill="2E5395"/>
            <w:tcMar>
              <w:top w:w="60" w:type="dxa"/>
              <w:left w:w="100" w:type="dxa"/>
              <w:bottom w:w="60" w:type="dxa"/>
              <w:right w:w="100" w:type="dxa"/>
            </w:tcMar>
            <w:vAlign w:val="center"/>
          </w:tcPr>
          <w:p w14:paraId="2EDE28F1"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1BD57966"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2C1F3DD2" w14:textId="77777777">
        <w:tc>
          <w:tcPr>
            <w:tcW w:w="2400" w:type="dxa"/>
            <w:shd w:val="clear" w:color="auto" w:fill="2E5395"/>
            <w:tcMar>
              <w:top w:w="60" w:type="dxa"/>
              <w:left w:w="100" w:type="dxa"/>
              <w:bottom w:w="60" w:type="dxa"/>
              <w:right w:w="100" w:type="dxa"/>
            </w:tcMar>
            <w:vAlign w:val="center"/>
          </w:tcPr>
          <w:p w14:paraId="591D4F2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5471C855"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FR-015.</w:t>
            </w:r>
          </w:p>
        </w:tc>
      </w:tr>
      <w:tr w:rsidR="00646C87" w14:paraId="45DD72C3" w14:textId="77777777">
        <w:tc>
          <w:tcPr>
            <w:tcW w:w="2400" w:type="dxa"/>
            <w:shd w:val="clear" w:color="auto" w:fill="2E5395"/>
            <w:tcMar>
              <w:top w:w="60" w:type="dxa"/>
              <w:left w:w="100" w:type="dxa"/>
              <w:bottom w:w="60" w:type="dxa"/>
              <w:right w:w="100" w:type="dxa"/>
            </w:tcMar>
            <w:vAlign w:val="center"/>
          </w:tcPr>
          <w:p w14:paraId="45936C11"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43A5ACA8" w14:textId="77777777" w:rsidR="00646C87" w:rsidRDefault="00000000">
            <w:pPr>
              <w:rPr>
                <w:rFonts w:ascii="Times New Roman" w:hAnsi="Times New Roman" w:cs="Times New Roman"/>
              </w:rPr>
            </w:pPr>
            <w:r>
              <w:rPr>
                <w:rFonts w:ascii="Times New Roman" w:hAnsi="Times New Roman" w:cs="Times New Roman"/>
                <w:color w:val="000000"/>
                <w:sz w:val="20"/>
                <w:szCs w:val="20"/>
              </w:rPr>
              <w:t>For a fixed context payload and an unchanged rule configuration, the AI Risk Assessment Service returns an identical risk classification across repeated calls.</w:t>
            </w:r>
          </w:p>
        </w:tc>
      </w:tr>
    </w:tbl>
    <w:p w14:paraId="5B88727D"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FR-017 — Return structured JSON risk response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6C1EFF6C" w14:textId="77777777">
        <w:tc>
          <w:tcPr>
            <w:tcW w:w="2400" w:type="dxa"/>
            <w:shd w:val="clear" w:color="auto" w:fill="2E5395"/>
            <w:tcMar>
              <w:top w:w="60" w:type="dxa"/>
              <w:left w:w="100" w:type="dxa"/>
              <w:bottom w:w="60" w:type="dxa"/>
              <w:right w:w="100" w:type="dxa"/>
            </w:tcMar>
            <w:vAlign w:val="center"/>
          </w:tcPr>
          <w:p w14:paraId="1C9D027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4E74A65C" w14:textId="77777777" w:rsidR="00646C87" w:rsidRDefault="00000000">
            <w:pPr>
              <w:rPr>
                <w:rFonts w:ascii="Times New Roman" w:hAnsi="Times New Roman" w:cs="Times New Roman"/>
              </w:rPr>
            </w:pPr>
            <w:r>
              <w:rPr>
                <w:rFonts w:ascii="Times New Roman" w:hAnsi="Times New Roman" w:cs="Times New Roman"/>
                <w:color w:val="000000"/>
                <w:sz w:val="20"/>
                <w:szCs w:val="20"/>
              </w:rPr>
              <w:t>The AI Risk Assessment Service shall return a structured JSON response containing, at minimum, the assessed risk classification, and optionally, recommended restrictions.</w:t>
            </w:r>
          </w:p>
        </w:tc>
      </w:tr>
      <w:tr w:rsidR="00646C87" w14:paraId="0CD7602E" w14:textId="77777777">
        <w:tc>
          <w:tcPr>
            <w:tcW w:w="2400" w:type="dxa"/>
            <w:shd w:val="clear" w:color="auto" w:fill="2E5395"/>
            <w:tcMar>
              <w:top w:w="60" w:type="dxa"/>
              <w:left w:w="100" w:type="dxa"/>
              <w:bottom w:w="60" w:type="dxa"/>
              <w:right w:w="100" w:type="dxa"/>
            </w:tcMar>
            <w:vAlign w:val="center"/>
          </w:tcPr>
          <w:p w14:paraId="7C39B091"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4C379EE4" w14:textId="77777777" w:rsidR="00646C87" w:rsidRDefault="00000000">
            <w:pPr>
              <w:rPr>
                <w:rFonts w:ascii="Times New Roman" w:hAnsi="Times New Roman" w:cs="Times New Roman"/>
              </w:rPr>
            </w:pPr>
            <w:r>
              <w:rPr>
                <w:rFonts w:ascii="Times New Roman" w:hAnsi="Times New Roman" w:cs="Times New Roman"/>
                <w:color w:val="000000"/>
                <w:sz w:val="20"/>
                <w:szCs w:val="20"/>
              </w:rPr>
              <w:t>Provides the mapper with a machine-readable, schema-conformant response it can parse deterministically.</w:t>
            </w:r>
          </w:p>
        </w:tc>
      </w:tr>
      <w:tr w:rsidR="00646C87" w14:paraId="02ED0C8F" w14:textId="77777777">
        <w:tc>
          <w:tcPr>
            <w:tcW w:w="2400" w:type="dxa"/>
            <w:shd w:val="clear" w:color="auto" w:fill="2E5395"/>
            <w:tcMar>
              <w:top w:w="60" w:type="dxa"/>
              <w:left w:w="100" w:type="dxa"/>
              <w:bottom w:w="60" w:type="dxa"/>
              <w:right w:w="100" w:type="dxa"/>
            </w:tcMar>
            <w:vAlign w:val="center"/>
          </w:tcPr>
          <w:p w14:paraId="3D9185E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12CAA372" w14:textId="77777777" w:rsidR="00646C87" w:rsidRDefault="00000000">
            <w:pPr>
              <w:rPr>
                <w:rFonts w:ascii="Times New Roman" w:hAnsi="Times New Roman" w:cs="Times New Roman"/>
              </w:rPr>
            </w:pPr>
            <w:r>
              <w:rPr>
                <w:rFonts w:ascii="Times New Roman" w:hAnsi="Times New Roman" w:cs="Times New Roman"/>
                <w:color w:val="000000"/>
                <w:sz w:val="20"/>
                <w:szCs w:val="20"/>
              </w:rPr>
              <w:t>A structured, versioned response contract is required to keep the two components loosely coupled.</w:t>
            </w:r>
          </w:p>
        </w:tc>
      </w:tr>
      <w:tr w:rsidR="00646C87" w14:paraId="53056453" w14:textId="77777777">
        <w:tc>
          <w:tcPr>
            <w:tcW w:w="2400" w:type="dxa"/>
            <w:shd w:val="clear" w:color="auto" w:fill="2E5395"/>
            <w:tcMar>
              <w:top w:w="60" w:type="dxa"/>
              <w:left w:w="100" w:type="dxa"/>
              <w:bottom w:w="60" w:type="dxa"/>
              <w:right w:w="100" w:type="dxa"/>
            </w:tcMar>
            <w:vAlign w:val="center"/>
          </w:tcPr>
          <w:p w14:paraId="5B0769A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466CB26A"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5B8C4DDD" w14:textId="77777777">
        <w:tc>
          <w:tcPr>
            <w:tcW w:w="2400" w:type="dxa"/>
            <w:shd w:val="clear" w:color="auto" w:fill="2E5395"/>
            <w:tcMar>
              <w:top w:w="60" w:type="dxa"/>
              <w:left w:w="100" w:type="dxa"/>
              <w:bottom w:w="60" w:type="dxa"/>
              <w:right w:w="100" w:type="dxa"/>
            </w:tcMar>
            <w:vAlign w:val="center"/>
          </w:tcPr>
          <w:p w14:paraId="10E6998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799B72B4"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FR-016 and the response schema defined in Section 6.4.</w:t>
            </w:r>
          </w:p>
        </w:tc>
      </w:tr>
      <w:tr w:rsidR="00646C87" w14:paraId="35D57CA9" w14:textId="77777777">
        <w:tc>
          <w:tcPr>
            <w:tcW w:w="2400" w:type="dxa"/>
            <w:shd w:val="clear" w:color="auto" w:fill="2E5395"/>
            <w:tcMar>
              <w:top w:w="60" w:type="dxa"/>
              <w:left w:w="100" w:type="dxa"/>
              <w:bottom w:w="60" w:type="dxa"/>
              <w:right w:w="100" w:type="dxa"/>
            </w:tcMar>
            <w:vAlign w:val="center"/>
          </w:tcPr>
          <w:p w14:paraId="3093F57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373CE2CC"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response body for every scoring request conforms to the JSON schema documented in Section 6.4, including a </w:t>
            </w:r>
            <w:proofErr w:type="spellStart"/>
            <w:r>
              <w:rPr>
                <w:rFonts w:ascii="Times New Roman" w:hAnsi="Times New Roman" w:cs="Times New Roman"/>
                <w:color w:val="000000"/>
                <w:sz w:val="20"/>
                <w:szCs w:val="20"/>
              </w:rPr>
              <w:t>risk_classification</w:t>
            </w:r>
            <w:proofErr w:type="spellEnd"/>
            <w:r>
              <w:rPr>
                <w:rFonts w:ascii="Times New Roman" w:hAnsi="Times New Roman" w:cs="Times New Roman"/>
                <w:color w:val="000000"/>
                <w:sz w:val="20"/>
                <w:szCs w:val="20"/>
              </w:rPr>
              <w:t xml:space="preserve"> field with one of the three defined values.</w:t>
            </w:r>
          </w:p>
        </w:tc>
      </w:tr>
    </w:tbl>
    <w:p w14:paraId="2F7E7981" w14:textId="77777777" w:rsidR="00646C87" w:rsidRDefault="00646C87">
      <w:pPr>
        <w:spacing w:before="220" w:after="80"/>
        <w:rPr>
          <w:rFonts w:ascii="Times New Roman" w:hAnsi="Times New Roman" w:cs="Times New Roman"/>
          <w:b/>
          <w:bCs/>
          <w:color w:val="1F3864"/>
        </w:rPr>
      </w:pPr>
    </w:p>
    <w:p w14:paraId="41ABC70F" w14:textId="77777777" w:rsidR="00646C87" w:rsidRDefault="00646C87">
      <w:pPr>
        <w:spacing w:before="220" w:after="80"/>
        <w:rPr>
          <w:rFonts w:ascii="Times New Roman" w:hAnsi="Times New Roman" w:cs="Times New Roman"/>
          <w:b/>
          <w:bCs/>
          <w:color w:val="1F3864"/>
        </w:rPr>
      </w:pPr>
    </w:p>
    <w:p w14:paraId="5A1C1CFC"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lastRenderedPageBreak/>
        <w:t>FR-018 — Expose scoring rule configuration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46831D54" w14:textId="77777777">
        <w:tc>
          <w:tcPr>
            <w:tcW w:w="2400" w:type="dxa"/>
            <w:shd w:val="clear" w:color="auto" w:fill="2E5395"/>
            <w:tcMar>
              <w:top w:w="60" w:type="dxa"/>
              <w:left w:w="100" w:type="dxa"/>
              <w:bottom w:w="60" w:type="dxa"/>
              <w:right w:w="100" w:type="dxa"/>
            </w:tcMar>
            <w:vAlign w:val="center"/>
          </w:tcPr>
          <w:p w14:paraId="0390D53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6650D834" w14:textId="77777777" w:rsidR="00646C87" w:rsidRDefault="00000000">
            <w:pPr>
              <w:rPr>
                <w:rFonts w:ascii="Times New Roman" w:hAnsi="Times New Roman" w:cs="Times New Roman"/>
              </w:rPr>
            </w:pPr>
            <w:r>
              <w:rPr>
                <w:rFonts w:ascii="Times New Roman" w:hAnsi="Times New Roman" w:cs="Times New Roman"/>
                <w:color w:val="000000"/>
                <w:sz w:val="20"/>
                <w:szCs w:val="20"/>
              </w:rPr>
              <w:t>The AI Risk Assessment Service shall allow its rule-based scoring thresholds to be configured (e.g., via configuration file or environment variables) without requiring code changes.</w:t>
            </w:r>
          </w:p>
        </w:tc>
      </w:tr>
      <w:tr w:rsidR="00646C87" w14:paraId="31B264E0" w14:textId="77777777">
        <w:tc>
          <w:tcPr>
            <w:tcW w:w="2400" w:type="dxa"/>
            <w:shd w:val="clear" w:color="auto" w:fill="2E5395"/>
            <w:tcMar>
              <w:top w:w="60" w:type="dxa"/>
              <w:left w:w="100" w:type="dxa"/>
              <w:bottom w:w="60" w:type="dxa"/>
              <w:right w:w="100" w:type="dxa"/>
            </w:tcMar>
            <w:vAlign w:val="center"/>
          </w:tcPr>
          <w:p w14:paraId="2F09029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07B479D4" w14:textId="77777777" w:rsidR="00646C87" w:rsidRDefault="00000000">
            <w:pPr>
              <w:rPr>
                <w:rFonts w:ascii="Times New Roman" w:hAnsi="Times New Roman" w:cs="Times New Roman"/>
              </w:rPr>
            </w:pPr>
            <w:r>
              <w:rPr>
                <w:rFonts w:ascii="Times New Roman" w:hAnsi="Times New Roman" w:cs="Times New Roman"/>
                <w:color w:val="000000"/>
                <w:sz w:val="20"/>
                <w:szCs w:val="20"/>
              </w:rPr>
              <w:t>Allows the scoring behavior to be tuned or adjusted for testing and demonstration without redeployment of new code.</w:t>
            </w:r>
          </w:p>
        </w:tc>
      </w:tr>
      <w:tr w:rsidR="00646C87" w14:paraId="5FC5C7BE" w14:textId="77777777">
        <w:tc>
          <w:tcPr>
            <w:tcW w:w="2400" w:type="dxa"/>
            <w:shd w:val="clear" w:color="auto" w:fill="2E5395"/>
            <w:tcMar>
              <w:top w:w="60" w:type="dxa"/>
              <w:left w:w="100" w:type="dxa"/>
              <w:bottom w:w="60" w:type="dxa"/>
              <w:right w:w="100" w:type="dxa"/>
            </w:tcMar>
            <w:vAlign w:val="center"/>
          </w:tcPr>
          <w:p w14:paraId="23D4BB5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3322F961" w14:textId="77777777" w:rsidR="00646C87" w:rsidRDefault="00000000">
            <w:pPr>
              <w:rPr>
                <w:rFonts w:ascii="Times New Roman" w:hAnsi="Times New Roman" w:cs="Times New Roman"/>
              </w:rPr>
            </w:pPr>
            <w:r>
              <w:rPr>
                <w:rFonts w:ascii="Times New Roman" w:hAnsi="Times New Roman" w:cs="Times New Roman"/>
                <w:color w:val="000000"/>
                <w:sz w:val="20"/>
                <w:szCs w:val="20"/>
              </w:rPr>
              <w:t>Supports maintainability and testability requirements (Section 5.4, Section 5.10).</w:t>
            </w:r>
          </w:p>
        </w:tc>
      </w:tr>
      <w:tr w:rsidR="00646C87" w14:paraId="7F59C7C9" w14:textId="77777777">
        <w:tc>
          <w:tcPr>
            <w:tcW w:w="2400" w:type="dxa"/>
            <w:shd w:val="clear" w:color="auto" w:fill="2E5395"/>
            <w:tcMar>
              <w:top w:w="60" w:type="dxa"/>
              <w:left w:w="100" w:type="dxa"/>
              <w:bottom w:w="60" w:type="dxa"/>
              <w:right w:w="100" w:type="dxa"/>
            </w:tcMar>
            <w:vAlign w:val="center"/>
          </w:tcPr>
          <w:p w14:paraId="418CA521"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4BA7CC69"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r>
      <w:tr w:rsidR="00646C87" w14:paraId="2870A066" w14:textId="77777777">
        <w:tc>
          <w:tcPr>
            <w:tcW w:w="2400" w:type="dxa"/>
            <w:shd w:val="clear" w:color="auto" w:fill="2E5395"/>
            <w:tcMar>
              <w:top w:w="60" w:type="dxa"/>
              <w:left w:w="100" w:type="dxa"/>
              <w:bottom w:w="60" w:type="dxa"/>
              <w:right w:w="100" w:type="dxa"/>
            </w:tcMar>
            <w:vAlign w:val="center"/>
          </w:tcPr>
          <w:p w14:paraId="32525C9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1CB6B5FE" w14:textId="77777777" w:rsidR="00646C87" w:rsidRDefault="00000000">
            <w:pPr>
              <w:rPr>
                <w:rFonts w:ascii="Times New Roman" w:hAnsi="Times New Roman" w:cs="Times New Roman"/>
              </w:rPr>
            </w:pPr>
            <w:r>
              <w:rPr>
                <w:rFonts w:ascii="Times New Roman" w:hAnsi="Times New Roman" w:cs="Times New Roman"/>
                <w:color w:val="000000"/>
                <w:sz w:val="20"/>
                <w:szCs w:val="20"/>
              </w:rPr>
              <w:t>None beyond the service's own configuration loading mechanism.</w:t>
            </w:r>
          </w:p>
        </w:tc>
      </w:tr>
      <w:tr w:rsidR="00646C87" w14:paraId="33556E2C" w14:textId="77777777">
        <w:tc>
          <w:tcPr>
            <w:tcW w:w="2400" w:type="dxa"/>
            <w:shd w:val="clear" w:color="auto" w:fill="2E5395"/>
            <w:tcMar>
              <w:top w:w="60" w:type="dxa"/>
              <w:left w:w="100" w:type="dxa"/>
              <w:bottom w:w="60" w:type="dxa"/>
              <w:right w:w="100" w:type="dxa"/>
            </w:tcMar>
            <w:vAlign w:val="center"/>
          </w:tcPr>
          <w:p w14:paraId="03C63BB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66ED2947" w14:textId="77777777" w:rsidR="00646C87" w:rsidRDefault="00000000">
            <w:pPr>
              <w:rPr>
                <w:rFonts w:ascii="Times New Roman" w:hAnsi="Times New Roman" w:cs="Times New Roman"/>
              </w:rPr>
            </w:pPr>
            <w:r>
              <w:rPr>
                <w:rFonts w:ascii="Times New Roman" w:hAnsi="Times New Roman" w:cs="Times New Roman"/>
                <w:color w:val="000000"/>
                <w:sz w:val="20"/>
                <w:szCs w:val="20"/>
              </w:rPr>
              <w:t>Changing a documented threshold in the AI Risk Assessment Service's configuration changes the classification boundary observed in test cases without a code change.</w:t>
            </w:r>
          </w:p>
        </w:tc>
      </w:tr>
    </w:tbl>
    <w:p w14:paraId="6F705E9B" w14:textId="77777777" w:rsidR="00646C87" w:rsidRDefault="00000000">
      <w:pPr>
        <w:pStyle w:val="Heading2"/>
        <w:rPr>
          <w:rFonts w:ascii="Times New Roman" w:hAnsi="Times New Roman" w:cs="Times New Roman"/>
        </w:rPr>
      </w:pPr>
      <w:bookmarkStart w:id="66" w:name="_Toc235617724"/>
      <w:bookmarkStart w:id="67" w:name="_Toc235630281"/>
      <w:proofErr w:type="gramStart"/>
      <w:r>
        <w:rPr>
          <w:rFonts w:ascii="Times New Roman" w:hAnsi="Times New Roman" w:cs="Times New Roman"/>
        </w:rPr>
        <w:t>4.5  Token</w:t>
      </w:r>
      <w:proofErr w:type="gramEnd"/>
      <w:r>
        <w:rPr>
          <w:rFonts w:ascii="Times New Roman" w:hAnsi="Times New Roman" w:cs="Times New Roman"/>
        </w:rPr>
        <w:t xml:space="preserve"> Claim Modification (FR-019 – FR-021)</w:t>
      </w:r>
      <w:bookmarkEnd w:id="66"/>
      <w:bookmarkEnd w:id="67"/>
    </w:p>
    <w:p w14:paraId="44EA4B3B"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FR-019 — Modify only the in-memory token under construction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3FBDE69D" w14:textId="77777777">
        <w:tc>
          <w:tcPr>
            <w:tcW w:w="2400" w:type="dxa"/>
            <w:shd w:val="clear" w:color="auto" w:fill="2E5395"/>
            <w:tcMar>
              <w:top w:w="60" w:type="dxa"/>
              <w:left w:w="100" w:type="dxa"/>
              <w:bottom w:w="60" w:type="dxa"/>
              <w:right w:w="100" w:type="dxa"/>
            </w:tcMar>
            <w:vAlign w:val="center"/>
          </w:tcPr>
          <w:p w14:paraId="6B54F81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35BD71A7"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mapper shall apply all claim transformations exclusively to the in-memory token representation currently being built for the active session, and shall never modify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persisted user, role, or group data.</w:t>
            </w:r>
          </w:p>
        </w:tc>
      </w:tr>
      <w:tr w:rsidR="00646C87" w14:paraId="21299C90" w14:textId="77777777">
        <w:tc>
          <w:tcPr>
            <w:tcW w:w="2400" w:type="dxa"/>
            <w:shd w:val="clear" w:color="auto" w:fill="2E5395"/>
            <w:tcMar>
              <w:top w:w="60" w:type="dxa"/>
              <w:left w:w="100" w:type="dxa"/>
              <w:bottom w:w="60" w:type="dxa"/>
              <w:right w:w="100" w:type="dxa"/>
            </w:tcMar>
            <w:vAlign w:val="center"/>
          </w:tcPr>
          <w:p w14:paraId="7344F1C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36FCF401" w14:textId="77777777" w:rsidR="00646C87" w:rsidRDefault="00000000">
            <w:pPr>
              <w:rPr>
                <w:rFonts w:ascii="Times New Roman" w:hAnsi="Times New Roman" w:cs="Times New Roman"/>
              </w:rPr>
            </w:pPr>
            <w:r>
              <w:rPr>
                <w:rFonts w:ascii="Times New Roman" w:hAnsi="Times New Roman" w:cs="Times New Roman"/>
                <w:color w:val="000000"/>
                <w:sz w:val="20"/>
                <w:szCs w:val="20"/>
              </w:rPr>
              <w:t>Preserves the non-destructive, session-scoped nature of the extension mandated by the Concept Note.</w:t>
            </w:r>
          </w:p>
        </w:tc>
      </w:tr>
      <w:tr w:rsidR="00646C87" w14:paraId="7ABA1BEE" w14:textId="77777777">
        <w:tc>
          <w:tcPr>
            <w:tcW w:w="2400" w:type="dxa"/>
            <w:shd w:val="clear" w:color="auto" w:fill="2E5395"/>
            <w:tcMar>
              <w:top w:w="60" w:type="dxa"/>
              <w:left w:w="100" w:type="dxa"/>
              <w:bottom w:w="60" w:type="dxa"/>
              <w:right w:w="100" w:type="dxa"/>
            </w:tcMar>
            <w:vAlign w:val="center"/>
          </w:tcPr>
          <w:p w14:paraId="5467FDC1"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347EACDB" w14:textId="77777777" w:rsidR="00646C87" w:rsidRDefault="00000000">
            <w:pPr>
              <w:rPr>
                <w:rFonts w:ascii="Times New Roman" w:hAnsi="Times New Roman" w:cs="Times New Roman"/>
              </w:rPr>
            </w:pPr>
            <w:r>
              <w:rPr>
                <w:rFonts w:ascii="Times New Roman" w:hAnsi="Times New Roman" w:cs="Times New Roman"/>
                <w:color w:val="000000"/>
                <w:sz w:val="20"/>
                <w:szCs w:val="20"/>
              </w:rPr>
              <w:t>This is a foundational architectural principle: the user's stored identity record must remain unaffected by risk-based decisions.</w:t>
            </w:r>
          </w:p>
        </w:tc>
      </w:tr>
      <w:tr w:rsidR="00646C87" w14:paraId="7310A170" w14:textId="77777777">
        <w:tc>
          <w:tcPr>
            <w:tcW w:w="2400" w:type="dxa"/>
            <w:shd w:val="clear" w:color="auto" w:fill="2E5395"/>
            <w:tcMar>
              <w:top w:w="60" w:type="dxa"/>
              <w:left w:w="100" w:type="dxa"/>
              <w:bottom w:w="60" w:type="dxa"/>
              <w:right w:w="100" w:type="dxa"/>
            </w:tcMar>
            <w:vAlign w:val="center"/>
          </w:tcPr>
          <w:p w14:paraId="50CE798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1C1880C4"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1F3EA0D1" w14:textId="77777777">
        <w:tc>
          <w:tcPr>
            <w:tcW w:w="2400" w:type="dxa"/>
            <w:shd w:val="clear" w:color="auto" w:fill="2E5395"/>
            <w:tcMar>
              <w:top w:w="60" w:type="dxa"/>
              <w:left w:w="100" w:type="dxa"/>
              <w:bottom w:w="60" w:type="dxa"/>
              <w:right w:w="100" w:type="dxa"/>
            </w:tcMar>
            <w:vAlign w:val="center"/>
          </w:tcPr>
          <w:p w14:paraId="600E356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1C23AA07"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Depends on the token-building extension point exposed by the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SPI.</w:t>
            </w:r>
          </w:p>
        </w:tc>
      </w:tr>
      <w:tr w:rsidR="00646C87" w14:paraId="799D7108" w14:textId="77777777">
        <w:tc>
          <w:tcPr>
            <w:tcW w:w="2400" w:type="dxa"/>
            <w:shd w:val="clear" w:color="auto" w:fill="2E5395"/>
            <w:tcMar>
              <w:top w:w="60" w:type="dxa"/>
              <w:left w:w="100" w:type="dxa"/>
              <w:bottom w:w="60" w:type="dxa"/>
              <w:right w:w="100" w:type="dxa"/>
            </w:tcMar>
            <w:vAlign w:val="center"/>
          </w:tcPr>
          <w:p w14:paraId="40AC365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29AD54DD"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A database comparison of the user's stored roles, groups, and attributes taken immediately before and after a </w:t>
            </w:r>
            <w:proofErr w:type="spellStart"/>
            <w:r>
              <w:rPr>
                <w:rFonts w:ascii="Times New Roman" w:hAnsi="Times New Roman" w:cs="Times New Roman"/>
                <w:color w:val="000000"/>
                <w:sz w:val="20"/>
                <w:szCs w:val="20"/>
              </w:rPr>
              <w:t>HIGH-risk</w:t>
            </w:r>
            <w:proofErr w:type="spellEnd"/>
            <w:r>
              <w:rPr>
                <w:rFonts w:ascii="Times New Roman" w:hAnsi="Times New Roman" w:cs="Times New Roman"/>
                <w:color w:val="000000"/>
                <w:sz w:val="20"/>
                <w:szCs w:val="20"/>
              </w:rPr>
              <w:t xml:space="preserve"> login shows zero differences.</w:t>
            </w:r>
          </w:p>
        </w:tc>
      </w:tr>
    </w:tbl>
    <w:p w14:paraId="28063C70"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FR-020 — Apply transformation deterministically per risk classification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6267D5FE" w14:textId="77777777">
        <w:tc>
          <w:tcPr>
            <w:tcW w:w="2400" w:type="dxa"/>
            <w:shd w:val="clear" w:color="auto" w:fill="2E5395"/>
            <w:tcMar>
              <w:top w:w="60" w:type="dxa"/>
              <w:left w:w="100" w:type="dxa"/>
              <w:bottom w:w="60" w:type="dxa"/>
              <w:right w:w="100" w:type="dxa"/>
            </w:tcMar>
            <w:vAlign w:val="center"/>
          </w:tcPr>
          <w:p w14:paraId="12496A5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258109F6"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shall apply a deterministic, configured claim transformation corresponding to the received (or fallback) risk classification, with no randomization or session-external influence.</w:t>
            </w:r>
          </w:p>
        </w:tc>
      </w:tr>
      <w:tr w:rsidR="00646C87" w14:paraId="48E5C939" w14:textId="77777777">
        <w:tc>
          <w:tcPr>
            <w:tcW w:w="2400" w:type="dxa"/>
            <w:shd w:val="clear" w:color="auto" w:fill="2E5395"/>
            <w:tcMar>
              <w:top w:w="60" w:type="dxa"/>
              <w:left w:w="100" w:type="dxa"/>
              <w:bottom w:w="60" w:type="dxa"/>
              <w:right w:w="100" w:type="dxa"/>
            </w:tcMar>
            <w:vAlign w:val="center"/>
          </w:tcPr>
          <w:p w14:paraId="448950E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62F0BF3F" w14:textId="77777777" w:rsidR="00646C87" w:rsidRDefault="00000000">
            <w:pPr>
              <w:rPr>
                <w:rFonts w:ascii="Times New Roman" w:hAnsi="Times New Roman" w:cs="Times New Roman"/>
              </w:rPr>
            </w:pPr>
            <w:r>
              <w:rPr>
                <w:rFonts w:ascii="Times New Roman" w:hAnsi="Times New Roman" w:cs="Times New Roman"/>
                <w:color w:val="000000"/>
                <w:sz w:val="20"/>
                <w:szCs w:val="20"/>
              </w:rPr>
              <w:t>Ensures predictable, testable, and auditable behavior for a given risk classification.</w:t>
            </w:r>
          </w:p>
        </w:tc>
      </w:tr>
      <w:tr w:rsidR="00646C87" w14:paraId="5517EAA6" w14:textId="77777777">
        <w:tc>
          <w:tcPr>
            <w:tcW w:w="2400" w:type="dxa"/>
            <w:shd w:val="clear" w:color="auto" w:fill="2E5395"/>
            <w:tcMar>
              <w:top w:w="60" w:type="dxa"/>
              <w:left w:w="100" w:type="dxa"/>
              <w:bottom w:w="60" w:type="dxa"/>
              <w:right w:w="100" w:type="dxa"/>
            </w:tcMar>
            <w:vAlign w:val="center"/>
          </w:tcPr>
          <w:p w14:paraId="32657AC8"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7A2413C8" w14:textId="77777777" w:rsidR="00646C87" w:rsidRDefault="00000000">
            <w:pPr>
              <w:rPr>
                <w:rFonts w:ascii="Times New Roman" w:hAnsi="Times New Roman" w:cs="Times New Roman"/>
              </w:rPr>
            </w:pPr>
            <w:r>
              <w:rPr>
                <w:rFonts w:ascii="Times New Roman" w:hAnsi="Times New Roman" w:cs="Times New Roman"/>
                <w:color w:val="000000"/>
                <w:sz w:val="20"/>
                <w:szCs w:val="20"/>
              </w:rPr>
              <w:t>Deterministic behavior is required for the acceptance criteria across Sections 4 and 12 to be verifiable.</w:t>
            </w:r>
          </w:p>
        </w:tc>
      </w:tr>
      <w:tr w:rsidR="00646C87" w14:paraId="421001FC" w14:textId="77777777">
        <w:tc>
          <w:tcPr>
            <w:tcW w:w="2400" w:type="dxa"/>
            <w:shd w:val="clear" w:color="auto" w:fill="2E5395"/>
            <w:tcMar>
              <w:top w:w="60" w:type="dxa"/>
              <w:left w:w="100" w:type="dxa"/>
              <w:bottom w:w="60" w:type="dxa"/>
              <w:right w:w="100" w:type="dxa"/>
            </w:tcMar>
            <w:vAlign w:val="center"/>
          </w:tcPr>
          <w:p w14:paraId="1191BA0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1E9B2CBD"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0268FDF5" w14:textId="77777777">
        <w:tc>
          <w:tcPr>
            <w:tcW w:w="2400" w:type="dxa"/>
            <w:shd w:val="clear" w:color="auto" w:fill="2E5395"/>
            <w:tcMar>
              <w:top w:w="60" w:type="dxa"/>
              <w:left w:w="100" w:type="dxa"/>
              <w:bottom w:w="60" w:type="dxa"/>
              <w:right w:w="100" w:type="dxa"/>
            </w:tcMar>
            <w:vAlign w:val="center"/>
          </w:tcPr>
          <w:p w14:paraId="7B290AA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708A3D92"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Depends on FR-012 (or FR-043 for fallback) and configuration items Claims </w:t>
            </w:r>
            <w:proofErr w:type="gramStart"/>
            <w:r>
              <w:rPr>
                <w:rFonts w:ascii="Times New Roman" w:hAnsi="Times New Roman" w:cs="Times New Roman"/>
                <w:color w:val="000000"/>
                <w:sz w:val="20"/>
                <w:szCs w:val="20"/>
              </w:rPr>
              <w:t>To</w:t>
            </w:r>
            <w:proofErr w:type="gramEnd"/>
            <w:r>
              <w:rPr>
                <w:rFonts w:ascii="Times New Roman" w:hAnsi="Times New Roman" w:cs="Times New Roman"/>
                <w:color w:val="000000"/>
                <w:sz w:val="20"/>
                <w:szCs w:val="20"/>
              </w:rPr>
              <w:t xml:space="preserve"> Remove / Claims </w:t>
            </w:r>
            <w:proofErr w:type="gramStart"/>
            <w:r>
              <w:rPr>
                <w:rFonts w:ascii="Times New Roman" w:hAnsi="Times New Roman" w:cs="Times New Roman"/>
                <w:color w:val="000000"/>
                <w:sz w:val="20"/>
                <w:szCs w:val="20"/>
              </w:rPr>
              <w:t>To</w:t>
            </w:r>
            <w:proofErr w:type="gramEnd"/>
            <w:r>
              <w:rPr>
                <w:rFonts w:ascii="Times New Roman" w:hAnsi="Times New Roman" w:cs="Times New Roman"/>
                <w:color w:val="000000"/>
                <w:sz w:val="20"/>
                <w:szCs w:val="20"/>
              </w:rPr>
              <w:t xml:space="preserve"> Add (Section 10).</w:t>
            </w:r>
          </w:p>
        </w:tc>
      </w:tr>
      <w:tr w:rsidR="00646C87" w14:paraId="1CB7FE74" w14:textId="77777777">
        <w:tc>
          <w:tcPr>
            <w:tcW w:w="2400" w:type="dxa"/>
            <w:shd w:val="clear" w:color="auto" w:fill="2E5395"/>
            <w:tcMar>
              <w:top w:w="60" w:type="dxa"/>
              <w:left w:w="100" w:type="dxa"/>
              <w:bottom w:w="60" w:type="dxa"/>
              <w:right w:w="100" w:type="dxa"/>
            </w:tcMar>
            <w:vAlign w:val="center"/>
          </w:tcPr>
          <w:p w14:paraId="10E3537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7C06675B" w14:textId="77777777" w:rsidR="00646C87" w:rsidRDefault="00000000">
            <w:pPr>
              <w:rPr>
                <w:rFonts w:ascii="Times New Roman" w:hAnsi="Times New Roman" w:cs="Times New Roman"/>
              </w:rPr>
            </w:pPr>
            <w:r>
              <w:rPr>
                <w:rFonts w:ascii="Times New Roman" w:hAnsi="Times New Roman" w:cs="Times New Roman"/>
                <w:color w:val="000000"/>
                <w:sz w:val="20"/>
                <w:szCs w:val="20"/>
              </w:rPr>
              <w:t>Given the same risk classification and the same mapper configuration, the resulting claim set is identical across repeated test logins.</w:t>
            </w:r>
          </w:p>
        </w:tc>
      </w:tr>
    </w:tbl>
    <w:p w14:paraId="5113016C" w14:textId="77777777" w:rsidR="00646C87" w:rsidRDefault="00646C87">
      <w:pPr>
        <w:spacing w:before="220" w:after="80"/>
        <w:rPr>
          <w:rFonts w:ascii="Times New Roman" w:hAnsi="Times New Roman" w:cs="Times New Roman"/>
          <w:b/>
          <w:bCs/>
          <w:color w:val="1F3864"/>
        </w:rPr>
      </w:pPr>
    </w:p>
    <w:p w14:paraId="6E741AA0" w14:textId="77777777" w:rsidR="00646C87" w:rsidRDefault="00646C87">
      <w:pPr>
        <w:spacing w:before="220" w:after="80"/>
        <w:rPr>
          <w:rFonts w:ascii="Times New Roman" w:hAnsi="Times New Roman" w:cs="Times New Roman"/>
          <w:b/>
          <w:bCs/>
          <w:color w:val="1F3864"/>
        </w:rPr>
      </w:pPr>
    </w:p>
    <w:p w14:paraId="59A96D4C"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lastRenderedPageBreak/>
        <w:t>FR-021 — Apply transformation before token signing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5BA3658A" w14:textId="77777777">
        <w:tc>
          <w:tcPr>
            <w:tcW w:w="2400" w:type="dxa"/>
            <w:shd w:val="clear" w:color="auto" w:fill="2E5395"/>
            <w:tcMar>
              <w:top w:w="60" w:type="dxa"/>
              <w:left w:w="100" w:type="dxa"/>
              <w:bottom w:w="60" w:type="dxa"/>
              <w:right w:w="100" w:type="dxa"/>
            </w:tcMar>
            <w:vAlign w:val="center"/>
          </w:tcPr>
          <w:p w14:paraId="53D2EF8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5E3CC020"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mapper shall complete all claim transformations before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proceeds to sign the token.</w:t>
            </w:r>
          </w:p>
        </w:tc>
      </w:tr>
      <w:tr w:rsidR="00646C87" w14:paraId="00047F22" w14:textId="77777777">
        <w:tc>
          <w:tcPr>
            <w:tcW w:w="2400" w:type="dxa"/>
            <w:shd w:val="clear" w:color="auto" w:fill="2E5395"/>
            <w:tcMar>
              <w:top w:w="60" w:type="dxa"/>
              <w:left w:w="100" w:type="dxa"/>
              <w:bottom w:w="60" w:type="dxa"/>
              <w:right w:w="100" w:type="dxa"/>
            </w:tcMar>
            <w:vAlign w:val="center"/>
          </w:tcPr>
          <w:p w14:paraId="267B37C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60177C32" w14:textId="77777777" w:rsidR="00646C87" w:rsidRDefault="00000000">
            <w:pPr>
              <w:rPr>
                <w:rFonts w:ascii="Times New Roman" w:hAnsi="Times New Roman" w:cs="Times New Roman"/>
              </w:rPr>
            </w:pPr>
            <w:r>
              <w:rPr>
                <w:rFonts w:ascii="Times New Roman" w:hAnsi="Times New Roman" w:cs="Times New Roman"/>
                <w:color w:val="000000"/>
                <w:sz w:val="20"/>
                <w:szCs w:val="20"/>
              </w:rPr>
              <w:t>Ensures the signed token accurately reflects the risk-based decision; a transformation applied after signing would be architecturally invalid and cryptographically inconsistent.</w:t>
            </w:r>
          </w:p>
        </w:tc>
      </w:tr>
      <w:tr w:rsidR="00646C87" w14:paraId="67206EE1" w14:textId="77777777">
        <w:tc>
          <w:tcPr>
            <w:tcW w:w="2400" w:type="dxa"/>
            <w:shd w:val="clear" w:color="auto" w:fill="2E5395"/>
            <w:tcMar>
              <w:top w:w="60" w:type="dxa"/>
              <w:left w:w="100" w:type="dxa"/>
              <w:bottom w:w="60" w:type="dxa"/>
              <w:right w:w="100" w:type="dxa"/>
            </w:tcMar>
            <w:vAlign w:val="center"/>
          </w:tcPr>
          <w:p w14:paraId="478DDD38"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286C8B15"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Aligns with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documented token-building lifecycle, in which Protocol Mappers execute prior to signing.</w:t>
            </w:r>
          </w:p>
        </w:tc>
      </w:tr>
      <w:tr w:rsidR="00646C87" w14:paraId="6B8449C4" w14:textId="77777777">
        <w:tc>
          <w:tcPr>
            <w:tcW w:w="2400" w:type="dxa"/>
            <w:shd w:val="clear" w:color="auto" w:fill="2E5395"/>
            <w:tcMar>
              <w:top w:w="60" w:type="dxa"/>
              <w:left w:w="100" w:type="dxa"/>
              <w:bottom w:w="60" w:type="dxa"/>
              <w:right w:w="100" w:type="dxa"/>
            </w:tcMar>
            <w:vAlign w:val="center"/>
          </w:tcPr>
          <w:p w14:paraId="624AAE2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660867D5"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783FA1B4" w14:textId="77777777">
        <w:tc>
          <w:tcPr>
            <w:tcW w:w="2400" w:type="dxa"/>
            <w:shd w:val="clear" w:color="auto" w:fill="2E5395"/>
            <w:tcMar>
              <w:top w:w="60" w:type="dxa"/>
              <w:left w:w="100" w:type="dxa"/>
              <w:bottom w:w="60" w:type="dxa"/>
              <w:right w:w="100" w:type="dxa"/>
            </w:tcMar>
            <w:vAlign w:val="center"/>
          </w:tcPr>
          <w:p w14:paraId="4D0ED9E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4DCACDA2"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Depends on the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Protocol Mapper invocation order during token building.</w:t>
            </w:r>
          </w:p>
        </w:tc>
      </w:tr>
      <w:tr w:rsidR="00646C87" w14:paraId="3948E9A0" w14:textId="77777777">
        <w:tc>
          <w:tcPr>
            <w:tcW w:w="2400" w:type="dxa"/>
            <w:shd w:val="clear" w:color="auto" w:fill="2E5395"/>
            <w:tcMar>
              <w:top w:w="60" w:type="dxa"/>
              <w:left w:w="100" w:type="dxa"/>
              <w:bottom w:w="60" w:type="dxa"/>
              <w:right w:w="100" w:type="dxa"/>
            </w:tcMar>
            <w:vAlign w:val="center"/>
          </w:tcPr>
          <w:p w14:paraId="3C2B7F2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6BB92838" w14:textId="77777777" w:rsidR="00646C87" w:rsidRDefault="00000000">
            <w:pPr>
              <w:rPr>
                <w:rFonts w:ascii="Times New Roman" w:hAnsi="Times New Roman" w:cs="Times New Roman"/>
              </w:rPr>
            </w:pPr>
            <w:r>
              <w:rPr>
                <w:rFonts w:ascii="Times New Roman" w:hAnsi="Times New Roman" w:cs="Times New Roman"/>
                <w:color w:val="000000"/>
                <w:sz w:val="20"/>
                <w:szCs w:val="20"/>
              </w:rPr>
              <w:t>Decoding the signed token for every test case shows the expected claim set, with no discrepancy between pre-signing and post-signing claims.</w:t>
            </w:r>
          </w:p>
        </w:tc>
      </w:tr>
    </w:tbl>
    <w:p w14:paraId="3D376D93" w14:textId="77777777" w:rsidR="00646C87" w:rsidRDefault="00000000">
      <w:pPr>
        <w:pStyle w:val="Heading2"/>
        <w:rPr>
          <w:rFonts w:ascii="Times New Roman" w:hAnsi="Times New Roman" w:cs="Times New Roman"/>
        </w:rPr>
      </w:pPr>
      <w:bookmarkStart w:id="68" w:name="_Toc235617725"/>
      <w:bookmarkStart w:id="69" w:name="_Toc235630282"/>
      <w:proofErr w:type="gramStart"/>
      <w:r>
        <w:rPr>
          <w:rFonts w:ascii="Times New Roman" w:hAnsi="Times New Roman" w:cs="Times New Roman"/>
        </w:rPr>
        <w:t>4.6  Scope</w:t>
      </w:r>
      <w:proofErr w:type="gramEnd"/>
      <w:r>
        <w:rPr>
          <w:rFonts w:ascii="Times New Roman" w:hAnsi="Times New Roman" w:cs="Times New Roman"/>
        </w:rPr>
        <w:t xml:space="preserve"> Suppression (FR-022 – FR-024)</w:t>
      </w:r>
      <w:bookmarkEnd w:id="68"/>
      <w:bookmarkEnd w:id="69"/>
    </w:p>
    <w:p w14:paraId="12738110"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FR-022 — Suppress configured privileged scopes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3F299143" w14:textId="77777777">
        <w:tc>
          <w:tcPr>
            <w:tcW w:w="2400" w:type="dxa"/>
            <w:shd w:val="clear" w:color="auto" w:fill="2E5395"/>
            <w:tcMar>
              <w:top w:w="60" w:type="dxa"/>
              <w:left w:w="100" w:type="dxa"/>
              <w:bottom w:w="60" w:type="dxa"/>
              <w:right w:w="100" w:type="dxa"/>
            </w:tcMar>
            <w:vAlign w:val="center"/>
          </w:tcPr>
          <w:p w14:paraId="742B026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3108F19B" w14:textId="77777777" w:rsidR="00646C87" w:rsidRDefault="00000000">
            <w:pPr>
              <w:rPr>
                <w:rFonts w:ascii="Times New Roman" w:hAnsi="Times New Roman" w:cs="Times New Roman"/>
              </w:rPr>
            </w:pPr>
            <w:r>
              <w:rPr>
                <w:rFonts w:ascii="Times New Roman" w:hAnsi="Times New Roman" w:cs="Times New Roman"/>
                <w:color w:val="000000"/>
                <w:sz w:val="20"/>
                <w:szCs w:val="20"/>
              </w:rPr>
              <w:t>For sessions classified at or above the configured risk threshold, the mapper shall remove the administrator-configured set of privileged scopes from the token's scope claim.</w:t>
            </w:r>
          </w:p>
        </w:tc>
      </w:tr>
      <w:tr w:rsidR="00646C87" w14:paraId="7702A65A" w14:textId="77777777">
        <w:tc>
          <w:tcPr>
            <w:tcW w:w="2400" w:type="dxa"/>
            <w:shd w:val="clear" w:color="auto" w:fill="2E5395"/>
            <w:tcMar>
              <w:top w:w="60" w:type="dxa"/>
              <w:left w:w="100" w:type="dxa"/>
              <w:bottom w:w="60" w:type="dxa"/>
              <w:right w:w="100" w:type="dxa"/>
            </w:tcMar>
            <w:vAlign w:val="center"/>
          </w:tcPr>
          <w:p w14:paraId="38B69BE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508770E3" w14:textId="77777777" w:rsidR="00646C87" w:rsidRDefault="00000000">
            <w:pPr>
              <w:rPr>
                <w:rFonts w:ascii="Times New Roman" w:hAnsi="Times New Roman" w:cs="Times New Roman"/>
              </w:rPr>
            </w:pPr>
            <w:r>
              <w:rPr>
                <w:rFonts w:ascii="Times New Roman" w:hAnsi="Times New Roman" w:cs="Times New Roman"/>
                <w:color w:val="000000"/>
                <w:sz w:val="20"/>
                <w:szCs w:val="20"/>
              </w:rPr>
              <w:t>Reduces the effective privilege of a session assessed as risky, without altering the user's stored scope entitlements.</w:t>
            </w:r>
          </w:p>
        </w:tc>
      </w:tr>
      <w:tr w:rsidR="00646C87" w14:paraId="3D646415" w14:textId="77777777">
        <w:tc>
          <w:tcPr>
            <w:tcW w:w="2400" w:type="dxa"/>
            <w:shd w:val="clear" w:color="auto" w:fill="2E5395"/>
            <w:tcMar>
              <w:top w:w="60" w:type="dxa"/>
              <w:left w:w="100" w:type="dxa"/>
              <w:bottom w:w="60" w:type="dxa"/>
              <w:right w:w="100" w:type="dxa"/>
            </w:tcMar>
            <w:vAlign w:val="center"/>
          </w:tcPr>
          <w:p w14:paraId="3BB4CE7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2262A519" w14:textId="77777777" w:rsidR="00646C87" w:rsidRDefault="00000000">
            <w:pPr>
              <w:rPr>
                <w:rFonts w:ascii="Times New Roman" w:hAnsi="Times New Roman" w:cs="Times New Roman"/>
              </w:rPr>
            </w:pPr>
            <w:r>
              <w:rPr>
                <w:rFonts w:ascii="Times New Roman" w:hAnsi="Times New Roman" w:cs="Times New Roman"/>
                <w:color w:val="000000"/>
                <w:sz w:val="20"/>
                <w:szCs w:val="20"/>
              </w:rPr>
              <w:t>Directly implements the Concept Note's requirement for 'removal or suppression of specified privileged scopes or roles' for high-risk sessions.</w:t>
            </w:r>
          </w:p>
        </w:tc>
      </w:tr>
      <w:tr w:rsidR="00646C87" w14:paraId="50DE16D0" w14:textId="77777777">
        <w:tc>
          <w:tcPr>
            <w:tcW w:w="2400" w:type="dxa"/>
            <w:shd w:val="clear" w:color="auto" w:fill="2E5395"/>
            <w:tcMar>
              <w:top w:w="60" w:type="dxa"/>
              <w:left w:w="100" w:type="dxa"/>
              <w:bottom w:w="60" w:type="dxa"/>
              <w:right w:w="100" w:type="dxa"/>
            </w:tcMar>
            <w:vAlign w:val="center"/>
          </w:tcPr>
          <w:p w14:paraId="4F6055B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3DC53063"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4661325E" w14:textId="77777777">
        <w:tc>
          <w:tcPr>
            <w:tcW w:w="2400" w:type="dxa"/>
            <w:shd w:val="clear" w:color="auto" w:fill="2E5395"/>
            <w:tcMar>
              <w:top w:w="60" w:type="dxa"/>
              <w:left w:w="100" w:type="dxa"/>
              <w:bottom w:w="60" w:type="dxa"/>
              <w:right w:w="100" w:type="dxa"/>
            </w:tcMar>
            <w:vAlign w:val="center"/>
          </w:tcPr>
          <w:p w14:paraId="731E030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6166F8BC"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Depends on FR-020 and configuration item Claims </w:t>
            </w:r>
            <w:proofErr w:type="gramStart"/>
            <w:r>
              <w:rPr>
                <w:rFonts w:ascii="Times New Roman" w:hAnsi="Times New Roman" w:cs="Times New Roman"/>
                <w:color w:val="000000"/>
                <w:sz w:val="20"/>
                <w:szCs w:val="20"/>
              </w:rPr>
              <w:t>To</w:t>
            </w:r>
            <w:proofErr w:type="gramEnd"/>
            <w:r>
              <w:rPr>
                <w:rFonts w:ascii="Times New Roman" w:hAnsi="Times New Roman" w:cs="Times New Roman"/>
                <w:color w:val="000000"/>
                <w:sz w:val="20"/>
                <w:szCs w:val="20"/>
              </w:rPr>
              <w:t xml:space="preserve"> Remove (Section 10).</w:t>
            </w:r>
          </w:p>
        </w:tc>
      </w:tr>
      <w:tr w:rsidR="00646C87" w14:paraId="0AF3C109" w14:textId="77777777">
        <w:tc>
          <w:tcPr>
            <w:tcW w:w="2400" w:type="dxa"/>
            <w:shd w:val="clear" w:color="auto" w:fill="2E5395"/>
            <w:tcMar>
              <w:top w:w="60" w:type="dxa"/>
              <w:left w:w="100" w:type="dxa"/>
              <w:bottom w:w="60" w:type="dxa"/>
              <w:right w:w="100" w:type="dxa"/>
            </w:tcMar>
            <w:vAlign w:val="center"/>
          </w:tcPr>
          <w:p w14:paraId="19D6137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44B5BBD5"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For a </w:t>
            </w:r>
            <w:proofErr w:type="spellStart"/>
            <w:r>
              <w:rPr>
                <w:rFonts w:ascii="Times New Roman" w:hAnsi="Times New Roman" w:cs="Times New Roman"/>
                <w:color w:val="000000"/>
                <w:sz w:val="20"/>
                <w:szCs w:val="20"/>
              </w:rPr>
              <w:t>HIGH-risk</w:t>
            </w:r>
            <w:proofErr w:type="spellEnd"/>
            <w:r>
              <w:rPr>
                <w:rFonts w:ascii="Times New Roman" w:hAnsi="Times New Roman" w:cs="Times New Roman"/>
                <w:color w:val="000000"/>
                <w:sz w:val="20"/>
                <w:szCs w:val="20"/>
              </w:rPr>
              <w:t xml:space="preserve"> test login with '</w:t>
            </w:r>
            <w:proofErr w:type="spellStart"/>
            <w:proofErr w:type="gramStart"/>
            <w:r>
              <w:rPr>
                <w:rFonts w:ascii="Times New Roman" w:hAnsi="Times New Roman" w:cs="Times New Roman"/>
                <w:color w:val="000000"/>
                <w:sz w:val="20"/>
                <w:szCs w:val="20"/>
              </w:rPr>
              <w:t>admin:write</w:t>
            </w:r>
            <w:proofErr w:type="spellEnd"/>
            <w:proofErr w:type="gramEnd"/>
            <w:r>
              <w:rPr>
                <w:rFonts w:ascii="Times New Roman" w:hAnsi="Times New Roman" w:cs="Times New Roman"/>
                <w:color w:val="000000"/>
                <w:sz w:val="20"/>
                <w:szCs w:val="20"/>
              </w:rPr>
              <w:t>' configured as a suppressed scope, the issued token's scope claim does not contain '</w:t>
            </w:r>
            <w:proofErr w:type="spellStart"/>
            <w:proofErr w:type="gramStart"/>
            <w:r>
              <w:rPr>
                <w:rFonts w:ascii="Times New Roman" w:hAnsi="Times New Roman" w:cs="Times New Roman"/>
                <w:color w:val="000000"/>
                <w:sz w:val="20"/>
                <w:szCs w:val="20"/>
              </w:rPr>
              <w:t>admin:write</w:t>
            </w:r>
            <w:proofErr w:type="spellEnd"/>
            <w:proofErr w:type="gramEnd"/>
            <w:r>
              <w:rPr>
                <w:rFonts w:ascii="Times New Roman" w:hAnsi="Times New Roman" w:cs="Times New Roman"/>
                <w:color w:val="000000"/>
                <w:sz w:val="20"/>
                <w:szCs w:val="20"/>
              </w:rPr>
              <w:t>', while a LOW-risk login for the same user retains it.</w:t>
            </w:r>
          </w:p>
        </w:tc>
      </w:tr>
    </w:tbl>
    <w:p w14:paraId="444123E7"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FR-023 — Preserve non-configured scopes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6F3CD483" w14:textId="77777777">
        <w:tc>
          <w:tcPr>
            <w:tcW w:w="2400" w:type="dxa"/>
            <w:shd w:val="clear" w:color="auto" w:fill="2E5395"/>
            <w:tcMar>
              <w:top w:w="60" w:type="dxa"/>
              <w:left w:w="100" w:type="dxa"/>
              <w:bottom w:w="60" w:type="dxa"/>
              <w:right w:w="100" w:type="dxa"/>
            </w:tcMar>
            <w:vAlign w:val="center"/>
          </w:tcPr>
          <w:p w14:paraId="120B202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4FDD135E"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shall leave all scopes not explicitly configured for suppression unchanged in the issued token.</w:t>
            </w:r>
          </w:p>
        </w:tc>
      </w:tr>
      <w:tr w:rsidR="00646C87" w14:paraId="2C069FB9" w14:textId="77777777">
        <w:tc>
          <w:tcPr>
            <w:tcW w:w="2400" w:type="dxa"/>
            <w:shd w:val="clear" w:color="auto" w:fill="2E5395"/>
            <w:tcMar>
              <w:top w:w="60" w:type="dxa"/>
              <w:left w:w="100" w:type="dxa"/>
              <w:bottom w:w="60" w:type="dxa"/>
              <w:right w:w="100" w:type="dxa"/>
            </w:tcMar>
            <w:vAlign w:val="center"/>
          </w:tcPr>
          <w:p w14:paraId="0BB19DD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38017C34" w14:textId="77777777" w:rsidR="00646C87" w:rsidRDefault="00000000">
            <w:pPr>
              <w:rPr>
                <w:rFonts w:ascii="Times New Roman" w:hAnsi="Times New Roman" w:cs="Times New Roman"/>
              </w:rPr>
            </w:pPr>
            <w:r>
              <w:rPr>
                <w:rFonts w:ascii="Times New Roman" w:hAnsi="Times New Roman" w:cs="Times New Roman"/>
                <w:color w:val="000000"/>
                <w:sz w:val="20"/>
                <w:szCs w:val="20"/>
              </w:rPr>
              <w:t>Prevents the mapper from over-restricting sessions beyond its configured, intended behavior.</w:t>
            </w:r>
          </w:p>
        </w:tc>
      </w:tr>
      <w:tr w:rsidR="00646C87" w14:paraId="6DD6A939" w14:textId="77777777">
        <w:tc>
          <w:tcPr>
            <w:tcW w:w="2400" w:type="dxa"/>
            <w:shd w:val="clear" w:color="auto" w:fill="2E5395"/>
            <w:tcMar>
              <w:top w:w="60" w:type="dxa"/>
              <w:left w:w="100" w:type="dxa"/>
              <w:bottom w:w="60" w:type="dxa"/>
              <w:right w:w="100" w:type="dxa"/>
            </w:tcMar>
            <w:vAlign w:val="center"/>
          </w:tcPr>
          <w:p w14:paraId="152A44F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11A47985" w14:textId="77777777" w:rsidR="00646C87" w:rsidRDefault="00000000">
            <w:pPr>
              <w:rPr>
                <w:rFonts w:ascii="Times New Roman" w:hAnsi="Times New Roman" w:cs="Times New Roman"/>
              </w:rPr>
            </w:pPr>
            <w:r>
              <w:rPr>
                <w:rFonts w:ascii="Times New Roman" w:hAnsi="Times New Roman" w:cs="Times New Roman"/>
                <w:color w:val="000000"/>
                <w:sz w:val="20"/>
                <w:szCs w:val="20"/>
              </w:rPr>
              <w:t>Minimizes unintended side effects and keeps the transformation narrowly scoped and predictable.</w:t>
            </w:r>
          </w:p>
        </w:tc>
      </w:tr>
      <w:tr w:rsidR="00646C87" w14:paraId="19D2D773" w14:textId="77777777">
        <w:tc>
          <w:tcPr>
            <w:tcW w:w="2400" w:type="dxa"/>
            <w:shd w:val="clear" w:color="auto" w:fill="2E5395"/>
            <w:tcMar>
              <w:top w:w="60" w:type="dxa"/>
              <w:left w:w="100" w:type="dxa"/>
              <w:bottom w:w="60" w:type="dxa"/>
              <w:right w:w="100" w:type="dxa"/>
            </w:tcMar>
            <w:vAlign w:val="center"/>
          </w:tcPr>
          <w:p w14:paraId="5F26DB9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70C3925C" w14:textId="77777777" w:rsidR="00646C87" w:rsidRDefault="00000000">
            <w:pPr>
              <w:rPr>
                <w:rFonts w:ascii="Times New Roman" w:hAnsi="Times New Roman" w:cs="Times New Roman"/>
              </w:rPr>
            </w:pPr>
            <w:r>
              <w:rPr>
                <w:rFonts w:ascii="Times New Roman" w:hAnsi="Times New Roman" w:cs="Times New Roman"/>
                <w:color w:val="000000"/>
                <w:sz w:val="20"/>
                <w:szCs w:val="20"/>
              </w:rPr>
              <w:t>High</w:t>
            </w:r>
          </w:p>
        </w:tc>
      </w:tr>
      <w:tr w:rsidR="00646C87" w14:paraId="7E412BD8" w14:textId="77777777">
        <w:tc>
          <w:tcPr>
            <w:tcW w:w="2400" w:type="dxa"/>
            <w:shd w:val="clear" w:color="auto" w:fill="2E5395"/>
            <w:tcMar>
              <w:top w:w="60" w:type="dxa"/>
              <w:left w:w="100" w:type="dxa"/>
              <w:bottom w:w="60" w:type="dxa"/>
              <w:right w:w="100" w:type="dxa"/>
            </w:tcMar>
            <w:vAlign w:val="center"/>
          </w:tcPr>
          <w:p w14:paraId="48A00C5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3F06ADAA"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FR-022.</w:t>
            </w:r>
          </w:p>
        </w:tc>
      </w:tr>
      <w:tr w:rsidR="00646C87" w14:paraId="056A8091" w14:textId="77777777">
        <w:tc>
          <w:tcPr>
            <w:tcW w:w="2400" w:type="dxa"/>
            <w:shd w:val="clear" w:color="auto" w:fill="2E5395"/>
            <w:tcMar>
              <w:top w:w="60" w:type="dxa"/>
              <w:left w:w="100" w:type="dxa"/>
              <w:bottom w:w="60" w:type="dxa"/>
              <w:right w:w="100" w:type="dxa"/>
            </w:tcMar>
            <w:vAlign w:val="center"/>
          </w:tcPr>
          <w:p w14:paraId="253BFC8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0954631A"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A scope not listed in the Claims </w:t>
            </w:r>
            <w:proofErr w:type="gramStart"/>
            <w:r>
              <w:rPr>
                <w:rFonts w:ascii="Times New Roman" w:hAnsi="Times New Roman" w:cs="Times New Roman"/>
                <w:color w:val="000000"/>
                <w:sz w:val="20"/>
                <w:szCs w:val="20"/>
              </w:rPr>
              <w:t>To</w:t>
            </w:r>
            <w:proofErr w:type="gramEnd"/>
            <w:r>
              <w:rPr>
                <w:rFonts w:ascii="Times New Roman" w:hAnsi="Times New Roman" w:cs="Times New Roman"/>
                <w:color w:val="000000"/>
                <w:sz w:val="20"/>
                <w:szCs w:val="20"/>
              </w:rPr>
              <w:t xml:space="preserve"> Remove configuration is present in the issued token regardless of the session's risk classification.</w:t>
            </w:r>
          </w:p>
        </w:tc>
      </w:tr>
    </w:tbl>
    <w:p w14:paraId="2BAE343D" w14:textId="77777777" w:rsidR="00646C87" w:rsidRDefault="00646C87">
      <w:pPr>
        <w:spacing w:before="220" w:after="80"/>
        <w:rPr>
          <w:rFonts w:ascii="Times New Roman" w:hAnsi="Times New Roman" w:cs="Times New Roman"/>
          <w:b/>
          <w:bCs/>
          <w:color w:val="1F3864"/>
        </w:rPr>
      </w:pPr>
    </w:p>
    <w:p w14:paraId="598D2D4B" w14:textId="77777777" w:rsidR="00646C87" w:rsidRDefault="00646C87">
      <w:pPr>
        <w:spacing w:before="220" w:after="80"/>
        <w:rPr>
          <w:rFonts w:ascii="Times New Roman" w:hAnsi="Times New Roman" w:cs="Times New Roman"/>
          <w:b/>
          <w:bCs/>
          <w:color w:val="1F3864"/>
        </w:rPr>
      </w:pPr>
    </w:p>
    <w:p w14:paraId="61D2DCEB"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lastRenderedPageBreak/>
        <w:t>FR-024 — Support per-client scope suppression configuration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30EF4BCD" w14:textId="77777777">
        <w:tc>
          <w:tcPr>
            <w:tcW w:w="2400" w:type="dxa"/>
            <w:shd w:val="clear" w:color="auto" w:fill="2E5395"/>
            <w:tcMar>
              <w:top w:w="60" w:type="dxa"/>
              <w:left w:w="100" w:type="dxa"/>
              <w:bottom w:w="60" w:type="dxa"/>
              <w:right w:w="100" w:type="dxa"/>
            </w:tcMar>
            <w:vAlign w:val="center"/>
          </w:tcPr>
          <w:p w14:paraId="7171FD9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3D1A31A5"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shall allow the set of suppressible scopes to be configured independently for each client on which it is attached.</w:t>
            </w:r>
          </w:p>
        </w:tc>
      </w:tr>
      <w:tr w:rsidR="00646C87" w14:paraId="57D6A6BB" w14:textId="77777777">
        <w:tc>
          <w:tcPr>
            <w:tcW w:w="2400" w:type="dxa"/>
            <w:shd w:val="clear" w:color="auto" w:fill="2E5395"/>
            <w:tcMar>
              <w:top w:w="60" w:type="dxa"/>
              <w:left w:w="100" w:type="dxa"/>
              <w:bottom w:w="60" w:type="dxa"/>
              <w:right w:w="100" w:type="dxa"/>
            </w:tcMar>
            <w:vAlign w:val="center"/>
          </w:tcPr>
          <w:p w14:paraId="673BCE8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7C6F6084" w14:textId="77777777" w:rsidR="00646C87" w:rsidRDefault="00000000">
            <w:pPr>
              <w:rPr>
                <w:rFonts w:ascii="Times New Roman" w:hAnsi="Times New Roman" w:cs="Times New Roman"/>
              </w:rPr>
            </w:pPr>
            <w:r>
              <w:rPr>
                <w:rFonts w:ascii="Times New Roman" w:hAnsi="Times New Roman" w:cs="Times New Roman"/>
                <w:color w:val="000000"/>
                <w:sz w:val="20"/>
                <w:szCs w:val="20"/>
              </w:rPr>
              <w:t>Allows different applications to define different privileged-scope policies appropriate to their own risk tolerance.</w:t>
            </w:r>
          </w:p>
        </w:tc>
      </w:tr>
      <w:tr w:rsidR="00646C87" w14:paraId="7B0BD087" w14:textId="77777777">
        <w:tc>
          <w:tcPr>
            <w:tcW w:w="2400" w:type="dxa"/>
            <w:shd w:val="clear" w:color="auto" w:fill="2E5395"/>
            <w:tcMar>
              <w:top w:w="60" w:type="dxa"/>
              <w:left w:w="100" w:type="dxa"/>
              <w:bottom w:w="60" w:type="dxa"/>
              <w:right w:w="100" w:type="dxa"/>
            </w:tcMar>
            <w:vAlign w:val="center"/>
          </w:tcPr>
          <w:p w14:paraId="60C73AA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5622405B" w14:textId="77777777" w:rsidR="00646C87" w:rsidRDefault="00000000">
            <w:pPr>
              <w:rPr>
                <w:rFonts w:ascii="Times New Roman" w:hAnsi="Times New Roman" w:cs="Times New Roman"/>
              </w:rPr>
            </w:pPr>
            <w:r>
              <w:rPr>
                <w:rFonts w:ascii="Times New Roman" w:hAnsi="Times New Roman" w:cs="Times New Roman"/>
                <w:color w:val="000000"/>
                <w:sz w:val="20"/>
                <w:szCs w:val="20"/>
              </w:rPr>
              <w:t>Supports the configurability and extensibility principles mandated by the Concept Note.</w:t>
            </w:r>
          </w:p>
        </w:tc>
      </w:tr>
      <w:tr w:rsidR="00646C87" w14:paraId="42A7B138" w14:textId="77777777">
        <w:tc>
          <w:tcPr>
            <w:tcW w:w="2400" w:type="dxa"/>
            <w:shd w:val="clear" w:color="auto" w:fill="2E5395"/>
            <w:tcMar>
              <w:top w:w="60" w:type="dxa"/>
              <w:left w:w="100" w:type="dxa"/>
              <w:bottom w:w="60" w:type="dxa"/>
              <w:right w:w="100" w:type="dxa"/>
            </w:tcMar>
            <w:vAlign w:val="center"/>
          </w:tcPr>
          <w:p w14:paraId="0F4BB35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662C0AD0"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r>
      <w:tr w:rsidR="00646C87" w14:paraId="1C2E032D" w14:textId="77777777">
        <w:tc>
          <w:tcPr>
            <w:tcW w:w="2400" w:type="dxa"/>
            <w:shd w:val="clear" w:color="auto" w:fill="2E5395"/>
            <w:tcMar>
              <w:top w:w="60" w:type="dxa"/>
              <w:left w:w="100" w:type="dxa"/>
              <w:bottom w:w="60" w:type="dxa"/>
              <w:right w:w="100" w:type="dxa"/>
            </w:tcMar>
            <w:vAlign w:val="center"/>
          </w:tcPr>
          <w:p w14:paraId="36467B2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48EF376C"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Depends on the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client-level Protocol Mapper configuration mechanism.</w:t>
            </w:r>
          </w:p>
        </w:tc>
      </w:tr>
      <w:tr w:rsidR="00646C87" w14:paraId="6E576589" w14:textId="77777777">
        <w:tc>
          <w:tcPr>
            <w:tcW w:w="2400" w:type="dxa"/>
            <w:shd w:val="clear" w:color="auto" w:fill="2E5395"/>
            <w:tcMar>
              <w:top w:w="60" w:type="dxa"/>
              <w:left w:w="100" w:type="dxa"/>
              <w:bottom w:w="60" w:type="dxa"/>
              <w:right w:w="100" w:type="dxa"/>
            </w:tcMar>
            <w:vAlign w:val="center"/>
          </w:tcPr>
          <w:p w14:paraId="2C3CA021"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2CD7D01B"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Two clients with different Claims </w:t>
            </w:r>
            <w:proofErr w:type="gramStart"/>
            <w:r>
              <w:rPr>
                <w:rFonts w:ascii="Times New Roman" w:hAnsi="Times New Roman" w:cs="Times New Roman"/>
                <w:color w:val="000000"/>
                <w:sz w:val="20"/>
                <w:szCs w:val="20"/>
              </w:rPr>
              <w:t>To</w:t>
            </w:r>
            <w:proofErr w:type="gramEnd"/>
            <w:r>
              <w:rPr>
                <w:rFonts w:ascii="Times New Roman" w:hAnsi="Times New Roman" w:cs="Times New Roman"/>
                <w:color w:val="000000"/>
                <w:sz w:val="20"/>
                <w:szCs w:val="20"/>
              </w:rPr>
              <w:t xml:space="preserve"> Remove configurations produce different suppressed-scope sets for an identical </w:t>
            </w:r>
            <w:proofErr w:type="spellStart"/>
            <w:r>
              <w:rPr>
                <w:rFonts w:ascii="Times New Roman" w:hAnsi="Times New Roman" w:cs="Times New Roman"/>
                <w:color w:val="000000"/>
                <w:sz w:val="20"/>
                <w:szCs w:val="20"/>
              </w:rPr>
              <w:t>HIGH-risk</w:t>
            </w:r>
            <w:proofErr w:type="spellEnd"/>
            <w:r>
              <w:rPr>
                <w:rFonts w:ascii="Times New Roman" w:hAnsi="Times New Roman" w:cs="Times New Roman"/>
                <w:color w:val="000000"/>
                <w:sz w:val="20"/>
                <w:szCs w:val="20"/>
              </w:rPr>
              <w:t xml:space="preserve"> user session.</w:t>
            </w:r>
          </w:p>
        </w:tc>
      </w:tr>
    </w:tbl>
    <w:p w14:paraId="29DF2EC9" w14:textId="77777777" w:rsidR="00646C87" w:rsidRDefault="00000000">
      <w:pPr>
        <w:pStyle w:val="Heading2"/>
        <w:rPr>
          <w:rFonts w:ascii="Times New Roman" w:hAnsi="Times New Roman" w:cs="Times New Roman"/>
        </w:rPr>
      </w:pPr>
      <w:bookmarkStart w:id="70" w:name="_Toc235617726"/>
      <w:bookmarkStart w:id="71" w:name="_Toc235630283"/>
      <w:proofErr w:type="gramStart"/>
      <w:r>
        <w:rPr>
          <w:rFonts w:ascii="Times New Roman" w:hAnsi="Times New Roman" w:cs="Times New Roman"/>
        </w:rPr>
        <w:t>4.7  Role</w:t>
      </w:r>
      <w:proofErr w:type="gramEnd"/>
      <w:r>
        <w:rPr>
          <w:rFonts w:ascii="Times New Roman" w:hAnsi="Times New Roman" w:cs="Times New Roman"/>
        </w:rPr>
        <w:t xml:space="preserve"> Suppression (FR-025 – FR-026)</w:t>
      </w:r>
      <w:bookmarkEnd w:id="70"/>
      <w:bookmarkEnd w:id="71"/>
    </w:p>
    <w:p w14:paraId="72128BCA"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FR-025 — Suppress configured privileged roles from token claims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10FDA6BF" w14:textId="77777777">
        <w:tc>
          <w:tcPr>
            <w:tcW w:w="2400" w:type="dxa"/>
            <w:shd w:val="clear" w:color="auto" w:fill="2E5395"/>
            <w:tcMar>
              <w:top w:w="60" w:type="dxa"/>
              <w:left w:w="100" w:type="dxa"/>
              <w:bottom w:w="60" w:type="dxa"/>
              <w:right w:w="100" w:type="dxa"/>
            </w:tcMar>
            <w:vAlign w:val="center"/>
          </w:tcPr>
          <w:p w14:paraId="4C89BC1E"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5B02AEED" w14:textId="77777777" w:rsidR="00646C87" w:rsidRDefault="00000000">
            <w:pPr>
              <w:rPr>
                <w:rFonts w:ascii="Times New Roman" w:hAnsi="Times New Roman" w:cs="Times New Roman"/>
              </w:rPr>
            </w:pPr>
            <w:r>
              <w:rPr>
                <w:rFonts w:ascii="Times New Roman" w:hAnsi="Times New Roman" w:cs="Times New Roman"/>
                <w:color w:val="000000"/>
                <w:sz w:val="20"/>
                <w:szCs w:val="20"/>
              </w:rPr>
              <w:t>For sessions classified at or above the configured risk threshold, the mapper shall remove the administrator-configured set of privileged roles from the token's role claim(s), without altering the user's stored role assignments.</w:t>
            </w:r>
          </w:p>
        </w:tc>
      </w:tr>
      <w:tr w:rsidR="00646C87" w14:paraId="3157422F" w14:textId="77777777">
        <w:tc>
          <w:tcPr>
            <w:tcW w:w="2400" w:type="dxa"/>
            <w:shd w:val="clear" w:color="auto" w:fill="2E5395"/>
            <w:tcMar>
              <w:top w:w="60" w:type="dxa"/>
              <w:left w:w="100" w:type="dxa"/>
              <w:bottom w:w="60" w:type="dxa"/>
              <w:right w:w="100" w:type="dxa"/>
            </w:tcMar>
            <w:vAlign w:val="center"/>
          </w:tcPr>
          <w:p w14:paraId="6DF2AF6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123FB6DF" w14:textId="77777777" w:rsidR="00646C87" w:rsidRDefault="00000000">
            <w:pPr>
              <w:rPr>
                <w:rFonts w:ascii="Times New Roman" w:hAnsi="Times New Roman" w:cs="Times New Roman"/>
              </w:rPr>
            </w:pPr>
            <w:r>
              <w:rPr>
                <w:rFonts w:ascii="Times New Roman" w:hAnsi="Times New Roman" w:cs="Times New Roman"/>
                <w:color w:val="000000"/>
                <w:sz w:val="20"/>
                <w:szCs w:val="20"/>
              </w:rPr>
              <w:t>Reduces effective, token-level privilege for risky sessions while leaving the identity record intact.</w:t>
            </w:r>
          </w:p>
        </w:tc>
      </w:tr>
      <w:tr w:rsidR="00646C87" w14:paraId="25D1E187" w14:textId="77777777">
        <w:tc>
          <w:tcPr>
            <w:tcW w:w="2400" w:type="dxa"/>
            <w:shd w:val="clear" w:color="auto" w:fill="2E5395"/>
            <w:tcMar>
              <w:top w:w="60" w:type="dxa"/>
              <w:left w:w="100" w:type="dxa"/>
              <w:bottom w:w="60" w:type="dxa"/>
              <w:right w:w="100" w:type="dxa"/>
            </w:tcMar>
            <w:vAlign w:val="center"/>
          </w:tcPr>
          <w:p w14:paraId="7B92CF4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4A25C3B5" w14:textId="77777777" w:rsidR="00646C87" w:rsidRDefault="00000000">
            <w:pPr>
              <w:rPr>
                <w:rFonts w:ascii="Times New Roman" w:hAnsi="Times New Roman" w:cs="Times New Roman"/>
              </w:rPr>
            </w:pPr>
            <w:r>
              <w:rPr>
                <w:rFonts w:ascii="Times New Roman" w:hAnsi="Times New Roman" w:cs="Times New Roman"/>
                <w:color w:val="000000"/>
                <w:sz w:val="20"/>
                <w:szCs w:val="20"/>
              </w:rPr>
              <w:t>Directly implements the Concept Note's requirement to suppress roles from the issued token without permanent alteration.</w:t>
            </w:r>
          </w:p>
        </w:tc>
      </w:tr>
      <w:tr w:rsidR="00646C87" w14:paraId="74E3DC77" w14:textId="77777777">
        <w:tc>
          <w:tcPr>
            <w:tcW w:w="2400" w:type="dxa"/>
            <w:shd w:val="clear" w:color="auto" w:fill="2E5395"/>
            <w:tcMar>
              <w:top w:w="60" w:type="dxa"/>
              <w:left w:w="100" w:type="dxa"/>
              <w:bottom w:w="60" w:type="dxa"/>
              <w:right w:w="100" w:type="dxa"/>
            </w:tcMar>
            <w:vAlign w:val="center"/>
          </w:tcPr>
          <w:p w14:paraId="7FC5CBA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62230781"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016799F2" w14:textId="77777777">
        <w:tc>
          <w:tcPr>
            <w:tcW w:w="2400" w:type="dxa"/>
            <w:shd w:val="clear" w:color="auto" w:fill="2E5395"/>
            <w:tcMar>
              <w:top w:w="60" w:type="dxa"/>
              <w:left w:w="100" w:type="dxa"/>
              <w:bottom w:w="60" w:type="dxa"/>
              <w:right w:w="100" w:type="dxa"/>
            </w:tcMar>
            <w:vAlign w:val="center"/>
          </w:tcPr>
          <w:p w14:paraId="648DC40E"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2DA72C9F"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Depends on FR-020 and configuration item Claims </w:t>
            </w:r>
            <w:proofErr w:type="gramStart"/>
            <w:r>
              <w:rPr>
                <w:rFonts w:ascii="Times New Roman" w:hAnsi="Times New Roman" w:cs="Times New Roman"/>
                <w:color w:val="000000"/>
                <w:sz w:val="20"/>
                <w:szCs w:val="20"/>
              </w:rPr>
              <w:t>To</w:t>
            </w:r>
            <w:proofErr w:type="gramEnd"/>
            <w:r>
              <w:rPr>
                <w:rFonts w:ascii="Times New Roman" w:hAnsi="Times New Roman" w:cs="Times New Roman"/>
                <w:color w:val="000000"/>
                <w:sz w:val="20"/>
                <w:szCs w:val="20"/>
              </w:rPr>
              <w:t xml:space="preserve"> Remove (Section 10).</w:t>
            </w:r>
          </w:p>
        </w:tc>
      </w:tr>
      <w:tr w:rsidR="00646C87" w14:paraId="2A546CC5" w14:textId="77777777">
        <w:tc>
          <w:tcPr>
            <w:tcW w:w="2400" w:type="dxa"/>
            <w:shd w:val="clear" w:color="auto" w:fill="2E5395"/>
            <w:tcMar>
              <w:top w:w="60" w:type="dxa"/>
              <w:left w:w="100" w:type="dxa"/>
              <w:bottom w:w="60" w:type="dxa"/>
              <w:right w:w="100" w:type="dxa"/>
            </w:tcMar>
            <w:vAlign w:val="center"/>
          </w:tcPr>
          <w:p w14:paraId="7E8985A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7CD8F5A3"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For a </w:t>
            </w:r>
            <w:proofErr w:type="spellStart"/>
            <w:r>
              <w:rPr>
                <w:rFonts w:ascii="Times New Roman" w:hAnsi="Times New Roman" w:cs="Times New Roman"/>
                <w:color w:val="000000"/>
                <w:sz w:val="20"/>
                <w:szCs w:val="20"/>
              </w:rPr>
              <w:t>HIGH-risk</w:t>
            </w:r>
            <w:proofErr w:type="spellEnd"/>
            <w:r>
              <w:rPr>
                <w:rFonts w:ascii="Times New Roman" w:hAnsi="Times New Roman" w:cs="Times New Roman"/>
                <w:color w:val="000000"/>
                <w:sz w:val="20"/>
                <w:szCs w:val="20"/>
              </w:rPr>
              <w:t xml:space="preserve"> login of a user holding the 'realm-admin' role, the issued token's role claim omits 'realm-admin', while the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Admin Console still shows the role assigned to the user.</w:t>
            </w:r>
          </w:p>
        </w:tc>
      </w:tr>
    </w:tbl>
    <w:p w14:paraId="03DD9378"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FR-026 — Verify persisted role assignments remain unchanged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24094F24" w14:textId="77777777">
        <w:tc>
          <w:tcPr>
            <w:tcW w:w="2400" w:type="dxa"/>
            <w:shd w:val="clear" w:color="auto" w:fill="2E5395"/>
            <w:tcMar>
              <w:top w:w="60" w:type="dxa"/>
              <w:left w:w="100" w:type="dxa"/>
              <w:bottom w:w="60" w:type="dxa"/>
              <w:right w:w="100" w:type="dxa"/>
            </w:tcMar>
            <w:vAlign w:val="center"/>
          </w:tcPr>
          <w:p w14:paraId="666F042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4BFF811F"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system shall be independently verifiable, through the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Admin Console or Admin REST API, to show unchanged role assignments for a user regardless of the risk classification applied during any login.</w:t>
            </w:r>
          </w:p>
        </w:tc>
      </w:tr>
      <w:tr w:rsidR="00646C87" w14:paraId="412C2508" w14:textId="77777777">
        <w:tc>
          <w:tcPr>
            <w:tcW w:w="2400" w:type="dxa"/>
            <w:shd w:val="clear" w:color="auto" w:fill="2E5395"/>
            <w:tcMar>
              <w:top w:w="60" w:type="dxa"/>
              <w:left w:w="100" w:type="dxa"/>
              <w:bottom w:w="60" w:type="dxa"/>
              <w:right w:w="100" w:type="dxa"/>
            </w:tcMar>
            <w:vAlign w:val="center"/>
          </w:tcPr>
          <w:p w14:paraId="142DD97E"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3DFD8034" w14:textId="77777777" w:rsidR="00646C87" w:rsidRDefault="00000000">
            <w:pPr>
              <w:rPr>
                <w:rFonts w:ascii="Times New Roman" w:hAnsi="Times New Roman" w:cs="Times New Roman"/>
              </w:rPr>
            </w:pPr>
            <w:r>
              <w:rPr>
                <w:rFonts w:ascii="Times New Roman" w:hAnsi="Times New Roman" w:cs="Times New Roman"/>
                <w:color w:val="000000"/>
                <w:sz w:val="20"/>
                <w:szCs w:val="20"/>
              </w:rPr>
              <w:t>Provides an auditable guarantee that role suppression is strictly session-scoped.</w:t>
            </w:r>
          </w:p>
        </w:tc>
      </w:tr>
      <w:tr w:rsidR="00646C87" w14:paraId="300E4C11" w14:textId="77777777">
        <w:tc>
          <w:tcPr>
            <w:tcW w:w="2400" w:type="dxa"/>
            <w:shd w:val="clear" w:color="auto" w:fill="2E5395"/>
            <w:tcMar>
              <w:top w:w="60" w:type="dxa"/>
              <w:left w:w="100" w:type="dxa"/>
              <w:bottom w:w="60" w:type="dxa"/>
              <w:right w:w="100" w:type="dxa"/>
            </w:tcMar>
            <w:vAlign w:val="center"/>
          </w:tcPr>
          <w:p w14:paraId="55956B1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603A1A42" w14:textId="77777777" w:rsidR="00646C87" w:rsidRDefault="00000000">
            <w:pPr>
              <w:rPr>
                <w:rFonts w:ascii="Times New Roman" w:hAnsi="Times New Roman" w:cs="Times New Roman"/>
              </w:rPr>
            </w:pPr>
            <w:r>
              <w:rPr>
                <w:rFonts w:ascii="Times New Roman" w:hAnsi="Times New Roman" w:cs="Times New Roman"/>
                <w:color w:val="000000"/>
                <w:sz w:val="20"/>
                <w:szCs w:val="20"/>
              </w:rPr>
              <w:t>This verification directly satisfies Specific Objective 7 of the Concept Note.</w:t>
            </w:r>
          </w:p>
        </w:tc>
      </w:tr>
      <w:tr w:rsidR="00646C87" w14:paraId="6C748F1F" w14:textId="77777777">
        <w:tc>
          <w:tcPr>
            <w:tcW w:w="2400" w:type="dxa"/>
            <w:shd w:val="clear" w:color="auto" w:fill="2E5395"/>
            <w:tcMar>
              <w:top w:w="60" w:type="dxa"/>
              <w:left w:w="100" w:type="dxa"/>
              <w:bottom w:w="60" w:type="dxa"/>
              <w:right w:w="100" w:type="dxa"/>
            </w:tcMar>
            <w:vAlign w:val="center"/>
          </w:tcPr>
          <w:p w14:paraId="2F88E5D8"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31E655C1"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09337DE4" w14:textId="77777777">
        <w:tc>
          <w:tcPr>
            <w:tcW w:w="2400" w:type="dxa"/>
            <w:shd w:val="clear" w:color="auto" w:fill="2E5395"/>
            <w:tcMar>
              <w:top w:w="60" w:type="dxa"/>
              <w:left w:w="100" w:type="dxa"/>
              <w:bottom w:w="60" w:type="dxa"/>
              <w:right w:w="100" w:type="dxa"/>
            </w:tcMar>
            <w:vAlign w:val="center"/>
          </w:tcPr>
          <w:p w14:paraId="4EA3997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75423D38"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FR-019 and FR-025.</w:t>
            </w:r>
          </w:p>
        </w:tc>
      </w:tr>
      <w:tr w:rsidR="00646C87" w14:paraId="3067B8BD" w14:textId="77777777">
        <w:tc>
          <w:tcPr>
            <w:tcW w:w="2400" w:type="dxa"/>
            <w:shd w:val="clear" w:color="auto" w:fill="2E5395"/>
            <w:tcMar>
              <w:top w:w="60" w:type="dxa"/>
              <w:left w:w="100" w:type="dxa"/>
              <w:bottom w:w="60" w:type="dxa"/>
              <w:right w:w="100" w:type="dxa"/>
            </w:tcMar>
            <w:vAlign w:val="center"/>
          </w:tcPr>
          <w:p w14:paraId="177140B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6ECC5863"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A before/after comparison of a user's assigned roles via the Admin Console, taken across a LOW-risk and a subsequent </w:t>
            </w:r>
            <w:proofErr w:type="spellStart"/>
            <w:r>
              <w:rPr>
                <w:rFonts w:ascii="Times New Roman" w:hAnsi="Times New Roman" w:cs="Times New Roman"/>
                <w:color w:val="000000"/>
                <w:sz w:val="20"/>
                <w:szCs w:val="20"/>
              </w:rPr>
              <w:t>HIGH-risk</w:t>
            </w:r>
            <w:proofErr w:type="spellEnd"/>
            <w:r>
              <w:rPr>
                <w:rFonts w:ascii="Times New Roman" w:hAnsi="Times New Roman" w:cs="Times New Roman"/>
                <w:color w:val="000000"/>
                <w:sz w:val="20"/>
                <w:szCs w:val="20"/>
              </w:rPr>
              <w:t xml:space="preserve"> login, shows no difference.</w:t>
            </w:r>
          </w:p>
        </w:tc>
      </w:tr>
    </w:tbl>
    <w:p w14:paraId="674A5F04" w14:textId="77777777" w:rsidR="00646C87" w:rsidRDefault="00646C87">
      <w:pPr>
        <w:pStyle w:val="Heading2"/>
        <w:rPr>
          <w:rFonts w:ascii="Times New Roman" w:hAnsi="Times New Roman" w:cs="Times New Roman"/>
        </w:rPr>
      </w:pPr>
    </w:p>
    <w:p w14:paraId="6562F882" w14:textId="77777777" w:rsidR="00646C87" w:rsidRDefault="00646C87">
      <w:pPr>
        <w:pStyle w:val="Heading2"/>
        <w:rPr>
          <w:rFonts w:ascii="Times New Roman" w:hAnsi="Times New Roman" w:cs="Times New Roman"/>
        </w:rPr>
      </w:pPr>
    </w:p>
    <w:p w14:paraId="1626FE5C" w14:textId="77777777" w:rsidR="00646C87" w:rsidRDefault="00000000">
      <w:pPr>
        <w:pStyle w:val="Heading2"/>
        <w:rPr>
          <w:rFonts w:ascii="Times New Roman" w:hAnsi="Times New Roman" w:cs="Times New Roman"/>
        </w:rPr>
      </w:pPr>
      <w:bookmarkStart w:id="72" w:name="_Toc235617727"/>
      <w:bookmarkStart w:id="73" w:name="_Toc235630284"/>
      <w:proofErr w:type="gramStart"/>
      <w:r>
        <w:rPr>
          <w:rFonts w:ascii="Times New Roman" w:hAnsi="Times New Roman" w:cs="Times New Roman"/>
        </w:rPr>
        <w:lastRenderedPageBreak/>
        <w:t>4.8  Risk</w:t>
      </w:r>
      <w:proofErr w:type="gramEnd"/>
      <w:r>
        <w:rPr>
          <w:rFonts w:ascii="Times New Roman" w:hAnsi="Times New Roman" w:cs="Times New Roman"/>
        </w:rPr>
        <w:t xml:space="preserve"> Claim Insertion (FR-027 – FR-028)</w:t>
      </w:r>
      <w:bookmarkEnd w:id="72"/>
      <w:bookmarkEnd w:id="73"/>
    </w:p>
    <w:p w14:paraId="70F8BEC6"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 xml:space="preserve">FR-027 — Insert </w:t>
      </w:r>
      <w:proofErr w:type="spellStart"/>
      <w:r>
        <w:rPr>
          <w:rFonts w:ascii="Times New Roman" w:hAnsi="Times New Roman" w:cs="Times New Roman"/>
          <w:b/>
          <w:bCs/>
          <w:color w:val="1F3864"/>
        </w:rPr>
        <w:t>risk_level</w:t>
      </w:r>
      <w:proofErr w:type="spellEnd"/>
      <w:r>
        <w:rPr>
          <w:rFonts w:ascii="Times New Roman" w:hAnsi="Times New Roman" w:cs="Times New Roman"/>
          <w:b/>
          <w:bCs/>
          <w:color w:val="1F3864"/>
        </w:rPr>
        <w:t xml:space="preserve"> claim</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197C5ED0" w14:textId="77777777">
        <w:tc>
          <w:tcPr>
            <w:tcW w:w="2400" w:type="dxa"/>
            <w:shd w:val="clear" w:color="auto" w:fill="2E5395"/>
            <w:tcMar>
              <w:top w:w="60" w:type="dxa"/>
              <w:left w:w="100" w:type="dxa"/>
              <w:bottom w:w="60" w:type="dxa"/>
              <w:right w:w="100" w:type="dxa"/>
            </w:tcMar>
            <w:vAlign w:val="center"/>
          </w:tcPr>
          <w:p w14:paraId="11BBAA58"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6782A18C"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mapper shall insert a </w:t>
            </w:r>
            <w:proofErr w:type="spellStart"/>
            <w:r>
              <w:rPr>
                <w:rFonts w:ascii="Times New Roman" w:hAnsi="Times New Roman" w:cs="Times New Roman"/>
                <w:color w:val="000000"/>
                <w:sz w:val="20"/>
                <w:szCs w:val="20"/>
              </w:rPr>
              <w:t>risk_level</w:t>
            </w:r>
            <w:proofErr w:type="spellEnd"/>
            <w:r>
              <w:rPr>
                <w:rFonts w:ascii="Times New Roman" w:hAnsi="Times New Roman" w:cs="Times New Roman"/>
                <w:color w:val="000000"/>
                <w:sz w:val="20"/>
                <w:szCs w:val="20"/>
              </w:rPr>
              <w:t xml:space="preserve"> claim into the issued token, with a value corresponding to the risk classification applied to the session (LOW, MEDIUM, or HIGH).</w:t>
            </w:r>
          </w:p>
        </w:tc>
      </w:tr>
      <w:tr w:rsidR="00646C87" w14:paraId="71227F94" w14:textId="77777777">
        <w:tc>
          <w:tcPr>
            <w:tcW w:w="2400" w:type="dxa"/>
            <w:shd w:val="clear" w:color="auto" w:fill="2E5395"/>
            <w:tcMar>
              <w:top w:w="60" w:type="dxa"/>
              <w:left w:w="100" w:type="dxa"/>
              <w:bottom w:w="60" w:type="dxa"/>
              <w:right w:w="100" w:type="dxa"/>
            </w:tcMar>
            <w:vAlign w:val="center"/>
          </w:tcPr>
          <w:p w14:paraId="534E1B11"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76713C48" w14:textId="77777777" w:rsidR="00646C87" w:rsidRDefault="00000000">
            <w:pPr>
              <w:rPr>
                <w:rFonts w:ascii="Times New Roman" w:hAnsi="Times New Roman" w:cs="Times New Roman"/>
              </w:rPr>
            </w:pPr>
            <w:r>
              <w:rPr>
                <w:rFonts w:ascii="Times New Roman" w:hAnsi="Times New Roman" w:cs="Times New Roman"/>
                <w:color w:val="000000"/>
                <w:sz w:val="20"/>
                <w:szCs w:val="20"/>
              </w:rPr>
              <w:t>Communicates the assessed risk classification to downstream applications so they may apply their own risk-aware logic if desired.</w:t>
            </w:r>
          </w:p>
        </w:tc>
      </w:tr>
      <w:tr w:rsidR="00646C87" w14:paraId="52D01784" w14:textId="77777777">
        <w:tc>
          <w:tcPr>
            <w:tcW w:w="2400" w:type="dxa"/>
            <w:shd w:val="clear" w:color="auto" w:fill="2E5395"/>
            <w:tcMar>
              <w:top w:w="60" w:type="dxa"/>
              <w:left w:w="100" w:type="dxa"/>
              <w:bottom w:w="60" w:type="dxa"/>
              <w:right w:w="100" w:type="dxa"/>
            </w:tcMar>
            <w:vAlign w:val="center"/>
          </w:tcPr>
          <w:p w14:paraId="5385407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3A07A84B"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Directly implements the Concept Note's requirement for a </w:t>
            </w:r>
            <w:proofErr w:type="spellStart"/>
            <w:r>
              <w:rPr>
                <w:rFonts w:ascii="Times New Roman" w:hAnsi="Times New Roman" w:cs="Times New Roman"/>
                <w:color w:val="000000"/>
                <w:sz w:val="20"/>
                <w:szCs w:val="20"/>
              </w:rPr>
              <w:t>risk_level</w:t>
            </w:r>
            <w:proofErr w:type="spellEnd"/>
            <w:r>
              <w:rPr>
                <w:rFonts w:ascii="Times New Roman" w:hAnsi="Times New Roman" w:cs="Times New Roman"/>
                <w:color w:val="000000"/>
                <w:sz w:val="20"/>
                <w:szCs w:val="20"/>
              </w:rPr>
              <w:t xml:space="preserve"> claim reflecting the assessed classification.</w:t>
            </w:r>
          </w:p>
        </w:tc>
      </w:tr>
      <w:tr w:rsidR="00646C87" w14:paraId="668D628C" w14:textId="77777777">
        <w:tc>
          <w:tcPr>
            <w:tcW w:w="2400" w:type="dxa"/>
            <w:shd w:val="clear" w:color="auto" w:fill="2E5395"/>
            <w:tcMar>
              <w:top w:w="60" w:type="dxa"/>
              <w:left w:w="100" w:type="dxa"/>
              <w:bottom w:w="60" w:type="dxa"/>
              <w:right w:w="100" w:type="dxa"/>
            </w:tcMar>
            <w:vAlign w:val="center"/>
          </w:tcPr>
          <w:p w14:paraId="14230DB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1FD26C31"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7AA621CA" w14:textId="77777777">
        <w:tc>
          <w:tcPr>
            <w:tcW w:w="2400" w:type="dxa"/>
            <w:shd w:val="clear" w:color="auto" w:fill="2E5395"/>
            <w:tcMar>
              <w:top w:w="60" w:type="dxa"/>
              <w:left w:w="100" w:type="dxa"/>
              <w:bottom w:w="60" w:type="dxa"/>
              <w:right w:w="100" w:type="dxa"/>
            </w:tcMar>
            <w:vAlign w:val="center"/>
          </w:tcPr>
          <w:p w14:paraId="590A916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05787ED3"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FR-020.</w:t>
            </w:r>
          </w:p>
        </w:tc>
      </w:tr>
      <w:tr w:rsidR="00646C87" w14:paraId="16EFC646" w14:textId="77777777">
        <w:tc>
          <w:tcPr>
            <w:tcW w:w="2400" w:type="dxa"/>
            <w:shd w:val="clear" w:color="auto" w:fill="2E5395"/>
            <w:tcMar>
              <w:top w:w="60" w:type="dxa"/>
              <w:left w:w="100" w:type="dxa"/>
              <w:bottom w:w="60" w:type="dxa"/>
              <w:right w:w="100" w:type="dxa"/>
            </w:tcMar>
            <w:vAlign w:val="center"/>
          </w:tcPr>
          <w:p w14:paraId="526B4AF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792837C0"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Decoding the token for a MEDIUM-risk test login shows a </w:t>
            </w:r>
            <w:proofErr w:type="spellStart"/>
            <w:r>
              <w:rPr>
                <w:rFonts w:ascii="Times New Roman" w:hAnsi="Times New Roman" w:cs="Times New Roman"/>
                <w:color w:val="000000"/>
                <w:sz w:val="20"/>
                <w:szCs w:val="20"/>
              </w:rPr>
              <w:t>risk_level</w:t>
            </w:r>
            <w:proofErr w:type="spellEnd"/>
            <w:r>
              <w:rPr>
                <w:rFonts w:ascii="Times New Roman" w:hAnsi="Times New Roman" w:cs="Times New Roman"/>
                <w:color w:val="000000"/>
                <w:sz w:val="20"/>
                <w:szCs w:val="20"/>
              </w:rPr>
              <w:t xml:space="preserve"> claim with the exact value 'MEDIUM'.</w:t>
            </w:r>
          </w:p>
        </w:tc>
      </w:tr>
    </w:tbl>
    <w:p w14:paraId="07963949"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 xml:space="preserve">FR-028 — Make </w:t>
      </w:r>
      <w:proofErr w:type="spellStart"/>
      <w:r>
        <w:rPr>
          <w:rFonts w:ascii="Times New Roman" w:hAnsi="Times New Roman" w:cs="Times New Roman"/>
          <w:b/>
          <w:bCs/>
          <w:color w:val="1F3864"/>
        </w:rPr>
        <w:t>risk_level</w:t>
      </w:r>
      <w:proofErr w:type="spellEnd"/>
      <w:r>
        <w:rPr>
          <w:rFonts w:ascii="Times New Roman" w:hAnsi="Times New Roman" w:cs="Times New Roman"/>
          <w:b/>
          <w:bCs/>
          <w:color w:val="1F3864"/>
        </w:rPr>
        <w:t xml:space="preserve"> claim name configurable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26675D82" w14:textId="77777777">
        <w:tc>
          <w:tcPr>
            <w:tcW w:w="2400" w:type="dxa"/>
            <w:shd w:val="clear" w:color="auto" w:fill="2E5395"/>
            <w:tcMar>
              <w:top w:w="60" w:type="dxa"/>
              <w:left w:w="100" w:type="dxa"/>
              <w:bottom w:w="60" w:type="dxa"/>
              <w:right w:w="100" w:type="dxa"/>
            </w:tcMar>
            <w:vAlign w:val="center"/>
          </w:tcPr>
          <w:p w14:paraId="29204E6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576DB28B"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mapper shall allow the name of the inserted risk claim to be configured, defaulting to </w:t>
            </w:r>
            <w:proofErr w:type="spellStart"/>
            <w:r>
              <w:rPr>
                <w:rFonts w:ascii="Times New Roman" w:hAnsi="Times New Roman" w:cs="Times New Roman"/>
                <w:color w:val="000000"/>
                <w:sz w:val="20"/>
                <w:szCs w:val="20"/>
              </w:rPr>
              <w:t>risk_level</w:t>
            </w:r>
            <w:proofErr w:type="spellEnd"/>
            <w:r>
              <w:rPr>
                <w:rFonts w:ascii="Times New Roman" w:hAnsi="Times New Roman" w:cs="Times New Roman"/>
                <w:color w:val="000000"/>
                <w:sz w:val="20"/>
                <w:szCs w:val="20"/>
              </w:rPr>
              <w:t xml:space="preserve"> if not otherwise specified.</w:t>
            </w:r>
          </w:p>
        </w:tc>
      </w:tr>
      <w:tr w:rsidR="00646C87" w14:paraId="0DA8C346" w14:textId="77777777">
        <w:tc>
          <w:tcPr>
            <w:tcW w:w="2400" w:type="dxa"/>
            <w:shd w:val="clear" w:color="auto" w:fill="2E5395"/>
            <w:tcMar>
              <w:top w:w="60" w:type="dxa"/>
              <w:left w:w="100" w:type="dxa"/>
              <w:bottom w:w="60" w:type="dxa"/>
              <w:right w:w="100" w:type="dxa"/>
            </w:tcMar>
            <w:vAlign w:val="center"/>
          </w:tcPr>
          <w:p w14:paraId="667B03F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1854F0DB" w14:textId="77777777" w:rsidR="00646C87" w:rsidRDefault="00000000">
            <w:pPr>
              <w:rPr>
                <w:rFonts w:ascii="Times New Roman" w:hAnsi="Times New Roman" w:cs="Times New Roman"/>
              </w:rPr>
            </w:pPr>
            <w:r>
              <w:rPr>
                <w:rFonts w:ascii="Times New Roman" w:hAnsi="Times New Roman" w:cs="Times New Roman"/>
                <w:color w:val="000000"/>
                <w:sz w:val="20"/>
                <w:szCs w:val="20"/>
              </w:rPr>
              <w:t>Avoids claim name collisions with existing claims used by client applications.</w:t>
            </w:r>
          </w:p>
        </w:tc>
      </w:tr>
      <w:tr w:rsidR="00646C87" w14:paraId="7CF6534C" w14:textId="77777777">
        <w:tc>
          <w:tcPr>
            <w:tcW w:w="2400" w:type="dxa"/>
            <w:shd w:val="clear" w:color="auto" w:fill="2E5395"/>
            <w:tcMar>
              <w:top w:w="60" w:type="dxa"/>
              <w:left w:w="100" w:type="dxa"/>
              <w:bottom w:w="60" w:type="dxa"/>
              <w:right w:w="100" w:type="dxa"/>
            </w:tcMar>
            <w:vAlign w:val="center"/>
          </w:tcPr>
          <w:p w14:paraId="1E58135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33EBED2B" w14:textId="77777777" w:rsidR="00646C87" w:rsidRDefault="00000000">
            <w:pPr>
              <w:rPr>
                <w:rFonts w:ascii="Times New Roman" w:hAnsi="Times New Roman" w:cs="Times New Roman"/>
              </w:rPr>
            </w:pPr>
            <w:r>
              <w:rPr>
                <w:rFonts w:ascii="Times New Roman" w:hAnsi="Times New Roman" w:cs="Times New Roman"/>
                <w:color w:val="000000"/>
                <w:sz w:val="20"/>
                <w:szCs w:val="20"/>
              </w:rPr>
              <w:t>Supports configurability and safe integration into environments with pre-existing claim naming conventions.</w:t>
            </w:r>
          </w:p>
        </w:tc>
      </w:tr>
      <w:tr w:rsidR="00646C87" w14:paraId="277A8358" w14:textId="77777777">
        <w:tc>
          <w:tcPr>
            <w:tcW w:w="2400" w:type="dxa"/>
            <w:shd w:val="clear" w:color="auto" w:fill="2E5395"/>
            <w:tcMar>
              <w:top w:w="60" w:type="dxa"/>
              <w:left w:w="100" w:type="dxa"/>
              <w:bottom w:w="60" w:type="dxa"/>
              <w:right w:w="100" w:type="dxa"/>
            </w:tcMar>
            <w:vAlign w:val="center"/>
          </w:tcPr>
          <w:p w14:paraId="10E69228"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7881D2A2"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r>
      <w:tr w:rsidR="00646C87" w14:paraId="37E1ABC5" w14:textId="77777777">
        <w:tc>
          <w:tcPr>
            <w:tcW w:w="2400" w:type="dxa"/>
            <w:shd w:val="clear" w:color="auto" w:fill="2E5395"/>
            <w:tcMar>
              <w:top w:w="60" w:type="dxa"/>
              <w:left w:w="100" w:type="dxa"/>
              <w:bottom w:w="60" w:type="dxa"/>
              <w:right w:w="100" w:type="dxa"/>
            </w:tcMar>
            <w:vAlign w:val="center"/>
          </w:tcPr>
          <w:p w14:paraId="220D8F6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7D4414DF"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FR-027.</w:t>
            </w:r>
          </w:p>
        </w:tc>
      </w:tr>
      <w:tr w:rsidR="00646C87" w14:paraId="135DA03E" w14:textId="77777777">
        <w:tc>
          <w:tcPr>
            <w:tcW w:w="2400" w:type="dxa"/>
            <w:shd w:val="clear" w:color="auto" w:fill="2E5395"/>
            <w:tcMar>
              <w:top w:w="60" w:type="dxa"/>
              <w:left w:w="100" w:type="dxa"/>
              <w:bottom w:w="60" w:type="dxa"/>
              <w:right w:w="100" w:type="dxa"/>
            </w:tcMar>
            <w:vAlign w:val="center"/>
          </w:tcPr>
          <w:p w14:paraId="678768A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50C792F5" w14:textId="77777777" w:rsidR="00646C87" w:rsidRDefault="00000000">
            <w:pPr>
              <w:rPr>
                <w:rFonts w:ascii="Times New Roman" w:hAnsi="Times New Roman" w:cs="Times New Roman"/>
              </w:rPr>
            </w:pPr>
            <w:r>
              <w:rPr>
                <w:rFonts w:ascii="Times New Roman" w:hAnsi="Times New Roman" w:cs="Times New Roman"/>
                <w:color w:val="000000"/>
                <w:sz w:val="20"/>
                <w:szCs w:val="20"/>
              </w:rPr>
              <w:t>When the claim name is configured as '</w:t>
            </w:r>
            <w:proofErr w:type="spellStart"/>
            <w:r>
              <w:rPr>
                <w:rFonts w:ascii="Times New Roman" w:hAnsi="Times New Roman" w:cs="Times New Roman"/>
                <w:color w:val="000000"/>
                <w:sz w:val="20"/>
                <w:szCs w:val="20"/>
              </w:rPr>
              <w:t>auth_risk</w:t>
            </w:r>
            <w:proofErr w:type="spellEnd"/>
            <w:r>
              <w:rPr>
                <w:rFonts w:ascii="Times New Roman" w:hAnsi="Times New Roman" w:cs="Times New Roman"/>
                <w:color w:val="000000"/>
                <w:sz w:val="20"/>
                <w:szCs w:val="20"/>
              </w:rPr>
              <w:t>', the issued token contains that claim name instead of '</w:t>
            </w:r>
            <w:proofErr w:type="spellStart"/>
            <w:r>
              <w:rPr>
                <w:rFonts w:ascii="Times New Roman" w:hAnsi="Times New Roman" w:cs="Times New Roman"/>
                <w:color w:val="000000"/>
                <w:sz w:val="20"/>
                <w:szCs w:val="20"/>
              </w:rPr>
              <w:t>risk_level</w:t>
            </w:r>
            <w:proofErr w:type="spellEnd"/>
            <w:r>
              <w:rPr>
                <w:rFonts w:ascii="Times New Roman" w:hAnsi="Times New Roman" w:cs="Times New Roman"/>
                <w:color w:val="000000"/>
                <w:sz w:val="20"/>
                <w:szCs w:val="20"/>
              </w:rPr>
              <w:t>', with the correct value.</w:t>
            </w:r>
          </w:p>
        </w:tc>
      </w:tr>
    </w:tbl>
    <w:p w14:paraId="09D918D5" w14:textId="77777777" w:rsidR="00646C87" w:rsidRDefault="00000000">
      <w:pPr>
        <w:pStyle w:val="Heading2"/>
        <w:rPr>
          <w:rFonts w:ascii="Times New Roman" w:hAnsi="Times New Roman" w:cs="Times New Roman"/>
        </w:rPr>
      </w:pPr>
      <w:bookmarkStart w:id="74" w:name="_Toc235617728"/>
      <w:bookmarkStart w:id="75" w:name="_Toc235630285"/>
      <w:proofErr w:type="gramStart"/>
      <w:r>
        <w:rPr>
          <w:rFonts w:ascii="Times New Roman" w:hAnsi="Times New Roman" w:cs="Times New Roman"/>
        </w:rPr>
        <w:t>4.9  Restricted</w:t>
      </w:r>
      <w:proofErr w:type="gramEnd"/>
      <w:r>
        <w:rPr>
          <w:rFonts w:ascii="Times New Roman" w:hAnsi="Times New Roman" w:cs="Times New Roman"/>
        </w:rPr>
        <w:t xml:space="preserve"> Claim (FR-029 – FR-030)</w:t>
      </w:r>
      <w:bookmarkEnd w:id="74"/>
      <w:bookmarkEnd w:id="75"/>
    </w:p>
    <w:p w14:paraId="689A6098"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FR-029 — Insert restricted claim</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7C4DC03C" w14:textId="77777777">
        <w:tc>
          <w:tcPr>
            <w:tcW w:w="2400" w:type="dxa"/>
            <w:shd w:val="clear" w:color="auto" w:fill="2E5395"/>
            <w:tcMar>
              <w:top w:w="60" w:type="dxa"/>
              <w:left w:w="100" w:type="dxa"/>
              <w:bottom w:w="60" w:type="dxa"/>
              <w:right w:w="100" w:type="dxa"/>
            </w:tcMar>
            <w:vAlign w:val="center"/>
          </w:tcPr>
          <w:p w14:paraId="0578906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7D49339B"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shall insert a restricted claim into the issued token, set to true when the session's risk classification meets or exceeds the configured threshold, and false otherwise.</w:t>
            </w:r>
          </w:p>
        </w:tc>
      </w:tr>
      <w:tr w:rsidR="00646C87" w14:paraId="4A57BB5D" w14:textId="77777777">
        <w:tc>
          <w:tcPr>
            <w:tcW w:w="2400" w:type="dxa"/>
            <w:shd w:val="clear" w:color="auto" w:fill="2E5395"/>
            <w:tcMar>
              <w:top w:w="60" w:type="dxa"/>
              <w:left w:w="100" w:type="dxa"/>
              <w:bottom w:w="60" w:type="dxa"/>
              <w:right w:w="100" w:type="dxa"/>
            </w:tcMar>
            <w:vAlign w:val="center"/>
          </w:tcPr>
          <w:p w14:paraId="4DD4B29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73D4EB67"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Provides a simple, </w:t>
            </w:r>
            <w:proofErr w:type="spellStart"/>
            <w:r>
              <w:rPr>
                <w:rFonts w:ascii="Times New Roman" w:hAnsi="Times New Roman" w:cs="Times New Roman"/>
                <w:color w:val="000000"/>
                <w:sz w:val="20"/>
                <w:szCs w:val="20"/>
              </w:rPr>
              <w:t>boolean</w:t>
            </w:r>
            <w:proofErr w:type="spellEnd"/>
            <w:r>
              <w:rPr>
                <w:rFonts w:ascii="Times New Roman" w:hAnsi="Times New Roman" w:cs="Times New Roman"/>
                <w:color w:val="000000"/>
                <w:sz w:val="20"/>
                <w:szCs w:val="20"/>
              </w:rPr>
              <w:t xml:space="preserve"> signal that downstream applications can use to gate sensitive functionality without needing to interpret the full </w:t>
            </w:r>
            <w:proofErr w:type="spellStart"/>
            <w:r>
              <w:rPr>
                <w:rFonts w:ascii="Times New Roman" w:hAnsi="Times New Roman" w:cs="Times New Roman"/>
                <w:color w:val="000000"/>
                <w:sz w:val="20"/>
                <w:szCs w:val="20"/>
              </w:rPr>
              <w:t>risk_level</w:t>
            </w:r>
            <w:proofErr w:type="spellEnd"/>
            <w:r>
              <w:rPr>
                <w:rFonts w:ascii="Times New Roman" w:hAnsi="Times New Roman" w:cs="Times New Roman"/>
                <w:color w:val="000000"/>
                <w:sz w:val="20"/>
                <w:szCs w:val="20"/>
              </w:rPr>
              <w:t xml:space="preserve"> value.</w:t>
            </w:r>
          </w:p>
        </w:tc>
      </w:tr>
      <w:tr w:rsidR="00646C87" w14:paraId="314DCC61" w14:textId="77777777">
        <w:tc>
          <w:tcPr>
            <w:tcW w:w="2400" w:type="dxa"/>
            <w:shd w:val="clear" w:color="auto" w:fill="2E5395"/>
            <w:tcMar>
              <w:top w:w="60" w:type="dxa"/>
              <w:left w:w="100" w:type="dxa"/>
              <w:bottom w:w="60" w:type="dxa"/>
              <w:right w:w="100" w:type="dxa"/>
            </w:tcMar>
            <w:vAlign w:val="center"/>
          </w:tcPr>
          <w:p w14:paraId="22BBBCD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17479C8F"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Directly implements the Concept Note's requirement for a restricted </w:t>
            </w:r>
            <w:proofErr w:type="spellStart"/>
            <w:r>
              <w:rPr>
                <w:rFonts w:ascii="Times New Roman" w:hAnsi="Times New Roman" w:cs="Times New Roman"/>
                <w:color w:val="000000"/>
                <w:sz w:val="20"/>
                <w:szCs w:val="20"/>
              </w:rPr>
              <w:t>boolean</w:t>
            </w:r>
            <w:proofErr w:type="spellEnd"/>
            <w:r>
              <w:rPr>
                <w:rFonts w:ascii="Times New Roman" w:hAnsi="Times New Roman" w:cs="Times New Roman"/>
                <w:color w:val="000000"/>
                <w:sz w:val="20"/>
                <w:szCs w:val="20"/>
              </w:rPr>
              <w:t>/status claim.</w:t>
            </w:r>
          </w:p>
        </w:tc>
      </w:tr>
      <w:tr w:rsidR="00646C87" w14:paraId="53DA03E4" w14:textId="77777777">
        <w:tc>
          <w:tcPr>
            <w:tcW w:w="2400" w:type="dxa"/>
            <w:shd w:val="clear" w:color="auto" w:fill="2E5395"/>
            <w:tcMar>
              <w:top w:w="60" w:type="dxa"/>
              <w:left w:w="100" w:type="dxa"/>
              <w:bottom w:w="60" w:type="dxa"/>
              <w:right w:w="100" w:type="dxa"/>
            </w:tcMar>
            <w:vAlign w:val="center"/>
          </w:tcPr>
          <w:p w14:paraId="10A6621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5A0D85FC"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0DD325BB" w14:textId="77777777">
        <w:tc>
          <w:tcPr>
            <w:tcW w:w="2400" w:type="dxa"/>
            <w:shd w:val="clear" w:color="auto" w:fill="2E5395"/>
            <w:tcMar>
              <w:top w:w="60" w:type="dxa"/>
              <w:left w:w="100" w:type="dxa"/>
              <w:bottom w:w="60" w:type="dxa"/>
              <w:right w:w="100" w:type="dxa"/>
            </w:tcMar>
            <w:vAlign w:val="center"/>
          </w:tcPr>
          <w:p w14:paraId="6DD4188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7CBD8639"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FR-020 and configuration item Risk Threshold (Section 10).</w:t>
            </w:r>
          </w:p>
        </w:tc>
      </w:tr>
      <w:tr w:rsidR="00646C87" w14:paraId="15C49649" w14:textId="77777777">
        <w:tc>
          <w:tcPr>
            <w:tcW w:w="2400" w:type="dxa"/>
            <w:shd w:val="clear" w:color="auto" w:fill="2E5395"/>
            <w:tcMar>
              <w:top w:w="60" w:type="dxa"/>
              <w:left w:w="100" w:type="dxa"/>
              <w:bottom w:w="60" w:type="dxa"/>
              <w:right w:w="100" w:type="dxa"/>
            </w:tcMar>
            <w:vAlign w:val="center"/>
          </w:tcPr>
          <w:p w14:paraId="785B357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5E203CAD"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For a </w:t>
            </w:r>
            <w:proofErr w:type="spellStart"/>
            <w:r>
              <w:rPr>
                <w:rFonts w:ascii="Times New Roman" w:hAnsi="Times New Roman" w:cs="Times New Roman"/>
                <w:color w:val="000000"/>
                <w:sz w:val="20"/>
                <w:szCs w:val="20"/>
              </w:rPr>
              <w:t>HIGH-risk</w:t>
            </w:r>
            <w:proofErr w:type="spellEnd"/>
            <w:r>
              <w:rPr>
                <w:rFonts w:ascii="Times New Roman" w:hAnsi="Times New Roman" w:cs="Times New Roman"/>
                <w:color w:val="000000"/>
                <w:sz w:val="20"/>
                <w:szCs w:val="20"/>
              </w:rPr>
              <w:t xml:space="preserve"> test login exceeding the configured threshold, the issued token contains restricted=true; for a LOW-risk login, it contains restricted=false.</w:t>
            </w:r>
          </w:p>
        </w:tc>
      </w:tr>
    </w:tbl>
    <w:p w14:paraId="5BB95F6F" w14:textId="77777777" w:rsidR="00646C87" w:rsidRDefault="00646C87">
      <w:pPr>
        <w:spacing w:before="220" w:after="80"/>
        <w:rPr>
          <w:rFonts w:ascii="Times New Roman" w:hAnsi="Times New Roman" w:cs="Times New Roman"/>
          <w:b/>
          <w:bCs/>
          <w:color w:val="1F3864"/>
        </w:rPr>
      </w:pPr>
    </w:p>
    <w:p w14:paraId="31C63567"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lastRenderedPageBreak/>
        <w:t>FR-030 — Configurable restricted claim name and type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68FD4218" w14:textId="77777777">
        <w:tc>
          <w:tcPr>
            <w:tcW w:w="2400" w:type="dxa"/>
            <w:shd w:val="clear" w:color="auto" w:fill="2E5395"/>
            <w:tcMar>
              <w:top w:w="60" w:type="dxa"/>
              <w:left w:w="100" w:type="dxa"/>
              <w:bottom w:w="60" w:type="dxa"/>
              <w:right w:w="100" w:type="dxa"/>
            </w:tcMar>
            <w:vAlign w:val="center"/>
          </w:tcPr>
          <w:p w14:paraId="1BFB83D1"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1AFCA2C6"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mapper shall allow the restricted claim's name to be configured, and shall support </w:t>
            </w:r>
            <w:proofErr w:type="spellStart"/>
            <w:r>
              <w:rPr>
                <w:rFonts w:ascii="Times New Roman" w:hAnsi="Times New Roman" w:cs="Times New Roman"/>
                <w:color w:val="000000"/>
                <w:sz w:val="20"/>
                <w:szCs w:val="20"/>
              </w:rPr>
              <w:t>boolean</w:t>
            </w:r>
            <w:proofErr w:type="spellEnd"/>
            <w:r>
              <w:rPr>
                <w:rFonts w:ascii="Times New Roman" w:hAnsi="Times New Roman" w:cs="Times New Roman"/>
                <w:color w:val="000000"/>
                <w:sz w:val="20"/>
                <w:szCs w:val="20"/>
              </w:rPr>
              <w:t xml:space="preserve"> representation as the default value type.</w:t>
            </w:r>
          </w:p>
        </w:tc>
      </w:tr>
      <w:tr w:rsidR="00646C87" w14:paraId="6744F226" w14:textId="77777777">
        <w:tc>
          <w:tcPr>
            <w:tcW w:w="2400" w:type="dxa"/>
            <w:shd w:val="clear" w:color="auto" w:fill="2E5395"/>
            <w:tcMar>
              <w:top w:w="60" w:type="dxa"/>
              <w:left w:w="100" w:type="dxa"/>
              <w:bottom w:w="60" w:type="dxa"/>
              <w:right w:w="100" w:type="dxa"/>
            </w:tcMar>
            <w:vAlign w:val="center"/>
          </w:tcPr>
          <w:p w14:paraId="56DD8D7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0C8862DA" w14:textId="77777777" w:rsidR="00646C87" w:rsidRDefault="00000000">
            <w:pPr>
              <w:rPr>
                <w:rFonts w:ascii="Times New Roman" w:hAnsi="Times New Roman" w:cs="Times New Roman"/>
              </w:rPr>
            </w:pPr>
            <w:r>
              <w:rPr>
                <w:rFonts w:ascii="Times New Roman" w:hAnsi="Times New Roman" w:cs="Times New Roman"/>
                <w:color w:val="000000"/>
                <w:sz w:val="20"/>
                <w:szCs w:val="20"/>
              </w:rPr>
              <w:t>Avoids naming collisions and allows integration flexibility across different client applications.</w:t>
            </w:r>
          </w:p>
        </w:tc>
      </w:tr>
      <w:tr w:rsidR="00646C87" w14:paraId="23A13552" w14:textId="77777777">
        <w:tc>
          <w:tcPr>
            <w:tcW w:w="2400" w:type="dxa"/>
            <w:shd w:val="clear" w:color="auto" w:fill="2E5395"/>
            <w:tcMar>
              <w:top w:w="60" w:type="dxa"/>
              <w:left w:w="100" w:type="dxa"/>
              <w:bottom w:w="60" w:type="dxa"/>
              <w:right w:w="100" w:type="dxa"/>
            </w:tcMar>
            <w:vAlign w:val="center"/>
          </w:tcPr>
          <w:p w14:paraId="5B0A9B68"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40F8CB6F" w14:textId="77777777" w:rsidR="00646C87" w:rsidRDefault="00000000">
            <w:pPr>
              <w:rPr>
                <w:rFonts w:ascii="Times New Roman" w:hAnsi="Times New Roman" w:cs="Times New Roman"/>
              </w:rPr>
            </w:pPr>
            <w:r>
              <w:rPr>
                <w:rFonts w:ascii="Times New Roman" w:hAnsi="Times New Roman" w:cs="Times New Roman"/>
                <w:color w:val="000000"/>
                <w:sz w:val="20"/>
                <w:szCs w:val="20"/>
              </w:rPr>
              <w:t>Supports configurability principles mandated by the Concept Note.</w:t>
            </w:r>
          </w:p>
        </w:tc>
      </w:tr>
      <w:tr w:rsidR="00646C87" w14:paraId="38E9C3AE" w14:textId="77777777">
        <w:tc>
          <w:tcPr>
            <w:tcW w:w="2400" w:type="dxa"/>
            <w:shd w:val="clear" w:color="auto" w:fill="2E5395"/>
            <w:tcMar>
              <w:top w:w="60" w:type="dxa"/>
              <w:left w:w="100" w:type="dxa"/>
              <w:bottom w:w="60" w:type="dxa"/>
              <w:right w:w="100" w:type="dxa"/>
            </w:tcMar>
            <w:vAlign w:val="center"/>
          </w:tcPr>
          <w:p w14:paraId="7A87560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34FBBF61"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r>
      <w:tr w:rsidR="00646C87" w14:paraId="5E6FB393" w14:textId="77777777">
        <w:tc>
          <w:tcPr>
            <w:tcW w:w="2400" w:type="dxa"/>
            <w:shd w:val="clear" w:color="auto" w:fill="2E5395"/>
            <w:tcMar>
              <w:top w:w="60" w:type="dxa"/>
              <w:left w:w="100" w:type="dxa"/>
              <w:bottom w:w="60" w:type="dxa"/>
              <w:right w:w="100" w:type="dxa"/>
            </w:tcMar>
            <w:vAlign w:val="center"/>
          </w:tcPr>
          <w:p w14:paraId="7B04C31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00BC9A14"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FR-029.</w:t>
            </w:r>
          </w:p>
        </w:tc>
      </w:tr>
      <w:tr w:rsidR="00646C87" w14:paraId="2667B7AD" w14:textId="77777777">
        <w:tc>
          <w:tcPr>
            <w:tcW w:w="2400" w:type="dxa"/>
            <w:shd w:val="clear" w:color="auto" w:fill="2E5395"/>
            <w:tcMar>
              <w:top w:w="60" w:type="dxa"/>
              <w:left w:w="100" w:type="dxa"/>
              <w:bottom w:w="60" w:type="dxa"/>
              <w:right w:w="100" w:type="dxa"/>
            </w:tcMar>
            <w:vAlign w:val="center"/>
          </w:tcPr>
          <w:p w14:paraId="7E49051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52551DDE" w14:textId="77777777" w:rsidR="00646C87" w:rsidRDefault="00000000">
            <w:pPr>
              <w:rPr>
                <w:rFonts w:ascii="Times New Roman" w:hAnsi="Times New Roman" w:cs="Times New Roman"/>
              </w:rPr>
            </w:pPr>
            <w:r>
              <w:rPr>
                <w:rFonts w:ascii="Times New Roman" w:hAnsi="Times New Roman" w:cs="Times New Roman"/>
                <w:color w:val="000000"/>
                <w:sz w:val="20"/>
                <w:szCs w:val="20"/>
              </w:rPr>
              <w:t>When configured with claim name '</w:t>
            </w:r>
            <w:proofErr w:type="spellStart"/>
            <w:r>
              <w:rPr>
                <w:rFonts w:ascii="Times New Roman" w:hAnsi="Times New Roman" w:cs="Times New Roman"/>
                <w:color w:val="000000"/>
                <w:sz w:val="20"/>
                <w:szCs w:val="20"/>
              </w:rPr>
              <w:t>reduced_privilege</w:t>
            </w:r>
            <w:proofErr w:type="spellEnd"/>
            <w:r>
              <w:rPr>
                <w:rFonts w:ascii="Times New Roman" w:hAnsi="Times New Roman" w:cs="Times New Roman"/>
                <w:color w:val="000000"/>
                <w:sz w:val="20"/>
                <w:szCs w:val="20"/>
              </w:rPr>
              <w:t xml:space="preserve">', the issued token contains that claim name with a </w:t>
            </w:r>
            <w:proofErr w:type="spellStart"/>
            <w:r>
              <w:rPr>
                <w:rFonts w:ascii="Times New Roman" w:hAnsi="Times New Roman" w:cs="Times New Roman"/>
                <w:color w:val="000000"/>
                <w:sz w:val="20"/>
                <w:szCs w:val="20"/>
              </w:rPr>
              <w:t>boolean</w:t>
            </w:r>
            <w:proofErr w:type="spellEnd"/>
            <w:r>
              <w:rPr>
                <w:rFonts w:ascii="Times New Roman" w:hAnsi="Times New Roman" w:cs="Times New Roman"/>
                <w:color w:val="000000"/>
                <w:sz w:val="20"/>
                <w:szCs w:val="20"/>
              </w:rPr>
              <w:t xml:space="preserve"> value reflecting the session's risk status.</w:t>
            </w:r>
          </w:p>
        </w:tc>
      </w:tr>
    </w:tbl>
    <w:p w14:paraId="73FE1C25" w14:textId="77777777" w:rsidR="00646C87" w:rsidRDefault="00000000">
      <w:pPr>
        <w:pStyle w:val="Heading2"/>
        <w:rPr>
          <w:rFonts w:ascii="Times New Roman" w:hAnsi="Times New Roman" w:cs="Times New Roman"/>
        </w:rPr>
      </w:pPr>
      <w:bookmarkStart w:id="76" w:name="_Toc235617729"/>
      <w:bookmarkStart w:id="77" w:name="_Toc235630286"/>
      <w:proofErr w:type="gramStart"/>
      <w:r>
        <w:rPr>
          <w:rFonts w:ascii="Times New Roman" w:hAnsi="Times New Roman" w:cs="Times New Roman"/>
        </w:rPr>
        <w:t>4.10  Logging</w:t>
      </w:r>
      <w:proofErr w:type="gramEnd"/>
      <w:r>
        <w:rPr>
          <w:rFonts w:ascii="Times New Roman" w:hAnsi="Times New Roman" w:cs="Times New Roman"/>
        </w:rPr>
        <w:t xml:space="preserve"> (FR-031 – FR-034)</w:t>
      </w:r>
      <w:bookmarkEnd w:id="76"/>
      <w:bookmarkEnd w:id="77"/>
    </w:p>
    <w:p w14:paraId="768AAF66"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FR-031 — Log mapper lifecycle events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22D98D48" w14:textId="77777777">
        <w:tc>
          <w:tcPr>
            <w:tcW w:w="2400" w:type="dxa"/>
            <w:shd w:val="clear" w:color="auto" w:fill="2E5395"/>
            <w:tcMar>
              <w:top w:w="60" w:type="dxa"/>
              <w:left w:w="100" w:type="dxa"/>
              <w:bottom w:w="60" w:type="dxa"/>
              <w:right w:w="100" w:type="dxa"/>
            </w:tcMar>
            <w:vAlign w:val="center"/>
          </w:tcPr>
          <w:p w14:paraId="4177D4E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2D2FEE66"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shall log, at a configurable verbosity, the start and completion of context collection, the outbound AI Risk Assessment Service call, and the applied claim transformation for each invocation.</w:t>
            </w:r>
          </w:p>
        </w:tc>
      </w:tr>
      <w:tr w:rsidR="00646C87" w14:paraId="456A90A5" w14:textId="77777777">
        <w:tc>
          <w:tcPr>
            <w:tcW w:w="2400" w:type="dxa"/>
            <w:shd w:val="clear" w:color="auto" w:fill="2E5395"/>
            <w:tcMar>
              <w:top w:w="60" w:type="dxa"/>
              <w:left w:w="100" w:type="dxa"/>
              <w:bottom w:w="60" w:type="dxa"/>
              <w:right w:w="100" w:type="dxa"/>
            </w:tcMar>
            <w:vAlign w:val="center"/>
          </w:tcPr>
          <w:p w14:paraId="0F0DCEE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1FC78CA0" w14:textId="77777777" w:rsidR="00646C87" w:rsidRDefault="00000000">
            <w:pPr>
              <w:rPr>
                <w:rFonts w:ascii="Times New Roman" w:hAnsi="Times New Roman" w:cs="Times New Roman"/>
              </w:rPr>
            </w:pPr>
            <w:r>
              <w:rPr>
                <w:rFonts w:ascii="Times New Roman" w:hAnsi="Times New Roman" w:cs="Times New Roman"/>
                <w:color w:val="000000"/>
                <w:sz w:val="20"/>
                <w:szCs w:val="20"/>
              </w:rPr>
              <w:t>Provides operational visibility into the mapper's behavior for troubleshooting and audit.</w:t>
            </w:r>
          </w:p>
        </w:tc>
      </w:tr>
      <w:tr w:rsidR="00646C87" w14:paraId="44B5AEAB" w14:textId="77777777">
        <w:tc>
          <w:tcPr>
            <w:tcW w:w="2400" w:type="dxa"/>
            <w:shd w:val="clear" w:color="auto" w:fill="2E5395"/>
            <w:tcMar>
              <w:top w:w="60" w:type="dxa"/>
              <w:left w:w="100" w:type="dxa"/>
              <w:bottom w:w="60" w:type="dxa"/>
              <w:right w:w="100" w:type="dxa"/>
            </w:tcMar>
            <w:vAlign w:val="center"/>
          </w:tcPr>
          <w:p w14:paraId="243BDE7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27D22A83" w14:textId="77777777" w:rsidR="00646C87" w:rsidRDefault="00000000">
            <w:pPr>
              <w:rPr>
                <w:rFonts w:ascii="Times New Roman" w:hAnsi="Times New Roman" w:cs="Times New Roman"/>
              </w:rPr>
            </w:pPr>
            <w:r>
              <w:rPr>
                <w:rFonts w:ascii="Times New Roman" w:hAnsi="Times New Roman" w:cs="Times New Roman"/>
                <w:color w:val="000000"/>
                <w:sz w:val="20"/>
                <w:szCs w:val="20"/>
              </w:rPr>
              <w:t>Directly implements the Concept Note's requirement for logging as a mapper responsibility.</w:t>
            </w:r>
          </w:p>
        </w:tc>
      </w:tr>
      <w:tr w:rsidR="00646C87" w14:paraId="69A826CD" w14:textId="77777777">
        <w:tc>
          <w:tcPr>
            <w:tcW w:w="2400" w:type="dxa"/>
            <w:shd w:val="clear" w:color="auto" w:fill="2E5395"/>
            <w:tcMar>
              <w:top w:w="60" w:type="dxa"/>
              <w:left w:w="100" w:type="dxa"/>
              <w:bottom w:w="60" w:type="dxa"/>
              <w:right w:w="100" w:type="dxa"/>
            </w:tcMar>
            <w:vAlign w:val="center"/>
          </w:tcPr>
          <w:p w14:paraId="08FAB01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144301C9" w14:textId="77777777" w:rsidR="00646C87" w:rsidRDefault="00000000">
            <w:pPr>
              <w:rPr>
                <w:rFonts w:ascii="Times New Roman" w:hAnsi="Times New Roman" w:cs="Times New Roman"/>
              </w:rPr>
            </w:pPr>
            <w:r>
              <w:rPr>
                <w:rFonts w:ascii="Times New Roman" w:hAnsi="Times New Roman" w:cs="Times New Roman"/>
                <w:color w:val="000000"/>
                <w:sz w:val="20"/>
                <w:szCs w:val="20"/>
              </w:rPr>
              <w:t>High</w:t>
            </w:r>
          </w:p>
        </w:tc>
      </w:tr>
      <w:tr w:rsidR="00646C87" w14:paraId="66AA09A2" w14:textId="77777777">
        <w:tc>
          <w:tcPr>
            <w:tcW w:w="2400" w:type="dxa"/>
            <w:shd w:val="clear" w:color="auto" w:fill="2E5395"/>
            <w:tcMar>
              <w:top w:w="60" w:type="dxa"/>
              <w:left w:w="100" w:type="dxa"/>
              <w:bottom w:w="60" w:type="dxa"/>
              <w:right w:w="100" w:type="dxa"/>
            </w:tcMar>
            <w:vAlign w:val="center"/>
          </w:tcPr>
          <w:p w14:paraId="72E57BC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68CB9F45"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configuration item Logging Level (Section 10).</w:t>
            </w:r>
          </w:p>
        </w:tc>
      </w:tr>
      <w:tr w:rsidR="00646C87" w14:paraId="42B719EF" w14:textId="77777777">
        <w:tc>
          <w:tcPr>
            <w:tcW w:w="2400" w:type="dxa"/>
            <w:shd w:val="clear" w:color="auto" w:fill="2E5395"/>
            <w:tcMar>
              <w:top w:w="60" w:type="dxa"/>
              <w:left w:w="100" w:type="dxa"/>
              <w:bottom w:w="60" w:type="dxa"/>
              <w:right w:w="100" w:type="dxa"/>
            </w:tcMar>
            <w:vAlign w:val="center"/>
          </w:tcPr>
          <w:p w14:paraId="2440777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58334A52" w14:textId="77777777" w:rsidR="00646C87" w:rsidRDefault="00000000">
            <w:pPr>
              <w:rPr>
                <w:rFonts w:ascii="Times New Roman" w:hAnsi="Times New Roman" w:cs="Times New Roman"/>
              </w:rPr>
            </w:pPr>
            <w:r>
              <w:rPr>
                <w:rFonts w:ascii="Times New Roman" w:hAnsi="Times New Roman" w:cs="Times New Roman"/>
                <w:color w:val="000000"/>
                <w:sz w:val="20"/>
                <w:szCs w:val="20"/>
              </w:rPr>
              <w:t>With logging level set to INFO, a single test login produces log entries for context collection start, AI call outcome, and applied transformation, in that order.</w:t>
            </w:r>
          </w:p>
        </w:tc>
      </w:tr>
    </w:tbl>
    <w:p w14:paraId="056AC01E"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FR-032 — Exclude sensitive data from logs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5BE7AB36" w14:textId="77777777">
        <w:tc>
          <w:tcPr>
            <w:tcW w:w="2400" w:type="dxa"/>
            <w:shd w:val="clear" w:color="auto" w:fill="2E5395"/>
            <w:tcMar>
              <w:top w:w="60" w:type="dxa"/>
              <w:left w:w="100" w:type="dxa"/>
              <w:bottom w:w="60" w:type="dxa"/>
              <w:right w:w="100" w:type="dxa"/>
            </w:tcMar>
            <w:vAlign w:val="center"/>
          </w:tcPr>
          <w:p w14:paraId="6B58EDA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4DA206B2"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and the AI Risk Assessment Service shall exclude raw user credentials and full token signatures from all log output, regardless of configured logging level.</w:t>
            </w:r>
          </w:p>
        </w:tc>
      </w:tr>
      <w:tr w:rsidR="00646C87" w14:paraId="6014B0FA" w14:textId="77777777">
        <w:tc>
          <w:tcPr>
            <w:tcW w:w="2400" w:type="dxa"/>
            <w:shd w:val="clear" w:color="auto" w:fill="2E5395"/>
            <w:tcMar>
              <w:top w:w="60" w:type="dxa"/>
              <w:left w:w="100" w:type="dxa"/>
              <w:bottom w:w="60" w:type="dxa"/>
              <w:right w:w="100" w:type="dxa"/>
            </w:tcMar>
            <w:vAlign w:val="center"/>
          </w:tcPr>
          <w:p w14:paraId="61A01A9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562838B7" w14:textId="77777777" w:rsidR="00646C87" w:rsidRDefault="00000000">
            <w:pPr>
              <w:rPr>
                <w:rFonts w:ascii="Times New Roman" w:hAnsi="Times New Roman" w:cs="Times New Roman"/>
              </w:rPr>
            </w:pPr>
            <w:r>
              <w:rPr>
                <w:rFonts w:ascii="Times New Roman" w:hAnsi="Times New Roman" w:cs="Times New Roman"/>
                <w:color w:val="000000"/>
                <w:sz w:val="20"/>
                <w:szCs w:val="20"/>
              </w:rPr>
              <w:t>Prevents sensitive authentication material from being exposed through log files.</w:t>
            </w:r>
          </w:p>
        </w:tc>
      </w:tr>
      <w:tr w:rsidR="00646C87" w14:paraId="5D1465B0" w14:textId="77777777">
        <w:tc>
          <w:tcPr>
            <w:tcW w:w="2400" w:type="dxa"/>
            <w:shd w:val="clear" w:color="auto" w:fill="2E5395"/>
            <w:tcMar>
              <w:top w:w="60" w:type="dxa"/>
              <w:left w:w="100" w:type="dxa"/>
              <w:bottom w:w="60" w:type="dxa"/>
              <w:right w:w="100" w:type="dxa"/>
            </w:tcMar>
            <w:vAlign w:val="center"/>
          </w:tcPr>
          <w:p w14:paraId="14D6414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7A926407" w14:textId="77777777" w:rsidR="00646C87" w:rsidRDefault="00000000">
            <w:pPr>
              <w:rPr>
                <w:rFonts w:ascii="Times New Roman" w:hAnsi="Times New Roman" w:cs="Times New Roman"/>
              </w:rPr>
            </w:pPr>
            <w:r>
              <w:rPr>
                <w:rFonts w:ascii="Times New Roman" w:hAnsi="Times New Roman" w:cs="Times New Roman"/>
                <w:color w:val="000000"/>
                <w:sz w:val="20"/>
                <w:szCs w:val="20"/>
              </w:rPr>
              <w:t>Directly required by the security requirements in Section 7 (Logging Security).</w:t>
            </w:r>
          </w:p>
        </w:tc>
      </w:tr>
      <w:tr w:rsidR="00646C87" w14:paraId="0C886E9B" w14:textId="77777777">
        <w:tc>
          <w:tcPr>
            <w:tcW w:w="2400" w:type="dxa"/>
            <w:shd w:val="clear" w:color="auto" w:fill="2E5395"/>
            <w:tcMar>
              <w:top w:w="60" w:type="dxa"/>
              <w:left w:w="100" w:type="dxa"/>
              <w:bottom w:w="60" w:type="dxa"/>
              <w:right w:w="100" w:type="dxa"/>
            </w:tcMar>
            <w:vAlign w:val="center"/>
          </w:tcPr>
          <w:p w14:paraId="728E0898"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4DECB27E"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4C667800" w14:textId="77777777">
        <w:tc>
          <w:tcPr>
            <w:tcW w:w="2400" w:type="dxa"/>
            <w:shd w:val="clear" w:color="auto" w:fill="2E5395"/>
            <w:tcMar>
              <w:top w:w="60" w:type="dxa"/>
              <w:left w:w="100" w:type="dxa"/>
              <w:bottom w:w="60" w:type="dxa"/>
              <w:right w:w="100" w:type="dxa"/>
            </w:tcMar>
            <w:vAlign w:val="center"/>
          </w:tcPr>
          <w:p w14:paraId="6907FA3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7215E105"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FR-031.</w:t>
            </w:r>
          </w:p>
        </w:tc>
      </w:tr>
      <w:tr w:rsidR="00646C87" w14:paraId="4FFF971D" w14:textId="77777777">
        <w:tc>
          <w:tcPr>
            <w:tcW w:w="2400" w:type="dxa"/>
            <w:shd w:val="clear" w:color="auto" w:fill="2E5395"/>
            <w:tcMar>
              <w:top w:w="60" w:type="dxa"/>
              <w:left w:w="100" w:type="dxa"/>
              <w:bottom w:w="60" w:type="dxa"/>
              <w:right w:w="100" w:type="dxa"/>
            </w:tcMar>
            <w:vAlign w:val="center"/>
          </w:tcPr>
          <w:p w14:paraId="12166328"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7FE6B01F" w14:textId="77777777" w:rsidR="00646C87" w:rsidRDefault="00000000">
            <w:pPr>
              <w:rPr>
                <w:rFonts w:ascii="Times New Roman" w:hAnsi="Times New Roman" w:cs="Times New Roman"/>
              </w:rPr>
            </w:pPr>
            <w:r>
              <w:rPr>
                <w:rFonts w:ascii="Times New Roman" w:hAnsi="Times New Roman" w:cs="Times New Roman"/>
                <w:color w:val="000000"/>
                <w:sz w:val="20"/>
                <w:szCs w:val="20"/>
              </w:rPr>
              <w:t>A review of DEBUG-level log output across all test cases confirms the absence of raw passwords, full signed JWTs, or private key material.</w:t>
            </w:r>
          </w:p>
        </w:tc>
      </w:tr>
    </w:tbl>
    <w:p w14:paraId="068C22E6" w14:textId="77777777" w:rsidR="00646C87" w:rsidRDefault="00646C87">
      <w:pPr>
        <w:spacing w:before="220" w:after="80"/>
        <w:rPr>
          <w:rFonts w:ascii="Times New Roman" w:hAnsi="Times New Roman" w:cs="Times New Roman"/>
          <w:b/>
          <w:bCs/>
          <w:color w:val="1F3864"/>
        </w:rPr>
      </w:pPr>
    </w:p>
    <w:p w14:paraId="332D7FB3" w14:textId="77777777" w:rsidR="00646C87" w:rsidRDefault="00646C87">
      <w:pPr>
        <w:spacing w:before="220" w:after="80"/>
        <w:rPr>
          <w:rFonts w:ascii="Times New Roman" w:hAnsi="Times New Roman" w:cs="Times New Roman"/>
          <w:b/>
          <w:bCs/>
          <w:color w:val="1F3864"/>
        </w:rPr>
      </w:pPr>
    </w:p>
    <w:p w14:paraId="6BD01781" w14:textId="77777777" w:rsidR="00646C87" w:rsidRDefault="00646C87">
      <w:pPr>
        <w:spacing w:before="220" w:after="80"/>
        <w:rPr>
          <w:rFonts w:ascii="Times New Roman" w:hAnsi="Times New Roman" w:cs="Times New Roman"/>
          <w:b/>
          <w:bCs/>
          <w:color w:val="1F3864"/>
        </w:rPr>
      </w:pPr>
    </w:p>
    <w:p w14:paraId="75423519" w14:textId="77777777" w:rsidR="00646C87" w:rsidRDefault="00646C87">
      <w:pPr>
        <w:spacing w:before="220" w:after="80"/>
        <w:rPr>
          <w:rFonts w:ascii="Times New Roman" w:hAnsi="Times New Roman" w:cs="Times New Roman"/>
          <w:b/>
          <w:bCs/>
          <w:color w:val="1F3864"/>
        </w:rPr>
      </w:pPr>
    </w:p>
    <w:p w14:paraId="1B550522"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lastRenderedPageBreak/>
        <w:t>FR-033 — Log fallback and error events distinctly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6C9F082B" w14:textId="77777777">
        <w:tc>
          <w:tcPr>
            <w:tcW w:w="2400" w:type="dxa"/>
            <w:shd w:val="clear" w:color="auto" w:fill="2E5395"/>
            <w:tcMar>
              <w:top w:w="60" w:type="dxa"/>
              <w:left w:w="100" w:type="dxa"/>
              <w:bottom w:w="60" w:type="dxa"/>
              <w:right w:w="100" w:type="dxa"/>
            </w:tcMar>
            <w:vAlign w:val="center"/>
          </w:tcPr>
          <w:p w14:paraId="27B2BBC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0EDA6D47"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shall log fallback activations, timeouts, retries, and validation failures as distinctly identifiable log entries, separate from normal-path log entries.</w:t>
            </w:r>
          </w:p>
        </w:tc>
      </w:tr>
      <w:tr w:rsidR="00646C87" w14:paraId="01F7A581" w14:textId="77777777">
        <w:tc>
          <w:tcPr>
            <w:tcW w:w="2400" w:type="dxa"/>
            <w:shd w:val="clear" w:color="auto" w:fill="2E5395"/>
            <w:tcMar>
              <w:top w:w="60" w:type="dxa"/>
              <w:left w:w="100" w:type="dxa"/>
              <w:bottom w:w="60" w:type="dxa"/>
              <w:right w:w="100" w:type="dxa"/>
            </w:tcMar>
            <w:vAlign w:val="center"/>
          </w:tcPr>
          <w:p w14:paraId="2C094F7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7C3B173E" w14:textId="77777777" w:rsidR="00646C87" w:rsidRDefault="00000000">
            <w:pPr>
              <w:rPr>
                <w:rFonts w:ascii="Times New Roman" w:hAnsi="Times New Roman" w:cs="Times New Roman"/>
              </w:rPr>
            </w:pPr>
            <w:r>
              <w:rPr>
                <w:rFonts w:ascii="Times New Roman" w:hAnsi="Times New Roman" w:cs="Times New Roman"/>
                <w:color w:val="000000"/>
                <w:sz w:val="20"/>
                <w:szCs w:val="20"/>
              </w:rPr>
              <w:t>Allows operators to quickly identify degraded-mode operation without parsing verbose normal-path logs.</w:t>
            </w:r>
          </w:p>
        </w:tc>
      </w:tr>
      <w:tr w:rsidR="00646C87" w14:paraId="1FE5EEA1" w14:textId="77777777">
        <w:tc>
          <w:tcPr>
            <w:tcW w:w="2400" w:type="dxa"/>
            <w:shd w:val="clear" w:color="auto" w:fill="2E5395"/>
            <w:tcMar>
              <w:top w:w="60" w:type="dxa"/>
              <w:left w:w="100" w:type="dxa"/>
              <w:bottom w:w="60" w:type="dxa"/>
              <w:right w:w="100" w:type="dxa"/>
            </w:tcMar>
            <w:vAlign w:val="center"/>
          </w:tcPr>
          <w:p w14:paraId="149502A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3392C03F" w14:textId="77777777" w:rsidR="00646C87" w:rsidRDefault="00000000">
            <w:pPr>
              <w:rPr>
                <w:rFonts w:ascii="Times New Roman" w:hAnsi="Times New Roman" w:cs="Times New Roman"/>
              </w:rPr>
            </w:pPr>
            <w:r>
              <w:rPr>
                <w:rFonts w:ascii="Times New Roman" w:hAnsi="Times New Roman" w:cs="Times New Roman"/>
                <w:color w:val="000000"/>
                <w:sz w:val="20"/>
                <w:szCs w:val="20"/>
              </w:rPr>
              <w:t>Supports observability requirements (Section 5.9) and operational maintainability.</w:t>
            </w:r>
          </w:p>
        </w:tc>
      </w:tr>
      <w:tr w:rsidR="00646C87" w14:paraId="68914532" w14:textId="77777777">
        <w:tc>
          <w:tcPr>
            <w:tcW w:w="2400" w:type="dxa"/>
            <w:shd w:val="clear" w:color="auto" w:fill="2E5395"/>
            <w:tcMar>
              <w:top w:w="60" w:type="dxa"/>
              <w:left w:w="100" w:type="dxa"/>
              <w:bottom w:w="60" w:type="dxa"/>
              <w:right w:w="100" w:type="dxa"/>
            </w:tcMar>
            <w:vAlign w:val="center"/>
          </w:tcPr>
          <w:p w14:paraId="530063B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50FF2DEA" w14:textId="77777777" w:rsidR="00646C87" w:rsidRDefault="00000000">
            <w:pPr>
              <w:rPr>
                <w:rFonts w:ascii="Times New Roman" w:hAnsi="Times New Roman" w:cs="Times New Roman"/>
              </w:rPr>
            </w:pPr>
            <w:r>
              <w:rPr>
                <w:rFonts w:ascii="Times New Roman" w:hAnsi="Times New Roman" w:cs="Times New Roman"/>
                <w:color w:val="000000"/>
                <w:sz w:val="20"/>
                <w:szCs w:val="20"/>
              </w:rPr>
              <w:t>High</w:t>
            </w:r>
          </w:p>
        </w:tc>
      </w:tr>
      <w:tr w:rsidR="00646C87" w14:paraId="313DBA7D" w14:textId="77777777">
        <w:tc>
          <w:tcPr>
            <w:tcW w:w="2400" w:type="dxa"/>
            <w:shd w:val="clear" w:color="auto" w:fill="2E5395"/>
            <w:tcMar>
              <w:top w:w="60" w:type="dxa"/>
              <w:left w:w="100" w:type="dxa"/>
              <w:bottom w:w="60" w:type="dxa"/>
              <w:right w:w="100" w:type="dxa"/>
            </w:tcMar>
            <w:vAlign w:val="center"/>
          </w:tcPr>
          <w:p w14:paraId="28186B2E"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4BD47949"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FR-031, FR-039 through FR-045.</w:t>
            </w:r>
          </w:p>
        </w:tc>
      </w:tr>
      <w:tr w:rsidR="00646C87" w14:paraId="3C557B38" w14:textId="77777777">
        <w:tc>
          <w:tcPr>
            <w:tcW w:w="2400" w:type="dxa"/>
            <w:shd w:val="clear" w:color="auto" w:fill="2E5395"/>
            <w:tcMar>
              <w:top w:w="60" w:type="dxa"/>
              <w:left w:w="100" w:type="dxa"/>
              <w:bottom w:w="60" w:type="dxa"/>
              <w:right w:w="100" w:type="dxa"/>
            </w:tcMar>
            <w:vAlign w:val="center"/>
          </w:tcPr>
          <w:p w14:paraId="2828268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2759D538" w14:textId="77777777" w:rsidR="00646C87" w:rsidRDefault="00000000">
            <w:pPr>
              <w:rPr>
                <w:rFonts w:ascii="Times New Roman" w:hAnsi="Times New Roman" w:cs="Times New Roman"/>
              </w:rPr>
            </w:pPr>
            <w:r>
              <w:rPr>
                <w:rFonts w:ascii="Times New Roman" w:hAnsi="Times New Roman" w:cs="Times New Roman"/>
                <w:color w:val="000000"/>
                <w:sz w:val="20"/>
                <w:szCs w:val="20"/>
              </w:rPr>
              <w:t>A log search for the fallback event tag returns every test case in which the AI Risk Assessment Service was intentionally made unavailable, and no others.</w:t>
            </w:r>
          </w:p>
        </w:tc>
      </w:tr>
    </w:tbl>
    <w:p w14:paraId="3664DDD3"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FR-034 — Log AI Risk Assessment Service scoring decisions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4D135BF3" w14:textId="77777777">
        <w:tc>
          <w:tcPr>
            <w:tcW w:w="2400" w:type="dxa"/>
            <w:shd w:val="clear" w:color="auto" w:fill="2E5395"/>
            <w:tcMar>
              <w:top w:w="60" w:type="dxa"/>
              <w:left w:w="100" w:type="dxa"/>
              <w:bottom w:w="60" w:type="dxa"/>
              <w:right w:w="100" w:type="dxa"/>
            </w:tcMar>
            <w:vAlign w:val="center"/>
          </w:tcPr>
          <w:p w14:paraId="569EB04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20DCAE31" w14:textId="77777777" w:rsidR="00646C87" w:rsidRDefault="00000000">
            <w:pPr>
              <w:rPr>
                <w:rFonts w:ascii="Times New Roman" w:hAnsi="Times New Roman" w:cs="Times New Roman"/>
              </w:rPr>
            </w:pPr>
            <w:r>
              <w:rPr>
                <w:rFonts w:ascii="Times New Roman" w:hAnsi="Times New Roman" w:cs="Times New Roman"/>
                <w:color w:val="000000"/>
                <w:sz w:val="20"/>
                <w:szCs w:val="20"/>
              </w:rPr>
              <w:t>The AI Risk Assessment Service shall log each received context (excluding any field designated sensitive) and the corresponding risk classification returned.</w:t>
            </w:r>
          </w:p>
        </w:tc>
      </w:tr>
      <w:tr w:rsidR="00646C87" w14:paraId="1A318240" w14:textId="77777777">
        <w:tc>
          <w:tcPr>
            <w:tcW w:w="2400" w:type="dxa"/>
            <w:shd w:val="clear" w:color="auto" w:fill="2E5395"/>
            <w:tcMar>
              <w:top w:w="60" w:type="dxa"/>
              <w:left w:w="100" w:type="dxa"/>
              <w:bottom w:w="60" w:type="dxa"/>
              <w:right w:w="100" w:type="dxa"/>
            </w:tcMar>
            <w:vAlign w:val="center"/>
          </w:tcPr>
          <w:p w14:paraId="7ABB646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020879B3" w14:textId="77777777" w:rsidR="00646C87" w:rsidRDefault="00000000">
            <w:pPr>
              <w:rPr>
                <w:rFonts w:ascii="Times New Roman" w:hAnsi="Times New Roman" w:cs="Times New Roman"/>
              </w:rPr>
            </w:pPr>
            <w:r>
              <w:rPr>
                <w:rFonts w:ascii="Times New Roman" w:hAnsi="Times New Roman" w:cs="Times New Roman"/>
                <w:color w:val="000000"/>
                <w:sz w:val="20"/>
                <w:szCs w:val="20"/>
              </w:rPr>
              <w:t>Enables independent verification that the scoring function behaved as expected for a given input.</w:t>
            </w:r>
          </w:p>
        </w:tc>
      </w:tr>
      <w:tr w:rsidR="00646C87" w14:paraId="053B17D2" w14:textId="77777777">
        <w:tc>
          <w:tcPr>
            <w:tcW w:w="2400" w:type="dxa"/>
            <w:shd w:val="clear" w:color="auto" w:fill="2E5395"/>
            <w:tcMar>
              <w:top w:w="60" w:type="dxa"/>
              <w:left w:w="100" w:type="dxa"/>
              <w:bottom w:w="60" w:type="dxa"/>
              <w:right w:w="100" w:type="dxa"/>
            </w:tcMar>
            <w:vAlign w:val="center"/>
          </w:tcPr>
          <w:p w14:paraId="785E89E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5DDD1352" w14:textId="77777777" w:rsidR="00646C87" w:rsidRDefault="00000000">
            <w:pPr>
              <w:rPr>
                <w:rFonts w:ascii="Times New Roman" w:hAnsi="Times New Roman" w:cs="Times New Roman"/>
              </w:rPr>
            </w:pPr>
            <w:r>
              <w:rPr>
                <w:rFonts w:ascii="Times New Roman" w:hAnsi="Times New Roman" w:cs="Times New Roman"/>
                <w:color w:val="000000"/>
                <w:sz w:val="20"/>
                <w:szCs w:val="20"/>
              </w:rPr>
              <w:t>Supports testability (Section 5.10) and auditability of the risk-scoring component.</w:t>
            </w:r>
          </w:p>
        </w:tc>
      </w:tr>
      <w:tr w:rsidR="00646C87" w14:paraId="23CC5C6F" w14:textId="77777777">
        <w:tc>
          <w:tcPr>
            <w:tcW w:w="2400" w:type="dxa"/>
            <w:shd w:val="clear" w:color="auto" w:fill="2E5395"/>
            <w:tcMar>
              <w:top w:w="60" w:type="dxa"/>
              <w:left w:w="100" w:type="dxa"/>
              <w:bottom w:w="60" w:type="dxa"/>
              <w:right w:w="100" w:type="dxa"/>
            </w:tcMar>
            <w:vAlign w:val="center"/>
          </w:tcPr>
          <w:p w14:paraId="470D7D6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6B908F0A"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r>
      <w:tr w:rsidR="00646C87" w14:paraId="1722FD4E" w14:textId="77777777">
        <w:tc>
          <w:tcPr>
            <w:tcW w:w="2400" w:type="dxa"/>
            <w:shd w:val="clear" w:color="auto" w:fill="2E5395"/>
            <w:tcMar>
              <w:top w:w="60" w:type="dxa"/>
              <w:left w:w="100" w:type="dxa"/>
              <w:bottom w:w="60" w:type="dxa"/>
              <w:right w:w="100" w:type="dxa"/>
            </w:tcMar>
            <w:vAlign w:val="center"/>
          </w:tcPr>
          <w:p w14:paraId="7202D41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718F0796"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FR-015 through FR-017.</w:t>
            </w:r>
          </w:p>
        </w:tc>
      </w:tr>
      <w:tr w:rsidR="00646C87" w14:paraId="2CE8BB42" w14:textId="77777777">
        <w:tc>
          <w:tcPr>
            <w:tcW w:w="2400" w:type="dxa"/>
            <w:shd w:val="clear" w:color="auto" w:fill="2E5395"/>
            <w:tcMar>
              <w:top w:w="60" w:type="dxa"/>
              <w:left w:w="100" w:type="dxa"/>
              <w:bottom w:w="60" w:type="dxa"/>
              <w:right w:w="100" w:type="dxa"/>
            </w:tcMar>
            <w:vAlign w:val="center"/>
          </w:tcPr>
          <w:p w14:paraId="345C5DE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568AFBBF" w14:textId="77777777" w:rsidR="00646C87" w:rsidRDefault="00000000">
            <w:pPr>
              <w:rPr>
                <w:rFonts w:ascii="Times New Roman" w:hAnsi="Times New Roman" w:cs="Times New Roman"/>
              </w:rPr>
            </w:pPr>
            <w:r>
              <w:rPr>
                <w:rFonts w:ascii="Times New Roman" w:hAnsi="Times New Roman" w:cs="Times New Roman"/>
                <w:color w:val="000000"/>
                <w:sz w:val="20"/>
                <w:szCs w:val="20"/>
              </w:rPr>
              <w:t>For each of the 30+ test cases in Section 12, the AI Risk Assessment Service's log contains a corresponding entry with the received context summary and returned classification.</w:t>
            </w:r>
          </w:p>
        </w:tc>
      </w:tr>
    </w:tbl>
    <w:p w14:paraId="7764A9E4" w14:textId="77777777" w:rsidR="00646C87" w:rsidRDefault="00000000">
      <w:pPr>
        <w:pStyle w:val="Heading2"/>
        <w:rPr>
          <w:rFonts w:ascii="Times New Roman" w:hAnsi="Times New Roman" w:cs="Times New Roman"/>
        </w:rPr>
      </w:pPr>
      <w:bookmarkStart w:id="78" w:name="_Toc235617730"/>
      <w:bookmarkStart w:id="79" w:name="_Toc235630287"/>
      <w:proofErr w:type="gramStart"/>
      <w:r>
        <w:rPr>
          <w:rFonts w:ascii="Times New Roman" w:hAnsi="Times New Roman" w:cs="Times New Roman"/>
        </w:rPr>
        <w:t>4.11  Configuration</w:t>
      </w:r>
      <w:proofErr w:type="gramEnd"/>
      <w:r>
        <w:rPr>
          <w:rFonts w:ascii="Times New Roman" w:hAnsi="Times New Roman" w:cs="Times New Roman"/>
        </w:rPr>
        <w:t xml:space="preserve"> (FR-035 – FR-038)</w:t>
      </w:r>
      <w:bookmarkEnd w:id="78"/>
      <w:bookmarkEnd w:id="79"/>
    </w:p>
    <w:p w14:paraId="6BD684A4"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 xml:space="preserve">FR-035 — Expose configuration via </w:t>
      </w:r>
      <w:proofErr w:type="spellStart"/>
      <w:r>
        <w:rPr>
          <w:rFonts w:ascii="Times New Roman" w:hAnsi="Times New Roman" w:cs="Times New Roman"/>
          <w:b/>
          <w:bCs/>
          <w:color w:val="1F3864"/>
        </w:rPr>
        <w:t>Keycloak</w:t>
      </w:r>
      <w:proofErr w:type="spellEnd"/>
      <w:r>
        <w:rPr>
          <w:rFonts w:ascii="Times New Roman" w:hAnsi="Times New Roman" w:cs="Times New Roman"/>
          <w:b/>
          <w:bCs/>
          <w:color w:val="1F3864"/>
        </w:rPr>
        <w:t xml:space="preserve"> Admin Console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2175F6B3" w14:textId="77777777">
        <w:tc>
          <w:tcPr>
            <w:tcW w:w="2400" w:type="dxa"/>
            <w:shd w:val="clear" w:color="auto" w:fill="2E5395"/>
            <w:tcMar>
              <w:top w:w="60" w:type="dxa"/>
              <w:left w:w="100" w:type="dxa"/>
              <w:bottom w:w="60" w:type="dxa"/>
              <w:right w:w="100" w:type="dxa"/>
            </w:tcMar>
            <w:vAlign w:val="center"/>
          </w:tcPr>
          <w:p w14:paraId="1FAB685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0DCD8BB9"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mapper shall expose all properties listed in Section 10 (Configuration Requirements) as configurable fields on its Protocol Mapper configuration screen within the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Admin Console.</w:t>
            </w:r>
          </w:p>
        </w:tc>
      </w:tr>
      <w:tr w:rsidR="00646C87" w14:paraId="77AA9BD2" w14:textId="77777777">
        <w:tc>
          <w:tcPr>
            <w:tcW w:w="2400" w:type="dxa"/>
            <w:shd w:val="clear" w:color="auto" w:fill="2E5395"/>
            <w:tcMar>
              <w:top w:w="60" w:type="dxa"/>
              <w:left w:w="100" w:type="dxa"/>
              <w:bottom w:w="60" w:type="dxa"/>
              <w:right w:w="100" w:type="dxa"/>
            </w:tcMar>
            <w:vAlign w:val="center"/>
          </w:tcPr>
          <w:p w14:paraId="4585F73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3F6A9A34"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Allows administrators to configure the mapper using standard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tooling, without editing code or configuration files directly.</w:t>
            </w:r>
          </w:p>
        </w:tc>
      </w:tr>
      <w:tr w:rsidR="00646C87" w14:paraId="52B052C8" w14:textId="77777777">
        <w:tc>
          <w:tcPr>
            <w:tcW w:w="2400" w:type="dxa"/>
            <w:shd w:val="clear" w:color="auto" w:fill="2E5395"/>
            <w:tcMar>
              <w:top w:w="60" w:type="dxa"/>
              <w:left w:w="100" w:type="dxa"/>
              <w:bottom w:w="60" w:type="dxa"/>
              <w:right w:w="100" w:type="dxa"/>
            </w:tcMar>
            <w:vAlign w:val="center"/>
          </w:tcPr>
          <w:p w14:paraId="6728CCC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2346156A"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Consistent with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own configuration conventions for Protocol Mappers, minimizing the learning curve for administrators.</w:t>
            </w:r>
          </w:p>
        </w:tc>
      </w:tr>
      <w:tr w:rsidR="00646C87" w14:paraId="07DF69C1" w14:textId="77777777">
        <w:tc>
          <w:tcPr>
            <w:tcW w:w="2400" w:type="dxa"/>
            <w:shd w:val="clear" w:color="auto" w:fill="2E5395"/>
            <w:tcMar>
              <w:top w:w="60" w:type="dxa"/>
              <w:left w:w="100" w:type="dxa"/>
              <w:bottom w:w="60" w:type="dxa"/>
              <w:right w:w="100" w:type="dxa"/>
            </w:tcMar>
            <w:vAlign w:val="center"/>
          </w:tcPr>
          <w:p w14:paraId="5164A33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1CD73A2C"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2BB3A029" w14:textId="77777777">
        <w:tc>
          <w:tcPr>
            <w:tcW w:w="2400" w:type="dxa"/>
            <w:shd w:val="clear" w:color="auto" w:fill="2E5395"/>
            <w:tcMar>
              <w:top w:w="60" w:type="dxa"/>
              <w:left w:w="100" w:type="dxa"/>
              <w:bottom w:w="60" w:type="dxa"/>
              <w:right w:w="100" w:type="dxa"/>
            </w:tcMar>
            <w:vAlign w:val="center"/>
          </w:tcPr>
          <w:p w14:paraId="20E8B45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1A5AE298"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Depends on the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Admin Console's Protocol Mapper configuration extension mechanism.</w:t>
            </w:r>
          </w:p>
        </w:tc>
      </w:tr>
      <w:tr w:rsidR="00646C87" w14:paraId="5C2C2219" w14:textId="77777777">
        <w:tc>
          <w:tcPr>
            <w:tcW w:w="2400" w:type="dxa"/>
            <w:shd w:val="clear" w:color="auto" w:fill="2E5395"/>
            <w:tcMar>
              <w:top w:w="60" w:type="dxa"/>
              <w:left w:w="100" w:type="dxa"/>
              <w:bottom w:w="60" w:type="dxa"/>
              <w:right w:w="100" w:type="dxa"/>
            </w:tcMar>
            <w:vAlign w:val="center"/>
          </w:tcPr>
          <w:p w14:paraId="25140E8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0D7EFFE8" w14:textId="77777777" w:rsidR="00646C87" w:rsidRDefault="00000000">
            <w:pPr>
              <w:rPr>
                <w:rFonts w:ascii="Times New Roman" w:hAnsi="Times New Roman" w:cs="Times New Roman"/>
              </w:rPr>
            </w:pPr>
            <w:r>
              <w:rPr>
                <w:rFonts w:ascii="Times New Roman" w:hAnsi="Times New Roman" w:cs="Times New Roman"/>
                <w:color w:val="000000"/>
                <w:sz w:val="20"/>
                <w:szCs w:val="20"/>
              </w:rPr>
              <w:t>Every configuration property listed in Section 10 is visible and editable on the mapper's configuration screen in the Admin Console.</w:t>
            </w:r>
          </w:p>
        </w:tc>
      </w:tr>
    </w:tbl>
    <w:p w14:paraId="06D6B976" w14:textId="77777777" w:rsidR="000B611F" w:rsidRDefault="000B611F">
      <w:pPr>
        <w:spacing w:before="220" w:after="80"/>
        <w:rPr>
          <w:rFonts w:ascii="Times New Roman" w:hAnsi="Times New Roman" w:cs="Times New Roman"/>
          <w:b/>
          <w:bCs/>
          <w:color w:val="1F3864"/>
        </w:rPr>
      </w:pPr>
    </w:p>
    <w:p w14:paraId="62019D7B" w14:textId="77777777" w:rsidR="000B611F" w:rsidRDefault="000B611F">
      <w:pPr>
        <w:spacing w:before="220" w:after="80"/>
        <w:rPr>
          <w:rFonts w:ascii="Times New Roman" w:hAnsi="Times New Roman" w:cs="Times New Roman"/>
          <w:b/>
          <w:bCs/>
          <w:color w:val="1F3864"/>
        </w:rPr>
      </w:pPr>
    </w:p>
    <w:p w14:paraId="61EB0CE2" w14:textId="77777777" w:rsidR="000B611F" w:rsidRDefault="000B611F">
      <w:pPr>
        <w:spacing w:before="220" w:after="80"/>
        <w:rPr>
          <w:rFonts w:ascii="Times New Roman" w:hAnsi="Times New Roman" w:cs="Times New Roman"/>
          <w:b/>
          <w:bCs/>
          <w:color w:val="1F3864"/>
        </w:rPr>
      </w:pPr>
    </w:p>
    <w:p w14:paraId="2425097A" w14:textId="73035544" w:rsidR="00646C87" w:rsidRDefault="00000000">
      <w:pPr>
        <w:spacing w:before="220" w:after="80"/>
        <w:rPr>
          <w:rFonts w:ascii="Times New Roman" w:hAnsi="Times New Roman" w:cs="Times New Roman"/>
        </w:rPr>
      </w:pPr>
      <w:r>
        <w:rPr>
          <w:rFonts w:ascii="Times New Roman" w:hAnsi="Times New Roman" w:cs="Times New Roman"/>
          <w:b/>
          <w:bCs/>
          <w:color w:val="1F3864"/>
        </w:rPr>
        <w:lastRenderedPageBreak/>
        <w:t>FR-036 — Validate configuration values on save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11ECA73F" w14:textId="77777777">
        <w:tc>
          <w:tcPr>
            <w:tcW w:w="2400" w:type="dxa"/>
            <w:shd w:val="clear" w:color="auto" w:fill="2E5395"/>
            <w:tcMar>
              <w:top w:w="60" w:type="dxa"/>
              <w:left w:w="100" w:type="dxa"/>
              <w:bottom w:w="60" w:type="dxa"/>
              <w:right w:w="100" w:type="dxa"/>
            </w:tcMar>
            <w:vAlign w:val="center"/>
          </w:tcPr>
          <w:p w14:paraId="3BE9527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010E0544" w14:textId="77777777" w:rsidR="00646C87" w:rsidRDefault="00000000">
            <w:pPr>
              <w:rPr>
                <w:rFonts w:ascii="Times New Roman" w:hAnsi="Times New Roman" w:cs="Times New Roman"/>
              </w:rPr>
            </w:pPr>
            <w:r>
              <w:rPr>
                <w:rFonts w:ascii="Times New Roman" w:hAnsi="Times New Roman" w:cs="Times New Roman"/>
                <w:color w:val="000000"/>
                <w:sz w:val="20"/>
                <w:szCs w:val="20"/>
              </w:rPr>
              <w:t>The Admin Console configuration screen shall validate mapper configuration values (e.g., a numeric timeout, a well-formed endpoint URL) at the time an administrator saves the configuration.</w:t>
            </w:r>
          </w:p>
        </w:tc>
      </w:tr>
      <w:tr w:rsidR="00646C87" w14:paraId="3689ABF9" w14:textId="77777777">
        <w:tc>
          <w:tcPr>
            <w:tcW w:w="2400" w:type="dxa"/>
            <w:shd w:val="clear" w:color="auto" w:fill="2E5395"/>
            <w:tcMar>
              <w:top w:w="60" w:type="dxa"/>
              <w:left w:w="100" w:type="dxa"/>
              <w:bottom w:w="60" w:type="dxa"/>
              <w:right w:w="100" w:type="dxa"/>
            </w:tcMar>
            <w:vAlign w:val="center"/>
          </w:tcPr>
          <w:p w14:paraId="3ED8CF7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1E9ADFD5" w14:textId="77777777" w:rsidR="00646C87" w:rsidRDefault="00000000">
            <w:pPr>
              <w:rPr>
                <w:rFonts w:ascii="Times New Roman" w:hAnsi="Times New Roman" w:cs="Times New Roman"/>
              </w:rPr>
            </w:pPr>
            <w:r>
              <w:rPr>
                <w:rFonts w:ascii="Times New Roman" w:hAnsi="Times New Roman" w:cs="Times New Roman"/>
                <w:color w:val="000000"/>
                <w:sz w:val="20"/>
                <w:szCs w:val="20"/>
              </w:rPr>
              <w:t>Prevents invalid configuration from being persisted and causing runtime failures.</w:t>
            </w:r>
          </w:p>
        </w:tc>
      </w:tr>
      <w:tr w:rsidR="00646C87" w14:paraId="560FC840" w14:textId="77777777">
        <w:tc>
          <w:tcPr>
            <w:tcW w:w="2400" w:type="dxa"/>
            <w:shd w:val="clear" w:color="auto" w:fill="2E5395"/>
            <w:tcMar>
              <w:top w:w="60" w:type="dxa"/>
              <w:left w:w="100" w:type="dxa"/>
              <w:bottom w:w="60" w:type="dxa"/>
              <w:right w:w="100" w:type="dxa"/>
            </w:tcMar>
            <w:vAlign w:val="center"/>
          </w:tcPr>
          <w:p w14:paraId="5A972EC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74EA280F" w14:textId="77777777" w:rsidR="00646C87" w:rsidRDefault="00000000">
            <w:pPr>
              <w:rPr>
                <w:rFonts w:ascii="Times New Roman" w:hAnsi="Times New Roman" w:cs="Times New Roman"/>
              </w:rPr>
            </w:pPr>
            <w:r>
              <w:rPr>
                <w:rFonts w:ascii="Times New Roman" w:hAnsi="Times New Roman" w:cs="Times New Roman"/>
                <w:color w:val="000000"/>
                <w:sz w:val="20"/>
                <w:szCs w:val="20"/>
              </w:rPr>
              <w:t>Improves usability and reduces misconfiguration risk for administrators unfamiliar with the mapper's internals.</w:t>
            </w:r>
          </w:p>
        </w:tc>
      </w:tr>
      <w:tr w:rsidR="00646C87" w14:paraId="43C48560" w14:textId="77777777">
        <w:tc>
          <w:tcPr>
            <w:tcW w:w="2400" w:type="dxa"/>
            <w:shd w:val="clear" w:color="auto" w:fill="2E5395"/>
            <w:tcMar>
              <w:top w:w="60" w:type="dxa"/>
              <w:left w:w="100" w:type="dxa"/>
              <w:bottom w:w="60" w:type="dxa"/>
              <w:right w:w="100" w:type="dxa"/>
            </w:tcMar>
            <w:vAlign w:val="center"/>
          </w:tcPr>
          <w:p w14:paraId="3682226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396DC8FE"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r>
      <w:tr w:rsidR="00646C87" w14:paraId="54647BB2" w14:textId="77777777">
        <w:tc>
          <w:tcPr>
            <w:tcW w:w="2400" w:type="dxa"/>
            <w:shd w:val="clear" w:color="auto" w:fill="2E5395"/>
            <w:tcMar>
              <w:top w:w="60" w:type="dxa"/>
              <w:left w:w="100" w:type="dxa"/>
              <w:bottom w:w="60" w:type="dxa"/>
              <w:right w:w="100" w:type="dxa"/>
            </w:tcMar>
            <w:vAlign w:val="center"/>
          </w:tcPr>
          <w:p w14:paraId="653D8A31"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04EB5D3C"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FR-035.</w:t>
            </w:r>
          </w:p>
        </w:tc>
      </w:tr>
      <w:tr w:rsidR="00646C87" w14:paraId="4A0642D2" w14:textId="77777777">
        <w:tc>
          <w:tcPr>
            <w:tcW w:w="2400" w:type="dxa"/>
            <w:shd w:val="clear" w:color="auto" w:fill="2E5395"/>
            <w:tcMar>
              <w:top w:w="60" w:type="dxa"/>
              <w:left w:w="100" w:type="dxa"/>
              <w:bottom w:w="60" w:type="dxa"/>
              <w:right w:w="100" w:type="dxa"/>
            </w:tcMar>
            <w:vAlign w:val="center"/>
          </w:tcPr>
          <w:p w14:paraId="2DEA3EA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0E7217C3" w14:textId="77777777" w:rsidR="00646C87" w:rsidRDefault="00000000">
            <w:pPr>
              <w:rPr>
                <w:rFonts w:ascii="Times New Roman" w:hAnsi="Times New Roman" w:cs="Times New Roman"/>
              </w:rPr>
            </w:pPr>
            <w:r>
              <w:rPr>
                <w:rFonts w:ascii="Times New Roman" w:hAnsi="Times New Roman" w:cs="Times New Roman"/>
                <w:color w:val="000000"/>
                <w:sz w:val="20"/>
                <w:szCs w:val="20"/>
              </w:rPr>
              <w:t>Attempting to save a non-numeric value into the Timeout field is rejected by the Admin Console with a descriptive validation message.</w:t>
            </w:r>
          </w:p>
        </w:tc>
      </w:tr>
    </w:tbl>
    <w:p w14:paraId="6D3E47DB"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FR-037 — Apply configuration changes without restart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3316848F" w14:textId="77777777">
        <w:tc>
          <w:tcPr>
            <w:tcW w:w="2400" w:type="dxa"/>
            <w:shd w:val="clear" w:color="auto" w:fill="2E5395"/>
            <w:tcMar>
              <w:top w:w="60" w:type="dxa"/>
              <w:left w:w="100" w:type="dxa"/>
              <w:bottom w:w="60" w:type="dxa"/>
              <w:right w:w="100" w:type="dxa"/>
            </w:tcMar>
            <w:vAlign w:val="center"/>
          </w:tcPr>
          <w:p w14:paraId="0957870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7DE41C16"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Configuration changes made through the Admin Console shall take effect on the next authentication request without requiring a restart of the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server or redeployment of the mapper JAR.</w:t>
            </w:r>
          </w:p>
        </w:tc>
      </w:tr>
      <w:tr w:rsidR="00646C87" w14:paraId="6CEA5608" w14:textId="77777777">
        <w:tc>
          <w:tcPr>
            <w:tcW w:w="2400" w:type="dxa"/>
            <w:shd w:val="clear" w:color="auto" w:fill="2E5395"/>
            <w:tcMar>
              <w:top w:w="60" w:type="dxa"/>
              <w:left w:w="100" w:type="dxa"/>
              <w:bottom w:w="60" w:type="dxa"/>
              <w:right w:w="100" w:type="dxa"/>
            </w:tcMar>
            <w:vAlign w:val="center"/>
          </w:tcPr>
          <w:p w14:paraId="01E8328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43E61617" w14:textId="77777777" w:rsidR="00646C87" w:rsidRDefault="00000000">
            <w:pPr>
              <w:rPr>
                <w:rFonts w:ascii="Times New Roman" w:hAnsi="Times New Roman" w:cs="Times New Roman"/>
              </w:rPr>
            </w:pPr>
            <w:r>
              <w:rPr>
                <w:rFonts w:ascii="Times New Roman" w:hAnsi="Times New Roman" w:cs="Times New Roman"/>
                <w:color w:val="000000"/>
                <w:sz w:val="20"/>
                <w:szCs w:val="20"/>
              </w:rPr>
              <w:t>Allows administrators to tune mapper behavior operationally, without service interruption.</w:t>
            </w:r>
          </w:p>
        </w:tc>
      </w:tr>
      <w:tr w:rsidR="00646C87" w14:paraId="477B1AFE" w14:textId="77777777">
        <w:tc>
          <w:tcPr>
            <w:tcW w:w="2400" w:type="dxa"/>
            <w:shd w:val="clear" w:color="auto" w:fill="2E5395"/>
            <w:tcMar>
              <w:top w:w="60" w:type="dxa"/>
              <w:left w:w="100" w:type="dxa"/>
              <w:bottom w:w="60" w:type="dxa"/>
              <w:right w:w="100" w:type="dxa"/>
            </w:tcMar>
            <w:vAlign w:val="center"/>
          </w:tcPr>
          <w:p w14:paraId="74F3746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3AC58B3B" w14:textId="77777777" w:rsidR="00646C87" w:rsidRDefault="00000000">
            <w:pPr>
              <w:rPr>
                <w:rFonts w:ascii="Times New Roman" w:hAnsi="Times New Roman" w:cs="Times New Roman"/>
              </w:rPr>
            </w:pPr>
            <w:r>
              <w:rPr>
                <w:rFonts w:ascii="Times New Roman" w:hAnsi="Times New Roman" w:cs="Times New Roman"/>
                <w:color w:val="000000"/>
                <w:sz w:val="20"/>
                <w:szCs w:val="20"/>
              </w:rPr>
              <w:t>Supports maintainability and configurability requirements (Section 5.4, Section 5.12).</w:t>
            </w:r>
          </w:p>
        </w:tc>
      </w:tr>
      <w:tr w:rsidR="00646C87" w14:paraId="6254E361" w14:textId="77777777">
        <w:tc>
          <w:tcPr>
            <w:tcW w:w="2400" w:type="dxa"/>
            <w:shd w:val="clear" w:color="auto" w:fill="2E5395"/>
            <w:tcMar>
              <w:top w:w="60" w:type="dxa"/>
              <w:left w:w="100" w:type="dxa"/>
              <w:bottom w:w="60" w:type="dxa"/>
              <w:right w:w="100" w:type="dxa"/>
            </w:tcMar>
            <w:vAlign w:val="center"/>
          </w:tcPr>
          <w:p w14:paraId="58C763D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744DA8E2" w14:textId="77777777" w:rsidR="00646C87" w:rsidRDefault="00000000">
            <w:pPr>
              <w:rPr>
                <w:rFonts w:ascii="Times New Roman" w:hAnsi="Times New Roman" w:cs="Times New Roman"/>
              </w:rPr>
            </w:pPr>
            <w:r>
              <w:rPr>
                <w:rFonts w:ascii="Times New Roman" w:hAnsi="Times New Roman" w:cs="Times New Roman"/>
                <w:color w:val="000000"/>
                <w:sz w:val="20"/>
                <w:szCs w:val="20"/>
              </w:rPr>
              <w:t>High</w:t>
            </w:r>
          </w:p>
        </w:tc>
      </w:tr>
      <w:tr w:rsidR="00646C87" w14:paraId="0F6C735E" w14:textId="77777777">
        <w:tc>
          <w:tcPr>
            <w:tcW w:w="2400" w:type="dxa"/>
            <w:shd w:val="clear" w:color="auto" w:fill="2E5395"/>
            <w:tcMar>
              <w:top w:w="60" w:type="dxa"/>
              <w:left w:w="100" w:type="dxa"/>
              <w:bottom w:w="60" w:type="dxa"/>
              <w:right w:w="100" w:type="dxa"/>
            </w:tcMar>
            <w:vAlign w:val="center"/>
          </w:tcPr>
          <w:p w14:paraId="6DA3F50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45FCD461"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Depends on FR-035 and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standard configuration reload mechanism for Protocol Mappers.</w:t>
            </w:r>
          </w:p>
        </w:tc>
      </w:tr>
      <w:tr w:rsidR="00646C87" w14:paraId="5632403E" w14:textId="77777777">
        <w:tc>
          <w:tcPr>
            <w:tcW w:w="2400" w:type="dxa"/>
            <w:shd w:val="clear" w:color="auto" w:fill="2E5395"/>
            <w:tcMar>
              <w:top w:w="60" w:type="dxa"/>
              <w:left w:w="100" w:type="dxa"/>
              <w:bottom w:w="60" w:type="dxa"/>
              <w:right w:w="100" w:type="dxa"/>
            </w:tcMar>
            <w:vAlign w:val="center"/>
          </w:tcPr>
          <w:p w14:paraId="4E92A6B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6B1315A5" w14:textId="77777777" w:rsidR="00646C87" w:rsidRDefault="00000000">
            <w:pPr>
              <w:rPr>
                <w:rFonts w:ascii="Times New Roman" w:hAnsi="Times New Roman" w:cs="Times New Roman"/>
              </w:rPr>
            </w:pPr>
            <w:r>
              <w:rPr>
                <w:rFonts w:ascii="Times New Roman" w:hAnsi="Times New Roman" w:cs="Times New Roman"/>
                <w:color w:val="000000"/>
                <w:sz w:val="20"/>
                <w:szCs w:val="20"/>
              </w:rPr>
              <w:t>Changing the Risk Threshold value and immediately performing a new login reflects the updated threshold in that login's outcome.</w:t>
            </w:r>
          </w:p>
        </w:tc>
      </w:tr>
    </w:tbl>
    <w:p w14:paraId="60D77A8A"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FR-038 — Provide sensible default configuration values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65AE956F" w14:textId="77777777">
        <w:tc>
          <w:tcPr>
            <w:tcW w:w="2400" w:type="dxa"/>
            <w:shd w:val="clear" w:color="auto" w:fill="2E5395"/>
            <w:tcMar>
              <w:top w:w="60" w:type="dxa"/>
              <w:left w:w="100" w:type="dxa"/>
              <w:bottom w:w="60" w:type="dxa"/>
              <w:right w:w="100" w:type="dxa"/>
            </w:tcMar>
            <w:vAlign w:val="center"/>
          </w:tcPr>
          <w:p w14:paraId="4584EF2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17D87288"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shall define sensible default values for every configuration property, such that it can be deployed and produce safe, documented behavior even before an administrator customizes it.</w:t>
            </w:r>
          </w:p>
        </w:tc>
      </w:tr>
      <w:tr w:rsidR="00646C87" w14:paraId="32B69333" w14:textId="77777777">
        <w:tc>
          <w:tcPr>
            <w:tcW w:w="2400" w:type="dxa"/>
            <w:shd w:val="clear" w:color="auto" w:fill="2E5395"/>
            <w:tcMar>
              <w:top w:w="60" w:type="dxa"/>
              <w:left w:w="100" w:type="dxa"/>
              <w:bottom w:w="60" w:type="dxa"/>
              <w:right w:w="100" w:type="dxa"/>
            </w:tcMar>
            <w:vAlign w:val="center"/>
          </w:tcPr>
          <w:p w14:paraId="75A7AED8"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3CEB8769" w14:textId="77777777" w:rsidR="00646C87" w:rsidRDefault="00000000">
            <w:pPr>
              <w:rPr>
                <w:rFonts w:ascii="Times New Roman" w:hAnsi="Times New Roman" w:cs="Times New Roman"/>
              </w:rPr>
            </w:pPr>
            <w:r>
              <w:rPr>
                <w:rFonts w:ascii="Times New Roman" w:hAnsi="Times New Roman" w:cs="Times New Roman"/>
                <w:color w:val="000000"/>
                <w:sz w:val="20"/>
                <w:szCs w:val="20"/>
              </w:rPr>
              <w:t>Reduces the risk of an insecure or non-functional default deployment.</w:t>
            </w:r>
          </w:p>
        </w:tc>
      </w:tr>
      <w:tr w:rsidR="00646C87" w14:paraId="225D9B37" w14:textId="77777777">
        <w:tc>
          <w:tcPr>
            <w:tcW w:w="2400" w:type="dxa"/>
            <w:shd w:val="clear" w:color="auto" w:fill="2E5395"/>
            <w:tcMar>
              <w:top w:w="60" w:type="dxa"/>
              <w:left w:w="100" w:type="dxa"/>
              <w:bottom w:w="60" w:type="dxa"/>
              <w:right w:w="100" w:type="dxa"/>
            </w:tcMar>
            <w:vAlign w:val="center"/>
          </w:tcPr>
          <w:p w14:paraId="2139CD0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417AE2DA" w14:textId="77777777" w:rsidR="00646C87" w:rsidRDefault="00000000">
            <w:pPr>
              <w:rPr>
                <w:rFonts w:ascii="Times New Roman" w:hAnsi="Times New Roman" w:cs="Times New Roman"/>
              </w:rPr>
            </w:pPr>
            <w:r>
              <w:rPr>
                <w:rFonts w:ascii="Times New Roman" w:hAnsi="Times New Roman" w:cs="Times New Roman"/>
                <w:color w:val="000000"/>
                <w:sz w:val="20"/>
                <w:szCs w:val="20"/>
              </w:rPr>
              <w:t>Supports usability (Section 5.13) and safe-by-default operation.</w:t>
            </w:r>
          </w:p>
        </w:tc>
      </w:tr>
      <w:tr w:rsidR="00646C87" w14:paraId="7E776495" w14:textId="77777777">
        <w:tc>
          <w:tcPr>
            <w:tcW w:w="2400" w:type="dxa"/>
            <w:shd w:val="clear" w:color="auto" w:fill="2E5395"/>
            <w:tcMar>
              <w:top w:w="60" w:type="dxa"/>
              <w:left w:w="100" w:type="dxa"/>
              <w:bottom w:w="60" w:type="dxa"/>
              <w:right w:w="100" w:type="dxa"/>
            </w:tcMar>
            <w:vAlign w:val="center"/>
          </w:tcPr>
          <w:p w14:paraId="7C18548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4C6FF784" w14:textId="77777777" w:rsidR="00646C87" w:rsidRDefault="00000000">
            <w:pPr>
              <w:rPr>
                <w:rFonts w:ascii="Times New Roman" w:hAnsi="Times New Roman" w:cs="Times New Roman"/>
              </w:rPr>
            </w:pPr>
            <w:r>
              <w:rPr>
                <w:rFonts w:ascii="Times New Roman" w:hAnsi="Times New Roman" w:cs="Times New Roman"/>
                <w:color w:val="000000"/>
                <w:sz w:val="20"/>
                <w:szCs w:val="20"/>
              </w:rPr>
              <w:t>High</w:t>
            </w:r>
          </w:p>
        </w:tc>
      </w:tr>
      <w:tr w:rsidR="00646C87" w14:paraId="6557F864" w14:textId="77777777">
        <w:tc>
          <w:tcPr>
            <w:tcW w:w="2400" w:type="dxa"/>
            <w:shd w:val="clear" w:color="auto" w:fill="2E5395"/>
            <w:tcMar>
              <w:top w:w="60" w:type="dxa"/>
              <w:left w:w="100" w:type="dxa"/>
              <w:bottom w:w="60" w:type="dxa"/>
              <w:right w:w="100" w:type="dxa"/>
            </w:tcMar>
            <w:vAlign w:val="center"/>
          </w:tcPr>
          <w:p w14:paraId="455A9BF8"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401E4C0A"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FR-035.</w:t>
            </w:r>
          </w:p>
        </w:tc>
      </w:tr>
      <w:tr w:rsidR="00646C87" w14:paraId="0806C6E0" w14:textId="77777777">
        <w:tc>
          <w:tcPr>
            <w:tcW w:w="2400" w:type="dxa"/>
            <w:shd w:val="clear" w:color="auto" w:fill="2E5395"/>
            <w:tcMar>
              <w:top w:w="60" w:type="dxa"/>
              <w:left w:w="100" w:type="dxa"/>
              <w:bottom w:w="60" w:type="dxa"/>
              <w:right w:w="100" w:type="dxa"/>
            </w:tcMar>
            <w:vAlign w:val="center"/>
          </w:tcPr>
          <w:p w14:paraId="7AE10F9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271FBF9E" w14:textId="77777777" w:rsidR="00646C87" w:rsidRDefault="00000000">
            <w:pPr>
              <w:rPr>
                <w:rFonts w:ascii="Times New Roman" w:hAnsi="Times New Roman" w:cs="Times New Roman"/>
              </w:rPr>
            </w:pPr>
            <w:r>
              <w:rPr>
                <w:rFonts w:ascii="Times New Roman" w:hAnsi="Times New Roman" w:cs="Times New Roman"/>
                <w:color w:val="000000"/>
                <w:sz w:val="20"/>
                <w:szCs w:val="20"/>
              </w:rPr>
              <w:t>A fresh deployment of the mapper with no administrator customization applies the documented default fallback claim state and default timeout without error.</w:t>
            </w:r>
          </w:p>
        </w:tc>
      </w:tr>
    </w:tbl>
    <w:p w14:paraId="4B482D5B" w14:textId="77777777" w:rsidR="000B611F" w:rsidRDefault="000B611F">
      <w:pPr>
        <w:pStyle w:val="Heading2"/>
        <w:rPr>
          <w:rFonts w:ascii="Times New Roman" w:hAnsi="Times New Roman" w:cs="Times New Roman"/>
        </w:rPr>
      </w:pPr>
      <w:bookmarkStart w:id="80" w:name="_Toc235617731"/>
    </w:p>
    <w:p w14:paraId="5A59E761" w14:textId="77777777" w:rsidR="000B611F" w:rsidRDefault="000B611F">
      <w:pPr>
        <w:pStyle w:val="Heading2"/>
        <w:rPr>
          <w:rFonts w:ascii="Times New Roman" w:hAnsi="Times New Roman" w:cs="Times New Roman"/>
        </w:rPr>
      </w:pPr>
    </w:p>
    <w:p w14:paraId="316DFD8E" w14:textId="77777777" w:rsidR="000B611F" w:rsidRDefault="000B611F">
      <w:pPr>
        <w:pStyle w:val="Heading2"/>
        <w:rPr>
          <w:rFonts w:ascii="Times New Roman" w:hAnsi="Times New Roman" w:cs="Times New Roman"/>
        </w:rPr>
      </w:pPr>
    </w:p>
    <w:p w14:paraId="070834E1" w14:textId="460E660E" w:rsidR="00646C87" w:rsidRDefault="00000000">
      <w:pPr>
        <w:pStyle w:val="Heading2"/>
        <w:rPr>
          <w:rFonts w:ascii="Times New Roman" w:hAnsi="Times New Roman" w:cs="Times New Roman"/>
        </w:rPr>
      </w:pPr>
      <w:bookmarkStart w:id="81" w:name="_Toc235630288"/>
      <w:proofErr w:type="gramStart"/>
      <w:r>
        <w:rPr>
          <w:rFonts w:ascii="Times New Roman" w:hAnsi="Times New Roman" w:cs="Times New Roman"/>
        </w:rPr>
        <w:lastRenderedPageBreak/>
        <w:t>4.12  Timeout</w:t>
      </w:r>
      <w:proofErr w:type="gramEnd"/>
      <w:r>
        <w:rPr>
          <w:rFonts w:ascii="Times New Roman" w:hAnsi="Times New Roman" w:cs="Times New Roman"/>
        </w:rPr>
        <w:t xml:space="preserve"> Handling (FR-039 – FR-040)</w:t>
      </w:r>
      <w:bookmarkEnd w:id="80"/>
      <w:bookmarkEnd w:id="81"/>
    </w:p>
    <w:p w14:paraId="60E14360"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FR-039 — Enforce configurable request timeout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15B23FA4" w14:textId="77777777">
        <w:tc>
          <w:tcPr>
            <w:tcW w:w="2400" w:type="dxa"/>
            <w:shd w:val="clear" w:color="auto" w:fill="2E5395"/>
            <w:tcMar>
              <w:top w:w="60" w:type="dxa"/>
              <w:left w:w="100" w:type="dxa"/>
              <w:bottom w:w="60" w:type="dxa"/>
              <w:right w:w="100" w:type="dxa"/>
            </w:tcMar>
            <w:vAlign w:val="center"/>
          </w:tcPr>
          <w:p w14:paraId="3CE2971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5BCAFF55"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shall enforce a configurable maximum wait time for the AI Risk Assessment Service's response, after which the request is treated as failed.</w:t>
            </w:r>
          </w:p>
        </w:tc>
      </w:tr>
      <w:tr w:rsidR="00646C87" w14:paraId="36F4DC37" w14:textId="77777777">
        <w:tc>
          <w:tcPr>
            <w:tcW w:w="2400" w:type="dxa"/>
            <w:shd w:val="clear" w:color="auto" w:fill="2E5395"/>
            <w:tcMar>
              <w:top w:w="60" w:type="dxa"/>
              <w:left w:w="100" w:type="dxa"/>
              <w:bottom w:w="60" w:type="dxa"/>
              <w:right w:w="100" w:type="dxa"/>
            </w:tcMar>
            <w:vAlign w:val="center"/>
          </w:tcPr>
          <w:p w14:paraId="72402F4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236363B5" w14:textId="77777777" w:rsidR="00646C87" w:rsidRDefault="00000000">
            <w:pPr>
              <w:rPr>
                <w:rFonts w:ascii="Times New Roman" w:hAnsi="Times New Roman" w:cs="Times New Roman"/>
              </w:rPr>
            </w:pPr>
            <w:r>
              <w:rPr>
                <w:rFonts w:ascii="Times New Roman" w:hAnsi="Times New Roman" w:cs="Times New Roman"/>
                <w:color w:val="000000"/>
                <w:sz w:val="20"/>
                <w:szCs w:val="20"/>
              </w:rPr>
              <w:t>Prevents an unresponsive AI Risk Assessment Service from indefinitely blocking token issuance.</w:t>
            </w:r>
          </w:p>
        </w:tc>
      </w:tr>
      <w:tr w:rsidR="00646C87" w14:paraId="311F776B" w14:textId="77777777">
        <w:tc>
          <w:tcPr>
            <w:tcW w:w="2400" w:type="dxa"/>
            <w:shd w:val="clear" w:color="auto" w:fill="2E5395"/>
            <w:tcMar>
              <w:top w:w="60" w:type="dxa"/>
              <w:left w:w="100" w:type="dxa"/>
              <w:bottom w:w="60" w:type="dxa"/>
              <w:right w:w="100" w:type="dxa"/>
            </w:tcMar>
            <w:vAlign w:val="center"/>
          </w:tcPr>
          <w:p w14:paraId="6AB0EC11"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205D29F6" w14:textId="77777777" w:rsidR="00646C87" w:rsidRDefault="00000000">
            <w:pPr>
              <w:rPr>
                <w:rFonts w:ascii="Times New Roman" w:hAnsi="Times New Roman" w:cs="Times New Roman"/>
              </w:rPr>
            </w:pPr>
            <w:r>
              <w:rPr>
                <w:rFonts w:ascii="Times New Roman" w:hAnsi="Times New Roman" w:cs="Times New Roman"/>
                <w:color w:val="000000"/>
                <w:sz w:val="20"/>
                <w:szCs w:val="20"/>
              </w:rPr>
              <w:t>Directly implements the Concept Note's requirement for explicit, documented timeout handling.</w:t>
            </w:r>
          </w:p>
        </w:tc>
      </w:tr>
      <w:tr w:rsidR="00646C87" w14:paraId="6625DD13" w14:textId="77777777">
        <w:tc>
          <w:tcPr>
            <w:tcW w:w="2400" w:type="dxa"/>
            <w:shd w:val="clear" w:color="auto" w:fill="2E5395"/>
            <w:tcMar>
              <w:top w:w="60" w:type="dxa"/>
              <w:left w:w="100" w:type="dxa"/>
              <w:bottom w:w="60" w:type="dxa"/>
              <w:right w:w="100" w:type="dxa"/>
            </w:tcMar>
            <w:vAlign w:val="center"/>
          </w:tcPr>
          <w:p w14:paraId="1F350E6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51773B2C"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7990CD94" w14:textId="77777777">
        <w:tc>
          <w:tcPr>
            <w:tcW w:w="2400" w:type="dxa"/>
            <w:shd w:val="clear" w:color="auto" w:fill="2E5395"/>
            <w:tcMar>
              <w:top w:w="60" w:type="dxa"/>
              <w:left w:w="100" w:type="dxa"/>
              <w:bottom w:w="60" w:type="dxa"/>
              <w:right w:w="100" w:type="dxa"/>
            </w:tcMar>
            <w:vAlign w:val="center"/>
          </w:tcPr>
          <w:p w14:paraId="559F16C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533A2B02"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configuration item Timeout (Section 10).</w:t>
            </w:r>
          </w:p>
        </w:tc>
      </w:tr>
      <w:tr w:rsidR="00646C87" w14:paraId="53C5C4FF" w14:textId="77777777">
        <w:tc>
          <w:tcPr>
            <w:tcW w:w="2400" w:type="dxa"/>
            <w:shd w:val="clear" w:color="auto" w:fill="2E5395"/>
            <w:tcMar>
              <w:top w:w="60" w:type="dxa"/>
              <w:left w:w="100" w:type="dxa"/>
              <w:bottom w:w="60" w:type="dxa"/>
              <w:right w:w="100" w:type="dxa"/>
            </w:tcMar>
            <w:vAlign w:val="center"/>
          </w:tcPr>
          <w:p w14:paraId="432BAF8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7DF8FB18" w14:textId="77777777" w:rsidR="00646C87" w:rsidRDefault="00000000">
            <w:pPr>
              <w:rPr>
                <w:rFonts w:ascii="Times New Roman" w:hAnsi="Times New Roman" w:cs="Times New Roman"/>
              </w:rPr>
            </w:pPr>
            <w:r>
              <w:rPr>
                <w:rFonts w:ascii="Times New Roman" w:hAnsi="Times New Roman" w:cs="Times New Roman"/>
                <w:color w:val="000000"/>
                <w:sz w:val="20"/>
                <w:szCs w:val="20"/>
              </w:rPr>
              <w:t>With Timeout configured to 500 milliseconds and the AI Risk Assessment Service artificially delayed by 2 seconds, the mapper treats the call as timed out at approximately 500 milliseconds and proceeds to fallback or retry.</w:t>
            </w:r>
          </w:p>
        </w:tc>
      </w:tr>
    </w:tbl>
    <w:p w14:paraId="65235F73"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FR-040 — Distinguish timeout from other failure types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293BAAFB" w14:textId="77777777">
        <w:tc>
          <w:tcPr>
            <w:tcW w:w="2400" w:type="dxa"/>
            <w:shd w:val="clear" w:color="auto" w:fill="2E5395"/>
            <w:tcMar>
              <w:top w:w="60" w:type="dxa"/>
              <w:left w:w="100" w:type="dxa"/>
              <w:bottom w:w="60" w:type="dxa"/>
              <w:right w:w="100" w:type="dxa"/>
            </w:tcMar>
            <w:vAlign w:val="center"/>
          </w:tcPr>
          <w:p w14:paraId="19119F7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541E4B4D"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shall distinguish a timeout from a connection failure or an invalid response, and shall log each failure type distinctly.</w:t>
            </w:r>
          </w:p>
        </w:tc>
      </w:tr>
      <w:tr w:rsidR="00646C87" w14:paraId="14780FEB" w14:textId="77777777">
        <w:tc>
          <w:tcPr>
            <w:tcW w:w="2400" w:type="dxa"/>
            <w:shd w:val="clear" w:color="auto" w:fill="2E5395"/>
            <w:tcMar>
              <w:top w:w="60" w:type="dxa"/>
              <w:left w:w="100" w:type="dxa"/>
              <w:bottom w:w="60" w:type="dxa"/>
              <w:right w:w="100" w:type="dxa"/>
            </w:tcMar>
            <w:vAlign w:val="center"/>
          </w:tcPr>
          <w:p w14:paraId="711B292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3A060845" w14:textId="77777777" w:rsidR="00646C87" w:rsidRDefault="00000000">
            <w:pPr>
              <w:rPr>
                <w:rFonts w:ascii="Times New Roman" w:hAnsi="Times New Roman" w:cs="Times New Roman"/>
              </w:rPr>
            </w:pPr>
            <w:r>
              <w:rPr>
                <w:rFonts w:ascii="Times New Roman" w:hAnsi="Times New Roman" w:cs="Times New Roman"/>
                <w:color w:val="000000"/>
                <w:sz w:val="20"/>
                <w:szCs w:val="20"/>
              </w:rPr>
              <w:t>Enables operators to diagnose whether an issue is network latency, service unavailability, or a response-contract mismatch.</w:t>
            </w:r>
          </w:p>
        </w:tc>
      </w:tr>
      <w:tr w:rsidR="00646C87" w14:paraId="6B6D5FCC" w14:textId="77777777">
        <w:tc>
          <w:tcPr>
            <w:tcW w:w="2400" w:type="dxa"/>
            <w:shd w:val="clear" w:color="auto" w:fill="2E5395"/>
            <w:tcMar>
              <w:top w:w="60" w:type="dxa"/>
              <w:left w:w="100" w:type="dxa"/>
              <w:bottom w:w="60" w:type="dxa"/>
              <w:right w:w="100" w:type="dxa"/>
            </w:tcMar>
            <w:vAlign w:val="center"/>
          </w:tcPr>
          <w:p w14:paraId="5D075D7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7E99C026" w14:textId="77777777" w:rsidR="00646C87" w:rsidRDefault="00000000">
            <w:pPr>
              <w:rPr>
                <w:rFonts w:ascii="Times New Roman" w:hAnsi="Times New Roman" w:cs="Times New Roman"/>
              </w:rPr>
            </w:pPr>
            <w:r>
              <w:rPr>
                <w:rFonts w:ascii="Times New Roman" w:hAnsi="Times New Roman" w:cs="Times New Roman"/>
                <w:color w:val="000000"/>
                <w:sz w:val="20"/>
                <w:szCs w:val="20"/>
              </w:rPr>
              <w:t>Supports observability (Section 5.9) and precise fallback/retry decision-making.</w:t>
            </w:r>
          </w:p>
        </w:tc>
      </w:tr>
      <w:tr w:rsidR="00646C87" w14:paraId="5E9AC43C" w14:textId="77777777">
        <w:tc>
          <w:tcPr>
            <w:tcW w:w="2400" w:type="dxa"/>
            <w:shd w:val="clear" w:color="auto" w:fill="2E5395"/>
            <w:tcMar>
              <w:top w:w="60" w:type="dxa"/>
              <w:left w:w="100" w:type="dxa"/>
              <w:bottom w:w="60" w:type="dxa"/>
              <w:right w:w="100" w:type="dxa"/>
            </w:tcMar>
            <w:vAlign w:val="center"/>
          </w:tcPr>
          <w:p w14:paraId="5E0107D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68960716"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r>
      <w:tr w:rsidR="00646C87" w14:paraId="1B1D3C48" w14:textId="77777777">
        <w:tc>
          <w:tcPr>
            <w:tcW w:w="2400" w:type="dxa"/>
            <w:shd w:val="clear" w:color="auto" w:fill="2E5395"/>
            <w:tcMar>
              <w:top w:w="60" w:type="dxa"/>
              <w:left w:w="100" w:type="dxa"/>
              <w:bottom w:w="60" w:type="dxa"/>
              <w:right w:w="100" w:type="dxa"/>
            </w:tcMar>
            <w:vAlign w:val="center"/>
          </w:tcPr>
          <w:p w14:paraId="72672B8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7AFEC6CA"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FR-039, FR-033.</w:t>
            </w:r>
          </w:p>
        </w:tc>
      </w:tr>
      <w:tr w:rsidR="00646C87" w14:paraId="27892EF1" w14:textId="77777777">
        <w:tc>
          <w:tcPr>
            <w:tcW w:w="2400" w:type="dxa"/>
            <w:shd w:val="clear" w:color="auto" w:fill="2E5395"/>
            <w:tcMar>
              <w:top w:w="60" w:type="dxa"/>
              <w:left w:w="100" w:type="dxa"/>
              <w:bottom w:w="60" w:type="dxa"/>
              <w:right w:w="100" w:type="dxa"/>
            </w:tcMar>
            <w:vAlign w:val="center"/>
          </w:tcPr>
          <w:p w14:paraId="4B9E443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11ACA6D7" w14:textId="77777777" w:rsidR="00646C87" w:rsidRDefault="00000000">
            <w:pPr>
              <w:rPr>
                <w:rFonts w:ascii="Times New Roman" w:hAnsi="Times New Roman" w:cs="Times New Roman"/>
              </w:rPr>
            </w:pPr>
            <w:r>
              <w:rPr>
                <w:rFonts w:ascii="Times New Roman" w:hAnsi="Times New Roman" w:cs="Times New Roman"/>
                <w:color w:val="000000"/>
                <w:sz w:val="20"/>
                <w:szCs w:val="20"/>
              </w:rPr>
              <w:t>Test cases simulating a timeout, a connection refusal, and a malformed response each produce distinctly labeled log entries.</w:t>
            </w:r>
          </w:p>
        </w:tc>
      </w:tr>
    </w:tbl>
    <w:p w14:paraId="54DAAD2A" w14:textId="77777777" w:rsidR="00646C87" w:rsidRDefault="00000000">
      <w:pPr>
        <w:pStyle w:val="Heading2"/>
        <w:rPr>
          <w:rFonts w:ascii="Times New Roman" w:hAnsi="Times New Roman" w:cs="Times New Roman"/>
        </w:rPr>
      </w:pPr>
      <w:bookmarkStart w:id="82" w:name="_Toc235617732"/>
      <w:bookmarkStart w:id="83" w:name="_Toc235630289"/>
      <w:proofErr w:type="gramStart"/>
      <w:r>
        <w:rPr>
          <w:rFonts w:ascii="Times New Roman" w:hAnsi="Times New Roman" w:cs="Times New Roman"/>
        </w:rPr>
        <w:t>4.13  Retry</w:t>
      </w:r>
      <w:proofErr w:type="gramEnd"/>
      <w:r>
        <w:rPr>
          <w:rFonts w:ascii="Times New Roman" w:hAnsi="Times New Roman" w:cs="Times New Roman"/>
        </w:rPr>
        <w:t xml:space="preserve"> Logic (FR-041 – FR-042)</w:t>
      </w:r>
      <w:bookmarkEnd w:id="82"/>
      <w:bookmarkEnd w:id="83"/>
    </w:p>
    <w:p w14:paraId="64320763"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FR-041 — Retry failed requests up to a configured count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0D3C934F" w14:textId="77777777">
        <w:tc>
          <w:tcPr>
            <w:tcW w:w="2400" w:type="dxa"/>
            <w:shd w:val="clear" w:color="auto" w:fill="2E5395"/>
            <w:tcMar>
              <w:top w:w="60" w:type="dxa"/>
              <w:left w:w="100" w:type="dxa"/>
              <w:bottom w:w="60" w:type="dxa"/>
              <w:right w:w="100" w:type="dxa"/>
            </w:tcMar>
            <w:vAlign w:val="center"/>
          </w:tcPr>
          <w:p w14:paraId="6E5246B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656FCDF1" w14:textId="77777777" w:rsidR="00646C87" w:rsidRDefault="00000000">
            <w:pPr>
              <w:rPr>
                <w:rFonts w:ascii="Times New Roman" w:hAnsi="Times New Roman" w:cs="Times New Roman"/>
              </w:rPr>
            </w:pPr>
            <w:r>
              <w:rPr>
                <w:rFonts w:ascii="Times New Roman" w:hAnsi="Times New Roman" w:cs="Times New Roman"/>
                <w:color w:val="000000"/>
                <w:sz w:val="20"/>
                <w:szCs w:val="20"/>
              </w:rPr>
              <w:t>Upon a timeout or transient connection failure, the mapper shall retry the request to the AI Risk Assessment Service up to a configurable maximum retry count before invoking fallback behavior.</w:t>
            </w:r>
          </w:p>
        </w:tc>
      </w:tr>
      <w:tr w:rsidR="00646C87" w14:paraId="237F8C0B" w14:textId="77777777">
        <w:tc>
          <w:tcPr>
            <w:tcW w:w="2400" w:type="dxa"/>
            <w:shd w:val="clear" w:color="auto" w:fill="2E5395"/>
            <w:tcMar>
              <w:top w:w="60" w:type="dxa"/>
              <w:left w:w="100" w:type="dxa"/>
              <w:bottom w:w="60" w:type="dxa"/>
              <w:right w:w="100" w:type="dxa"/>
            </w:tcMar>
            <w:vAlign w:val="center"/>
          </w:tcPr>
          <w:p w14:paraId="67EC01B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640B6070" w14:textId="77777777" w:rsidR="00646C87" w:rsidRDefault="00000000">
            <w:pPr>
              <w:rPr>
                <w:rFonts w:ascii="Times New Roman" w:hAnsi="Times New Roman" w:cs="Times New Roman"/>
              </w:rPr>
            </w:pPr>
            <w:r>
              <w:rPr>
                <w:rFonts w:ascii="Times New Roman" w:hAnsi="Times New Roman" w:cs="Times New Roman"/>
                <w:color w:val="000000"/>
                <w:sz w:val="20"/>
                <w:szCs w:val="20"/>
              </w:rPr>
              <w:t>Improves resilience against transient network or service issues without resorting immediately to the fallback claim state.</w:t>
            </w:r>
          </w:p>
        </w:tc>
      </w:tr>
      <w:tr w:rsidR="00646C87" w14:paraId="31C509FD" w14:textId="77777777">
        <w:tc>
          <w:tcPr>
            <w:tcW w:w="2400" w:type="dxa"/>
            <w:shd w:val="clear" w:color="auto" w:fill="2E5395"/>
            <w:tcMar>
              <w:top w:w="60" w:type="dxa"/>
              <w:left w:w="100" w:type="dxa"/>
              <w:bottom w:w="60" w:type="dxa"/>
              <w:right w:w="100" w:type="dxa"/>
            </w:tcMar>
            <w:vAlign w:val="center"/>
          </w:tcPr>
          <w:p w14:paraId="6F2C564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12F73BFD" w14:textId="77777777" w:rsidR="00646C87" w:rsidRDefault="00000000">
            <w:pPr>
              <w:rPr>
                <w:rFonts w:ascii="Times New Roman" w:hAnsi="Times New Roman" w:cs="Times New Roman"/>
              </w:rPr>
            </w:pPr>
            <w:r>
              <w:rPr>
                <w:rFonts w:ascii="Times New Roman" w:hAnsi="Times New Roman" w:cs="Times New Roman"/>
                <w:color w:val="000000"/>
                <w:sz w:val="20"/>
                <w:szCs w:val="20"/>
              </w:rPr>
              <w:t>Directly implements the Concept Note's requirement for resilient integration handling.</w:t>
            </w:r>
          </w:p>
        </w:tc>
      </w:tr>
      <w:tr w:rsidR="00646C87" w14:paraId="30C2CB1F" w14:textId="77777777">
        <w:tc>
          <w:tcPr>
            <w:tcW w:w="2400" w:type="dxa"/>
            <w:shd w:val="clear" w:color="auto" w:fill="2E5395"/>
            <w:tcMar>
              <w:top w:w="60" w:type="dxa"/>
              <w:left w:w="100" w:type="dxa"/>
              <w:bottom w:w="60" w:type="dxa"/>
              <w:right w:w="100" w:type="dxa"/>
            </w:tcMar>
            <w:vAlign w:val="center"/>
          </w:tcPr>
          <w:p w14:paraId="6F1D07C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47C0211A" w14:textId="77777777" w:rsidR="00646C87" w:rsidRDefault="00000000">
            <w:pPr>
              <w:rPr>
                <w:rFonts w:ascii="Times New Roman" w:hAnsi="Times New Roman" w:cs="Times New Roman"/>
              </w:rPr>
            </w:pPr>
            <w:r>
              <w:rPr>
                <w:rFonts w:ascii="Times New Roman" w:hAnsi="Times New Roman" w:cs="Times New Roman"/>
                <w:color w:val="000000"/>
                <w:sz w:val="20"/>
                <w:szCs w:val="20"/>
              </w:rPr>
              <w:t>High</w:t>
            </w:r>
          </w:p>
        </w:tc>
      </w:tr>
      <w:tr w:rsidR="00646C87" w14:paraId="1644F92D" w14:textId="77777777">
        <w:tc>
          <w:tcPr>
            <w:tcW w:w="2400" w:type="dxa"/>
            <w:shd w:val="clear" w:color="auto" w:fill="2E5395"/>
            <w:tcMar>
              <w:top w:w="60" w:type="dxa"/>
              <w:left w:w="100" w:type="dxa"/>
              <w:bottom w:w="60" w:type="dxa"/>
              <w:right w:w="100" w:type="dxa"/>
            </w:tcMar>
            <w:vAlign w:val="center"/>
          </w:tcPr>
          <w:p w14:paraId="3BF7349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15A92D8B"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configuration item Retry Count (Section 10) and FR-039.</w:t>
            </w:r>
          </w:p>
        </w:tc>
      </w:tr>
      <w:tr w:rsidR="00646C87" w14:paraId="57CC59F5" w14:textId="77777777">
        <w:tc>
          <w:tcPr>
            <w:tcW w:w="2400" w:type="dxa"/>
            <w:shd w:val="clear" w:color="auto" w:fill="2E5395"/>
            <w:tcMar>
              <w:top w:w="60" w:type="dxa"/>
              <w:left w:w="100" w:type="dxa"/>
              <w:bottom w:w="60" w:type="dxa"/>
              <w:right w:w="100" w:type="dxa"/>
            </w:tcMar>
            <w:vAlign w:val="center"/>
          </w:tcPr>
          <w:p w14:paraId="6F17F85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059FA011" w14:textId="77777777" w:rsidR="00646C87" w:rsidRDefault="00000000">
            <w:pPr>
              <w:rPr>
                <w:rFonts w:ascii="Times New Roman" w:hAnsi="Times New Roman" w:cs="Times New Roman"/>
              </w:rPr>
            </w:pPr>
            <w:r>
              <w:rPr>
                <w:rFonts w:ascii="Times New Roman" w:hAnsi="Times New Roman" w:cs="Times New Roman"/>
                <w:color w:val="000000"/>
                <w:sz w:val="20"/>
                <w:szCs w:val="20"/>
              </w:rPr>
              <w:t>With Retry Count configured to 2 and the AI Risk Assessment Service failing the first two attempts then succeeding on the third, the mapper applies the risk classification from the successful third attempt.</w:t>
            </w:r>
          </w:p>
        </w:tc>
      </w:tr>
    </w:tbl>
    <w:p w14:paraId="4B54A2E0" w14:textId="77777777" w:rsidR="000B611F" w:rsidRDefault="000B611F">
      <w:pPr>
        <w:spacing w:before="220" w:after="80"/>
        <w:rPr>
          <w:rFonts w:ascii="Times New Roman" w:hAnsi="Times New Roman" w:cs="Times New Roman"/>
          <w:b/>
          <w:bCs/>
          <w:color w:val="1F3864"/>
        </w:rPr>
      </w:pPr>
    </w:p>
    <w:p w14:paraId="55A3E52B" w14:textId="63A4FB96" w:rsidR="00646C87" w:rsidRDefault="00000000">
      <w:pPr>
        <w:spacing w:before="220" w:after="80"/>
        <w:rPr>
          <w:rFonts w:ascii="Times New Roman" w:hAnsi="Times New Roman" w:cs="Times New Roman"/>
        </w:rPr>
      </w:pPr>
      <w:r>
        <w:rPr>
          <w:rFonts w:ascii="Times New Roman" w:hAnsi="Times New Roman" w:cs="Times New Roman"/>
          <w:b/>
          <w:bCs/>
          <w:color w:val="1F3864"/>
        </w:rPr>
        <w:lastRenderedPageBreak/>
        <w:t>FR-042 — Bound total retry duration within the token-building path</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014AA700" w14:textId="77777777">
        <w:tc>
          <w:tcPr>
            <w:tcW w:w="2400" w:type="dxa"/>
            <w:shd w:val="clear" w:color="auto" w:fill="2E5395"/>
            <w:tcMar>
              <w:top w:w="60" w:type="dxa"/>
              <w:left w:w="100" w:type="dxa"/>
              <w:bottom w:w="60" w:type="dxa"/>
              <w:right w:w="100" w:type="dxa"/>
            </w:tcMar>
            <w:vAlign w:val="center"/>
          </w:tcPr>
          <w:p w14:paraId="0B9B824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67E2C273" w14:textId="77777777" w:rsidR="00646C87" w:rsidRDefault="00000000">
            <w:pPr>
              <w:rPr>
                <w:rFonts w:ascii="Times New Roman" w:hAnsi="Times New Roman" w:cs="Times New Roman"/>
              </w:rPr>
            </w:pPr>
            <w:r>
              <w:rPr>
                <w:rFonts w:ascii="Times New Roman" w:hAnsi="Times New Roman" w:cs="Times New Roman"/>
                <w:color w:val="000000"/>
                <w:sz w:val="20"/>
                <w:szCs w:val="20"/>
              </w:rPr>
              <w:t>The cumulative time spent across all retries and timeouts for a single mapper invocation shall not exceed a documented maximum bound, to protect overall login responsiveness.</w:t>
            </w:r>
          </w:p>
        </w:tc>
      </w:tr>
      <w:tr w:rsidR="00646C87" w14:paraId="69114473" w14:textId="77777777">
        <w:tc>
          <w:tcPr>
            <w:tcW w:w="2400" w:type="dxa"/>
            <w:shd w:val="clear" w:color="auto" w:fill="2E5395"/>
            <w:tcMar>
              <w:top w:w="60" w:type="dxa"/>
              <w:left w:w="100" w:type="dxa"/>
              <w:bottom w:w="60" w:type="dxa"/>
              <w:right w:w="100" w:type="dxa"/>
            </w:tcMar>
            <w:vAlign w:val="center"/>
          </w:tcPr>
          <w:p w14:paraId="27F549B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081A03D2" w14:textId="77777777" w:rsidR="00646C87" w:rsidRDefault="00000000">
            <w:pPr>
              <w:rPr>
                <w:rFonts w:ascii="Times New Roman" w:hAnsi="Times New Roman" w:cs="Times New Roman"/>
              </w:rPr>
            </w:pPr>
            <w:r>
              <w:rPr>
                <w:rFonts w:ascii="Times New Roman" w:hAnsi="Times New Roman" w:cs="Times New Roman"/>
                <w:color w:val="000000"/>
                <w:sz w:val="20"/>
                <w:szCs w:val="20"/>
              </w:rPr>
              <w:t>Prevents the retry mechanism itself from becoming a source of unacceptable authentication latency.</w:t>
            </w:r>
          </w:p>
        </w:tc>
      </w:tr>
      <w:tr w:rsidR="00646C87" w14:paraId="216F25EE" w14:textId="77777777">
        <w:tc>
          <w:tcPr>
            <w:tcW w:w="2400" w:type="dxa"/>
            <w:shd w:val="clear" w:color="auto" w:fill="2E5395"/>
            <w:tcMar>
              <w:top w:w="60" w:type="dxa"/>
              <w:left w:w="100" w:type="dxa"/>
              <w:bottom w:w="60" w:type="dxa"/>
              <w:right w:w="100" w:type="dxa"/>
            </w:tcMar>
            <w:vAlign w:val="center"/>
          </w:tcPr>
          <w:p w14:paraId="567BD7F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6818FB57" w14:textId="77777777" w:rsidR="00646C87" w:rsidRDefault="00000000">
            <w:pPr>
              <w:rPr>
                <w:rFonts w:ascii="Times New Roman" w:hAnsi="Times New Roman" w:cs="Times New Roman"/>
              </w:rPr>
            </w:pPr>
            <w:r>
              <w:rPr>
                <w:rFonts w:ascii="Times New Roman" w:hAnsi="Times New Roman" w:cs="Times New Roman"/>
                <w:color w:val="000000"/>
                <w:sz w:val="20"/>
                <w:szCs w:val="20"/>
              </w:rPr>
              <w:t>Supports the performance requirements defined in Section 5.1.</w:t>
            </w:r>
          </w:p>
        </w:tc>
      </w:tr>
      <w:tr w:rsidR="00646C87" w14:paraId="29391C8C" w14:textId="77777777">
        <w:tc>
          <w:tcPr>
            <w:tcW w:w="2400" w:type="dxa"/>
            <w:shd w:val="clear" w:color="auto" w:fill="2E5395"/>
            <w:tcMar>
              <w:top w:w="60" w:type="dxa"/>
              <w:left w:w="100" w:type="dxa"/>
              <w:bottom w:w="60" w:type="dxa"/>
              <w:right w:w="100" w:type="dxa"/>
            </w:tcMar>
            <w:vAlign w:val="center"/>
          </w:tcPr>
          <w:p w14:paraId="400ECF7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1339BDF5" w14:textId="77777777" w:rsidR="00646C87" w:rsidRDefault="00000000">
            <w:pPr>
              <w:rPr>
                <w:rFonts w:ascii="Times New Roman" w:hAnsi="Times New Roman" w:cs="Times New Roman"/>
              </w:rPr>
            </w:pPr>
            <w:r>
              <w:rPr>
                <w:rFonts w:ascii="Times New Roman" w:hAnsi="Times New Roman" w:cs="Times New Roman"/>
                <w:color w:val="000000"/>
                <w:sz w:val="20"/>
                <w:szCs w:val="20"/>
              </w:rPr>
              <w:t>High</w:t>
            </w:r>
          </w:p>
        </w:tc>
      </w:tr>
      <w:tr w:rsidR="00646C87" w14:paraId="1CF59D8A" w14:textId="77777777">
        <w:tc>
          <w:tcPr>
            <w:tcW w:w="2400" w:type="dxa"/>
            <w:shd w:val="clear" w:color="auto" w:fill="2E5395"/>
            <w:tcMar>
              <w:top w:w="60" w:type="dxa"/>
              <w:left w:w="100" w:type="dxa"/>
              <w:bottom w:w="60" w:type="dxa"/>
              <w:right w:w="100" w:type="dxa"/>
            </w:tcMar>
            <w:vAlign w:val="center"/>
          </w:tcPr>
          <w:p w14:paraId="0F08F7B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6613B437"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FR-039, FR-041, and NFR-001.</w:t>
            </w:r>
          </w:p>
        </w:tc>
      </w:tr>
      <w:tr w:rsidR="00646C87" w14:paraId="61EFB1F2" w14:textId="77777777">
        <w:tc>
          <w:tcPr>
            <w:tcW w:w="2400" w:type="dxa"/>
            <w:shd w:val="clear" w:color="auto" w:fill="2E5395"/>
            <w:tcMar>
              <w:top w:w="60" w:type="dxa"/>
              <w:left w:w="100" w:type="dxa"/>
              <w:bottom w:w="60" w:type="dxa"/>
              <w:right w:w="100" w:type="dxa"/>
            </w:tcMar>
            <w:vAlign w:val="center"/>
          </w:tcPr>
          <w:p w14:paraId="15A97EC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2270F18F" w14:textId="77777777" w:rsidR="00646C87" w:rsidRDefault="00000000">
            <w:pPr>
              <w:rPr>
                <w:rFonts w:ascii="Times New Roman" w:hAnsi="Times New Roman" w:cs="Times New Roman"/>
              </w:rPr>
            </w:pPr>
            <w:r>
              <w:rPr>
                <w:rFonts w:ascii="Times New Roman" w:hAnsi="Times New Roman" w:cs="Times New Roman"/>
                <w:color w:val="000000"/>
                <w:sz w:val="20"/>
                <w:szCs w:val="20"/>
              </w:rPr>
              <w:t>With Timeout=500ms and Retry Count=2, the total time added to the login path by AI Risk Assessment Service communication does not exceed approximately 1.5 seconds in the worst case.</w:t>
            </w:r>
          </w:p>
        </w:tc>
      </w:tr>
    </w:tbl>
    <w:p w14:paraId="438A7731" w14:textId="77777777" w:rsidR="00646C87" w:rsidRDefault="00000000">
      <w:pPr>
        <w:pStyle w:val="Heading2"/>
        <w:rPr>
          <w:rFonts w:ascii="Times New Roman" w:hAnsi="Times New Roman" w:cs="Times New Roman"/>
        </w:rPr>
      </w:pPr>
      <w:bookmarkStart w:id="84" w:name="_Toc235617733"/>
      <w:bookmarkStart w:id="85" w:name="_Toc235630290"/>
      <w:proofErr w:type="gramStart"/>
      <w:r>
        <w:rPr>
          <w:rFonts w:ascii="Times New Roman" w:hAnsi="Times New Roman" w:cs="Times New Roman"/>
        </w:rPr>
        <w:t>4.14  Fallback</w:t>
      </w:r>
      <w:proofErr w:type="gramEnd"/>
      <w:r>
        <w:rPr>
          <w:rFonts w:ascii="Times New Roman" w:hAnsi="Times New Roman" w:cs="Times New Roman"/>
        </w:rPr>
        <w:t xml:space="preserve"> </w:t>
      </w:r>
      <w:proofErr w:type="spellStart"/>
      <w:r>
        <w:rPr>
          <w:rFonts w:ascii="Times New Roman" w:hAnsi="Times New Roman" w:cs="Times New Roman"/>
        </w:rPr>
        <w:t>Behaviour</w:t>
      </w:r>
      <w:proofErr w:type="spellEnd"/>
      <w:r>
        <w:rPr>
          <w:rFonts w:ascii="Times New Roman" w:hAnsi="Times New Roman" w:cs="Times New Roman"/>
        </w:rPr>
        <w:t xml:space="preserve"> (FR-043 – FR-045)</w:t>
      </w:r>
      <w:bookmarkEnd w:id="84"/>
      <w:bookmarkEnd w:id="85"/>
    </w:p>
    <w:p w14:paraId="320B6A51"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FR-043 — Apply deterministic fallback claim state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1234C4AC" w14:textId="77777777">
        <w:tc>
          <w:tcPr>
            <w:tcW w:w="2400" w:type="dxa"/>
            <w:shd w:val="clear" w:color="auto" w:fill="2E5395"/>
            <w:tcMar>
              <w:top w:w="60" w:type="dxa"/>
              <w:left w:w="100" w:type="dxa"/>
              <w:bottom w:w="60" w:type="dxa"/>
              <w:right w:w="100" w:type="dxa"/>
            </w:tcMar>
            <w:vAlign w:val="center"/>
          </w:tcPr>
          <w:p w14:paraId="7AFA8541"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77D71B07" w14:textId="77777777" w:rsidR="00646C87" w:rsidRDefault="00000000">
            <w:pPr>
              <w:rPr>
                <w:rFonts w:ascii="Times New Roman" w:hAnsi="Times New Roman" w:cs="Times New Roman"/>
              </w:rPr>
            </w:pPr>
            <w:r>
              <w:rPr>
                <w:rFonts w:ascii="Times New Roman" w:hAnsi="Times New Roman" w:cs="Times New Roman"/>
                <w:color w:val="000000"/>
                <w:sz w:val="20"/>
                <w:szCs w:val="20"/>
              </w:rPr>
              <w:t>When the AI Risk Assessment Service is unreachable, times out after all retries, or returns an invalid response, the mapper shall apply a predefined, documented, deterministic fallback claim state to the token.</w:t>
            </w:r>
          </w:p>
        </w:tc>
      </w:tr>
      <w:tr w:rsidR="00646C87" w14:paraId="05C5A9C6" w14:textId="77777777">
        <w:tc>
          <w:tcPr>
            <w:tcW w:w="2400" w:type="dxa"/>
            <w:shd w:val="clear" w:color="auto" w:fill="2E5395"/>
            <w:tcMar>
              <w:top w:w="60" w:type="dxa"/>
              <w:left w:w="100" w:type="dxa"/>
              <w:bottom w:w="60" w:type="dxa"/>
              <w:right w:w="100" w:type="dxa"/>
            </w:tcMar>
            <w:vAlign w:val="center"/>
          </w:tcPr>
          <w:p w14:paraId="0D69A7F8"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295D9263" w14:textId="77777777" w:rsidR="00646C87" w:rsidRDefault="00000000">
            <w:pPr>
              <w:rPr>
                <w:rFonts w:ascii="Times New Roman" w:hAnsi="Times New Roman" w:cs="Times New Roman"/>
              </w:rPr>
            </w:pPr>
            <w:r>
              <w:rPr>
                <w:rFonts w:ascii="Times New Roman" w:hAnsi="Times New Roman" w:cs="Times New Roman"/>
                <w:color w:val="000000"/>
                <w:sz w:val="20"/>
                <w:szCs w:val="20"/>
              </w:rPr>
              <w:t>Ensures token issuance completes predictably and safely even when the external dependency is unavailable.</w:t>
            </w:r>
          </w:p>
        </w:tc>
      </w:tr>
      <w:tr w:rsidR="00646C87" w14:paraId="7731C13B" w14:textId="77777777">
        <w:tc>
          <w:tcPr>
            <w:tcW w:w="2400" w:type="dxa"/>
            <w:shd w:val="clear" w:color="auto" w:fill="2E5395"/>
            <w:tcMar>
              <w:top w:w="60" w:type="dxa"/>
              <w:left w:w="100" w:type="dxa"/>
              <w:bottom w:w="60" w:type="dxa"/>
              <w:right w:w="100" w:type="dxa"/>
            </w:tcMar>
            <w:vAlign w:val="center"/>
          </w:tcPr>
          <w:p w14:paraId="0B0EC13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50160103" w14:textId="77777777" w:rsidR="00646C87" w:rsidRDefault="00000000">
            <w:pPr>
              <w:rPr>
                <w:rFonts w:ascii="Times New Roman" w:hAnsi="Times New Roman" w:cs="Times New Roman"/>
              </w:rPr>
            </w:pPr>
            <w:r>
              <w:rPr>
                <w:rFonts w:ascii="Times New Roman" w:hAnsi="Times New Roman" w:cs="Times New Roman"/>
                <w:color w:val="000000"/>
                <w:sz w:val="20"/>
                <w:szCs w:val="20"/>
              </w:rPr>
              <w:t>Directly implements the Concept Note's explicit requirement for documented fallback behavior given the AI service's synchronous, external nature.</w:t>
            </w:r>
          </w:p>
        </w:tc>
      </w:tr>
      <w:tr w:rsidR="00646C87" w14:paraId="2FC9CC2E" w14:textId="77777777">
        <w:tc>
          <w:tcPr>
            <w:tcW w:w="2400" w:type="dxa"/>
            <w:shd w:val="clear" w:color="auto" w:fill="2E5395"/>
            <w:tcMar>
              <w:top w:w="60" w:type="dxa"/>
              <w:left w:w="100" w:type="dxa"/>
              <w:bottom w:w="60" w:type="dxa"/>
              <w:right w:w="100" w:type="dxa"/>
            </w:tcMar>
            <w:vAlign w:val="center"/>
          </w:tcPr>
          <w:p w14:paraId="4ACED8E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7C6452CF"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273A480B" w14:textId="77777777">
        <w:tc>
          <w:tcPr>
            <w:tcW w:w="2400" w:type="dxa"/>
            <w:shd w:val="clear" w:color="auto" w:fill="2E5395"/>
            <w:tcMar>
              <w:top w:w="60" w:type="dxa"/>
              <w:left w:w="100" w:type="dxa"/>
              <w:bottom w:w="60" w:type="dxa"/>
              <w:right w:w="100" w:type="dxa"/>
            </w:tcMar>
            <w:vAlign w:val="center"/>
          </w:tcPr>
          <w:p w14:paraId="6BAAD9A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146CA673"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FR-039 through FR-042.</w:t>
            </w:r>
          </w:p>
        </w:tc>
      </w:tr>
      <w:tr w:rsidR="00646C87" w14:paraId="7DAB5311" w14:textId="77777777">
        <w:tc>
          <w:tcPr>
            <w:tcW w:w="2400" w:type="dxa"/>
            <w:shd w:val="clear" w:color="auto" w:fill="2E5395"/>
            <w:tcMar>
              <w:top w:w="60" w:type="dxa"/>
              <w:left w:w="100" w:type="dxa"/>
              <w:bottom w:w="60" w:type="dxa"/>
              <w:right w:w="100" w:type="dxa"/>
            </w:tcMar>
            <w:vAlign w:val="center"/>
          </w:tcPr>
          <w:p w14:paraId="01EAA5A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21E2322B"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With the AI Risk Assessment Service stopped, a test login still completes successfully and the issued token contains the documented fallback </w:t>
            </w:r>
            <w:proofErr w:type="spellStart"/>
            <w:r>
              <w:rPr>
                <w:rFonts w:ascii="Times New Roman" w:hAnsi="Times New Roman" w:cs="Times New Roman"/>
                <w:color w:val="000000"/>
                <w:sz w:val="20"/>
                <w:szCs w:val="20"/>
              </w:rPr>
              <w:t>risk_level</w:t>
            </w:r>
            <w:proofErr w:type="spellEnd"/>
            <w:r>
              <w:rPr>
                <w:rFonts w:ascii="Times New Roman" w:hAnsi="Times New Roman" w:cs="Times New Roman"/>
                <w:color w:val="000000"/>
                <w:sz w:val="20"/>
                <w:szCs w:val="20"/>
              </w:rPr>
              <w:t xml:space="preserve"> and restricted claim values.</w:t>
            </w:r>
          </w:p>
        </w:tc>
      </w:tr>
    </w:tbl>
    <w:p w14:paraId="309EB3E7"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FR-044 — Make fallback claim state configurable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1E0089B3" w14:textId="77777777">
        <w:tc>
          <w:tcPr>
            <w:tcW w:w="2400" w:type="dxa"/>
            <w:shd w:val="clear" w:color="auto" w:fill="2E5395"/>
            <w:tcMar>
              <w:top w:w="60" w:type="dxa"/>
              <w:left w:w="100" w:type="dxa"/>
              <w:bottom w:w="60" w:type="dxa"/>
              <w:right w:w="100" w:type="dxa"/>
            </w:tcMar>
            <w:vAlign w:val="center"/>
          </w:tcPr>
          <w:p w14:paraId="5368812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6B2FA602" w14:textId="77777777" w:rsidR="00646C87" w:rsidRDefault="00000000">
            <w:pPr>
              <w:rPr>
                <w:rFonts w:ascii="Times New Roman" w:hAnsi="Times New Roman" w:cs="Times New Roman"/>
              </w:rPr>
            </w:pPr>
            <w:r>
              <w:rPr>
                <w:rFonts w:ascii="Times New Roman" w:hAnsi="Times New Roman" w:cs="Times New Roman"/>
                <w:color w:val="000000"/>
                <w:sz w:val="20"/>
                <w:szCs w:val="20"/>
              </w:rPr>
              <w:t>The specific fallback claim state (e.g., a conservative HIGH/restricted state, or an unmodified/default claim set) shall be configurable by the administrator.</w:t>
            </w:r>
          </w:p>
        </w:tc>
      </w:tr>
      <w:tr w:rsidR="00646C87" w14:paraId="371A8D81" w14:textId="77777777">
        <w:tc>
          <w:tcPr>
            <w:tcW w:w="2400" w:type="dxa"/>
            <w:shd w:val="clear" w:color="auto" w:fill="2E5395"/>
            <w:tcMar>
              <w:top w:w="60" w:type="dxa"/>
              <w:left w:w="100" w:type="dxa"/>
              <w:bottom w:w="60" w:type="dxa"/>
              <w:right w:w="100" w:type="dxa"/>
            </w:tcMar>
            <w:vAlign w:val="center"/>
          </w:tcPr>
          <w:p w14:paraId="15AF4BF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0101A4C3" w14:textId="77777777" w:rsidR="00646C87" w:rsidRDefault="00000000">
            <w:pPr>
              <w:rPr>
                <w:rFonts w:ascii="Times New Roman" w:hAnsi="Times New Roman" w:cs="Times New Roman"/>
              </w:rPr>
            </w:pPr>
            <w:r>
              <w:rPr>
                <w:rFonts w:ascii="Times New Roman" w:hAnsi="Times New Roman" w:cs="Times New Roman"/>
                <w:color w:val="000000"/>
                <w:sz w:val="20"/>
                <w:szCs w:val="20"/>
              </w:rPr>
              <w:t>Allows organizations to choose between a conservative (fail-closed) or permissive (fail-open) posture according to their own risk appetite.</w:t>
            </w:r>
          </w:p>
        </w:tc>
      </w:tr>
      <w:tr w:rsidR="00646C87" w14:paraId="72E2F514" w14:textId="77777777">
        <w:tc>
          <w:tcPr>
            <w:tcW w:w="2400" w:type="dxa"/>
            <w:shd w:val="clear" w:color="auto" w:fill="2E5395"/>
            <w:tcMar>
              <w:top w:w="60" w:type="dxa"/>
              <w:left w:w="100" w:type="dxa"/>
              <w:bottom w:w="60" w:type="dxa"/>
              <w:right w:w="100" w:type="dxa"/>
            </w:tcMar>
            <w:vAlign w:val="center"/>
          </w:tcPr>
          <w:p w14:paraId="10B35E5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4C36F1B1" w14:textId="77777777" w:rsidR="00646C87" w:rsidRDefault="00000000">
            <w:pPr>
              <w:rPr>
                <w:rFonts w:ascii="Times New Roman" w:hAnsi="Times New Roman" w:cs="Times New Roman"/>
              </w:rPr>
            </w:pPr>
            <w:r>
              <w:rPr>
                <w:rFonts w:ascii="Times New Roman" w:hAnsi="Times New Roman" w:cs="Times New Roman"/>
                <w:color w:val="000000"/>
                <w:sz w:val="20"/>
                <w:szCs w:val="20"/>
              </w:rPr>
              <w:t>Supports configurability and reflects that different deployments may reasonably choose different fallback postures.</w:t>
            </w:r>
          </w:p>
        </w:tc>
      </w:tr>
      <w:tr w:rsidR="00646C87" w14:paraId="602532CB" w14:textId="77777777">
        <w:tc>
          <w:tcPr>
            <w:tcW w:w="2400" w:type="dxa"/>
            <w:shd w:val="clear" w:color="auto" w:fill="2E5395"/>
            <w:tcMar>
              <w:top w:w="60" w:type="dxa"/>
              <w:left w:w="100" w:type="dxa"/>
              <w:bottom w:w="60" w:type="dxa"/>
              <w:right w:w="100" w:type="dxa"/>
            </w:tcMar>
            <w:vAlign w:val="center"/>
          </w:tcPr>
          <w:p w14:paraId="07E1020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5E182A8C" w14:textId="77777777" w:rsidR="00646C87" w:rsidRDefault="00000000">
            <w:pPr>
              <w:rPr>
                <w:rFonts w:ascii="Times New Roman" w:hAnsi="Times New Roman" w:cs="Times New Roman"/>
              </w:rPr>
            </w:pPr>
            <w:r>
              <w:rPr>
                <w:rFonts w:ascii="Times New Roman" w:hAnsi="Times New Roman" w:cs="Times New Roman"/>
                <w:color w:val="000000"/>
                <w:sz w:val="20"/>
                <w:szCs w:val="20"/>
              </w:rPr>
              <w:t>High</w:t>
            </w:r>
          </w:p>
        </w:tc>
      </w:tr>
      <w:tr w:rsidR="00646C87" w14:paraId="1EF50123" w14:textId="77777777">
        <w:tc>
          <w:tcPr>
            <w:tcW w:w="2400" w:type="dxa"/>
            <w:shd w:val="clear" w:color="auto" w:fill="2E5395"/>
            <w:tcMar>
              <w:top w:w="60" w:type="dxa"/>
              <w:left w:w="100" w:type="dxa"/>
              <w:bottom w:w="60" w:type="dxa"/>
              <w:right w:w="100" w:type="dxa"/>
            </w:tcMar>
            <w:vAlign w:val="center"/>
          </w:tcPr>
          <w:p w14:paraId="0E1A923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2C67A36B"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FR-043.</w:t>
            </w:r>
          </w:p>
        </w:tc>
      </w:tr>
      <w:tr w:rsidR="00646C87" w14:paraId="6C4829A5" w14:textId="77777777">
        <w:tc>
          <w:tcPr>
            <w:tcW w:w="2400" w:type="dxa"/>
            <w:shd w:val="clear" w:color="auto" w:fill="2E5395"/>
            <w:tcMar>
              <w:top w:w="60" w:type="dxa"/>
              <w:left w:w="100" w:type="dxa"/>
              <w:bottom w:w="60" w:type="dxa"/>
              <w:right w:w="100" w:type="dxa"/>
            </w:tcMar>
            <w:vAlign w:val="center"/>
          </w:tcPr>
          <w:p w14:paraId="3839573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0AD36EA3"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Configuring the fallback posture as fail-closed produces restricted=true and </w:t>
            </w:r>
            <w:proofErr w:type="spellStart"/>
            <w:r>
              <w:rPr>
                <w:rFonts w:ascii="Times New Roman" w:hAnsi="Times New Roman" w:cs="Times New Roman"/>
                <w:color w:val="000000"/>
                <w:sz w:val="20"/>
                <w:szCs w:val="20"/>
              </w:rPr>
              <w:t>risk_level</w:t>
            </w:r>
            <w:proofErr w:type="spellEnd"/>
            <w:r>
              <w:rPr>
                <w:rFonts w:ascii="Times New Roman" w:hAnsi="Times New Roman" w:cs="Times New Roman"/>
                <w:color w:val="000000"/>
                <w:sz w:val="20"/>
                <w:szCs w:val="20"/>
              </w:rPr>
              <w:t>=HIGH when the AI Risk Assessment Service is unavailable; configuring it as fail-open produces an unmodified claim set under the same condition.</w:t>
            </w:r>
          </w:p>
        </w:tc>
      </w:tr>
    </w:tbl>
    <w:p w14:paraId="5F5C8F94" w14:textId="77777777" w:rsidR="000B611F" w:rsidRDefault="000B611F">
      <w:pPr>
        <w:spacing w:before="220" w:after="80"/>
        <w:rPr>
          <w:rFonts w:ascii="Times New Roman" w:hAnsi="Times New Roman" w:cs="Times New Roman"/>
          <w:b/>
          <w:bCs/>
          <w:color w:val="1F3864"/>
        </w:rPr>
      </w:pPr>
    </w:p>
    <w:p w14:paraId="27729541" w14:textId="08F94F1C" w:rsidR="00646C87" w:rsidRDefault="00000000">
      <w:pPr>
        <w:spacing w:before="220" w:after="80"/>
        <w:rPr>
          <w:rFonts w:ascii="Times New Roman" w:hAnsi="Times New Roman" w:cs="Times New Roman"/>
        </w:rPr>
      </w:pPr>
      <w:r>
        <w:rPr>
          <w:rFonts w:ascii="Times New Roman" w:hAnsi="Times New Roman" w:cs="Times New Roman"/>
          <w:b/>
          <w:bCs/>
          <w:color w:val="1F3864"/>
        </w:rPr>
        <w:lastRenderedPageBreak/>
        <w:t>FR-045 — Never fail authentication due to AI Risk Assessment Service unavailability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4A2B4E99" w14:textId="77777777">
        <w:tc>
          <w:tcPr>
            <w:tcW w:w="2400" w:type="dxa"/>
            <w:shd w:val="clear" w:color="auto" w:fill="2E5395"/>
            <w:tcMar>
              <w:top w:w="60" w:type="dxa"/>
              <w:left w:w="100" w:type="dxa"/>
              <w:bottom w:w="60" w:type="dxa"/>
              <w:right w:w="100" w:type="dxa"/>
            </w:tcMar>
            <w:vAlign w:val="center"/>
          </w:tcPr>
          <w:p w14:paraId="71D4B14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07A1183B" w14:textId="77777777" w:rsidR="00646C87" w:rsidRDefault="00000000">
            <w:pPr>
              <w:rPr>
                <w:rFonts w:ascii="Times New Roman" w:hAnsi="Times New Roman" w:cs="Times New Roman"/>
              </w:rPr>
            </w:pPr>
            <w:r>
              <w:rPr>
                <w:rFonts w:ascii="Times New Roman" w:hAnsi="Times New Roman" w:cs="Times New Roman"/>
                <w:color w:val="000000"/>
                <w:sz w:val="20"/>
                <w:szCs w:val="20"/>
              </w:rPr>
              <w:t>Unavailability, timeout, or an invalid response from the AI Risk Assessment Service shall never, by itself, cause authentication or token issuance to fail.</w:t>
            </w:r>
          </w:p>
        </w:tc>
      </w:tr>
      <w:tr w:rsidR="00646C87" w14:paraId="29D771DC" w14:textId="77777777">
        <w:tc>
          <w:tcPr>
            <w:tcW w:w="2400" w:type="dxa"/>
            <w:shd w:val="clear" w:color="auto" w:fill="2E5395"/>
            <w:tcMar>
              <w:top w:w="60" w:type="dxa"/>
              <w:left w:w="100" w:type="dxa"/>
              <w:bottom w:w="60" w:type="dxa"/>
              <w:right w:w="100" w:type="dxa"/>
            </w:tcMar>
            <w:vAlign w:val="center"/>
          </w:tcPr>
          <w:p w14:paraId="7A73222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2DF1A1C3" w14:textId="77777777" w:rsidR="00646C87" w:rsidRDefault="00000000">
            <w:pPr>
              <w:rPr>
                <w:rFonts w:ascii="Times New Roman" w:hAnsi="Times New Roman" w:cs="Times New Roman"/>
              </w:rPr>
            </w:pPr>
            <w:r>
              <w:rPr>
                <w:rFonts w:ascii="Times New Roman" w:hAnsi="Times New Roman" w:cs="Times New Roman"/>
                <w:color w:val="000000"/>
                <w:sz w:val="20"/>
                <w:szCs w:val="20"/>
              </w:rPr>
              <w:t>Guarantees that the extension does not introduce a new single point of failure into the core authentication path.</w:t>
            </w:r>
          </w:p>
        </w:tc>
      </w:tr>
      <w:tr w:rsidR="00646C87" w14:paraId="0368494D" w14:textId="77777777">
        <w:tc>
          <w:tcPr>
            <w:tcW w:w="2400" w:type="dxa"/>
            <w:shd w:val="clear" w:color="auto" w:fill="2E5395"/>
            <w:tcMar>
              <w:top w:w="60" w:type="dxa"/>
              <w:left w:w="100" w:type="dxa"/>
              <w:bottom w:w="60" w:type="dxa"/>
              <w:right w:w="100" w:type="dxa"/>
            </w:tcMar>
            <w:vAlign w:val="center"/>
          </w:tcPr>
          <w:p w14:paraId="4937CB5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7C813201"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Directly supports the availability requirements in Section 5.3 and preserves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own authentication reliability.</w:t>
            </w:r>
          </w:p>
        </w:tc>
      </w:tr>
      <w:tr w:rsidR="00646C87" w14:paraId="364D868C" w14:textId="77777777">
        <w:tc>
          <w:tcPr>
            <w:tcW w:w="2400" w:type="dxa"/>
            <w:shd w:val="clear" w:color="auto" w:fill="2E5395"/>
            <w:tcMar>
              <w:top w:w="60" w:type="dxa"/>
              <w:left w:w="100" w:type="dxa"/>
              <w:bottom w:w="60" w:type="dxa"/>
              <w:right w:w="100" w:type="dxa"/>
            </w:tcMar>
            <w:vAlign w:val="center"/>
          </w:tcPr>
          <w:p w14:paraId="52D0C90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2EBD7C12"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17BD6D3D" w14:textId="77777777">
        <w:tc>
          <w:tcPr>
            <w:tcW w:w="2400" w:type="dxa"/>
            <w:shd w:val="clear" w:color="auto" w:fill="2E5395"/>
            <w:tcMar>
              <w:top w:w="60" w:type="dxa"/>
              <w:left w:w="100" w:type="dxa"/>
              <w:bottom w:w="60" w:type="dxa"/>
              <w:right w:w="100" w:type="dxa"/>
            </w:tcMar>
            <w:vAlign w:val="center"/>
          </w:tcPr>
          <w:p w14:paraId="572F71B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52295C0E"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FR-043.</w:t>
            </w:r>
          </w:p>
        </w:tc>
      </w:tr>
      <w:tr w:rsidR="00646C87" w14:paraId="0E5014F6" w14:textId="77777777">
        <w:tc>
          <w:tcPr>
            <w:tcW w:w="2400" w:type="dxa"/>
            <w:shd w:val="clear" w:color="auto" w:fill="2E5395"/>
            <w:tcMar>
              <w:top w:w="60" w:type="dxa"/>
              <w:left w:w="100" w:type="dxa"/>
              <w:bottom w:w="60" w:type="dxa"/>
              <w:right w:w="100" w:type="dxa"/>
            </w:tcMar>
            <w:vAlign w:val="center"/>
          </w:tcPr>
          <w:p w14:paraId="59148311"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02F50F14" w14:textId="77777777" w:rsidR="00646C87" w:rsidRDefault="00000000">
            <w:pPr>
              <w:rPr>
                <w:rFonts w:ascii="Times New Roman" w:hAnsi="Times New Roman" w:cs="Times New Roman"/>
              </w:rPr>
            </w:pPr>
            <w:r>
              <w:rPr>
                <w:rFonts w:ascii="Times New Roman" w:hAnsi="Times New Roman" w:cs="Times New Roman"/>
                <w:color w:val="000000"/>
                <w:sz w:val="20"/>
                <w:szCs w:val="20"/>
              </w:rPr>
              <w:t>Across all fallback-triggering test cases in Section 12, the login flow completes with a valid, signed token in 100% of attempts.</w:t>
            </w:r>
          </w:p>
        </w:tc>
      </w:tr>
    </w:tbl>
    <w:p w14:paraId="3140D8AB" w14:textId="77777777" w:rsidR="00646C87" w:rsidRDefault="00000000">
      <w:pPr>
        <w:pStyle w:val="Heading2"/>
        <w:rPr>
          <w:rFonts w:ascii="Times New Roman" w:hAnsi="Times New Roman" w:cs="Times New Roman"/>
        </w:rPr>
      </w:pPr>
      <w:bookmarkStart w:id="86" w:name="_Toc235617734"/>
      <w:bookmarkStart w:id="87" w:name="_Toc235630291"/>
      <w:proofErr w:type="gramStart"/>
      <w:r>
        <w:rPr>
          <w:rFonts w:ascii="Times New Roman" w:hAnsi="Times New Roman" w:cs="Times New Roman"/>
        </w:rPr>
        <w:t>4.15  Health</w:t>
      </w:r>
      <w:proofErr w:type="gramEnd"/>
      <w:r>
        <w:rPr>
          <w:rFonts w:ascii="Times New Roman" w:hAnsi="Times New Roman" w:cs="Times New Roman"/>
        </w:rPr>
        <w:t xml:space="preserve"> Checking (FR-046 – FR-047)</w:t>
      </w:r>
      <w:bookmarkEnd w:id="86"/>
      <w:bookmarkEnd w:id="87"/>
    </w:p>
    <w:p w14:paraId="1FC4E48D"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FR-046 — AI Risk Assessment Service exposes a health endpoint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7974111B" w14:textId="77777777">
        <w:tc>
          <w:tcPr>
            <w:tcW w:w="2400" w:type="dxa"/>
            <w:shd w:val="clear" w:color="auto" w:fill="2E5395"/>
            <w:tcMar>
              <w:top w:w="60" w:type="dxa"/>
              <w:left w:w="100" w:type="dxa"/>
              <w:bottom w:w="60" w:type="dxa"/>
              <w:right w:w="100" w:type="dxa"/>
            </w:tcMar>
            <w:vAlign w:val="center"/>
          </w:tcPr>
          <w:p w14:paraId="5F80B33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67671A97" w14:textId="77777777" w:rsidR="00646C87" w:rsidRDefault="00000000">
            <w:pPr>
              <w:rPr>
                <w:rFonts w:ascii="Times New Roman" w:hAnsi="Times New Roman" w:cs="Times New Roman"/>
              </w:rPr>
            </w:pPr>
            <w:r>
              <w:rPr>
                <w:rFonts w:ascii="Times New Roman" w:hAnsi="Times New Roman" w:cs="Times New Roman"/>
                <w:color w:val="000000"/>
                <w:sz w:val="20"/>
                <w:szCs w:val="20"/>
              </w:rPr>
              <w:t>The AI Risk Assessment Service shall expose a lightweight REST health-check endpoint that reports its operational status independently of the scoring endpoint.</w:t>
            </w:r>
          </w:p>
        </w:tc>
      </w:tr>
      <w:tr w:rsidR="00646C87" w14:paraId="77F22DB1" w14:textId="77777777">
        <w:tc>
          <w:tcPr>
            <w:tcW w:w="2400" w:type="dxa"/>
            <w:shd w:val="clear" w:color="auto" w:fill="2E5395"/>
            <w:tcMar>
              <w:top w:w="60" w:type="dxa"/>
              <w:left w:w="100" w:type="dxa"/>
              <w:bottom w:w="60" w:type="dxa"/>
              <w:right w:w="100" w:type="dxa"/>
            </w:tcMar>
            <w:vAlign w:val="center"/>
          </w:tcPr>
          <w:p w14:paraId="74C13B7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3413D57F" w14:textId="77777777" w:rsidR="00646C87" w:rsidRDefault="00000000">
            <w:pPr>
              <w:rPr>
                <w:rFonts w:ascii="Times New Roman" w:hAnsi="Times New Roman" w:cs="Times New Roman"/>
              </w:rPr>
            </w:pPr>
            <w:r>
              <w:rPr>
                <w:rFonts w:ascii="Times New Roman" w:hAnsi="Times New Roman" w:cs="Times New Roman"/>
                <w:color w:val="000000"/>
                <w:sz w:val="20"/>
                <w:szCs w:val="20"/>
              </w:rPr>
              <w:t>Allows operators and monitoring tooling to verify service availability without invoking a full scoring request.</w:t>
            </w:r>
          </w:p>
        </w:tc>
      </w:tr>
      <w:tr w:rsidR="00646C87" w14:paraId="35A6A0A4" w14:textId="77777777">
        <w:tc>
          <w:tcPr>
            <w:tcW w:w="2400" w:type="dxa"/>
            <w:shd w:val="clear" w:color="auto" w:fill="2E5395"/>
            <w:tcMar>
              <w:top w:w="60" w:type="dxa"/>
              <w:left w:w="100" w:type="dxa"/>
              <w:bottom w:w="60" w:type="dxa"/>
              <w:right w:w="100" w:type="dxa"/>
            </w:tcMar>
            <w:vAlign w:val="center"/>
          </w:tcPr>
          <w:p w14:paraId="20CFE73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62E63C5D" w14:textId="77777777" w:rsidR="00646C87" w:rsidRDefault="00000000">
            <w:pPr>
              <w:rPr>
                <w:rFonts w:ascii="Times New Roman" w:hAnsi="Times New Roman" w:cs="Times New Roman"/>
              </w:rPr>
            </w:pPr>
            <w:r>
              <w:rPr>
                <w:rFonts w:ascii="Times New Roman" w:hAnsi="Times New Roman" w:cs="Times New Roman"/>
                <w:color w:val="000000"/>
                <w:sz w:val="20"/>
                <w:szCs w:val="20"/>
              </w:rPr>
              <w:t>Standard practice for independently deployable microservices, supporting observability and availability requirements.</w:t>
            </w:r>
          </w:p>
        </w:tc>
      </w:tr>
      <w:tr w:rsidR="00646C87" w14:paraId="3F053588" w14:textId="77777777">
        <w:tc>
          <w:tcPr>
            <w:tcW w:w="2400" w:type="dxa"/>
            <w:shd w:val="clear" w:color="auto" w:fill="2E5395"/>
            <w:tcMar>
              <w:top w:w="60" w:type="dxa"/>
              <w:left w:w="100" w:type="dxa"/>
              <w:bottom w:w="60" w:type="dxa"/>
              <w:right w:w="100" w:type="dxa"/>
            </w:tcMar>
            <w:vAlign w:val="center"/>
          </w:tcPr>
          <w:p w14:paraId="546D79C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06E5F56E"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r>
      <w:tr w:rsidR="00646C87" w14:paraId="2BB3FB94" w14:textId="77777777">
        <w:tc>
          <w:tcPr>
            <w:tcW w:w="2400" w:type="dxa"/>
            <w:shd w:val="clear" w:color="auto" w:fill="2E5395"/>
            <w:tcMar>
              <w:top w:w="60" w:type="dxa"/>
              <w:left w:w="100" w:type="dxa"/>
              <w:bottom w:w="60" w:type="dxa"/>
              <w:right w:w="100" w:type="dxa"/>
            </w:tcMar>
            <w:vAlign w:val="center"/>
          </w:tcPr>
          <w:p w14:paraId="45E38191"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43EE6560" w14:textId="77777777" w:rsidR="00646C87" w:rsidRDefault="00000000">
            <w:pPr>
              <w:rPr>
                <w:rFonts w:ascii="Times New Roman" w:hAnsi="Times New Roman" w:cs="Times New Roman"/>
              </w:rPr>
            </w:pPr>
            <w:r>
              <w:rPr>
                <w:rFonts w:ascii="Times New Roman" w:hAnsi="Times New Roman" w:cs="Times New Roman"/>
                <w:color w:val="000000"/>
                <w:sz w:val="20"/>
                <w:szCs w:val="20"/>
              </w:rPr>
              <w:t>None.</w:t>
            </w:r>
          </w:p>
        </w:tc>
      </w:tr>
      <w:tr w:rsidR="00646C87" w14:paraId="2662CDB0" w14:textId="77777777">
        <w:tc>
          <w:tcPr>
            <w:tcW w:w="2400" w:type="dxa"/>
            <w:shd w:val="clear" w:color="auto" w:fill="2E5395"/>
            <w:tcMar>
              <w:top w:w="60" w:type="dxa"/>
              <w:left w:w="100" w:type="dxa"/>
              <w:bottom w:w="60" w:type="dxa"/>
              <w:right w:w="100" w:type="dxa"/>
            </w:tcMar>
            <w:vAlign w:val="center"/>
          </w:tcPr>
          <w:p w14:paraId="32C71F3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1C05D255" w14:textId="77777777" w:rsidR="00646C87" w:rsidRDefault="00000000">
            <w:pPr>
              <w:rPr>
                <w:rFonts w:ascii="Times New Roman" w:hAnsi="Times New Roman" w:cs="Times New Roman"/>
              </w:rPr>
            </w:pPr>
            <w:r>
              <w:rPr>
                <w:rFonts w:ascii="Times New Roman" w:hAnsi="Times New Roman" w:cs="Times New Roman"/>
                <w:color w:val="000000"/>
                <w:sz w:val="20"/>
                <w:szCs w:val="20"/>
              </w:rPr>
              <w:t>A GET request to the health endpoint returns a success status and a documented body when the service is running normally.</w:t>
            </w:r>
          </w:p>
        </w:tc>
      </w:tr>
    </w:tbl>
    <w:p w14:paraId="3779A55D"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 xml:space="preserve">FR-047 — Mapper-side connectivity </w:t>
      </w:r>
      <w:proofErr w:type="gramStart"/>
      <w:r>
        <w:rPr>
          <w:rFonts w:ascii="Times New Roman" w:hAnsi="Times New Roman" w:cs="Times New Roman"/>
          <w:b/>
          <w:bCs/>
          <w:color w:val="1F3864"/>
        </w:rPr>
        <w:t>check</w:t>
      </w:r>
      <w:proofErr w:type="gramEnd"/>
      <w:r>
        <w:rPr>
          <w:rFonts w:ascii="Times New Roman" w:hAnsi="Times New Roman" w:cs="Times New Roman"/>
          <w:b/>
          <w:bCs/>
          <w:color w:val="1F3864"/>
        </w:rPr>
        <w:t xml:space="preserve"> on startup (optional)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5EE21D31" w14:textId="77777777">
        <w:tc>
          <w:tcPr>
            <w:tcW w:w="2400" w:type="dxa"/>
            <w:shd w:val="clear" w:color="auto" w:fill="2E5395"/>
            <w:tcMar>
              <w:top w:w="60" w:type="dxa"/>
              <w:left w:w="100" w:type="dxa"/>
              <w:bottom w:w="60" w:type="dxa"/>
              <w:right w:w="100" w:type="dxa"/>
            </w:tcMar>
            <w:vAlign w:val="center"/>
          </w:tcPr>
          <w:p w14:paraId="50C9C51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679BCBB0"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mapper may optionally perform a non-blocking connectivity check to the configured AI Risk Assessment Service endpoint when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starts, logging the result without blocking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startup.</w:t>
            </w:r>
          </w:p>
        </w:tc>
      </w:tr>
      <w:tr w:rsidR="00646C87" w14:paraId="5DD7D208" w14:textId="77777777">
        <w:tc>
          <w:tcPr>
            <w:tcW w:w="2400" w:type="dxa"/>
            <w:shd w:val="clear" w:color="auto" w:fill="2E5395"/>
            <w:tcMar>
              <w:top w:w="60" w:type="dxa"/>
              <w:left w:w="100" w:type="dxa"/>
              <w:bottom w:w="60" w:type="dxa"/>
              <w:right w:w="100" w:type="dxa"/>
            </w:tcMar>
            <w:vAlign w:val="center"/>
          </w:tcPr>
          <w:p w14:paraId="2386BD1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0311D2FC"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Provides early visibility into misconfiguration (e.g., an unreachable endpoint) without affecting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own startup sequence.</w:t>
            </w:r>
          </w:p>
        </w:tc>
      </w:tr>
      <w:tr w:rsidR="00646C87" w14:paraId="0A40470C" w14:textId="77777777">
        <w:tc>
          <w:tcPr>
            <w:tcW w:w="2400" w:type="dxa"/>
            <w:shd w:val="clear" w:color="auto" w:fill="2E5395"/>
            <w:tcMar>
              <w:top w:w="60" w:type="dxa"/>
              <w:left w:w="100" w:type="dxa"/>
              <w:bottom w:w="60" w:type="dxa"/>
              <w:right w:w="100" w:type="dxa"/>
            </w:tcMar>
            <w:vAlign w:val="center"/>
          </w:tcPr>
          <w:p w14:paraId="3BA1577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37A684C5" w14:textId="77777777" w:rsidR="00646C87" w:rsidRDefault="00000000">
            <w:pPr>
              <w:rPr>
                <w:rFonts w:ascii="Times New Roman" w:hAnsi="Times New Roman" w:cs="Times New Roman"/>
              </w:rPr>
            </w:pPr>
            <w:r>
              <w:rPr>
                <w:rFonts w:ascii="Times New Roman" w:hAnsi="Times New Roman" w:cs="Times New Roman"/>
                <w:color w:val="000000"/>
                <w:sz w:val="20"/>
                <w:szCs w:val="20"/>
              </w:rPr>
              <w:t>Improves operability during deployment and configuration changes.</w:t>
            </w:r>
          </w:p>
        </w:tc>
      </w:tr>
      <w:tr w:rsidR="00646C87" w14:paraId="49206B2D" w14:textId="77777777">
        <w:tc>
          <w:tcPr>
            <w:tcW w:w="2400" w:type="dxa"/>
            <w:shd w:val="clear" w:color="auto" w:fill="2E5395"/>
            <w:tcMar>
              <w:top w:w="60" w:type="dxa"/>
              <w:left w:w="100" w:type="dxa"/>
              <w:bottom w:w="60" w:type="dxa"/>
              <w:right w:w="100" w:type="dxa"/>
            </w:tcMar>
            <w:vAlign w:val="center"/>
          </w:tcPr>
          <w:p w14:paraId="5EF243C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0F1F9193"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r>
      <w:tr w:rsidR="00646C87" w14:paraId="5087D3FE" w14:textId="77777777">
        <w:tc>
          <w:tcPr>
            <w:tcW w:w="2400" w:type="dxa"/>
            <w:shd w:val="clear" w:color="auto" w:fill="2E5395"/>
            <w:tcMar>
              <w:top w:w="60" w:type="dxa"/>
              <w:left w:w="100" w:type="dxa"/>
              <w:bottom w:w="60" w:type="dxa"/>
              <w:right w:w="100" w:type="dxa"/>
            </w:tcMar>
            <w:vAlign w:val="center"/>
          </w:tcPr>
          <w:p w14:paraId="7BBC6EB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06F06CBA"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FR-046 and FR-035.</w:t>
            </w:r>
          </w:p>
        </w:tc>
      </w:tr>
      <w:tr w:rsidR="00646C87" w14:paraId="13265438" w14:textId="77777777">
        <w:tc>
          <w:tcPr>
            <w:tcW w:w="2400" w:type="dxa"/>
            <w:shd w:val="clear" w:color="auto" w:fill="2E5395"/>
            <w:tcMar>
              <w:top w:w="60" w:type="dxa"/>
              <w:left w:w="100" w:type="dxa"/>
              <w:bottom w:w="60" w:type="dxa"/>
              <w:right w:w="100" w:type="dxa"/>
            </w:tcMar>
            <w:vAlign w:val="center"/>
          </w:tcPr>
          <w:p w14:paraId="05DC888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786D4614"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When the configured endpoint is unreachable at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startup, a warning log entry is produced during startup, and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startup completes without delay or failure.</w:t>
            </w:r>
          </w:p>
        </w:tc>
      </w:tr>
    </w:tbl>
    <w:p w14:paraId="14CCE871" w14:textId="77777777" w:rsidR="000B611F" w:rsidRDefault="000B611F">
      <w:pPr>
        <w:pStyle w:val="Heading2"/>
        <w:rPr>
          <w:rFonts w:ascii="Times New Roman" w:hAnsi="Times New Roman" w:cs="Times New Roman"/>
        </w:rPr>
      </w:pPr>
      <w:bookmarkStart w:id="88" w:name="_Toc235617735"/>
    </w:p>
    <w:p w14:paraId="1211EC93" w14:textId="77777777" w:rsidR="000B611F" w:rsidRDefault="000B611F">
      <w:pPr>
        <w:pStyle w:val="Heading2"/>
        <w:rPr>
          <w:rFonts w:ascii="Times New Roman" w:hAnsi="Times New Roman" w:cs="Times New Roman"/>
        </w:rPr>
      </w:pPr>
    </w:p>
    <w:p w14:paraId="4079B200" w14:textId="13FDFE50" w:rsidR="00646C87" w:rsidRDefault="00000000">
      <w:pPr>
        <w:pStyle w:val="Heading2"/>
        <w:rPr>
          <w:rFonts w:ascii="Times New Roman" w:hAnsi="Times New Roman" w:cs="Times New Roman"/>
        </w:rPr>
      </w:pPr>
      <w:bookmarkStart w:id="89" w:name="_Toc235630292"/>
      <w:proofErr w:type="gramStart"/>
      <w:r>
        <w:rPr>
          <w:rFonts w:ascii="Times New Roman" w:hAnsi="Times New Roman" w:cs="Times New Roman"/>
        </w:rPr>
        <w:lastRenderedPageBreak/>
        <w:t>4.16  Deployment</w:t>
      </w:r>
      <w:proofErr w:type="gramEnd"/>
      <w:r>
        <w:rPr>
          <w:rFonts w:ascii="Times New Roman" w:hAnsi="Times New Roman" w:cs="Times New Roman"/>
        </w:rPr>
        <w:t xml:space="preserve"> (FR-048 – FR-049)</w:t>
      </w:r>
      <w:bookmarkEnd w:id="88"/>
      <w:bookmarkEnd w:id="89"/>
    </w:p>
    <w:p w14:paraId="17AE72AF"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FR-048 — Package mapper as a deployable provider JAR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6E87085D" w14:textId="77777777">
        <w:tc>
          <w:tcPr>
            <w:tcW w:w="2400" w:type="dxa"/>
            <w:shd w:val="clear" w:color="auto" w:fill="2E5395"/>
            <w:tcMar>
              <w:top w:w="60" w:type="dxa"/>
              <w:left w:w="100" w:type="dxa"/>
              <w:bottom w:w="60" w:type="dxa"/>
              <w:right w:w="100" w:type="dxa"/>
            </w:tcMar>
            <w:vAlign w:val="center"/>
          </w:tcPr>
          <w:p w14:paraId="1A725E6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309C12B9"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mapper shall be packaged as a standard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SPI provider JAR, deployable by placing it in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providers directory and running the standard provider registration process.</w:t>
            </w:r>
          </w:p>
        </w:tc>
      </w:tr>
      <w:tr w:rsidR="00646C87" w14:paraId="0025749E" w14:textId="77777777">
        <w:tc>
          <w:tcPr>
            <w:tcW w:w="2400" w:type="dxa"/>
            <w:shd w:val="clear" w:color="auto" w:fill="2E5395"/>
            <w:tcMar>
              <w:top w:w="60" w:type="dxa"/>
              <w:left w:w="100" w:type="dxa"/>
              <w:bottom w:w="60" w:type="dxa"/>
              <w:right w:w="100" w:type="dxa"/>
            </w:tcMar>
            <w:vAlign w:val="center"/>
          </w:tcPr>
          <w:p w14:paraId="4D58CAB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62660D9F"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Ensures the mapper can be deployed using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own supported extension mechanism, without custom deployment tooling.</w:t>
            </w:r>
          </w:p>
        </w:tc>
      </w:tr>
      <w:tr w:rsidR="00646C87" w14:paraId="40BD30E9" w14:textId="77777777">
        <w:tc>
          <w:tcPr>
            <w:tcW w:w="2400" w:type="dxa"/>
            <w:shd w:val="clear" w:color="auto" w:fill="2E5395"/>
            <w:tcMar>
              <w:top w:w="60" w:type="dxa"/>
              <w:left w:w="100" w:type="dxa"/>
              <w:bottom w:w="60" w:type="dxa"/>
              <w:right w:w="100" w:type="dxa"/>
            </w:tcMar>
            <w:vAlign w:val="center"/>
          </w:tcPr>
          <w:p w14:paraId="37F77B6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2C472758"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Directly required by the Concept Note's specification that the mapper be 'deployed as a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provider JAR.'</w:t>
            </w:r>
          </w:p>
        </w:tc>
      </w:tr>
      <w:tr w:rsidR="00646C87" w14:paraId="7A3DB119" w14:textId="77777777">
        <w:tc>
          <w:tcPr>
            <w:tcW w:w="2400" w:type="dxa"/>
            <w:shd w:val="clear" w:color="auto" w:fill="2E5395"/>
            <w:tcMar>
              <w:top w:w="60" w:type="dxa"/>
              <w:left w:w="100" w:type="dxa"/>
              <w:bottom w:w="60" w:type="dxa"/>
              <w:right w:w="100" w:type="dxa"/>
            </w:tcMar>
            <w:vAlign w:val="center"/>
          </w:tcPr>
          <w:p w14:paraId="350A419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65835416"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1C8C384D" w14:textId="77777777">
        <w:tc>
          <w:tcPr>
            <w:tcW w:w="2400" w:type="dxa"/>
            <w:shd w:val="clear" w:color="auto" w:fill="2E5395"/>
            <w:tcMar>
              <w:top w:w="60" w:type="dxa"/>
              <w:left w:w="100" w:type="dxa"/>
              <w:bottom w:w="60" w:type="dxa"/>
              <w:right w:w="100" w:type="dxa"/>
            </w:tcMar>
            <w:vAlign w:val="center"/>
          </w:tcPr>
          <w:p w14:paraId="2BBFF58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7E3A4594"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Depends on the Maven build configuration and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SPI provider discovery mechanism.</w:t>
            </w:r>
          </w:p>
        </w:tc>
      </w:tr>
      <w:tr w:rsidR="00646C87" w14:paraId="3389282E" w14:textId="77777777">
        <w:tc>
          <w:tcPr>
            <w:tcW w:w="2400" w:type="dxa"/>
            <w:shd w:val="clear" w:color="auto" w:fill="2E5395"/>
            <w:tcMar>
              <w:top w:w="60" w:type="dxa"/>
              <w:left w:w="100" w:type="dxa"/>
              <w:bottom w:w="60" w:type="dxa"/>
              <w:right w:w="100" w:type="dxa"/>
            </w:tcMar>
            <w:vAlign w:val="center"/>
          </w:tcPr>
          <w:p w14:paraId="4A58AD6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47020511"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Placing the built JAR into the providers directory and running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provider build step makes the mapper selectable in the Admin Console's Protocol Mapper type list.</w:t>
            </w:r>
          </w:p>
        </w:tc>
      </w:tr>
    </w:tbl>
    <w:p w14:paraId="2FD73FBC"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FR-049 — Provide a local Docker Compose demonstration environment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0A96420E" w14:textId="77777777">
        <w:tc>
          <w:tcPr>
            <w:tcW w:w="2400" w:type="dxa"/>
            <w:shd w:val="clear" w:color="auto" w:fill="2E5395"/>
            <w:tcMar>
              <w:top w:w="60" w:type="dxa"/>
              <w:left w:w="100" w:type="dxa"/>
              <w:bottom w:w="60" w:type="dxa"/>
              <w:right w:w="100" w:type="dxa"/>
            </w:tcMar>
            <w:vAlign w:val="center"/>
          </w:tcPr>
          <w:p w14:paraId="6FB4CCA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061C6689"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project shall provide a Docker Compose configuration that stands up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(with the mapper deployed), its backing database, and the AI Risk Assessment Service, sufficient for an end-to-end demonstration.</w:t>
            </w:r>
          </w:p>
        </w:tc>
      </w:tr>
      <w:tr w:rsidR="00646C87" w14:paraId="0AA4CE5E" w14:textId="77777777">
        <w:tc>
          <w:tcPr>
            <w:tcW w:w="2400" w:type="dxa"/>
            <w:shd w:val="clear" w:color="auto" w:fill="2E5395"/>
            <w:tcMar>
              <w:top w:w="60" w:type="dxa"/>
              <w:left w:w="100" w:type="dxa"/>
              <w:bottom w:w="60" w:type="dxa"/>
              <w:right w:w="100" w:type="dxa"/>
            </w:tcMar>
            <w:vAlign w:val="center"/>
          </w:tcPr>
          <w:p w14:paraId="4170D3F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2080DCD6" w14:textId="77777777" w:rsidR="00646C87" w:rsidRDefault="00000000">
            <w:pPr>
              <w:rPr>
                <w:rFonts w:ascii="Times New Roman" w:hAnsi="Times New Roman" w:cs="Times New Roman"/>
              </w:rPr>
            </w:pPr>
            <w:r>
              <w:rPr>
                <w:rFonts w:ascii="Times New Roman" w:hAnsi="Times New Roman" w:cs="Times New Roman"/>
                <w:color w:val="000000"/>
                <w:sz w:val="20"/>
                <w:szCs w:val="20"/>
              </w:rPr>
              <w:t>Enables reproducible local testing and demonstration without manual multi-step environment setup.</w:t>
            </w:r>
          </w:p>
        </w:tc>
      </w:tr>
      <w:tr w:rsidR="00646C87" w14:paraId="69F650B8" w14:textId="77777777">
        <w:tc>
          <w:tcPr>
            <w:tcW w:w="2400" w:type="dxa"/>
            <w:shd w:val="clear" w:color="auto" w:fill="2E5395"/>
            <w:tcMar>
              <w:top w:w="60" w:type="dxa"/>
              <w:left w:w="100" w:type="dxa"/>
              <w:bottom w:w="60" w:type="dxa"/>
              <w:right w:w="100" w:type="dxa"/>
            </w:tcMar>
            <w:vAlign w:val="center"/>
          </w:tcPr>
          <w:p w14:paraId="6F8DB0B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29C0F150" w14:textId="77777777" w:rsidR="00646C87" w:rsidRDefault="00000000">
            <w:pPr>
              <w:rPr>
                <w:rFonts w:ascii="Times New Roman" w:hAnsi="Times New Roman" w:cs="Times New Roman"/>
              </w:rPr>
            </w:pPr>
            <w:r>
              <w:rPr>
                <w:rFonts w:ascii="Times New Roman" w:hAnsi="Times New Roman" w:cs="Times New Roman"/>
                <w:color w:val="000000"/>
                <w:sz w:val="20"/>
                <w:szCs w:val="20"/>
              </w:rPr>
              <w:t>Directly required by the Concept Note's expected deliverable of a local/demo deployment setup.</w:t>
            </w:r>
          </w:p>
        </w:tc>
      </w:tr>
      <w:tr w:rsidR="00646C87" w14:paraId="451E7334" w14:textId="77777777">
        <w:tc>
          <w:tcPr>
            <w:tcW w:w="2400" w:type="dxa"/>
            <w:shd w:val="clear" w:color="auto" w:fill="2E5395"/>
            <w:tcMar>
              <w:top w:w="60" w:type="dxa"/>
              <w:left w:w="100" w:type="dxa"/>
              <w:bottom w:w="60" w:type="dxa"/>
              <w:right w:w="100" w:type="dxa"/>
            </w:tcMar>
            <w:vAlign w:val="center"/>
          </w:tcPr>
          <w:p w14:paraId="298387B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35F9A43C" w14:textId="77777777" w:rsidR="00646C87" w:rsidRDefault="00000000">
            <w:pPr>
              <w:rPr>
                <w:rFonts w:ascii="Times New Roman" w:hAnsi="Times New Roman" w:cs="Times New Roman"/>
              </w:rPr>
            </w:pPr>
            <w:r>
              <w:rPr>
                <w:rFonts w:ascii="Times New Roman" w:hAnsi="Times New Roman" w:cs="Times New Roman"/>
                <w:color w:val="000000"/>
                <w:sz w:val="20"/>
                <w:szCs w:val="20"/>
              </w:rPr>
              <w:t>High</w:t>
            </w:r>
          </w:p>
        </w:tc>
      </w:tr>
      <w:tr w:rsidR="00646C87" w14:paraId="1C515244" w14:textId="77777777">
        <w:tc>
          <w:tcPr>
            <w:tcW w:w="2400" w:type="dxa"/>
            <w:shd w:val="clear" w:color="auto" w:fill="2E5395"/>
            <w:tcMar>
              <w:top w:w="60" w:type="dxa"/>
              <w:left w:w="100" w:type="dxa"/>
              <w:bottom w:w="60" w:type="dxa"/>
              <w:right w:w="100" w:type="dxa"/>
            </w:tcMar>
            <w:vAlign w:val="center"/>
          </w:tcPr>
          <w:p w14:paraId="3C3670D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0F932DD1"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FR-048 and the AI Risk Assessment Service's own containerization.</w:t>
            </w:r>
          </w:p>
        </w:tc>
      </w:tr>
      <w:tr w:rsidR="00646C87" w14:paraId="021ECAD8" w14:textId="77777777">
        <w:tc>
          <w:tcPr>
            <w:tcW w:w="2400" w:type="dxa"/>
            <w:shd w:val="clear" w:color="auto" w:fill="2E5395"/>
            <w:tcMar>
              <w:top w:w="60" w:type="dxa"/>
              <w:left w:w="100" w:type="dxa"/>
              <w:bottom w:w="60" w:type="dxa"/>
              <w:right w:w="100" w:type="dxa"/>
            </w:tcMar>
            <w:vAlign w:val="center"/>
          </w:tcPr>
          <w:p w14:paraId="76CDBC0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4DB3B475" w14:textId="77777777" w:rsidR="00646C87" w:rsidRDefault="00000000">
            <w:pPr>
              <w:rPr>
                <w:rFonts w:ascii="Times New Roman" w:hAnsi="Times New Roman" w:cs="Times New Roman"/>
              </w:rPr>
            </w:pPr>
            <w:r>
              <w:rPr>
                <w:rFonts w:ascii="Times New Roman" w:hAnsi="Times New Roman" w:cs="Times New Roman"/>
                <w:color w:val="000000"/>
                <w:sz w:val="20"/>
                <w:szCs w:val="20"/>
              </w:rPr>
              <w:t>Running the documented docker compose up command results in a fully functional environment in which an end-to-end login demonstrates claim transformation, without additional manual configuration steps beyond those documented.</w:t>
            </w:r>
          </w:p>
        </w:tc>
      </w:tr>
    </w:tbl>
    <w:p w14:paraId="725867E1" w14:textId="77777777" w:rsidR="00646C87" w:rsidRDefault="00000000">
      <w:pPr>
        <w:pStyle w:val="Heading2"/>
        <w:rPr>
          <w:rFonts w:ascii="Times New Roman" w:hAnsi="Times New Roman" w:cs="Times New Roman"/>
        </w:rPr>
      </w:pPr>
      <w:bookmarkStart w:id="90" w:name="_Toc235617736"/>
      <w:bookmarkStart w:id="91" w:name="_Toc235630293"/>
      <w:proofErr w:type="gramStart"/>
      <w:r>
        <w:rPr>
          <w:rFonts w:ascii="Times New Roman" w:hAnsi="Times New Roman" w:cs="Times New Roman"/>
        </w:rPr>
        <w:t>4.17  Administration</w:t>
      </w:r>
      <w:proofErr w:type="gramEnd"/>
      <w:r>
        <w:rPr>
          <w:rFonts w:ascii="Times New Roman" w:hAnsi="Times New Roman" w:cs="Times New Roman"/>
        </w:rPr>
        <w:t xml:space="preserve"> (FR-050 – FR-051)</w:t>
      </w:r>
      <w:bookmarkEnd w:id="90"/>
      <w:bookmarkEnd w:id="91"/>
    </w:p>
    <w:p w14:paraId="44961169"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FR-050 — Provide administrator-facing configuration documentation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4BBADF4B" w14:textId="77777777">
        <w:tc>
          <w:tcPr>
            <w:tcW w:w="2400" w:type="dxa"/>
            <w:shd w:val="clear" w:color="auto" w:fill="2E5395"/>
            <w:tcMar>
              <w:top w:w="60" w:type="dxa"/>
              <w:left w:w="100" w:type="dxa"/>
              <w:bottom w:w="60" w:type="dxa"/>
              <w:right w:w="100" w:type="dxa"/>
            </w:tcMar>
            <w:vAlign w:val="center"/>
          </w:tcPr>
          <w:p w14:paraId="4C26BE7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056696FB" w14:textId="77777777" w:rsidR="00646C87" w:rsidRDefault="00000000">
            <w:pPr>
              <w:rPr>
                <w:rFonts w:ascii="Times New Roman" w:hAnsi="Times New Roman" w:cs="Times New Roman"/>
              </w:rPr>
            </w:pPr>
            <w:r>
              <w:rPr>
                <w:rFonts w:ascii="Times New Roman" w:hAnsi="Times New Roman" w:cs="Times New Roman"/>
                <w:color w:val="000000"/>
                <w:sz w:val="20"/>
                <w:szCs w:val="20"/>
              </w:rPr>
              <w:t>The project shall provide documentation describing every configuration property, its purpose, valid values, and default value, sufficient for an administrator to configure the mapper without reading its source code.</w:t>
            </w:r>
          </w:p>
        </w:tc>
      </w:tr>
      <w:tr w:rsidR="00646C87" w14:paraId="5FBFD9EA" w14:textId="77777777">
        <w:tc>
          <w:tcPr>
            <w:tcW w:w="2400" w:type="dxa"/>
            <w:shd w:val="clear" w:color="auto" w:fill="2E5395"/>
            <w:tcMar>
              <w:top w:w="60" w:type="dxa"/>
              <w:left w:w="100" w:type="dxa"/>
              <w:bottom w:w="60" w:type="dxa"/>
              <w:right w:w="100" w:type="dxa"/>
            </w:tcMar>
            <w:vAlign w:val="center"/>
          </w:tcPr>
          <w:p w14:paraId="5B151E5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543A684B" w14:textId="77777777" w:rsidR="00646C87" w:rsidRDefault="00000000">
            <w:pPr>
              <w:rPr>
                <w:rFonts w:ascii="Times New Roman" w:hAnsi="Times New Roman" w:cs="Times New Roman"/>
              </w:rPr>
            </w:pPr>
            <w:r>
              <w:rPr>
                <w:rFonts w:ascii="Times New Roman" w:hAnsi="Times New Roman" w:cs="Times New Roman"/>
                <w:color w:val="000000"/>
                <w:sz w:val="20"/>
                <w:szCs w:val="20"/>
              </w:rPr>
              <w:t>Supports usability and maintainability for administrators who are not the original developers.</w:t>
            </w:r>
          </w:p>
        </w:tc>
      </w:tr>
      <w:tr w:rsidR="00646C87" w14:paraId="1EC6290B" w14:textId="77777777">
        <w:tc>
          <w:tcPr>
            <w:tcW w:w="2400" w:type="dxa"/>
            <w:shd w:val="clear" w:color="auto" w:fill="2E5395"/>
            <w:tcMar>
              <w:top w:w="60" w:type="dxa"/>
              <w:left w:w="100" w:type="dxa"/>
              <w:bottom w:w="60" w:type="dxa"/>
              <w:right w:w="100" w:type="dxa"/>
            </w:tcMar>
            <w:vAlign w:val="center"/>
          </w:tcPr>
          <w:p w14:paraId="5E17C99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519D68B1" w14:textId="77777777" w:rsidR="00646C87" w:rsidRDefault="00000000">
            <w:pPr>
              <w:rPr>
                <w:rFonts w:ascii="Times New Roman" w:hAnsi="Times New Roman" w:cs="Times New Roman"/>
              </w:rPr>
            </w:pPr>
            <w:r>
              <w:rPr>
                <w:rFonts w:ascii="Times New Roman" w:hAnsi="Times New Roman" w:cs="Times New Roman"/>
                <w:color w:val="000000"/>
                <w:sz w:val="20"/>
                <w:szCs w:val="20"/>
              </w:rPr>
              <w:t>Directly required by the Concept Note's expected deliverable of configuration and operational documentation.</w:t>
            </w:r>
          </w:p>
        </w:tc>
      </w:tr>
      <w:tr w:rsidR="00646C87" w14:paraId="2CA7E6BD" w14:textId="77777777">
        <w:tc>
          <w:tcPr>
            <w:tcW w:w="2400" w:type="dxa"/>
            <w:shd w:val="clear" w:color="auto" w:fill="2E5395"/>
            <w:tcMar>
              <w:top w:w="60" w:type="dxa"/>
              <w:left w:w="100" w:type="dxa"/>
              <w:bottom w:w="60" w:type="dxa"/>
              <w:right w:w="100" w:type="dxa"/>
            </w:tcMar>
            <w:vAlign w:val="center"/>
          </w:tcPr>
          <w:p w14:paraId="33213D3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1D359BD4" w14:textId="77777777" w:rsidR="00646C87" w:rsidRDefault="00000000">
            <w:pPr>
              <w:rPr>
                <w:rFonts w:ascii="Times New Roman" w:hAnsi="Times New Roman" w:cs="Times New Roman"/>
              </w:rPr>
            </w:pPr>
            <w:r>
              <w:rPr>
                <w:rFonts w:ascii="Times New Roman" w:hAnsi="Times New Roman" w:cs="Times New Roman"/>
                <w:color w:val="000000"/>
                <w:sz w:val="20"/>
                <w:szCs w:val="20"/>
              </w:rPr>
              <w:t>High</w:t>
            </w:r>
          </w:p>
        </w:tc>
      </w:tr>
      <w:tr w:rsidR="00646C87" w14:paraId="7D77359C" w14:textId="77777777">
        <w:tc>
          <w:tcPr>
            <w:tcW w:w="2400" w:type="dxa"/>
            <w:shd w:val="clear" w:color="auto" w:fill="2E5395"/>
            <w:tcMar>
              <w:top w:w="60" w:type="dxa"/>
              <w:left w:w="100" w:type="dxa"/>
              <w:bottom w:w="60" w:type="dxa"/>
              <w:right w:w="100" w:type="dxa"/>
            </w:tcMar>
            <w:vAlign w:val="center"/>
          </w:tcPr>
          <w:p w14:paraId="404BA88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318CB136" w14:textId="77777777" w:rsidR="00646C87" w:rsidRDefault="00000000">
            <w:pPr>
              <w:rPr>
                <w:rFonts w:ascii="Times New Roman" w:hAnsi="Times New Roman" w:cs="Times New Roman"/>
              </w:rPr>
            </w:pPr>
            <w:r>
              <w:rPr>
                <w:rFonts w:ascii="Times New Roman" w:hAnsi="Times New Roman" w:cs="Times New Roman"/>
                <w:color w:val="000000"/>
                <w:sz w:val="20"/>
                <w:szCs w:val="20"/>
              </w:rPr>
              <w:t>Depends on Section 10 (Configuration Requirements).</w:t>
            </w:r>
          </w:p>
        </w:tc>
      </w:tr>
      <w:tr w:rsidR="00646C87" w14:paraId="638EE3F5" w14:textId="77777777">
        <w:tc>
          <w:tcPr>
            <w:tcW w:w="2400" w:type="dxa"/>
            <w:shd w:val="clear" w:color="auto" w:fill="2E5395"/>
            <w:tcMar>
              <w:top w:w="60" w:type="dxa"/>
              <w:left w:w="100" w:type="dxa"/>
              <w:bottom w:w="60" w:type="dxa"/>
              <w:right w:w="100" w:type="dxa"/>
            </w:tcMar>
            <w:vAlign w:val="center"/>
          </w:tcPr>
          <w:p w14:paraId="6150AF6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lastRenderedPageBreak/>
              <w:t>Acceptance Criteria</w:t>
            </w:r>
          </w:p>
        </w:tc>
        <w:tc>
          <w:tcPr>
            <w:tcW w:w="7200" w:type="dxa"/>
            <w:tcMar>
              <w:top w:w="60" w:type="dxa"/>
              <w:left w:w="100" w:type="dxa"/>
              <w:bottom w:w="60" w:type="dxa"/>
              <w:right w:w="100" w:type="dxa"/>
            </w:tcMar>
            <w:vAlign w:val="center"/>
          </w:tcPr>
          <w:p w14:paraId="6F6728A3" w14:textId="77777777" w:rsidR="00646C87" w:rsidRDefault="00000000">
            <w:pPr>
              <w:rPr>
                <w:rFonts w:ascii="Times New Roman" w:hAnsi="Times New Roman" w:cs="Times New Roman"/>
              </w:rPr>
            </w:pPr>
            <w:r>
              <w:rPr>
                <w:rFonts w:ascii="Times New Roman" w:hAnsi="Times New Roman" w:cs="Times New Roman"/>
                <w:color w:val="000000"/>
                <w:sz w:val="20"/>
                <w:szCs w:val="20"/>
              </w:rPr>
              <w:t>An administrator unfamiliar with the codebase can, using only the provided documentation, correctly configure the AI endpoint, timeout, and risk threshold on a test client.</w:t>
            </w:r>
          </w:p>
        </w:tc>
      </w:tr>
    </w:tbl>
    <w:p w14:paraId="7BCC19D3" w14:textId="77777777" w:rsidR="00646C87" w:rsidRDefault="00000000">
      <w:pPr>
        <w:spacing w:before="220" w:after="80"/>
        <w:rPr>
          <w:rFonts w:ascii="Times New Roman" w:hAnsi="Times New Roman" w:cs="Times New Roman"/>
        </w:rPr>
      </w:pPr>
      <w:r>
        <w:rPr>
          <w:rFonts w:ascii="Times New Roman" w:hAnsi="Times New Roman" w:cs="Times New Roman"/>
          <w:b/>
          <w:bCs/>
          <w:color w:val="1F3864"/>
        </w:rPr>
        <w:t>FR-051 — Support enabling and disabling the mapper without side effects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646C87" w14:paraId="55E31339" w14:textId="77777777">
        <w:tc>
          <w:tcPr>
            <w:tcW w:w="2400" w:type="dxa"/>
            <w:shd w:val="clear" w:color="auto" w:fill="2E5395"/>
            <w:tcMar>
              <w:top w:w="60" w:type="dxa"/>
              <w:left w:w="100" w:type="dxa"/>
              <w:bottom w:w="60" w:type="dxa"/>
              <w:right w:w="100" w:type="dxa"/>
            </w:tcMar>
            <w:vAlign w:val="center"/>
          </w:tcPr>
          <w:p w14:paraId="60079C1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 Statement</w:t>
            </w:r>
          </w:p>
        </w:tc>
        <w:tc>
          <w:tcPr>
            <w:tcW w:w="7200" w:type="dxa"/>
            <w:tcMar>
              <w:top w:w="60" w:type="dxa"/>
              <w:left w:w="100" w:type="dxa"/>
              <w:bottom w:w="60" w:type="dxa"/>
              <w:right w:w="100" w:type="dxa"/>
            </w:tcMar>
            <w:vAlign w:val="center"/>
          </w:tcPr>
          <w:p w14:paraId="1EFC7361" w14:textId="77777777" w:rsidR="00646C87" w:rsidRDefault="00000000">
            <w:pPr>
              <w:rPr>
                <w:rFonts w:ascii="Times New Roman" w:hAnsi="Times New Roman" w:cs="Times New Roman"/>
              </w:rPr>
            </w:pPr>
            <w:r>
              <w:rPr>
                <w:rFonts w:ascii="Times New Roman" w:hAnsi="Times New Roman" w:cs="Times New Roman"/>
                <w:color w:val="000000"/>
                <w:sz w:val="20"/>
                <w:szCs w:val="20"/>
              </w:rPr>
              <w:t>An administrator shall be able to remove or disable the Custom Protocol Mapper from a client's configuration at any time, with the immediate effect that tokens for that client are issued without any risk-based claim transformation, and with no residual effect on previously issued tokens or stored user data.</w:t>
            </w:r>
          </w:p>
        </w:tc>
      </w:tr>
      <w:tr w:rsidR="00646C87" w14:paraId="2D0D2026" w14:textId="77777777">
        <w:tc>
          <w:tcPr>
            <w:tcW w:w="2400" w:type="dxa"/>
            <w:shd w:val="clear" w:color="auto" w:fill="2E5395"/>
            <w:tcMar>
              <w:top w:w="60" w:type="dxa"/>
              <w:left w:w="100" w:type="dxa"/>
              <w:bottom w:w="60" w:type="dxa"/>
              <w:right w:w="100" w:type="dxa"/>
            </w:tcMar>
            <w:vAlign w:val="center"/>
          </w:tcPr>
          <w:p w14:paraId="03655A6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c>
          <w:tcPr>
            <w:tcW w:w="7200" w:type="dxa"/>
            <w:tcMar>
              <w:top w:w="60" w:type="dxa"/>
              <w:left w:w="100" w:type="dxa"/>
              <w:bottom w:w="60" w:type="dxa"/>
              <w:right w:w="100" w:type="dxa"/>
            </w:tcMar>
            <w:vAlign w:val="center"/>
          </w:tcPr>
          <w:p w14:paraId="624931EC" w14:textId="77777777" w:rsidR="00646C87" w:rsidRDefault="00000000">
            <w:pPr>
              <w:rPr>
                <w:rFonts w:ascii="Times New Roman" w:hAnsi="Times New Roman" w:cs="Times New Roman"/>
              </w:rPr>
            </w:pPr>
            <w:r>
              <w:rPr>
                <w:rFonts w:ascii="Times New Roman" w:hAnsi="Times New Roman" w:cs="Times New Roman"/>
                <w:color w:val="000000"/>
                <w:sz w:val="20"/>
                <w:szCs w:val="20"/>
              </w:rPr>
              <w:t>Ensures the mechanism can be safely piloted, rolled back, or disabled, consistent with the Concept Note's emphasis on safe, reversible, non-destructive design.</w:t>
            </w:r>
          </w:p>
        </w:tc>
      </w:tr>
      <w:tr w:rsidR="00646C87" w14:paraId="49DD752A" w14:textId="77777777">
        <w:tc>
          <w:tcPr>
            <w:tcW w:w="2400" w:type="dxa"/>
            <w:shd w:val="clear" w:color="auto" w:fill="2E5395"/>
            <w:tcMar>
              <w:top w:w="60" w:type="dxa"/>
              <w:left w:w="100" w:type="dxa"/>
              <w:bottom w:w="60" w:type="dxa"/>
              <w:right w:w="100" w:type="dxa"/>
            </w:tcMar>
            <w:vAlign w:val="center"/>
          </w:tcPr>
          <w:p w14:paraId="6B971D7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Rationale</w:t>
            </w:r>
          </w:p>
        </w:tc>
        <w:tc>
          <w:tcPr>
            <w:tcW w:w="7200" w:type="dxa"/>
            <w:tcMar>
              <w:top w:w="60" w:type="dxa"/>
              <w:left w:w="100" w:type="dxa"/>
              <w:bottom w:w="60" w:type="dxa"/>
              <w:right w:w="100" w:type="dxa"/>
            </w:tcMar>
            <w:vAlign w:val="center"/>
          </w:tcPr>
          <w:p w14:paraId="1F52E30F" w14:textId="77777777" w:rsidR="00646C87" w:rsidRDefault="00000000">
            <w:pPr>
              <w:rPr>
                <w:rFonts w:ascii="Times New Roman" w:hAnsi="Times New Roman" w:cs="Times New Roman"/>
              </w:rPr>
            </w:pPr>
            <w:r>
              <w:rPr>
                <w:rFonts w:ascii="Times New Roman" w:hAnsi="Times New Roman" w:cs="Times New Roman"/>
                <w:color w:val="000000"/>
                <w:sz w:val="20"/>
                <w:szCs w:val="20"/>
              </w:rPr>
              <w:t>Directly required by the Concept Note's statement that the mechanism can be 'safely disabled or reconfigured without any data migration or cleanup.'</w:t>
            </w:r>
          </w:p>
        </w:tc>
      </w:tr>
      <w:tr w:rsidR="00646C87" w14:paraId="1B4F73A6" w14:textId="77777777">
        <w:tc>
          <w:tcPr>
            <w:tcW w:w="2400" w:type="dxa"/>
            <w:shd w:val="clear" w:color="auto" w:fill="2E5395"/>
            <w:tcMar>
              <w:top w:w="60" w:type="dxa"/>
              <w:left w:w="100" w:type="dxa"/>
              <w:bottom w:w="60" w:type="dxa"/>
              <w:right w:w="100" w:type="dxa"/>
            </w:tcMar>
            <w:vAlign w:val="center"/>
          </w:tcPr>
          <w:p w14:paraId="4FE4A75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Priority</w:t>
            </w:r>
          </w:p>
        </w:tc>
        <w:tc>
          <w:tcPr>
            <w:tcW w:w="7200" w:type="dxa"/>
            <w:tcMar>
              <w:top w:w="60" w:type="dxa"/>
              <w:left w:w="100" w:type="dxa"/>
              <w:bottom w:w="60" w:type="dxa"/>
              <w:right w:w="100" w:type="dxa"/>
            </w:tcMar>
            <w:vAlign w:val="center"/>
          </w:tcPr>
          <w:p w14:paraId="11F5BC8F" w14:textId="77777777" w:rsidR="00646C87" w:rsidRDefault="00000000">
            <w:pPr>
              <w:rPr>
                <w:rFonts w:ascii="Times New Roman" w:hAnsi="Times New Roman" w:cs="Times New Roman"/>
              </w:rPr>
            </w:pPr>
            <w:r>
              <w:rPr>
                <w:rFonts w:ascii="Times New Roman" w:hAnsi="Times New Roman" w:cs="Times New Roman"/>
                <w:color w:val="000000"/>
                <w:sz w:val="20"/>
                <w:szCs w:val="20"/>
              </w:rPr>
              <w:t>Critical</w:t>
            </w:r>
          </w:p>
        </w:tc>
      </w:tr>
      <w:tr w:rsidR="00646C87" w14:paraId="4ACC878F" w14:textId="77777777">
        <w:tc>
          <w:tcPr>
            <w:tcW w:w="2400" w:type="dxa"/>
            <w:shd w:val="clear" w:color="auto" w:fill="2E5395"/>
            <w:tcMar>
              <w:top w:w="60" w:type="dxa"/>
              <w:left w:w="100" w:type="dxa"/>
              <w:bottom w:w="60" w:type="dxa"/>
              <w:right w:w="100" w:type="dxa"/>
            </w:tcMar>
            <w:vAlign w:val="center"/>
          </w:tcPr>
          <w:p w14:paraId="5214558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Dependencies</w:t>
            </w:r>
          </w:p>
        </w:tc>
        <w:tc>
          <w:tcPr>
            <w:tcW w:w="7200" w:type="dxa"/>
            <w:tcMar>
              <w:top w:w="60" w:type="dxa"/>
              <w:left w:w="100" w:type="dxa"/>
              <w:bottom w:w="60" w:type="dxa"/>
              <w:right w:w="100" w:type="dxa"/>
            </w:tcMar>
            <w:vAlign w:val="center"/>
          </w:tcPr>
          <w:p w14:paraId="71224561"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Depends on FR-019 and standard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client mapper management.</w:t>
            </w:r>
          </w:p>
        </w:tc>
      </w:tr>
      <w:tr w:rsidR="00646C87" w14:paraId="6B1EFE99" w14:textId="77777777">
        <w:tc>
          <w:tcPr>
            <w:tcW w:w="2400" w:type="dxa"/>
            <w:shd w:val="clear" w:color="auto" w:fill="2E5395"/>
            <w:tcMar>
              <w:top w:w="60" w:type="dxa"/>
              <w:left w:w="100" w:type="dxa"/>
              <w:bottom w:w="60" w:type="dxa"/>
              <w:right w:w="100" w:type="dxa"/>
            </w:tcMar>
            <w:vAlign w:val="center"/>
          </w:tcPr>
          <w:p w14:paraId="2379536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c>
          <w:tcPr>
            <w:tcW w:w="7200" w:type="dxa"/>
            <w:tcMar>
              <w:top w:w="60" w:type="dxa"/>
              <w:left w:w="100" w:type="dxa"/>
              <w:bottom w:w="60" w:type="dxa"/>
              <w:right w:w="100" w:type="dxa"/>
            </w:tcMar>
            <w:vAlign w:val="center"/>
          </w:tcPr>
          <w:p w14:paraId="0080E006"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Removing the mapper from a test client and performing a new login produces a token with the standard, unmodified claim set, with no error and no residual </w:t>
            </w:r>
            <w:proofErr w:type="spellStart"/>
            <w:r>
              <w:rPr>
                <w:rFonts w:ascii="Times New Roman" w:hAnsi="Times New Roman" w:cs="Times New Roman"/>
                <w:color w:val="000000"/>
                <w:sz w:val="20"/>
                <w:szCs w:val="20"/>
              </w:rPr>
              <w:t>risk_level</w:t>
            </w:r>
            <w:proofErr w:type="spellEnd"/>
            <w:r>
              <w:rPr>
                <w:rFonts w:ascii="Times New Roman" w:hAnsi="Times New Roman" w:cs="Times New Roman"/>
                <w:color w:val="000000"/>
                <w:sz w:val="20"/>
                <w:szCs w:val="20"/>
              </w:rPr>
              <w:t xml:space="preserve"> or restricted claims.</w:t>
            </w:r>
          </w:p>
        </w:tc>
      </w:tr>
    </w:tbl>
    <w:p w14:paraId="1F1A2B2C" w14:textId="77777777" w:rsidR="00646C87" w:rsidRDefault="00000000">
      <w:pPr>
        <w:pStyle w:val="Heading1"/>
        <w:pageBreakBefore/>
        <w:rPr>
          <w:rFonts w:ascii="Times New Roman" w:hAnsi="Times New Roman" w:cs="Times New Roman"/>
        </w:rPr>
      </w:pPr>
      <w:bookmarkStart w:id="92" w:name="_Toc235617737"/>
      <w:bookmarkStart w:id="93" w:name="_Toc235630294"/>
      <w:proofErr w:type="gramStart"/>
      <w:r>
        <w:rPr>
          <w:rFonts w:ascii="Times New Roman" w:hAnsi="Times New Roman" w:cs="Times New Roman"/>
        </w:rPr>
        <w:lastRenderedPageBreak/>
        <w:t>5  Non</w:t>
      </w:r>
      <w:proofErr w:type="gramEnd"/>
      <w:r>
        <w:rPr>
          <w:rFonts w:ascii="Times New Roman" w:hAnsi="Times New Roman" w:cs="Times New Roman"/>
        </w:rPr>
        <w:t>-Functional Requirements</w:t>
      </w:r>
      <w:bookmarkEnd w:id="92"/>
      <w:bookmarkEnd w:id="93"/>
    </w:p>
    <w:p w14:paraId="49F6F21A"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Non-functional requirements (NFR) constrain how the system performs its functions rather than what functions it performs. Each is uniquely identified (NFR-XXX) and grouped by quality attribute.</w:t>
      </w:r>
    </w:p>
    <w:p w14:paraId="21B2B55A" w14:textId="77777777" w:rsidR="00646C87" w:rsidRDefault="00000000">
      <w:pPr>
        <w:pStyle w:val="Heading2"/>
        <w:rPr>
          <w:rFonts w:ascii="Times New Roman" w:hAnsi="Times New Roman" w:cs="Times New Roman"/>
        </w:rPr>
      </w:pPr>
      <w:bookmarkStart w:id="94" w:name="_Toc235617738"/>
      <w:bookmarkStart w:id="95" w:name="_Toc235630295"/>
      <w:proofErr w:type="gramStart"/>
      <w:r>
        <w:rPr>
          <w:rFonts w:ascii="Times New Roman" w:hAnsi="Times New Roman" w:cs="Times New Roman"/>
        </w:rPr>
        <w:t>5.1  Performance</w:t>
      </w:r>
      <w:bookmarkEnd w:id="94"/>
      <w:bookmarkEnd w:id="95"/>
      <w:proofErr w:type="gram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400"/>
      </w:tblGrid>
      <w:tr w:rsidR="00646C87" w14:paraId="191502AD" w14:textId="77777777">
        <w:trPr>
          <w:tblHeader/>
        </w:trPr>
        <w:tc>
          <w:tcPr>
            <w:tcW w:w="1600" w:type="dxa"/>
            <w:shd w:val="clear" w:color="auto" w:fill="1F3864"/>
            <w:tcMar>
              <w:top w:w="60" w:type="dxa"/>
              <w:left w:w="100" w:type="dxa"/>
              <w:bottom w:w="60" w:type="dxa"/>
              <w:right w:w="100" w:type="dxa"/>
            </w:tcMar>
            <w:vAlign w:val="center"/>
          </w:tcPr>
          <w:p w14:paraId="5FE3F25E"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ID</w:t>
            </w:r>
          </w:p>
        </w:tc>
        <w:tc>
          <w:tcPr>
            <w:tcW w:w="8400" w:type="dxa"/>
            <w:shd w:val="clear" w:color="auto" w:fill="1F3864"/>
            <w:tcMar>
              <w:top w:w="60" w:type="dxa"/>
              <w:left w:w="100" w:type="dxa"/>
              <w:bottom w:w="60" w:type="dxa"/>
              <w:right w:w="100" w:type="dxa"/>
            </w:tcMar>
            <w:vAlign w:val="center"/>
          </w:tcPr>
          <w:p w14:paraId="46D5F49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w:t>
            </w:r>
          </w:p>
        </w:tc>
      </w:tr>
      <w:tr w:rsidR="00646C87" w14:paraId="26CAB93E" w14:textId="77777777">
        <w:tc>
          <w:tcPr>
            <w:tcW w:w="1600" w:type="dxa"/>
            <w:tcMar>
              <w:top w:w="60" w:type="dxa"/>
              <w:left w:w="100" w:type="dxa"/>
              <w:bottom w:w="60" w:type="dxa"/>
              <w:right w:w="100" w:type="dxa"/>
            </w:tcMar>
            <w:vAlign w:val="center"/>
          </w:tcPr>
          <w:p w14:paraId="561454B4" w14:textId="77777777" w:rsidR="00646C87" w:rsidRDefault="00000000">
            <w:pPr>
              <w:rPr>
                <w:rFonts w:ascii="Times New Roman" w:hAnsi="Times New Roman" w:cs="Times New Roman"/>
              </w:rPr>
            </w:pPr>
            <w:r>
              <w:rPr>
                <w:rFonts w:ascii="Times New Roman" w:hAnsi="Times New Roman" w:cs="Times New Roman"/>
                <w:color w:val="000000"/>
                <w:sz w:val="20"/>
                <w:szCs w:val="20"/>
              </w:rPr>
              <w:t>NFR-001</w:t>
            </w:r>
          </w:p>
        </w:tc>
        <w:tc>
          <w:tcPr>
            <w:tcW w:w="8400" w:type="dxa"/>
            <w:tcMar>
              <w:top w:w="60" w:type="dxa"/>
              <w:left w:w="100" w:type="dxa"/>
              <w:bottom w:w="60" w:type="dxa"/>
              <w:right w:w="100" w:type="dxa"/>
            </w:tcMar>
            <w:vAlign w:val="center"/>
          </w:tcPr>
          <w:p w14:paraId="65025D86"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shall add no more than 1.5 seconds of latency to the token-issuance path under normal AI Risk Assessment Service response conditions (excluding fallback/retry scenarios), measured at the 95th percentile.</w:t>
            </w:r>
          </w:p>
        </w:tc>
      </w:tr>
      <w:tr w:rsidR="00646C87" w14:paraId="41FCEDDD" w14:textId="77777777">
        <w:tc>
          <w:tcPr>
            <w:tcW w:w="1600" w:type="dxa"/>
            <w:shd w:val="clear" w:color="auto" w:fill="F2F2F2"/>
            <w:tcMar>
              <w:top w:w="60" w:type="dxa"/>
              <w:left w:w="100" w:type="dxa"/>
              <w:bottom w:w="60" w:type="dxa"/>
              <w:right w:w="100" w:type="dxa"/>
            </w:tcMar>
            <w:vAlign w:val="center"/>
          </w:tcPr>
          <w:p w14:paraId="4A315803" w14:textId="77777777" w:rsidR="00646C87" w:rsidRDefault="00000000">
            <w:pPr>
              <w:rPr>
                <w:rFonts w:ascii="Times New Roman" w:hAnsi="Times New Roman" w:cs="Times New Roman"/>
              </w:rPr>
            </w:pPr>
            <w:r>
              <w:rPr>
                <w:rFonts w:ascii="Times New Roman" w:hAnsi="Times New Roman" w:cs="Times New Roman"/>
                <w:color w:val="000000"/>
                <w:sz w:val="20"/>
                <w:szCs w:val="20"/>
              </w:rPr>
              <w:t>NFR-002</w:t>
            </w:r>
          </w:p>
        </w:tc>
        <w:tc>
          <w:tcPr>
            <w:tcW w:w="8400" w:type="dxa"/>
            <w:shd w:val="clear" w:color="auto" w:fill="F2F2F2"/>
            <w:tcMar>
              <w:top w:w="60" w:type="dxa"/>
              <w:left w:w="100" w:type="dxa"/>
              <w:bottom w:w="60" w:type="dxa"/>
              <w:right w:w="100" w:type="dxa"/>
            </w:tcMar>
            <w:vAlign w:val="center"/>
          </w:tcPr>
          <w:p w14:paraId="620A58C8" w14:textId="77777777" w:rsidR="00646C87" w:rsidRDefault="00000000">
            <w:pPr>
              <w:rPr>
                <w:rFonts w:ascii="Times New Roman" w:hAnsi="Times New Roman" w:cs="Times New Roman"/>
              </w:rPr>
            </w:pPr>
            <w:r>
              <w:rPr>
                <w:rFonts w:ascii="Times New Roman" w:hAnsi="Times New Roman" w:cs="Times New Roman"/>
                <w:color w:val="000000"/>
                <w:sz w:val="20"/>
                <w:szCs w:val="20"/>
              </w:rPr>
              <w:t>The AI Risk Assessment Service shall return a scoring response within 300 milliseconds under normal load for a rule-based evaluation, measured at the 95th percentile.</w:t>
            </w:r>
          </w:p>
        </w:tc>
      </w:tr>
    </w:tbl>
    <w:p w14:paraId="1F3DFEC5" w14:textId="77777777" w:rsidR="00646C87" w:rsidRDefault="00000000">
      <w:pPr>
        <w:pStyle w:val="Heading2"/>
        <w:rPr>
          <w:rFonts w:ascii="Times New Roman" w:hAnsi="Times New Roman" w:cs="Times New Roman"/>
        </w:rPr>
      </w:pPr>
      <w:bookmarkStart w:id="96" w:name="_Toc235617739"/>
      <w:bookmarkStart w:id="97" w:name="_Toc235630296"/>
      <w:proofErr w:type="gramStart"/>
      <w:r>
        <w:rPr>
          <w:rFonts w:ascii="Times New Roman" w:hAnsi="Times New Roman" w:cs="Times New Roman"/>
        </w:rPr>
        <w:t>5.2  Reliability</w:t>
      </w:r>
      <w:bookmarkEnd w:id="96"/>
      <w:bookmarkEnd w:id="97"/>
      <w:proofErr w:type="gram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400"/>
      </w:tblGrid>
      <w:tr w:rsidR="00646C87" w14:paraId="651BCF8C" w14:textId="77777777">
        <w:trPr>
          <w:tblHeader/>
        </w:trPr>
        <w:tc>
          <w:tcPr>
            <w:tcW w:w="1600" w:type="dxa"/>
            <w:shd w:val="clear" w:color="auto" w:fill="1F3864"/>
            <w:tcMar>
              <w:top w:w="60" w:type="dxa"/>
              <w:left w:w="100" w:type="dxa"/>
              <w:bottom w:w="60" w:type="dxa"/>
              <w:right w:w="100" w:type="dxa"/>
            </w:tcMar>
            <w:vAlign w:val="center"/>
          </w:tcPr>
          <w:p w14:paraId="286389F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ID</w:t>
            </w:r>
          </w:p>
        </w:tc>
        <w:tc>
          <w:tcPr>
            <w:tcW w:w="8400" w:type="dxa"/>
            <w:shd w:val="clear" w:color="auto" w:fill="1F3864"/>
            <w:tcMar>
              <w:top w:w="60" w:type="dxa"/>
              <w:left w:w="100" w:type="dxa"/>
              <w:bottom w:w="60" w:type="dxa"/>
              <w:right w:w="100" w:type="dxa"/>
            </w:tcMar>
            <w:vAlign w:val="center"/>
          </w:tcPr>
          <w:p w14:paraId="0DB147C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w:t>
            </w:r>
          </w:p>
        </w:tc>
      </w:tr>
      <w:tr w:rsidR="00646C87" w14:paraId="4190CE9B" w14:textId="77777777">
        <w:tc>
          <w:tcPr>
            <w:tcW w:w="1600" w:type="dxa"/>
            <w:tcMar>
              <w:top w:w="60" w:type="dxa"/>
              <w:left w:w="100" w:type="dxa"/>
              <w:bottom w:w="60" w:type="dxa"/>
              <w:right w:w="100" w:type="dxa"/>
            </w:tcMar>
            <w:vAlign w:val="center"/>
          </w:tcPr>
          <w:p w14:paraId="76F60C6A" w14:textId="77777777" w:rsidR="00646C87" w:rsidRDefault="00000000">
            <w:pPr>
              <w:rPr>
                <w:rFonts w:ascii="Times New Roman" w:hAnsi="Times New Roman" w:cs="Times New Roman"/>
              </w:rPr>
            </w:pPr>
            <w:r>
              <w:rPr>
                <w:rFonts w:ascii="Times New Roman" w:hAnsi="Times New Roman" w:cs="Times New Roman"/>
                <w:color w:val="000000"/>
                <w:sz w:val="20"/>
                <w:szCs w:val="20"/>
              </w:rPr>
              <w:t>NFR-003</w:t>
            </w:r>
          </w:p>
        </w:tc>
        <w:tc>
          <w:tcPr>
            <w:tcW w:w="8400" w:type="dxa"/>
            <w:tcMar>
              <w:top w:w="60" w:type="dxa"/>
              <w:left w:w="100" w:type="dxa"/>
              <w:bottom w:w="60" w:type="dxa"/>
              <w:right w:w="100" w:type="dxa"/>
            </w:tcMar>
            <w:vAlign w:val="center"/>
          </w:tcPr>
          <w:p w14:paraId="5847478D"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shall complete token issuance successfully in 100% of test cases regardless of AI Risk Assessment Service availability, by invoking documented fallback behavior when necessary.</w:t>
            </w:r>
          </w:p>
        </w:tc>
      </w:tr>
      <w:tr w:rsidR="00646C87" w14:paraId="2FE9511B" w14:textId="77777777">
        <w:tc>
          <w:tcPr>
            <w:tcW w:w="1600" w:type="dxa"/>
            <w:shd w:val="clear" w:color="auto" w:fill="F2F2F2"/>
            <w:tcMar>
              <w:top w:w="60" w:type="dxa"/>
              <w:left w:w="100" w:type="dxa"/>
              <w:bottom w:w="60" w:type="dxa"/>
              <w:right w:w="100" w:type="dxa"/>
            </w:tcMar>
            <w:vAlign w:val="center"/>
          </w:tcPr>
          <w:p w14:paraId="6B52D6BD" w14:textId="77777777" w:rsidR="00646C87" w:rsidRDefault="00000000">
            <w:pPr>
              <w:rPr>
                <w:rFonts w:ascii="Times New Roman" w:hAnsi="Times New Roman" w:cs="Times New Roman"/>
              </w:rPr>
            </w:pPr>
            <w:r>
              <w:rPr>
                <w:rFonts w:ascii="Times New Roman" w:hAnsi="Times New Roman" w:cs="Times New Roman"/>
                <w:color w:val="000000"/>
                <w:sz w:val="20"/>
                <w:szCs w:val="20"/>
              </w:rPr>
              <w:t>NFR-004</w:t>
            </w:r>
          </w:p>
        </w:tc>
        <w:tc>
          <w:tcPr>
            <w:tcW w:w="8400" w:type="dxa"/>
            <w:shd w:val="clear" w:color="auto" w:fill="F2F2F2"/>
            <w:tcMar>
              <w:top w:w="60" w:type="dxa"/>
              <w:left w:w="100" w:type="dxa"/>
              <w:bottom w:w="60" w:type="dxa"/>
              <w:right w:w="100" w:type="dxa"/>
            </w:tcMar>
            <w:vAlign w:val="center"/>
          </w:tcPr>
          <w:p w14:paraId="640506F8" w14:textId="77777777" w:rsidR="00646C87" w:rsidRDefault="00000000">
            <w:pPr>
              <w:rPr>
                <w:rFonts w:ascii="Times New Roman" w:hAnsi="Times New Roman" w:cs="Times New Roman"/>
              </w:rPr>
            </w:pPr>
            <w:r>
              <w:rPr>
                <w:rFonts w:ascii="Times New Roman" w:hAnsi="Times New Roman" w:cs="Times New Roman"/>
                <w:color w:val="000000"/>
                <w:sz w:val="20"/>
                <w:szCs w:val="20"/>
              </w:rPr>
              <w:t>The AI Risk Assessment Service shall not crash or become unresponsive when receiving malformed input; it shall return a documented error response instead.</w:t>
            </w:r>
          </w:p>
        </w:tc>
      </w:tr>
    </w:tbl>
    <w:p w14:paraId="24D939B3" w14:textId="77777777" w:rsidR="00646C87" w:rsidRDefault="00000000">
      <w:pPr>
        <w:pStyle w:val="Heading2"/>
        <w:rPr>
          <w:rFonts w:ascii="Times New Roman" w:hAnsi="Times New Roman" w:cs="Times New Roman"/>
        </w:rPr>
      </w:pPr>
      <w:bookmarkStart w:id="98" w:name="_Toc235617740"/>
      <w:bookmarkStart w:id="99" w:name="_Toc235630297"/>
      <w:proofErr w:type="gramStart"/>
      <w:r>
        <w:rPr>
          <w:rFonts w:ascii="Times New Roman" w:hAnsi="Times New Roman" w:cs="Times New Roman"/>
        </w:rPr>
        <w:t>5.3  Availability</w:t>
      </w:r>
      <w:bookmarkEnd w:id="98"/>
      <w:bookmarkEnd w:id="99"/>
      <w:proofErr w:type="gram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400"/>
      </w:tblGrid>
      <w:tr w:rsidR="00646C87" w14:paraId="738B3551" w14:textId="77777777">
        <w:trPr>
          <w:tblHeader/>
        </w:trPr>
        <w:tc>
          <w:tcPr>
            <w:tcW w:w="1600" w:type="dxa"/>
            <w:shd w:val="clear" w:color="auto" w:fill="1F3864"/>
            <w:tcMar>
              <w:top w:w="60" w:type="dxa"/>
              <w:left w:w="100" w:type="dxa"/>
              <w:bottom w:w="60" w:type="dxa"/>
              <w:right w:w="100" w:type="dxa"/>
            </w:tcMar>
            <w:vAlign w:val="center"/>
          </w:tcPr>
          <w:p w14:paraId="3C87470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ID</w:t>
            </w:r>
          </w:p>
        </w:tc>
        <w:tc>
          <w:tcPr>
            <w:tcW w:w="8400" w:type="dxa"/>
            <w:shd w:val="clear" w:color="auto" w:fill="1F3864"/>
            <w:tcMar>
              <w:top w:w="60" w:type="dxa"/>
              <w:left w:w="100" w:type="dxa"/>
              <w:bottom w:w="60" w:type="dxa"/>
              <w:right w:w="100" w:type="dxa"/>
            </w:tcMar>
            <w:vAlign w:val="center"/>
          </w:tcPr>
          <w:p w14:paraId="2CBD419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w:t>
            </w:r>
          </w:p>
        </w:tc>
      </w:tr>
      <w:tr w:rsidR="00646C87" w14:paraId="7678C6C3" w14:textId="77777777">
        <w:tc>
          <w:tcPr>
            <w:tcW w:w="1600" w:type="dxa"/>
            <w:tcMar>
              <w:top w:w="60" w:type="dxa"/>
              <w:left w:w="100" w:type="dxa"/>
              <w:bottom w:w="60" w:type="dxa"/>
              <w:right w:w="100" w:type="dxa"/>
            </w:tcMar>
            <w:vAlign w:val="center"/>
          </w:tcPr>
          <w:p w14:paraId="3E896C59" w14:textId="77777777" w:rsidR="00646C87" w:rsidRDefault="00000000">
            <w:pPr>
              <w:rPr>
                <w:rFonts w:ascii="Times New Roman" w:hAnsi="Times New Roman" w:cs="Times New Roman"/>
              </w:rPr>
            </w:pPr>
            <w:r>
              <w:rPr>
                <w:rFonts w:ascii="Times New Roman" w:hAnsi="Times New Roman" w:cs="Times New Roman"/>
                <w:color w:val="000000"/>
                <w:sz w:val="20"/>
                <w:szCs w:val="20"/>
              </w:rPr>
              <w:t>NFR-005</w:t>
            </w:r>
          </w:p>
        </w:tc>
        <w:tc>
          <w:tcPr>
            <w:tcW w:w="8400" w:type="dxa"/>
            <w:tcMar>
              <w:top w:w="60" w:type="dxa"/>
              <w:left w:w="100" w:type="dxa"/>
              <w:bottom w:w="60" w:type="dxa"/>
              <w:right w:w="100" w:type="dxa"/>
            </w:tcMar>
            <w:vAlign w:val="center"/>
          </w:tcPr>
          <w:p w14:paraId="390E58FD"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Unavailability of the AI Risk Assessment Service shall not reduce the availability of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core authentication service, consistent with FR-045.</w:t>
            </w:r>
          </w:p>
        </w:tc>
      </w:tr>
      <w:tr w:rsidR="00646C87" w14:paraId="1D4BD408" w14:textId="77777777">
        <w:tc>
          <w:tcPr>
            <w:tcW w:w="1600" w:type="dxa"/>
            <w:shd w:val="clear" w:color="auto" w:fill="F2F2F2"/>
            <w:tcMar>
              <w:top w:w="60" w:type="dxa"/>
              <w:left w:w="100" w:type="dxa"/>
              <w:bottom w:w="60" w:type="dxa"/>
              <w:right w:w="100" w:type="dxa"/>
            </w:tcMar>
            <w:vAlign w:val="center"/>
          </w:tcPr>
          <w:p w14:paraId="126E136A" w14:textId="77777777" w:rsidR="00646C87" w:rsidRDefault="00000000">
            <w:pPr>
              <w:rPr>
                <w:rFonts w:ascii="Times New Roman" w:hAnsi="Times New Roman" w:cs="Times New Roman"/>
              </w:rPr>
            </w:pPr>
            <w:r>
              <w:rPr>
                <w:rFonts w:ascii="Times New Roman" w:hAnsi="Times New Roman" w:cs="Times New Roman"/>
                <w:color w:val="000000"/>
                <w:sz w:val="20"/>
                <w:szCs w:val="20"/>
              </w:rPr>
              <w:t>NFR-006</w:t>
            </w:r>
          </w:p>
        </w:tc>
        <w:tc>
          <w:tcPr>
            <w:tcW w:w="8400" w:type="dxa"/>
            <w:shd w:val="clear" w:color="auto" w:fill="F2F2F2"/>
            <w:tcMar>
              <w:top w:w="60" w:type="dxa"/>
              <w:left w:w="100" w:type="dxa"/>
              <w:bottom w:w="60" w:type="dxa"/>
              <w:right w:w="100" w:type="dxa"/>
            </w:tcMar>
            <w:vAlign w:val="center"/>
          </w:tcPr>
          <w:p w14:paraId="23EB84A1" w14:textId="77777777" w:rsidR="00646C87" w:rsidRDefault="00000000">
            <w:pPr>
              <w:rPr>
                <w:rFonts w:ascii="Times New Roman" w:hAnsi="Times New Roman" w:cs="Times New Roman"/>
              </w:rPr>
            </w:pPr>
            <w:r>
              <w:rPr>
                <w:rFonts w:ascii="Times New Roman" w:hAnsi="Times New Roman" w:cs="Times New Roman"/>
                <w:color w:val="000000"/>
                <w:sz w:val="20"/>
                <w:szCs w:val="20"/>
              </w:rPr>
              <w:t>The AI Risk Assessment Service, when deployed via the provided Docker Compose configuration, shall automatically restart on failure within the development environment.</w:t>
            </w:r>
          </w:p>
        </w:tc>
      </w:tr>
    </w:tbl>
    <w:p w14:paraId="0111EB96" w14:textId="77777777" w:rsidR="00646C87" w:rsidRDefault="00000000">
      <w:pPr>
        <w:pStyle w:val="Heading2"/>
        <w:rPr>
          <w:rFonts w:ascii="Times New Roman" w:hAnsi="Times New Roman" w:cs="Times New Roman"/>
        </w:rPr>
      </w:pPr>
      <w:bookmarkStart w:id="100" w:name="_Toc235617741"/>
      <w:bookmarkStart w:id="101" w:name="_Toc235630298"/>
      <w:proofErr w:type="gramStart"/>
      <w:r>
        <w:rPr>
          <w:rFonts w:ascii="Times New Roman" w:hAnsi="Times New Roman" w:cs="Times New Roman"/>
        </w:rPr>
        <w:t>5.4  Maintainability</w:t>
      </w:r>
      <w:bookmarkEnd w:id="100"/>
      <w:bookmarkEnd w:id="101"/>
      <w:proofErr w:type="gram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400"/>
      </w:tblGrid>
      <w:tr w:rsidR="00646C87" w14:paraId="562E6E42" w14:textId="77777777">
        <w:trPr>
          <w:tblHeader/>
        </w:trPr>
        <w:tc>
          <w:tcPr>
            <w:tcW w:w="1600" w:type="dxa"/>
            <w:shd w:val="clear" w:color="auto" w:fill="1F3864"/>
            <w:tcMar>
              <w:top w:w="60" w:type="dxa"/>
              <w:left w:w="100" w:type="dxa"/>
              <w:bottom w:w="60" w:type="dxa"/>
              <w:right w:w="100" w:type="dxa"/>
            </w:tcMar>
            <w:vAlign w:val="center"/>
          </w:tcPr>
          <w:p w14:paraId="2787813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ID</w:t>
            </w:r>
          </w:p>
        </w:tc>
        <w:tc>
          <w:tcPr>
            <w:tcW w:w="8400" w:type="dxa"/>
            <w:shd w:val="clear" w:color="auto" w:fill="1F3864"/>
            <w:tcMar>
              <w:top w:w="60" w:type="dxa"/>
              <w:left w:w="100" w:type="dxa"/>
              <w:bottom w:w="60" w:type="dxa"/>
              <w:right w:w="100" w:type="dxa"/>
            </w:tcMar>
            <w:vAlign w:val="center"/>
          </w:tcPr>
          <w:p w14:paraId="14748C1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w:t>
            </w:r>
          </w:p>
        </w:tc>
      </w:tr>
      <w:tr w:rsidR="00646C87" w14:paraId="1D7C1559" w14:textId="77777777">
        <w:tc>
          <w:tcPr>
            <w:tcW w:w="1600" w:type="dxa"/>
            <w:tcMar>
              <w:top w:w="60" w:type="dxa"/>
              <w:left w:w="100" w:type="dxa"/>
              <w:bottom w:w="60" w:type="dxa"/>
              <w:right w:w="100" w:type="dxa"/>
            </w:tcMar>
            <w:vAlign w:val="center"/>
          </w:tcPr>
          <w:p w14:paraId="4E48C8C2" w14:textId="77777777" w:rsidR="00646C87" w:rsidRDefault="00000000">
            <w:pPr>
              <w:rPr>
                <w:rFonts w:ascii="Times New Roman" w:hAnsi="Times New Roman" w:cs="Times New Roman"/>
              </w:rPr>
            </w:pPr>
            <w:r>
              <w:rPr>
                <w:rFonts w:ascii="Times New Roman" w:hAnsi="Times New Roman" w:cs="Times New Roman"/>
                <w:color w:val="000000"/>
                <w:sz w:val="20"/>
                <w:szCs w:val="20"/>
              </w:rPr>
              <w:t>NFR-007</w:t>
            </w:r>
          </w:p>
        </w:tc>
        <w:tc>
          <w:tcPr>
            <w:tcW w:w="8400" w:type="dxa"/>
            <w:tcMar>
              <w:top w:w="60" w:type="dxa"/>
              <w:left w:w="100" w:type="dxa"/>
              <w:bottom w:w="60" w:type="dxa"/>
              <w:right w:w="100" w:type="dxa"/>
            </w:tcMar>
            <w:vAlign w:val="center"/>
          </w:tcPr>
          <w:p w14:paraId="594A967D"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mapper's context-collection, REST-communication, and claim-transformation responsibilities shall be implemented as separately testable units (classes/modules) to support independent maintenance.</w:t>
            </w:r>
          </w:p>
        </w:tc>
      </w:tr>
      <w:tr w:rsidR="00646C87" w14:paraId="12BC6188" w14:textId="77777777">
        <w:tc>
          <w:tcPr>
            <w:tcW w:w="1600" w:type="dxa"/>
            <w:shd w:val="clear" w:color="auto" w:fill="F2F2F2"/>
            <w:tcMar>
              <w:top w:w="60" w:type="dxa"/>
              <w:left w:w="100" w:type="dxa"/>
              <w:bottom w:w="60" w:type="dxa"/>
              <w:right w:w="100" w:type="dxa"/>
            </w:tcMar>
            <w:vAlign w:val="center"/>
          </w:tcPr>
          <w:p w14:paraId="3C4BCC4D" w14:textId="77777777" w:rsidR="00646C87" w:rsidRDefault="00000000">
            <w:pPr>
              <w:rPr>
                <w:rFonts w:ascii="Times New Roman" w:hAnsi="Times New Roman" w:cs="Times New Roman"/>
              </w:rPr>
            </w:pPr>
            <w:r>
              <w:rPr>
                <w:rFonts w:ascii="Times New Roman" w:hAnsi="Times New Roman" w:cs="Times New Roman"/>
                <w:color w:val="000000"/>
                <w:sz w:val="20"/>
                <w:szCs w:val="20"/>
              </w:rPr>
              <w:t>NFR-008</w:t>
            </w:r>
          </w:p>
        </w:tc>
        <w:tc>
          <w:tcPr>
            <w:tcW w:w="8400" w:type="dxa"/>
            <w:shd w:val="clear" w:color="auto" w:fill="F2F2F2"/>
            <w:tcMar>
              <w:top w:w="60" w:type="dxa"/>
              <w:left w:w="100" w:type="dxa"/>
              <w:bottom w:w="60" w:type="dxa"/>
              <w:right w:w="100" w:type="dxa"/>
            </w:tcMar>
            <w:vAlign w:val="center"/>
          </w:tcPr>
          <w:p w14:paraId="42E97F10" w14:textId="77777777" w:rsidR="00646C87" w:rsidRDefault="00000000">
            <w:pPr>
              <w:rPr>
                <w:rFonts w:ascii="Times New Roman" w:hAnsi="Times New Roman" w:cs="Times New Roman"/>
              </w:rPr>
            </w:pPr>
            <w:r>
              <w:rPr>
                <w:rFonts w:ascii="Times New Roman" w:hAnsi="Times New Roman" w:cs="Times New Roman"/>
                <w:color w:val="000000"/>
                <w:sz w:val="20"/>
                <w:szCs w:val="20"/>
              </w:rPr>
              <w:t>Configuration properties documented in Section 10 shall be centrally defined in a single configuration provider class, avoiding scattered hard-coded values.</w:t>
            </w:r>
          </w:p>
        </w:tc>
      </w:tr>
    </w:tbl>
    <w:p w14:paraId="5FF65447" w14:textId="77777777" w:rsidR="00646C87" w:rsidRDefault="00000000">
      <w:pPr>
        <w:pStyle w:val="Heading2"/>
        <w:rPr>
          <w:rFonts w:ascii="Times New Roman" w:hAnsi="Times New Roman" w:cs="Times New Roman"/>
        </w:rPr>
      </w:pPr>
      <w:bookmarkStart w:id="102" w:name="_Toc235617742"/>
      <w:bookmarkStart w:id="103" w:name="_Toc235630299"/>
      <w:proofErr w:type="gramStart"/>
      <w:r>
        <w:rPr>
          <w:rFonts w:ascii="Times New Roman" w:hAnsi="Times New Roman" w:cs="Times New Roman"/>
        </w:rPr>
        <w:t>5.5  Scalability</w:t>
      </w:r>
      <w:bookmarkEnd w:id="102"/>
      <w:bookmarkEnd w:id="103"/>
      <w:proofErr w:type="gram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400"/>
      </w:tblGrid>
      <w:tr w:rsidR="00646C87" w14:paraId="24C56B81" w14:textId="77777777">
        <w:trPr>
          <w:tblHeader/>
        </w:trPr>
        <w:tc>
          <w:tcPr>
            <w:tcW w:w="1600" w:type="dxa"/>
            <w:shd w:val="clear" w:color="auto" w:fill="1F3864"/>
            <w:tcMar>
              <w:top w:w="60" w:type="dxa"/>
              <w:left w:w="100" w:type="dxa"/>
              <w:bottom w:w="60" w:type="dxa"/>
              <w:right w:w="100" w:type="dxa"/>
            </w:tcMar>
            <w:vAlign w:val="center"/>
          </w:tcPr>
          <w:p w14:paraId="080C18A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ID</w:t>
            </w:r>
          </w:p>
        </w:tc>
        <w:tc>
          <w:tcPr>
            <w:tcW w:w="8400" w:type="dxa"/>
            <w:shd w:val="clear" w:color="auto" w:fill="1F3864"/>
            <w:tcMar>
              <w:top w:w="60" w:type="dxa"/>
              <w:left w:w="100" w:type="dxa"/>
              <w:bottom w:w="60" w:type="dxa"/>
              <w:right w:w="100" w:type="dxa"/>
            </w:tcMar>
            <w:vAlign w:val="center"/>
          </w:tcPr>
          <w:p w14:paraId="5319EDD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w:t>
            </w:r>
          </w:p>
        </w:tc>
      </w:tr>
      <w:tr w:rsidR="00646C87" w14:paraId="326AAC42" w14:textId="77777777">
        <w:tc>
          <w:tcPr>
            <w:tcW w:w="1600" w:type="dxa"/>
            <w:tcMar>
              <w:top w:w="60" w:type="dxa"/>
              <w:left w:w="100" w:type="dxa"/>
              <w:bottom w:w="60" w:type="dxa"/>
              <w:right w:w="100" w:type="dxa"/>
            </w:tcMar>
            <w:vAlign w:val="center"/>
          </w:tcPr>
          <w:p w14:paraId="44BA0203" w14:textId="77777777" w:rsidR="00646C87" w:rsidRDefault="00000000">
            <w:pPr>
              <w:rPr>
                <w:rFonts w:ascii="Times New Roman" w:hAnsi="Times New Roman" w:cs="Times New Roman"/>
              </w:rPr>
            </w:pPr>
            <w:r>
              <w:rPr>
                <w:rFonts w:ascii="Times New Roman" w:hAnsi="Times New Roman" w:cs="Times New Roman"/>
                <w:color w:val="000000"/>
                <w:sz w:val="20"/>
                <w:szCs w:val="20"/>
              </w:rPr>
              <w:t>NFR-009</w:t>
            </w:r>
          </w:p>
        </w:tc>
        <w:tc>
          <w:tcPr>
            <w:tcW w:w="8400" w:type="dxa"/>
            <w:tcMar>
              <w:top w:w="60" w:type="dxa"/>
              <w:left w:w="100" w:type="dxa"/>
              <w:bottom w:w="60" w:type="dxa"/>
              <w:right w:w="100" w:type="dxa"/>
            </w:tcMar>
            <w:vAlign w:val="center"/>
          </w:tcPr>
          <w:p w14:paraId="2EEC183D" w14:textId="77777777" w:rsidR="00646C87" w:rsidRDefault="00000000">
            <w:pPr>
              <w:rPr>
                <w:rFonts w:ascii="Times New Roman" w:hAnsi="Times New Roman" w:cs="Times New Roman"/>
              </w:rPr>
            </w:pPr>
            <w:r>
              <w:rPr>
                <w:rFonts w:ascii="Times New Roman" w:hAnsi="Times New Roman" w:cs="Times New Roman"/>
                <w:color w:val="000000"/>
                <w:sz w:val="20"/>
                <w:szCs w:val="20"/>
              </w:rPr>
              <w:t>The AI Risk Assessment Service shall be independently horizontally scalable (i.e., runnable as multiple stateless instances behind a load balancer) without requiring changes to the mapper.</w:t>
            </w:r>
          </w:p>
        </w:tc>
      </w:tr>
      <w:tr w:rsidR="00646C87" w14:paraId="05B20F3F" w14:textId="77777777">
        <w:tc>
          <w:tcPr>
            <w:tcW w:w="1600" w:type="dxa"/>
            <w:shd w:val="clear" w:color="auto" w:fill="F2F2F2"/>
            <w:tcMar>
              <w:top w:w="60" w:type="dxa"/>
              <w:left w:w="100" w:type="dxa"/>
              <w:bottom w:w="60" w:type="dxa"/>
              <w:right w:w="100" w:type="dxa"/>
            </w:tcMar>
            <w:vAlign w:val="center"/>
          </w:tcPr>
          <w:p w14:paraId="415F407C" w14:textId="77777777" w:rsidR="00646C87" w:rsidRDefault="00000000">
            <w:pPr>
              <w:rPr>
                <w:rFonts w:ascii="Times New Roman" w:hAnsi="Times New Roman" w:cs="Times New Roman"/>
              </w:rPr>
            </w:pPr>
            <w:r>
              <w:rPr>
                <w:rFonts w:ascii="Times New Roman" w:hAnsi="Times New Roman" w:cs="Times New Roman"/>
                <w:color w:val="000000"/>
                <w:sz w:val="20"/>
                <w:szCs w:val="20"/>
              </w:rPr>
              <w:t>NFR-010</w:t>
            </w:r>
          </w:p>
        </w:tc>
        <w:tc>
          <w:tcPr>
            <w:tcW w:w="8400" w:type="dxa"/>
            <w:shd w:val="clear" w:color="auto" w:fill="F2F2F2"/>
            <w:tcMar>
              <w:top w:w="60" w:type="dxa"/>
              <w:left w:w="100" w:type="dxa"/>
              <w:bottom w:w="60" w:type="dxa"/>
              <w:right w:w="100" w:type="dxa"/>
            </w:tcMar>
            <w:vAlign w:val="center"/>
          </w:tcPr>
          <w:p w14:paraId="7E39AD16"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mapper's per-invocation resource usage shall not grow with the number of concurrent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sessions beyond what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own session handling already requires.</w:t>
            </w:r>
          </w:p>
        </w:tc>
      </w:tr>
    </w:tbl>
    <w:p w14:paraId="1AFF86E1" w14:textId="77777777" w:rsidR="00646C87" w:rsidRDefault="00000000">
      <w:pPr>
        <w:pStyle w:val="Heading2"/>
        <w:rPr>
          <w:rFonts w:ascii="Times New Roman" w:hAnsi="Times New Roman" w:cs="Times New Roman"/>
        </w:rPr>
      </w:pPr>
      <w:bookmarkStart w:id="104" w:name="_Toc235617743"/>
      <w:bookmarkStart w:id="105" w:name="_Toc235630300"/>
      <w:proofErr w:type="gramStart"/>
      <w:r>
        <w:rPr>
          <w:rFonts w:ascii="Times New Roman" w:hAnsi="Times New Roman" w:cs="Times New Roman"/>
        </w:rPr>
        <w:lastRenderedPageBreak/>
        <w:t>5.6  Security</w:t>
      </w:r>
      <w:bookmarkEnd w:id="104"/>
      <w:bookmarkEnd w:id="105"/>
      <w:proofErr w:type="gram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400"/>
      </w:tblGrid>
      <w:tr w:rsidR="00646C87" w14:paraId="537DEBCF" w14:textId="77777777">
        <w:trPr>
          <w:tblHeader/>
        </w:trPr>
        <w:tc>
          <w:tcPr>
            <w:tcW w:w="1600" w:type="dxa"/>
            <w:shd w:val="clear" w:color="auto" w:fill="1F3864"/>
            <w:tcMar>
              <w:top w:w="60" w:type="dxa"/>
              <w:left w:w="100" w:type="dxa"/>
              <w:bottom w:w="60" w:type="dxa"/>
              <w:right w:w="100" w:type="dxa"/>
            </w:tcMar>
            <w:vAlign w:val="center"/>
          </w:tcPr>
          <w:p w14:paraId="57E638E8"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ID</w:t>
            </w:r>
          </w:p>
        </w:tc>
        <w:tc>
          <w:tcPr>
            <w:tcW w:w="8400" w:type="dxa"/>
            <w:shd w:val="clear" w:color="auto" w:fill="1F3864"/>
            <w:tcMar>
              <w:top w:w="60" w:type="dxa"/>
              <w:left w:w="100" w:type="dxa"/>
              <w:bottom w:w="60" w:type="dxa"/>
              <w:right w:w="100" w:type="dxa"/>
            </w:tcMar>
            <w:vAlign w:val="center"/>
          </w:tcPr>
          <w:p w14:paraId="36220DF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w:t>
            </w:r>
          </w:p>
        </w:tc>
      </w:tr>
      <w:tr w:rsidR="00646C87" w14:paraId="73403E58" w14:textId="77777777">
        <w:tc>
          <w:tcPr>
            <w:tcW w:w="1600" w:type="dxa"/>
            <w:tcMar>
              <w:top w:w="60" w:type="dxa"/>
              <w:left w:w="100" w:type="dxa"/>
              <w:bottom w:w="60" w:type="dxa"/>
              <w:right w:w="100" w:type="dxa"/>
            </w:tcMar>
            <w:vAlign w:val="center"/>
          </w:tcPr>
          <w:p w14:paraId="20CC3772" w14:textId="77777777" w:rsidR="00646C87" w:rsidRDefault="00000000">
            <w:pPr>
              <w:rPr>
                <w:rFonts w:ascii="Times New Roman" w:hAnsi="Times New Roman" w:cs="Times New Roman"/>
              </w:rPr>
            </w:pPr>
            <w:r>
              <w:rPr>
                <w:rFonts w:ascii="Times New Roman" w:hAnsi="Times New Roman" w:cs="Times New Roman"/>
                <w:color w:val="000000"/>
                <w:sz w:val="20"/>
                <w:szCs w:val="20"/>
              </w:rPr>
              <w:t>NFR-011</w:t>
            </w:r>
          </w:p>
        </w:tc>
        <w:tc>
          <w:tcPr>
            <w:tcW w:w="8400" w:type="dxa"/>
            <w:tcMar>
              <w:top w:w="60" w:type="dxa"/>
              <w:left w:w="100" w:type="dxa"/>
              <w:bottom w:w="60" w:type="dxa"/>
              <w:right w:w="100" w:type="dxa"/>
            </w:tcMar>
            <w:vAlign w:val="center"/>
          </w:tcPr>
          <w:p w14:paraId="5577E2AF" w14:textId="77777777" w:rsidR="00646C87" w:rsidRDefault="00000000">
            <w:pPr>
              <w:rPr>
                <w:rFonts w:ascii="Times New Roman" w:hAnsi="Times New Roman" w:cs="Times New Roman"/>
              </w:rPr>
            </w:pPr>
            <w:r>
              <w:rPr>
                <w:rFonts w:ascii="Times New Roman" w:hAnsi="Times New Roman" w:cs="Times New Roman"/>
                <w:color w:val="000000"/>
                <w:sz w:val="20"/>
                <w:szCs w:val="20"/>
              </w:rPr>
              <w:t>All communication between the mapper and the AI Risk Assessment Service shall support TLS encryption when deployed outside a fully trusted, isolated network.</w:t>
            </w:r>
          </w:p>
        </w:tc>
      </w:tr>
      <w:tr w:rsidR="00646C87" w14:paraId="09A5BC80" w14:textId="77777777">
        <w:tc>
          <w:tcPr>
            <w:tcW w:w="1600" w:type="dxa"/>
            <w:shd w:val="clear" w:color="auto" w:fill="F2F2F2"/>
            <w:tcMar>
              <w:top w:w="60" w:type="dxa"/>
              <w:left w:w="100" w:type="dxa"/>
              <w:bottom w:w="60" w:type="dxa"/>
              <w:right w:w="100" w:type="dxa"/>
            </w:tcMar>
            <w:vAlign w:val="center"/>
          </w:tcPr>
          <w:p w14:paraId="02A4AFF5" w14:textId="77777777" w:rsidR="00646C87" w:rsidRDefault="00000000">
            <w:pPr>
              <w:rPr>
                <w:rFonts w:ascii="Times New Roman" w:hAnsi="Times New Roman" w:cs="Times New Roman"/>
              </w:rPr>
            </w:pPr>
            <w:r>
              <w:rPr>
                <w:rFonts w:ascii="Times New Roman" w:hAnsi="Times New Roman" w:cs="Times New Roman"/>
                <w:color w:val="000000"/>
                <w:sz w:val="20"/>
                <w:szCs w:val="20"/>
              </w:rPr>
              <w:t>NFR-012</w:t>
            </w:r>
          </w:p>
        </w:tc>
        <w:tc>
          <w:tcPr>
            <w:tcW w:w="8400" w:type="dxa"/>
            <w:shd w:val="clear" w:color="auto" w:fill="F2F2F2"/>
            <w:tcMar>
              <w:top w:w="60" w:type="dxa"/>
              <w:left w:w="100" w:type="dxa"/>
              <w:bottom w:w="60" w:type="dxa"/>
              <w:right w:w="100" w:type="dxa"/>
            </w:tcMar>
            <w:vAlign w:val="center"/>
          </w:tcPr>
          <w:p w14:paraId="02FEF265"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shall never transmit user credentials, full token contents, or private key material to the AI Risk Assessment Service.</w:t>
            </w:r>
          </w:p>
        </w:tc>
      </w:tr>
      <w:tr w:rsidR="00646C87" w14:paraId="01EDFE4C" w14:textId="77777777">
        <w:tc>
          <w:tcPr>
            <w:tcW w:w="1600" w:type="dxa"/>
            <w:tcMar>
              <w:top w:w="60" w:type="dxa"/>
              <w:left w:w="100" w:type="dxa"/>
              <w:bottom w:w="60" w:type="dxa"/>
              <w:right w:w="100" w:type="dxa"/>
            </w:tcMar>
            <w:vAlign w:val="center"/>
          </w:tcPr>
          <w:p w14:paraId="363D40A1" w14:textId="77777777" w:rsidR="00646C87" w:rsidRDefault="00000000">
            <w:pPr>
              <w:rPr>
                <w:rFonts w:ascii="Times New Roman" w:hAnsi="Times New Roman" w:cs="Times New Roman"/>
              </w:rPr>
            </w:pPr>
            <w:r>
              <w:rPr>
                <w:rFonts w:ascii="Times New Roman" w:hAnsi="Times New Roman" w:cs="Times New Roman"/>
                <w:color w:val="000000"/>
                <w:sz w:val="20"/>
                <w:szCs w:val="20"/>
              </w:rPr>
              <w:t>NFR-013</w:t>
            </w:r>
          </w:p>
        </w:tc>
        <w:tc>
          <w:tcPr>
            <w:tcW w:w="8400" w:type="dxa"/>
            <w:tcMar>
              <w:top w:w="60" w:type="dxa"/>
              <w:left w:w="100" w:type="dxa"/>
              <w:bottom w:w="60" w:type="dxa"/>
              <w:right w:w="100" w:type="dxa"/>
            </w:tcMar>
            <w:vAlign w:val="center"/>
          </w:tcPr>
          <w:p w14:paraId="66E5334D" w14:textId="77777777" w:rsidR="00646C87" w:rsidRDefault="00000000">
            <w:pPr>
              <w:rPr>
                <w:rFonts w:ascii="Times New Roman" w:hAnsi="Times New Roman" w:cs="Times New Roman"/>
              </w:rPr>
            </w:pPr>
            <w:r>
              <w:rPr>
                <w:rFonts w:ascii="Times New Roman" w:hAnsi="Times New Roman" w:cs="Times New Roman"/>
                <w:color w:val="000000"/>
                <w:sz w:val="20"/>
                <w:szCs w:val="20"/>
              </w:rPr>
              <w:t>The AI Risk Assessment Service shall validate and sanitize all incoming request fields to prevent injection or malformed-payload-based failures.</w:t>
            </w:r>
          </w:p>
        </w:tc>
      </w:tr>
    </w:tbl>
    <w:p w14:paraId="22415D9D" w14:textId="77777777" w:rsidR="00646C87" w:rsidRDefault="00000000">
      <w:pPr>
        <w:pStyle w:val="Heading2"/>
        <w:rPr>
          <w:rFonts w:ascii="Times New Roman" w:hAnsi="Times New Roman" w:cs="Times New Roman"/>
        </w:rPr>
      </w:pPr>
      <w:bookmarkStart w:id="106" w:name="_Toc235617744"/>
      <w:bookmarkStart w:id="107" w:name="_Toc235630301"/>
      <w:proofErr w:type="gramStart"/>
      <w:r>
        <w:rPr>
          <w:rFonts w:ascii="Times New Roman" w:hAnsi="Times New Roman" w:cs="Times New Roman"/>
        </w:rPr>
        <w:t>5.7  Extensibility</w:t>
      </w:r>
      <w:bookmarkEnd w:id="106"/>
      <w:bookmarkEnd w:id="107"/>
      <w:proofErr w:type="gram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400"/>
      </w:tblGrid>
      <w:tr w:rsidR="00646C87" w14:paraId="6DD7E6BE" w14:textId="77777777">
        <w:trPr>
          <w:tblHeader/>
        </w:trPr>
        <w:tc>
          <w:tcPr>
            <w:tcW w:w="1600" w:type="dxa"/>
            <w:shd w:val="clear" w:color="auto" w:fill="1F3864"/>
            <w:tcMar>
              <w:top w:w="60" w:type="dxa"/>
              <w:left w:w="100" w:type="dxa"/>
              <w:bottom w:w="60" w:type="dxa"/>
              <w:right w:w="100" w:type="dxa"/>
            </w:tcMar>
            <w:vAlign w:val="center"/>
          </w:tcPr>
          <w:p w14:paraId="40B105C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ID</w:t>
            </w:r>
          </w:p>
        </w:tc>
        <w:tc>
          <w:tcPr>
            <w:tcW w:w="8400" w:type="dxa"/>
            <w:shd w:val="clear" w:color="auto" w:fill="1F3864"/>
            <w:tcMar>
              <w:top w:w="60" w:type="dxa"/>
              <w:left w:w="100" w:type="dxa"/>
              <w:bottom w:w="60" w:type="dxa"/>
              <w:right w:w="100" w:type="dxa"/>
            </w:tcMar>
            <w:vAlign w:val="center"/>
          </w:tcPr>
          <w:p w14:paraId="6236DD6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w:t>
            </w:r>
          </w:p>
        </w:tc>
      </w:tr>
      <w:tr w:rsidR="00646C87" w14:paraId="54BB66A0" w14:textId="77777777">
        <w:tc>
          <w:tcPr>
            <w:tcW w:w="1600" w:type="dxa"/>
            <w:tcMar>
              <w:top w:w="60" w:type="dxa"/>
              <w:left w:w="100" w:type="dxa"/>
              <w:bottom w:w="60" w:type="dxa"/>
              <w:right w:w="100" w:type="dxa"/>
            </w:tcMar>
            <w:vAlign w:val="center"/>
          </w:tcPr>
          <w:p w14:paraId="0EBC07AE" w14:textId="77777777" w:rsidR="00646C87" w:rsidRDefault="00000000">
            <w:pPr>
              <w:rPr>
                <w:rFonts w:ascii="Times New Roman" w:hAnsi="Times New Roman" w:cs="Times New Roman"/>
              </w:rPr>
            </w:pPr>
            <w:r>
              <w:rPr>
                <w:rFonts w:ascii="Times New Roman" w:hAnsi="Times New Roman" w:cs="Times New Roman"/>
                <w:color w:val="000000"/>
                <w:sz w:val="20"/>
                <w:szCs w:val="20"/>
              </w:rPr>
              <w:t>NFR-014</w:t>
            </w:r>
          </w:p>
        </w:tc>
        <w:tc>
          <w:tcPr>
            <w:tcW w:w="8400" w:type="dxa"/>
            <w:tcMar>
              <w:top w:w="60" w:type="dxa"/>
              <w:left w:w="100" w:type="dxa"/>
              <w:bottom w:w="60" w:type="dxa"/>
              <w:right w:w="100" w:type="dxa"/>
            </w:tcMar>
            <w:vAlign w:val="center"/>
          </w:tcPr>
          <w:p w14:paraId="5E7F4D0A" w14:textId="77777777" w:rsidR="00646C87" w:rsidRDefault="00000000">
            <w:pPr>
              <w:rPr>
                <w:rFonts w:ascii="Times New Roman" w:hAnsi="Times New Roman" w:cs="Times New Roman"/>
              </w:rPr>
            </w:pPr>
            <w:r>
              <w:rPr>
                <w:rFonts w:ascii="Times New Roman" w:hAnsi="Times New Roman" w:cs="Times New Roman"/>
                <w:color w:val="000000"/>
                <w:sz w:val="20"/>
                <w:szCs w:val="20"/>
              </w:rPr>
              <w:t>The claim-transformation logic shall be structured so that additional claim types can be added in future versions without modifying the context-collection or REST-communication components.</w:t>
            </w:r>
          </w:p>
        </w:tc>
      </w:tr>
      <w:tr w:rsidR="00646C87" w14:paraId="732FA681" w14:textId="77777777">
        <w:tc>
          <w:tcPr>
            <w:tcW w:w="1600" w:type="dxa"/>
            <w:shd w:val="clear" w:color="auto" w:fill="F2F2F2"/>
            <w:tcMar>
              <w:top w:w="60" w:type="dxa"/>
              <w:left w:w="100" w:type="dxa"/>
              <w:bottom w:w="60" w:type="dxa"/>
              <w:right w:w="100" w:type="dxa"/>
            </w:tcMar>
            <w:vAlign w:val="center"/>
          </w:tcPr>
          <w:p w14:paraId="345CFAD7" w14:textId="77777777" w:rsidR="00646C87" w:rsidRDefault="00000000">
            <w:pPr>
              <w:rPr>
                <w:rFonts w:ascii="Times New Roman" w:hAnsi="Times New Roman" w:cs="Times New Roman"/>
              </w:rPr>
            </w:pPr>
            <w:r>
              <w:rPr>
                <w:rFonts w:ascii="Times New Roman" w:hAnsi="Times New Roman" w:cs="Times New Roman"/>
                <w:color w:val="000000"/>
                <w:sz w:val="20"/>
                <w:szCs w:val="20"/>
              </w:rPr>
              <w:t>NFR-015</w:t>
            </w:r>
          </w:p>
        </w:tc>
        <w:tc>
          <w:tcPr>
            <w:tcW w:w="8400" w:type="dxa"/>
            <w:shd w:val="clear" w:color="auto" w:fill="F2F2F2"/>
            <w:tcMar>
              <w:top w:w="60" w:type="dxa"/>
              <w:left w:w="100" w:type="dxa"/>
              <w:bottom w:w="60" w:type="dxa"/>
              <w:right w:w="100" w:type="dxa"/>
            </w:tcMar>
            <w:vAlign w:val="center"/>
          </w:tcPr>
          <w:p w14:paraId="6E0FE777" w14:textId="77777777" w:rsidR="00646C87" w:rsidRDefault="00000000">
            <w:pPr>
              <w:rPr>
                <w:rFonts w:ascii="Times New Roman" w:hAnsi="Times New Roman" w:cs="Times New Roman"/>
              </w:rPr>
            </w:pPr>
            <w:r>
              <w:rPr>
                <w:rFonts w:ascii="Times New Roman" w:hAnsi="Times New Roman" w:cs="Times New Roman"/>
                <w:color w:val="000000"/>
                <w:sz w:val="20"/>
                <w:szCs w:val="20"/>
              </w:rPr>
              <w:t>The AI Risk Assessment Service's scoring function shall be replaceable (e.g., rule-based to machine-learning-based) without requiring any change to the mapper's REST contract, consistent with the AI Roadmap in Section 14.</w:t>
            </w:r>
          </w:p>
        </w:tc>
      </w:tr>
    </w:tbl>
    <w:p w14:paraId="0613A0D2" w14:textId="77777777" w:rsidR="00646C87" w:rsidRDefault="00000000">
      <w:pPr>
        <w:pStyle w:val="Heading2"/>
        <w:rPr>
          <w:rFonts w:ascii="Times New Roman" w:hAnsi="Times New Roman" w:cs="Times New Roman"/>
        </w:rPr>
      </w:pPr>
      <w:bookmarkStart w:id="108" w:name="_Toc235617745"/>
      <w:bookmarkStart w:id="109" w:name="_Toc235630302"/>
      <w:proofErr w:type="gramStart"/>
      <w:r>
        <w:rPr>
          <w:rFonts w:ascii="Times New Roman" w:hAnsi="Times New Roman" w:cs="Times New Roman"/>
        </w:rPr>
        <w:t>5.8  Configurability</w:t>
      </w:r>
      <w:bookmarkEnd w:id="108"/>
      <w:bookmarkEnd w:id="109"/>
      <w:proofErr w:type="gram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400"/>
      </w:tblGrid>
      <w:tr w:rsidR="00646C87" w14:paraId="0A4CB6BE" w14:textId="77777777">
        <w:trPr>
          <w:tblHeader/>
        </w:trPr>
        <w:tc>
          <w:tcPr>
            <w:tcW w:w="1600" w:type="dxa"/>
            <w:shd w:val="clear" w:color="auto" w:fill="1F3864"/>
            <w:tcMar>
              <w:top w:w="60" w:type="dxa"/>
              <w:left w:w="100" w:type="dxa"/>
              <w:bottom w:w="60" w:type="dxa"/>
              <w:right w:w="100" w:type="dxa"/>
            </w:tcMar>
            <w:vAlign w:val="center"/>
          </w:tcPr>
          <w:p w14:paraId="3A0D58CE"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ID</w:t>
            </w:r>
          </w:p>
        </w:tc>
        <w:tc>
          <w:tcPr>
            <w:tcW w:w="8400" w:type="dxa"/>
            <w:shd w:val="clear" w:color="auto" w:fill="1F3864"/>
            <w:tcMar>
              <w:top w:w="60" w:type="dxa"/>
              <w:left w:w="100" w:type="dxa"/>
              <w:bottom w:w="60" w:type="dxa"/>
              <w:right w:w="100" w:type="dxa"/>
            </w:tcMar>
            <w:vAlign w:val="center"/>
          </w:tcPr>
          <w:p w14:paraId="2D14996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w:t>
            </w:r>
          </w:p>
        </w:tc>
      </w:tr>
      <w:tr w:rsidR="00646C87" w14:paraId="5808832D" w14:textId="77777777">
        <w:tc>
          <w:tcPr>
            <w:tcW w:w="1600" w:type="dxa"/>
            <w:tcMar>
              <w:top w:w="60" w:type="dxa"/>
              <w:left w:w="100" w:type="dxa"/>
              <w:bottom w:w="60" w:type="dxa"/>
              <w:right w:w="100" w:type="dxa"/>
            </w:tcMar>
            <w:vAlign w:val="center"/>
          </w:tcPr>
          <w:p w14:paraId="3C0B59B6" w14:textId="77777777" w:rsidR="00646C87" w:rsidRDefault="00000000">
            <w:pPr>
              <w:rPr>
                <w:rFonts w:ascii="Times New Roman" w:hAnsi="Times New Roman" w:cs="Times New Roman"/>
              </w:rPr>
            </w:pPr>
            <w:r>
              <w:rPr>
                <w:rFonts w:ascii="Times New Roman" w:hAnsi="Times New Roman" w:cs="Times New Roman"/>
                <w:color w:val="000000"/>
                <w:sz w:val="20"/>
                <w:szCs w:val="20"/>
              </w:rPr>
              <w:t>NFR-016</w:t>
            </w:r>
          </w:p>
        </w:tc>
        <w:tc>
          <w:tcPr>
            <w:tcW w:w="8400" w:type="dxa"/>
            <w:tcMar>
              <w:top w:w="60" w:type="dxa"/>
              <w:left w:w="100" w:type="dxa"/>
              <w:bottom w:w="60" w:type="dxa"/>
              <w:right w:w="100" w:type="dxa"/>
            </w:tcMar>
            <w:vAlign w:val="center"/>
          </w:tcPr>
          <w:p w14:paraId="1A7D67EC" w14:textId="77777777" w:rsidR="00646C87" w:rsidRDefault="00000000">
            <w:pPr>
              <w:rPr>
                <w:rFonts w:ascii="Times New Roman" w:hAnsi="Times New Roman" w:cs="Times New Roman"/>
              </w:rPr>
            </w:pPr>
            <w:r>
              <w:rPr>
                <w:rFonts w:ascii="Times New Roman" w:hAnsi="Times New Roman" w:cs="Times New Roman"/>
                <w:color w:val="000000"/>
                <w:sz w:val="20"/>
                <w:szCs w:val="20"/>
              </w:rPr>
              <w:t>Every property listed in Section 10 shall be configurable without modifying or recompiling source code.</w:t>
            </w:r>
          </w:p>
        </w:tc>
      </w:tr>
      <w:tr w:rsidR="00646C87" w14:paraId="4A9CFB83" w14:textId="77777777">
        <w:tc>
          <w:tcPr>
            <w:tcW w:w="1600" w:type="dxa"/>
            <w:shd w:val="clear" w:color="auto" w:fill="F2F2F2"/>
            <w:tcMar>
              <w:top w:w="60" w:type="dxa"/>
              <w:left w:w="100" w:type="dxa"/>
              <w:bottom w:w="60" w:type="dxa"/>
              <w:right w:w="100" w:type="dxa"/>
            </w:tcMar>
            <w:vAlign w:val="center"/>
          </w:tcPr>
          <w:p w14:paraId="599D4943" w14:textId="77777777" w:rsidR="00646C87" w:rsidRDefault="00000000">
            <w:pPr>
              <w:rPr>
                <w:rFonts w:ascii="Times New Roman" w:hAnsi="Times New Roman" w:cs="Times New Roman"/>
              </w:rPr>
            </w:pPr>
            <w:r>
              <w:rPr>
                <w:rFonts w:ascii="Times New Roman" w:hAnsi="Times New Roman" w:cs="Times New Roman"/>
                <w:color w:val="000000"/>
                <w:sz w:val="20"/>
                <w:szCs w:val="20"/>
              </w:rPr>
              <w:t>NFR-017</w:t>
            </w:r>
          </w:p>
        </w:tc>
        <w:tc>
          <w:tcPr>
            <w:tcW w:w="8400" w:type="dxa"/>
            <w:shd w:val="clear" w:color="auto" w:fill="F2F2F2"/>
            <w:tcMar>
              <w:top w:w="60" w:type="dxa"/>
              <w:left w:w="100" w:type="dxa"/>
              <w:bottom w:w="60" w:type="dxa"/>
              <w:right w:w="100" w:type="dxa"/>
            </w:tcMar>
            <w:vAlign w:val="center"/>
          </w:tcPr>
          <w:p w14:paraId="0210691C" w14:textId="77777777" w:rsidR="00646C87" w:rsidRDefault="00000000">
            <w:pPr>
              <w:rPr>
                <w:rFonts w:ascii="Times New Roman" w:hAnsi="Times New Roman" w:cs="Times New Roman"/>
              </w:rPr>
            </w:pPr>
            <w:r>
              <w:rPr>
                <w:rFonts w:ascii="Times New Roman" w:hAnsi="Times New Roman" w:cs="Times New Roman"/>
                <w:color w:val="000000"/>
                <w:sz w:val="20"/>
                <w:szCs w:val="20"/>
              </w:rPr>
              <w:t>Default configuration values shall be safe (i.e., fail-closed or clearly documented as fail-open) for a first-time deployment.</w:t>
            </w:r>
          </w:p>
        </w:tc>
      </w:tr>
    </w:tbl>
    <w:p w14:paraId="0369AE1B" w14:textId="77777777" w:rsidR="00646C87" w:rsidRDefault="00000000">
      <w:pPr>
        <w:pStyle w:val="Heading2"/>
        <w:rPr>
          <w:rFonts w:ascii="Times New Roman" w:hAnsi="Times New Roman" w:cs="Times New Roman"/>
        </w:rPr>
      </w:pPr>
      <w:bookmarkStart w:id="110" w:name="_Toc235617746"/>
      <w:bookmarkStart w:id="111" w:name="_Toc235630303"/>
      <w:proofErr w:type="gramStart"/>
      <w:r>
        <w:rPr>
          <w:rFonts w:ascii="Times New Roman" w:hAnsi="Times New Roman" w:cs="Times New Roman"/>
        </w:rPr>
        <w:t>5.9  Observability</w:t>
      </w:r>
      <w:bookmarkEnd w:id="110"/>
      <w:bookmarkEnd w:id="111"/>
      <w:proofErr w:type="gram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400"/>
      </w:tblGrid>
      <w:tr w:rsidR="00646C87" w14:paraId="7519D61D" w14:textId="77777777">
        <w:trPr>
          <w:tblHeader/>
        </w:trPr>
        <w:tc>
          <w:tcPr>
            <w:tcW w:w="1600" w:type="dxa"/>
            <w:shd w:val="clear" w:color="auto" w:fill="1F3864"/>
            <w:tcMar>
              <w:top w:w="60" w:type="dxa"/>
              <w:left w:w="100" w:type="dxa"/>
              <w:bottom w:w="60" w:type="dxa"/>
              <w:right w:w="100" w:type="dxa"/>
            </w:tcMar>
            <w:vAlign w:val="center"/>
          </w:tcPr>
          <w:p w14:paraId="0849004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ID</w:t>
            </w:r>
          </w:p>
        </w:tc>
        <w:tc>
          <w:tcPr>
            <w:tcW w:w="8400" w:type="dxa"/>
            <w:shd w:val="clear" w:color="auto" w:fill="1F3864"/>
            <w:tcMar>
              <w:top w:w="60" w:type="dxa"/>
              <w:left w:w="100" w:type="dxa"/>
              <w:bottom w:w="60" w:type="dxa"/>
              <w:right w:w="100" w:type="dxa"/>
            </w:tcMar>
            <w:vAlign w:val="center"/>
          </w:tcPr>
          <w:p w14:paraId="739D502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w:t>
            </w:r>
          </w:p>
        </w:tc>
      </w:tr>
      <w:tr w:rsidR="00646C87" w14:paraId="7061F0C7" w14:textId="77777777">
        <w:tc>
          <w:tcPr>
            <w:tcW w:w="1600" w:type="dxa"/>
            <w:tcMar>
              <w:top w:w="60" w:type="dxa"/>
              <w:left w:w="100" w:type="dxa"/>
              <w:bottom w:w="60" w:type="dxa"/>
              <w:right w:w="100" w:type="dxa"/>
            </w:tcMar>
            <w:vAlign w:val="center"/>
          </w:tcPr>
          <w:p w14:paraId="7B381BD4" w14:textId="77777777" w:rsidR="00646C87" w:rsidRDefault="00000000">
            <w:pPr>
              <w:rPr>
                <w:rFonts w:ascii="Times New Roman" w:hAnsi="Times New Roman" w:cs="Times New Roman"/>
              </w:rPr>
            </w:pPr>
            <w:r>
              <w:rPr>
                <w:rFonts w:ascii="Times New Roman" w:hAnsi="Times New Roman" w:cs="Times New Roman"/>
                <w:color w:val="000000"/>
                <w:sz w:val="20"/>
                <w:szCs w:val="20"/>
              </w:rPr>
              <w:t>NFR-018</w:t>
            </w:r>
          </w:p>
        </w:tc>
        <w:tc>
          <w:tcPr>
            <w:tcW w:w="8400" w:type="dxa"/>
            <w:tcMar>
              <w:top w:w="60" w:type="dxa"/>
              <w:left w:w="100" w:type="dxa"/>
              <w:bottom w:w="60" w:type="dxa"/>
              <w:right w:w="100" w:type="dxa"/>
            </w:tcMar>
            <w:vAlign w:val="center"/>
          </w:tcPr>
          <w:p w14:paraId="3290999D"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and the AI Risk Assessment Service shall emit structured, timestamped log entries sufficient to reconstruct the sequence of events for any given authentication attempt.</w:t>
            </w:r>
          </w:p>
        </w:tc>
      </w:tr>
      <w:tr w:rsidR="00646C87" w14:paraId="578E7B01" w14:textId="77777777">
        <w:tc>
          <w:tcPr>
            <w:tcW w:w="1600" w:type="dxa"/>
            <w:shd w:val="clear" w:color="auto" w:fill="F2F2F2"/>
            <w:tcMar>
              <w:top w:w="60" w:type="dxa"/>
              <w:left w:w="100" w:type="dxa"/>
              <w:bottom w:w="60" w:type="dxa"/>
              <w:right w:w="100" w:type="dxa"/>
            </w:tcMar>
            <w:vAlign w:val="center"/>
          </w:tcPr>
          <w:p w14:paraId="785EECD7" w14:textId="77777777" w:rsidR="00646C87" w:rsidRDefault="00000000">
            <w:pPr>
              <w:rPr>
                <w:rFonts w:ascii="Times New Roman" w:hAnsi="Times New Roman" w:cs="Times New Roman"/>
              </w:rPr>
            </w:pPr>
            <w:r>
              <w:rPr>
                <w:rFonts w:ascii="Times New Roman" w:hAnsi="Times New Roman" w:cs="Times New Roman"/>
                <w:color w:val="000000"/>
                <w:sz w:val="20"/>
                <w:szCs w:val="20"/>
              </w:rPr>
              <w:t>NFR-019</w:t>
            </w:r>
          </w:p>
        </w:tc>
        <w:tc>
          <w:tcPr>
            <w:tcW w:w="8400" w:type="dxa"/>
            <w:shd w:val="clear" w:color="auto" w:fill="F2F2F2"/>
            <w:tcMar>
              <w:top w:w="60" w:type="dxa"/>
              <w:left w:w="100" w:type="dxa"/>
              <w:bottom w:w="60" w:type="dxa"/>
              <w:right w:w="100" w:type="dxa"/>
            </w:tcMar>
            <w:vAlign w:val="center"/>
          </w:tcPr>
          <w:p w14:paraId="6CB0D955" w14:textId="77777777" w:rsidR="00646C87" w:rsidRDefault="00000000">
            <w:pPr>
              <w:rPr>
                <w:rFonts w:ascii="Times New Roman" w:hAnsi="Times New Roman" w:cs="Times New Roman"/>
              </w:rPr>
            </w:pPr>
            <w:r>
              <w:rPr>
                <w:rFonts w:ascii="Times New Roman" w:hAnsi="Times New Roman" w:cs="Times New Roman"/>
                <w:color w:val="000000"/>
                <w:sz w:val="20"/>
                <w:szCs w:val="20"/>
              </w:rPr>
              <w:t>Fallback activations, retries, and timeouts shall be individually countable from log output to support operational monitoring.</w:t>
            </w:r>
          </w:p>
        </w:tc>
      </w:tr>
    </w:tbl>
    <w:p w14:paraId="1011A936" w14:textId="77777777" w:rsidR="00646C87" w:rsidRDefault="00000000">
      <w:pPr>
        <w:pStyle w:val="Heading2"/>
        <w:rPr>
          <w:rFonts w:ascii="Times New Roman" w:hAnsi="Times New Roman" w:cs="Times New Roman"/>
        </w:rPr>
      </w:pPr>
      <w:bookmarkStart w:id="112" w:name="_Toc235617747"/>
      <w:bookmarkStart w:id="113" w:name="_Toc235630304"/>
      <w:proofErr w:type="gramStart"/>
      <w:r>
        <w:rPr>
          <w:rFonts w:ascii="Times New Roman" w:hAnsi="Times New Roman" w:cs="Times New Roman"/>
        </w:rPr>
        <w:t>5.10  Testability</w:t>
      </w:r>
      <w:bookmarkEnd w:id="112"/>
      <w:bookmarkEnd w:id="113"/>
      <w:proofErr w:type="gram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400"/>
      </w:tblGrid>
      <w:tr w:rsidR="00646C87" w14:paraId="47693765" w14:textId="77777777">
        <w:trPr>
          <w:tblHeader/>
        </w:trPr>
        <w:tc>
          <w:tcPr>
            <w:tcW w:w="1600" w:type="dxa"/>
            <w:shd w:val="clear" w:color="auto" w:fill="1F3864"/>
            <w:tcMar>
              <w:top w:w="60" w:type="dxa"/>
              <w:left w:w="100" w:type="dxa"/>
              <w:bottom w:w="60" w:type="dxa"/>
              <w:right w:w="100" w:type="dxa"/>
            </w:tcMar>
            <w:vAlign w:val="center"/>
          </w:tcPr>
          <w:p w14:paraId="109539E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ID</w:t>
            </w:r>
          </w:p>
        </w:tc>
        <w:tc>
          <w:tcPr>
            <w:tcW w:w="8400" w:type="dxa"/>
            <w:shd w:val="clear" w:color="auto" w:fill="1F3864"/>
            <w:tcMar>
              <w:top w:w="60" w:type="dxa"/>
              <w:left w:w="100" w:type="dxa"/>
              <w:bottom w:w="60" w:type="dxa"/>
              <w:right w:w="100" w:type="dxa"/>
            </w:tcMar>
            <w:vAlign w:val="center"/>
          </w:tcPr>
          <w:p w14:paraId="47DB697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w:t>
            </w:r>
          </w:p>
        </w:tc>
      </w:tr>
      <w:tr w:rsidR="00646C87" w14:paraId="1B6F57F8" w14:textId="77777777">
        <w:tc>
          <w:tcPr>
            <w:tcW w:w="1600" w:type="dxa"/>
            <w:tcMar>
              <w:top w:w="60" w:type="dxa"/>
              <w:left w:w="100" w:type="dxa"/>
              <w:bottom w:w="60" w:type="dxa"/>
              <w:right w:w="100" w:type="dxa"/>
            </w:tcMar>
            <w:vAlign w:val="center"/>
          </w:tcPr>
          <w:p w14:paraId="2A7EF6A2" w14:textId="77777777" w:rsidR="00646C87" w:rsidRDefault="00000000">
            <w:pPr>
              <w:rPr>
                <w:rFonts w:ascii="Times New Roman" w:hAnsi="Times New Roman" w:cs="Times New Roman"/>
              </w:rPr>
            </w:pPr>
            <w:r>
              <w:rPr>
                <w:rFonts w:ascii="Times New Roman" w:hAnsi="Times New Roman" w:cs="Times New Roman"/>
                <w:color w:val="000000"/>
                <w:sz w:val="20"/>
                <w:szCs w:val="20"/>
              </w:rPr>
              <w:t>NFR-020</w:t>
            </w:r>
          </w:p>
        </w:tc>
        <w:tc>
          <w:tcPr>
            <w:tcW w:w="8400" w:type="dxa"/>
            <w:tcMar>
              <w:top w:w="60" w:type="dxa"/>
              <w:left w:w="100" w:type="dxa"/>
              <w:bottom w:w="60" w:type="dxa"/>
              <w:right w:w="100" w:type="dxa"/>
            </w:tcMar>
            <w:vAlign w:val="center"/>
          </w:tcPr>
          <w:p w14:paraId="63C86FA1"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mapper's claim-transformation logic shall be unit-testable independently of a running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server, using mocked session and AI-response inputs.</w:t>
            </w:r>
          </w:p>
        </w:tc>
      </w:tr>
      <w:tr w:rsidR="00646C87" w14:paraId="5453DB08" w14:textId="77777777">
        <w:tc>
          <w:tcPr>
            <w:tcW w:w="1600" w:type="dxa"/>
            <w:shd w:val="clear" w:color="auto" w:fill="F2F2F2"/>
            <w:tcMar>
              <w:top w:w="60" w:type="dxa"/>
              <w:left w:w="100" w:type="dxa"/>
              <w:bottom w:w="60" w:type="dxa"/>
              <w:right w:w="100" w:type="dxa"/>
            </w:tcMar>
            <w:vAlign w:val="center"/>
          </w:tcPr>
          <w:p w14:paraId="198E8ED3" w14:textId="77777777" w:rsidR="00646C87" w:rsidRDefault="00000000">
            <w:pPr>
              <w:rPr>
                <w:rFonts w:ascii="Times New Roman" w:hAnsi="Times New Roman" w:cs="Times New Roman"/>
              </w:rPr>
            </w:pPr>
            <w:r>
              <w:rPr>
                <w:rFonts w:ascii="Times New Roman" w:hAnsi="Times New Roman" w:cs="Times New Roman"/>
                <w:color w:val="000000"/>
                <w:sz w:val="20"/>
                <w:szCs w:val="20"/>
              </w:rPr>
              <w:t>NFR-021</w:t>
            </w:r>
          </w:p>
        </w:tc>
        <w:tc>
          <w:tcPr>
            <w:tcW w:w="8400" w:type="dxa"/>
            <w:shd w:val="clear" w:color="auto" w:fill="F2F2F2"/>
            <w:tcMar>
              <w:top w:w="60" w:type="dxa"/>
              <w:left w:w="100" w:type="dxa"/>
              <w:bottom w:w="60" w:type="dxa"/>
              <w:right w:w="100" w:type="dxa"/>
            </w:tcMar>
            <w:vAlign w:val="center"/>
          </w:tcPr>
          <w:p w14:paraId="0D0A044E" w14:textId="77777777" w:rsidR="00646C87" w:rsidRDefault="00000000">
            <w:pPr>
              <w:rPr>
                <w:rFonts w:ascii="Times New Roman" w:hAnsi="Times New Roman" w:cs="Times New Roman"/>
              </w:rPr>
            </w:pPr>
            <w:r>
              <w:rPr>
                <w:rFonts w:ascii="Times New Roman" w:hAnsi="Times New Roman" w:cs="Times New Roman"/>
                <w:color w:val="000000"/>
                <w:sz w:val="20"/>
                <w:szCs w:val="20"/>
              </w:rPr>
              <w:t>The AI Risk Assessment Service's scoring function shall be unit-testable independently of the REST layer.</w:t>
            </w:r>
          </w:p>
        </w:tc>
      </w:tr>
    </w:tbl>
    <w:p w14:paraId="2153FDC5" w14:textId="77777777" w:rsidR="000B611F" w:rsidRDefault="000B611F">
      <w:pPr>
        <w:pStyle w:val="Heading2"/>
        <w:rPr>
          <w:rFonts w:ascii="Times New Roman" w:hAnsi="Times New Roman" w:cs="Times New Roman"/>
        </w:rPr>
      </w:pPr>
      <w:bookmarkStart w:id="114" w:name="_Toc235617748"/>
    </w:p>
    <w:p w14:paraId="3006B2AD" w14:textId="54AD8F01" w:rsidR="00646C87" w:rsidRDefault="00000000">
      <w:pPr>
        <w:pStyle w:val="Heading2"/>
        <w:rPr>
          <w:rFonts w:ascii="Times New Roman" w:hAnsi="Times New Roman" w:cs="Times New Roman"/>
        </w:rPr>
      </w:pPr>
      <w:bookmarkStart w:id="115" w:name="_Toc235630305"/>
      <w:proofErr w:type="gramStart"/>
      <w:r>
        <w:rPr>
          <w:rFonts w:ascii="Times New Roman" w:hAnsi="Times New Roman" w:cs="Times New Roman"/>
        </w:rPr>
        <w:lastRenderedPageBreak/>
        <w:t>5.11  Portability</w:t>
      </w:r>
      <w:bookmarkEnd w:id="114"/>
      <w:bookmarkEnd w:id="115"/>
      <w:proofErr w:type="gram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400"/>
      </w:tblGrid>
      <w:tr w:rsidR="00646C87" w14:paraId="33A05C61" w14:textId="77777777">
        <w:trPr>
          <w:tblHeader/>
        </w:trPr>
        <w:tc>
          <w:tcPr>
            <w:tcW w:w="1600" w:type="dxa"/>
            <w:shd w:val="clear" w:color="auto" w:fill="1F3864"/>
            <w:tcMar>
              <w:top w:w="60" w:type="dxa"/>
              <w:left w:w="100" w:type="dxa"/>
              <w:bottom w:w="60" w:type="dxa"/>
              <w:right w:w="100" w:type="dxa"/>
            </w:tcMar>
            <w:vAlign w:val="center"/>
          </w:tcPr>
          <w:p w14:paraId="0C01587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ID</w:t>
            </w:r>
          </w:p>
        </w:tc>
        <w:tc>
          <w:tcPr>
            <w:tcW w:w="8400" w:type="dxa"/>
            <w:shd w:val="clear" w:color="auto" w:fill="1F3864"/>
            <w:tcMar>
              <w:top w:w="60" w:type="dxa"/>
              <w:left w:w="100" w:type="dxa"/>
              <w:bottom w:w="60" w:type="dxa"/>
              <w:right w:w="100" w:type="dxa"/>
            </w:tcMar>
            <w:vAlign w:val="center"/>
          </w:tcPr>
          <w:p w14:paraId="2AAC6B6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w:t>
            </w:r>
          </w:p>
        </w:tc>
      </w:tr>
      <w:tr w:rsidR="00646C87" w14:paraId="780C1D29" w14:textId="77777777">
        <w:tc>
          <w:tcPr>
            <w:tcW w:w="1600" w:type="dxa"/>
            <w:tcMar>
              <w:top w:w="60" w:type="dxa"/>
              <w:left w:w="100" w:type="dxa"/>
              <w:bottom w:w="60" w:type="dxa"/>
              <w:right w:w="100" w:type="dxa"/>
            </w:tcMar>
            <w:vAlign w:val="center"/>
          </w:tcPr>
          <w:p w14:paraId="2A04BD8C" w14:textId="77777777" w:rsidR="00646C87" w:rsidRDefault="00000000">
            <w:pPr>
              <w:rPr>
                <w:rFonts w:ascii="Times New Roman" w:hAnsi="Times New Roman" w:cs="Times New Roman"/>
              </w:rPr>
            </w:pPr>
            <w:r>
              <w:rPr>
                <w:rFonts w:ascii="Times New Roman" w:hAnsi="Times New Roman" w:cs="Times New Roman"/>
                <w:color w:val="000000"/>
                <w:sz w:val="20"/>
                <w:szCs w:val="20"/>
              </w:rPr>
              <w:t>NFR-022</w:t>
            </w:r>
          </w:p>
        </w:tc>
        <w:tc>
          <w:tcPr>
            <w:tcW w:w="8400" w:type="dxa"/>
            <w:tcMar>
              <w:top w:w="60" w:type="dxa"/>
              <w:left w:w="100" w:type="dxa"/>
              <w:bottom w:w="60" w:type="dxa"/>
              <w:right w:w="100" w:type="dxa"/>
            </w:tcMar>
            <w:vAlign w:val="center"/>
          </w:tcPr>
          <w:p w14:paraId="12E86234"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mapper shall be deployable on any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instance meeting the documented version and JVM requirements, without dependency on a specific host operating system.</w:t>
            </w:r>
          </w:p>
        </w:tc>
      </w:tr>
      <w:tr w:rsidR="00646C87" w14:paraId="7206F227" w14:textId="77777777">
        <w:tc>
          <w:tcPr>
            <w:tcW w:w="1600" w:type="dxa"/>
            <w:shd w:val="clear" w:color="auto" w:fill="F2F2F2"/>
            <w:tcMar>
              <w:top w:w="60" w:type="dxa"/>
              <w:left w:w="100" w:type="dxa"/>
              <w:bottom w:w="60" w:type="dxa"/>
              <w:right w:w="100" w:type="dxa"/>
            </w:tcMar>
            <w:vAlign w:val="center"/>
          </w:tcPr>
          <w:p w14:paraId="03C7978C" w14:textId="77777777" w:rsidR="00646C87" w:rsidRDefault="00000000">
            <w:pPr>
              <w:rPr>
                <w:rFonts w:ascii="Times New Roman" w:hAnsi="Times New Roman" w:cs="Times New Roman"/>
              </w:rPr>
            </w:pPr>
            <w:r>
              <w:rPr>
                <w:rFonts w:ascii="Times New Roman" w:hAnsi="Times New Roman" w:cs="Times New Roman"/>
                <w:color w:val="000000"/>
                <w:sz w:val="20"/>
                <w:szCs w:val="20"/>
              </w:rPr>
              <w:t>NFR-023</w:t>
            </w:r>
          </w:p>
        </w:tc>
        <w:tc>
          <w:tcPr>
            <w:tcW w:w="8400" w:type="dxa"/>
            <w:shd w:val="clear" w:color="auto" w:fill="F2F2F2"/>
            <w:tcMar>
              <w:top w:w="60" w:type="dxa"/>
              <w:left w:w="100" w:type="dxa"/>
              <w:bottom w:w="60" w:type="dxa"/>
              <w:right w:w="100" w:type="dxa"/>
            </w:tcMar>
            <w:vAlign w:val="center"/>
          </w:tcPr>
          <w:p w14:paraId="1B0D8DD5"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AI Risk Assessment Service shall run in any environment providing a supported Python runtime and shall not depend on any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-specific library.</w:t>
            </w:r>
          </w:p>
        </w:tc>
      </w:tr>
    </w:tbl>
    <w:p w14:paraId="0F84B0D7" w14:textId="77777777" w:rsidR="00646C87" w:rsidRDefault="00000000">
      <w:pPr>
        <w:pStyle w:val="Heading2"/>
        <w:rPr>
          <w:rFonts w:ascii="Times New Roman" w:hAnsi="Times New Roman" w:cs="Times New Roman"/>
        </w:rPr>
      </w:pPr>
      <w:bookmarkStart w:id="116" w:name="_Toc235617749"/>
      <w:bookmarkStart w:id="117" w:name="_Toc235630306"/>
      <w:proofErr w:type="gramStart"/>
      <w:r>
        <w:rPr>
          <w:rFonts w:ascii="Times New Roman" w:hAnsi="Times New Roman" w:cs="Times New Roman"/>
        </w:rPr>
        <w:t>5.12  Interoperability</w:t>
      </w:r>
      <w:bookmarkEnd w:id="116"/>
      <w:bookmarkEnd w:id="117"/>
      <w:proofErr w:type="gram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400"/>
      </w:tblGrid>
      <w:tr w:rsidR="00646C87" w14:paraId="6E7159E5" w14:textId="77777777">
        <w:trPr>
          <w:tblHeader/>
        </w:trPr>
        <w:tc>
          <w:tcPr>
            <w:tcW w:w="1600" w:type="dxa"/>
            <w:shd w:val="clear" w:color="auto" w:fill="1F3864"/>
            <w:tcMar>
              <w:top w:w="60" w:type="dxa"/>
              <w:left w:w="100" w:type="dxa"/>
              <w:bottom w:w="60" w:type="dxa"/>
              <w:right w:w="100" w:type="dxa"/>
            </w:tcMar>
            <w:vAlign w:val="center"/>
          </w:tcPr>
          <w:p w14:paraId="7080E68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ID</w:t>
            </w:r>
          </w:p>
        </w:tc>
        <w:tc>
          <w:tcPr>
            <w:tcW w:w="8400" w:type="dxa"/>
            <w:shd w:val="clear" w:color="auto" w:fill="1F3864"/>
            <w:tcMar>
              <w:top w:w="60" w:type="dxa"/>
              <w:left w:w="100" w:type="dxa"/>
              <w:bottom w:w="60" w:type="dxa"/>
              <w:right w:w="100" w:type="dxa"/>
            </w:tcMar>
            <w:vAlign w:val="center"/>
          </w:tcPr>
          <w:p w14:paraId="1C1861E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w:t>
            </w:r>
          </w:p>
        </w:tc>
      </w:tr>
      <w:tr w:rsidR="00646C87" w14:paraId="04869208" w14:textId="77777777">
        <w:tc>
          <w:tcPr>
            <w:tcW w:w="1600" w:type="dxa"/>
            <w:tcMar>
              <w:top w:w="60" w:type="dxa"/>
              <w:left w:w="100" w:type="dxa"/>
              <w:bottom w:w="60" w:type="dxa"/>
              <w:right w:w="100" w:type="dxa"/>
            </w:tcMar>
            <w:vAlign w:val="center"/>
          </w:tcPr>
          <w:p w14:paraId="0D92AB1E" w14:textId="77777777" w:rsidR="00646C87" w:rsidRDefault="00000000">
            <w:pPr>
              <w:rPr>
                <w:rFonts w:ascii="Times New Roman" w:hAnsi="Times New Roman" w:cs="Times New Roman"/>
              </w:rPr>
            </w:pPr>
            <w:r>
              <w:rPr>
                <w:rFonts w:ascii="Times New Roman" w:hAnsi="Times New Roman" w:cs="Times New Roman"/>
                <w:color w:val="000000"/>
                <w:sz w:val="20"/>
                <w:szCs w:val="20"/>
              </w:rPr>
              <w:t>NFR-024</w:t>
            </w:r>
          </w:p>
        </w:tc>
        <w:tc>
          <w:tcPr>
            <w:tcW w:w="8400" w:type="dxa"/>
            <w:tcMar>
              <w:top w:w="60" w:type="dxa"/>
              <w:left w:w="100" w:type="dxa"/>
              <w:bottom w:w="60" w:type="dxa"/>
              <w:right w:w="100" w:type="dxa"/>
            </w:tcMar>
            <w:vAlign w:val="center"/>
          </w:tcPr>
          <w:p w14:paraId="4EBB5A5D"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shall produce standards-compliant OIDC tokens (valid JWT structure and required standard claims) regardless of the applied risk-based transformation.</w:t>
            </w:r>
          </w:p>
        </w:tc>
      </w:tr>
      <w:tr w:rsidR="00646C87" w14:paraId="3C64525A" w14:textId="77777777">
        <w:tc>
          <w:tcPr>
            <w:tcW w:w="1600" w:type="dxa"/>
            <w:shd w:val="clear" w:color="auto" w:fill="F2F2F2"/>
            <w:tcMar>
              <w:top w:w="60" w:type="dxa"/>
              <w:left w:w="100" w:type="dxa"/>
              <w:bottom w:w="60" w:type="dxa"/>
              <w:right w:w="100" w:type="dxa"/>
            </w:tcMar>
            <w:vAlign w:val="center"/>
          </w:tcPr>
          <w:p w14:paraId="399CF421" w14:textId="77777777" w:rsidR="00646C87" w:rsidRDefault="00000000">
            <w:pPr>
              <w:rPr>
                <w:rFonts w:ascii="Times New Roman" w:hAnsi="Times New Roman" w:cs="Times New Roman"/>
              </w:rPr>
            </w:pPr>
            <w:r>
              <w:rPr>
                <w:rFonts w:ascii="Times New Roman" w:hAnsi="Times New Roman" w:cs="Times New Roman"/>
                <w:color w:val="000000"/>
                <w:sz w:val="20"/>
                <w:szCs w:val="20"/>
              </w:rPr>
              <w:t>NFR-025</w:t>
            </w:r>
          </w:p>
        </w:tc>
        <w:tc>
          <w:tcPr>
            <w:tcW w:w="8400" w:type="dxa"/>
            <w:shd w:val="clear" w:color="auto" w:fill="F2F2F2"/>
            <w:tcMar>
              <w:top w:w="60" w:type="dxa"/>
              <w:left w:w="100" w:type="dxa"/>
              <w:bottom w:w="60" w:type="dxa"/>
              <w:right w:w="100" w:type="dxa"/>
            </w:tcMar>
            <w:vAlign w:val="center"/>
          </w:tcPr>
          <w:p w14:paraId="554E6ACE" w14:textId="77777777" w:rsidR="00646C87" w:rsidRDefault="00000000">
            <w:pPr>
              <w:rPr>
                <w:rFonts w:ascii="Times New Roman" w:hAnsi="Times New Roman" w:cs="Times New Roman"/>
              </w:rPr>
            </w:pPr>
            <w:r>
              <w:rPr>
                <w:rFonts w:ascii="Times New Roman" w:hAnsi="Times New Roman" w:cs="Times New Roman"/>
                <w:color w:val="000000"/>
                <w:sz w:val="20"/>
                <w:szCs w:val="20"/>
              </w:rPr>
              <w:t>The REST contract between the mapper and the AI Risk Assessment Service shall use only JSON and standard HTTP status codes, avoiding proprietary or non-standard transport mechanisms.</w:t>
            </w:r>
          </w:p>
        </w:tc>
      </w:tr>
    </w:tbl>
    <w:p w14:paraId="6FB827A6" w14:textId="77777777" w:rsidR="00646C87" w:rsidRDefault="00000000">
      <w:pPr>
        <w:pStyle w:val="Heading2"/>
        <w:rPr>
          <w:rFonts w:ascii="Times New Roman" w:hAnsi="Times New Roman" w:cs="Times New Roman"/>
        </w:rPr>
      </w:pPr>
      <w:bookmarkStart w:id="118" w:name="_Toc235617750"/>
      <w:bookmarkStart w:id="119" w:name="_Toc235630307"/>
      <w:proofErr w:type="gramStart"/>
      <w:r>
        <w:rPr>
          <w:rFonts w:ascii="Times New Roman" w:hAnsi="Times New Roman" w:cs="Times New Roman"/>
        </w:rPr>
        <w:t>5.13  Usability</w:t>
      </w:r>
      <w:bookmarkEnd w:id="118"/>
      <w:bookmarkEnd w:id="119"/>
      <w:proofErr w:type="gram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400"/>
      </w:tblGrid>
      <w:tr w:rsidR="00646C87" w14:paraId="54708969" w14:textId="77777777">
        <w:trPr>
          <w:tblHeader/>
        </w:trPr>
        <w:tc>
          <w:tcPr>
            <w:tcW w:w="1600" w:type="dxa"/>
            <w:shd w:val="clear" w:color="auto" w:fill="1F3864"/>
            <w:tcMar>
              <w:top w:w="60" w:type="dxa"/>
              <w:left w:w="100" w:type="dxa"/>
              <w:bottom w:w="60" w:type="dxa"/>
              <w:right w:w="100" w:type="dxa"/>
            </w:tcMar>
            <w:vAlign w:val="center"/>
          </w:tcPr>
          <w:p w14:paraId="06D60D2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ID</w:t>
            </w:r>
          </w:p>
        </w:tc>
        <w:tc>
          <w:tcPr>
            <w:tcW w:w="8400" w:type="dxa"/>
            <w:shd w:val="clear" w:color="auto" w:fill="1F3864"/>
            <w:tcMar>
              <w:top w:w="60" w:type="dxa"/>
              <w:left w:w="100" w:type="dxa"/>
              <w:bottom w:w="60" w:type="dxa"/>
              <w:right w:w="100" w:type="dxa"/>
            </w:tcMar>
            <w:vAlign w:val="center"/>
          </w:tcPr>
          <w:p w14:paraId="5CC3892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w:t>
            </w:r>
          </w:p>
        </w:tc>
      </w:tr>
      <w:tr w:rsidR="00646C87" w14:paraId="75BEABD0" w14:textId="77777777">
        <w:tc>
          <w:tcPr>
            <w:tcW w:w="1600" w:type="dxa"/>
            <w:tcMar>
              <w:top w:w="60" w:type="dxa"/>
              <w:left w:w="100" w:type="dxa"/>
              <w:bottom w:w="60" w:type="dxa"/>
              <w:right w:w="100" w:type="dxa"/>
            </w:tcMar>
            <w:vAlign w:val="center"/>
          </w:tcPr>
          <w:p w14:paraId="7C54537D" w14:textId="77777777" w:rsidR="00646C87" w:rsidRDefault="00000000">
            <w:pPr>
              <w:rPr>
                <w:rFonts w:ascii="Times New Roman" w:hAnsi="Times New Roman" w:cs="Times New Roman"/>
              </w:rPr>
            </w:pPr>
            <w:r>
              <w:rPr>
                <w:rFonts w:ascii="Times New Roman" w:hAnsi="Times New Roman" w:cs="Times New Roman"/>
                <w:color w:val="000000"/>
                <w:sz w:val="20"/>
                <w:szCs w:val="20"/>
              </w:rPr>
              <w:t>NFR-026</w:t>
            </w:r>
          </w:p>
        </w:tc>
        <w:tc>
          <w:tcPr>
            <w:tcW w:w="8400" w:type="dxa"/>
            <w:tcMar>
              <w:top w:w="60" w:type="dxa"/>
              <w:left w:w="100" w:type="dxa"/>
              <w:bottom w:w="60" w:type="dxa"/>
              <w:right w:w="100" w:type="dxa"/>
            </w:tcMar>
            <w:vAlign w:val="center"/>
          </w:tcPr>
          <w:p w14:paraId="4A13D427"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Configuration fields exposed in the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Admin Console shall include descriptive labels and help text sufficient for an administrator to configure the mapper without external documentation for common cases.</w:t>
            </w:r>
          </w:p>
        </w:tc>
      </w:tr>
      <w:tr w:rsidR="00646C87" w14:paraId="7C397DCD" w14:textId="77777777">
        <w:tc>
          <w:tcPr>
            <w:tcW w:w="1600" w:type="dxa"/>
            <w:shd w:val="clear" w:color="auto" w:fill="F2F2F2"/>
            <w:tcMar>
              <w:top w:w="60" w:type="dxa"/>
              <w:left w:w="100" w:type="dxa"/>
              <w:bottom w:w="60" w:type="dxa"/>
              <w:right w:w="100" w:type="dxa"/>
            </w:tcMar>
            <w:vAlign w:val="center"/>
          </w:tcPr>
          <w:p w14:paraId="2ED24DFD" w14:textId="77777777" w:rsidR="00646C87" w:rsidRDefault="00000000">
            <w:pPr>
              <w:rPr>
                <w:rFonts w:ascii="Times New Roman" w:hAnsi="Times New Roman" w:cs="Times New Roman"/>
              </w:rPr>
            </w:pPr>
            <w:r>
              <w:rPr>
                <w:rFonts w:ascii="Times New Roman" w:hAnsi="Times New Roman" w:cs="Times New Roman"/>
                <w:color w:val="000000"/>
                <w:sz w:val="20"/>
                <w:szCs w:val="20"/>
              </w:rPr>
              <w:t>NFR-027</w:t>
            </w:r>
          </w:p>
        </w:tc>
        <w:tc>
          <w:tcPr>
            <w:tcW w:w="8400" w:type="dxa"/>
            <w:shd w:val="clear" w:color="auto" w:fill="F2F2F2"/>
            <w:tcMar>
              <w:top w:w="60" w:type="dxa"/>
              <w:left w:w="100" w:type="dxa"/>
              <w:bottom w:w="60" w:type="dxa"/>
              <w:right w:w="100" w:type="dxa"/>
            </w:tcMar>
            <w:vAlign w:val="center"/>
          </w:tcPr>
          <w:p w14:paraId="5506AD76"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Error and </w:t>
            </w:r>
            <w:proofErr w:type="spellStart"/>
            <w:r>
              <w:rPr>
                <w:rFonts w:ascii="Times New Roman" w:hAnsi="Times New Roman" w:cs="Times New Roman"/>
                <w:color w:val="000000"/>
                <w:sz w:val="20"/>
                <w:szCs w:val="20"/>
              </w:rPr>
              <w:t>fallback</w:t>
            </w:r>
            <w:proofErr w:type="spellEnd"/>
            <w:r>
              <w:rPr>
                <w:rFonts w:ascii="Times New Roman" w:hAnsi="Times New Roman" w:cs="Times New Roman"/>
                <w:color w:val="000000"/>
                <w:sz w:val="20"/>
                <w:szCs w:val="20"/>
              </w:rPr>
              <w:t xml:space="preserve"> log messages shall be written in clear, actionable language rather than raw stack traces alone.</w:t>
            </w:r>
          </w:p>
        </w:tc>
      </w:tr>
    </w:tbl>
    <w:p w14:paraId="449C1DEE" w14:textId="77777777" w:rsidR="00646C87" w:rsidRDefault="00000000">
      <w:pPr>
        <w:pStyle w:val="Heading2"/>
        <w:rPr>
          <w:rFonts w:ascii="Times New Roman" w:hAnsi="Times New Roman" w:cs="Times New Roman"/>
        </w:rPr>
      </w:pPr>
      <w:bookmarkStart w:id="120" w:name="_Toc235617751"/>
      <w:bookmarkStart w:id="121" w:name="_Toc235630308"/>
      <w:proofErr w:type="gramStart"/>
      <w:r>
        <w:rPr>
          <w:rFonts w:ascii="Times New Roman" w:hAnsi="Times New Roman" w:cs="Times New Roman"/>
        </w:rPr>
        <w:t>5.14  Compatibility</w:t>
      </w:r>
      <w:bookmarkEnd w:id="120"/>
      <w:bookmarkEnd w:id="121"/>
      <w:proofErr w:type="gram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400"/>
      </w:tblGrid>
      <w:tr w:rsidR="00646C87" w14:paraId="4E7ECBBB" w14:textId="77777777">
        <w:trPr>
          <w:tblHeader/>
        </w:trPr>
        <w:tc>
          <w:tcPr>
            <w:tcW w:w="1600" w:type="dxa"/>
            <w:shd w:val="clear" w:color="auto" w:fill="1F3864"/>
            <w:tcMar>
              <w:top w:w="60" w:type="dxa"/>
              <w:left w:w="100" w:type="dxa"/>
              <w:bottom w:w="60" w:type="dxa"/>
              <w:right w:w="100" w:type="dxa"/>
            </w:tcMar>
            <w:vAlign w:val="center"/>
          </w:tcPr>
          <w:p w14:paraId="3435021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ID</w:t>
            </w:r>
          </w:p>
        </w:tc>
        <w:tc>
          <w:tcPr>
            <w:tcW w:w="8400" w:type="dxa"/>
            <w:shd w:val="clear" w:color="auto" w:fill="1F3864"/>
            <w:tcMar>
              <w:top w:w="60" w:type="dxa"/>
              <w:left w:w="100" w:type="dxa"/>
              <w:bottom w:w="60" w:type="dxa"/>
              <w:right w:w="100" w:type="dxa"/>
            </w:tcMar>
            <w:vAlign w:val="center"/>
          </w:tcPr>
          <w:p w14:paraId="709CE80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Requirement</w:t>
            </w:r>
          </w:p>
        </w:tc>
      </w:tr>
      <w:tr w:rsidR="00646C87" w14:paraId="41EF075D" w14:textId="77777777">
        <w:tc>
          <w:tcPr>
            <w:tcW w:w="1600" w:type="dxa"/>
            <w:tcMar>
              <w:top w:w="60" w:type="dxa"/>
              <w:left w:w="100" w:type="dxa"/>
              <w:bottom w:w="60" w:type="dxa"/>
              <w:right w:w="100" w:type="dxa"/>
            </w:tcMar>
            <w:vAlign w:val="center"/>
          </w:tcPr>
          <w:p w14:paraId="715AA7C3" w14:textId="77777777" w:rsidR="00646C87" w:rsidRDefault="00000000">
            <w:pPr>
              <w:rPr>
                <w:rFonts w:ascii="Times New Roman" w:hAnsi="Times New Roman" w:cs="Times New Roman"/>
              </w:rPr>
            </w:pPr>
            <w:r>
              <w:rPr>
                <w:rFonts w:ascii="Times New Roman" w:hAnsi="Times New Roman" w:cs="Times New Roman"/>
                <w:color w:val="000000"/>
                <w:sz w:val="20"/>
                <w:szCs w:val="20"/>
              </w:rPr>
              <w:t>NFR-028</w:t>
            </w:r>
          </w:p>
        </w:tc>
        <w:tc>
          <w:tcPr>
            <w:tcW w:w="8400" w:type="dxa"/>
            <w:tcMar>
              <w:top w:w="60" w:type="dxa"/>
              <w:left w:w="100" w:type="dxa"/>
              <w:bottom w:w="60" w:type="dxa"/>
              <w:right w:w="100" w:type="dxa"/>
            </w:tcMar>
            <w:vAlign w:val="center"/>
          </w:tcPr>
          <w:p w14:paraId="3DE2D415"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mapper shall remain compatible with standard OIDC client applications that do not recognize the </w:t>
            </w:r>
            <w:proofErr w:type="spellStart"/>
            <w:r>
              <w:rPr>
                <w:rFonts w:ascii="Times New Roman" w:hAnsi="Times New Roman" w:cs="Times New Roman"/>
                <w:color w:val="000000"/>
                <w:sz w:val="20"/>
                <w:szCs w:val="20"/>
              </w:rPr>
              <w:t>risk_level</w:t>
            </w:r>
            <w:proofErr w:type="spellEnd"/>
            <w:r>
              <w:rPr>
                <w:rFonts w:ascii="Times New Roman" w:hAnsi="Times New Roman" w:cs="Times New Roman"/>
                <w:color w:val="000000"/>
                <w:sz w:val="20"/>
                <w:szCs w:val="20"/>
              </w:rPr>
              <w:t xml:space="preserve"> or restricted claims, i.e., such clients shall continue to function normally, simply ignoring the additional claims.</w:t>
            </w:r>
          </w:p>
        </w:tc>
      </w:tr>
      <w:tr w:rsidR="00646C87" w14:paraId="01F6577E" w14:textId="77777777">
        <w:tc>
          <w:tcPr>
            <w:tcW w:w="1600" w:type="dxa"/>
            <w:shd w:val="clear" w:color="auto" w:fill="F2F2F2"/>
            <w:tcMar>
              <w:top w:w="60" w:type="dxa"/>
              <w:left w:w="100" w:type="dxa"/>
              <w:bottom w:w="60" w:type="dxa"/>
              <w:right w:w="100" w:type="dxa"/>
            </w:tcMar>
            <w:vAlign w:val="center"/>
          </w:tcPr>
          <w:p w14:paraId="09FA5D8B" w14:textId="77777777" w:rsidR="00646C87" w:rsidRDefault="00000000">
            <w:pPr>
              <w:rPr>
                <w:rFonts w:ascii="Times New Roman" w:hAnsi="Times New Roman" w:cs="Times New Roman"/>
              </w:rPr>
            </w:pPr>
            <w:r>
              <w:rPr>
                <w:rFonts w:ascii="Times New Roman" w:hAnsi="Times New Roman" w:cs="Times New Roman"/>
                <w:color w:val="000000"/>
                <w:sz w:val="20"/>
                <w:szCs w:val="20"/>
              </w:rPr>
              <w:t>NFR-029</w:t>
            </w:r>
          </w:p>
        </w:tc>
        <w:tc>
          <w:tcPr>
            <w:tcW w:w="8400" w:type="dxa"/>
            <w:shd w:val="clear" w:color="auto" w:fill="F2F2F2"/>
            <w:tcMar>
              <w:top w:w="60" w:type="dxa"/>
              <w:left w:w="100" w:type="dxa"/>
              <w:bottom w:w="60" w:type="dxa"/>
              <w:right w:w="100" w:type="dxa"/>
            </w:tcMar>
            <w:vAlign w:val="center"/>
          </w:tcPr>
          <w:p w14:paraId="64E36068"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mapper shall be compatible with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standard ID Token and Access Token mapper attachment points, without requiring a non-standard token type.</w:t>
            </w:r>
          </w:p>
        </w:tc>
      </w:tr>
      <w:tr w:rsidR="00646C87" w14:paraId="3C8AFE00" w14:textId="77777777">
        <w:tc>
          <w:tcPr>
            <w:tcW w:w="1600" w:type="dxa"/>
            <w:tcMar>
              <w:top w:w="60" w:type="dxa"/>
              <w:left w:w="100" w:type="dxa"/>
              <w:bottom w:w="60" w:type="dxa"/>
              <w:right w:w="100" w:type="dxa"/>
            </w:tcMar>
            <w:vAlign w:val="center"/>
          </w:tcPr>
          <w:p w14:paraId="62872ADA" w14:textId="77777777" w:rsidR="00646C87" w:rsidRDefault="00000000">
            <w:pPr>
              <w:rPr>
                <w:rFonts w:ascii="Times New Roman" w:hAnsi="Times New Roman" w:cs="Times New Roman"/>
              </w:rPr>
            </w:pPr>
            <w:r>
              <w:rPr>
                <w:rFonts w:ascii="Times New Roman" w:hAnsi="Times New Roman" w:cs="Times New Roman"/>
                <w:color w:val="000000"/>
                <w:sz w:val="20"/>
                <w:szCs w:val="20"/>
              </w:rPr>
              <w:t>NFR-030</w:t>
            </w:r>
          </w:p>
        </w:tc>
        <w:tc>
          <w:tcPr>
            <w:tcW w:w="8400" w:type="dxa"/>
            <w:tcMar>
              <w:top w:w="60" w:type="dxa"/>
              <w:left w:w="100" w:type="dxa"/>
              <w:bottom w:w="60" w:type="dxa"/>
              <w:right w:w="100" w:type="dxa"/>
            </w:tcMar>
            <w:vAlign w:val="center"/>
          </w:tcPr>
          <w:p w14:paraId="7683E23C" w14:textId="77777777" w:rsidR="00646C87" w:rsidRDefault="00000000">
            <w:pPr>
              <w:rPr>
                <w:rFonts w:ascii="Times New Roman" w:hAnsi="Times New Roman" w:cs="Times New Roman"/>
              </w:rPr>
            </w:pPr>
            <w:r>
              <w:rPr>
                <w:rFonts w:ascii="Times New Roman" w:hAnsi="Times New Roman" w:cs="Times New Roman"/>
                <w:color w:val="000000"/>
                <w:sz w:val="20"/>
                <w:szCs w:val="20"/>
              </w:rPr>
              <w:t>Upgrading the AI Risk Assessment Service's internal scoring logic (e.g., Version 1 to Version 2 per the AI Roadmap) shall not require a corresponding change to the mapper, provided the REST contract in Section 6.4 is preserved.</w:t>
            </w:r>
          </w:p>
        </w:tc>
      </w:tr>
    </w:tbl>
    <w:p w14:paraId="3B3F168C" w14:textId="77777777" w:rsidR="00646C87" w:rsidRDefault="00000000">
      <w:pPr>
        <w:pStyle w:val="Heading1"/>
        <w:pageBreakBefore/>
        <w:rPr>
          <w:rFonts w:ascii="Times New Roman" w:hAnsi="Times New Roman" w:cs="Times New Roman"/>
        </w:rPr>
      </w:pPr>
      <w:bookmarkStart w:id="122" w:name="_Toc235617752"/>
      <w:bookmarkStart w:id="123" w:name="_Toc235630309"/>
      <w:proofErr w:type="gramStart"/>
      <w:r>
        <w:rPr>
          <w:rFonts w:ascii="Times New Roman" w:hAnsi="Times New Roman" w:cs="Times New Roman"/>
        </w:rPr>
        <w:lastRenderedPageBreak/>
        <w:t>6  External</w:t>
      </w:r>
      <w:proofErr w:type="gramEnd"/>
      <w:r>
        <w:rPr>
          <w:rFonts w:ascii="Times New Roman" w:hAnsi="Times New Roman" w:cs="Times New Roman"/>
        </w:rPr>
        <w:t xml:space="preserve"> Interface Requirements</w:t>
      </w:r>
      <w:bookmarkEnd w:id="122"/>
      <w:bookmarkEnd w:id="123"/>
    </w:p>
    <w:p w14:paraId="7E50DCCF" w14:textId="77777777" w:rsidR="00646C87" w:rsidRDefault="00000000">
      <w:pPr>
        <w:pStyle w:val="Heading2"/>
        <w:rPr>
          <w:rFonts w:ascii="Times New Roman" w:hAnsi="Times New Roman" w:cs="Times New Roman"/>
        </w:rPr>
      </w:pPr>
      <w:bookmarkStart w:id="124" w:name="_Toc235617753"/>
      <w:bookmarkStart w:id="125" w:name="_Toc235630310"/>
      <w:proofErr w:type="gramStart"/>
      <w:r>
        <w:rPr>
          <w:rFonts w:ascii="Times New Roman" w:hAnsi="Times New Roman" w:cs="Times New Roman"/>
        </w:rPr>
        <w:t>6.1  User</w:t>
      </w:r>
      <w:proofErr w:type="gramEnd"/>
      <w:r>
        <w:rPr>
          <w:rFonts w:ascii="Times New Roman" w:hAnsi="Times New Roman" w:cs="Times New Roman"/>
        </w:rPr>
        <w:t xml:space="preserve"> Interfaces</w:t>
      </w:r>
      <w:bookmarkEnd w:id="124"/>
      <w:bookmarkEnd w:id="125"/>
    </w:p>
    <w:p w14:paraId="7F33FD3D"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The system defines no direct user interface for end users; end users interact only with the client application they are authenticating against, which is unaffected in appearance by this extension. Any behavioral difference (e.g., a client application choosing to restrict functionality based on the restricted claim) is the responsibility of the client application, not of this system.</w:t>
      </w:r>
    </w:p>
    <w:p w14:paraId="0886F9BC" w14:textId="77777777" w:rsidR="00646C87" w:rsidRDefault="00000000">
      <w:pPr>
        <w:pStyle w:val="Heading2"/>
        <w:rPr>
          <w:rFonts w:ascii="Times New Roman" w:hAnsi="Times New Roman" w:cs="Times New Roman"/>
        </w:rPr>
      </w:pPr>
      <w:bookmarkStart w:id="126" w:name="_Toc235617754"/>
      <w:bookmarkStart w:id="127" w:name="_Toc235630311"/>
      <w:proofErr w:type="gramStart"/>
      <w:r>
        <w:rPr>
          <w:rFonts w:ascii="Times New Roman" w:hAnsi="Times New Roman" w:cs="Times New Roman"/>
        </w:rPr>
        <w:t>6.2  Administrative</w:t>
      </w:r>
      <w:proofErr w:type="gramEnd"/>
      <w:r>
        <w:rPr>
          <w:rFonts w:ascii="Times New Roman" w:hAnsi="Times New Roman" w:cs="Times New Roman"/>
        </w:rPr>
        <w:t xml:space="preserve"> Interfaces</w:t>
      </w:r>
      <w:bookmarkEnd w:id="126"/>
      <w:bookmarkEnd w:id="127"/>
    </w:p>
    <w:p w14:paraId="3D275C6A"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 xml:space="preserve">Administrators interact with the system exclusively through </w:t>
      </w:r>
      <w:proofErr w:type="spellStart"/>
      <w:r>
        <w:rPr>
          <w:rFonts w:ascii="Times New Roman" w:hAnsi="Times New Roman" w:cs="Times New Roman"/>
        </w:rPr>
        <w:t>Keycloak's</w:t>
      </w:r>
      <w:proofErr w:type="spellEnd"/>
      <w:r>
        <w:rPr>
          <w:rFonts w:ascii="Times New Roman" w:hAnsi="Times New Roman" w:cs="Times New Roman"/>
        </w:rPr>
        <w:t xml:space="preserve"> existing Admin Console, specifically the client-level Protocol Mapper configuration screen, on which the Custom Protocol Mapper appears as a selectable mapper type once its provider JAR is deployed. No separate administrative application or console is introduced by this project.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646C87" w14:paraId="39C68826" w14:textId="77777777">
        <w:trPr>
          <w:tblHeader/>
        </w:trPr>
        <w:tc>
          <w:tcPr>
            <w:tcW w:w="3000" w:type="dxa"/>
            <w:shd w:val="clear" w:color="auto" w:fill="1F3864"/>
            <w:tcMar>
              <w:top w:w="60" w:type="dxa"/>
              <w:left w:w="100" w:type="dxa"/>
              <w:bottom w:w="60" w:type="dxa"/>
              <w:right w:w="100" w:type="dxa"/>
            </w:tcMar>
            <w:vAlign w:val="center"/>
          </w:tcPr>
          <w:p w14:paraId="2A11346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Interface Element</w:t>
            </w:r>
          </w:p>
        </w:tc>
        <w:tc>
          <w:tcPr>
            <w:tcW w:w="7000" w:type="dxa"/>
            <w:shd w:val="clear" w:color="auto" w:fill="1F3864"/>
            <w:tcMar>
              <w:top w:w="60" w:type="dxa"/>
              <w:left w:w="100" w:type="dxa"/>
              <w:bottom w:w="60" w:type="dxa"/>
              <w:right w:w="100" w:type="dxa"/>
            </w:tcMar>
            <w:vAlign w:val="center"/>
          </w:tcPr>
          <w:p w14:paraId="71147B2E"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Description</w:t>
            </w:r>
          </w:p>
        </w:tc>
      </w:tr>
      <w:tr w:rsidR="00646C87" w14:paraId="533A931E" w14:textId="77777777">
        <w:tc>
          <w:tcPr>
            <w:tcW w:w="3000" w:type="dxa"/>
            <w:tcMar>
              <w:top w:w="60" w:type="dxa"/>
              <w:left w:w="100" w:type="dxa"/>
              <w:bottom w:w="60" w:type="dxa"/>
              <w:right w:w="100" w:type="dxa"/>
            </w:tcMar>
            <w:vAlign w:val="center"/>
          </w:tcPr>
          <w:p w14:paraId="1061FE23" w14:textId="77777777" w:rsidR="00646C87" w:rsidRDefault="00000000">
            <w:pPr>
              <w:rPr>
                <w:rFonts w:ascii="Times New Roman" w:hAnsi="Times New Roman" w:cs="Times New Roman"/>
              </w:rPr>
            </w:pPr>
            <w:r>
              <w:rPr>
                <w:rFonts w:ascii="Times New Roman" w:hAnsi="Times New Roman" w:cs="Times New Roman"/>
                <w:color w:val="000000"/>
                <w:sz w:val="20"/>
                <w:szCs w:val="20"/>
              </w:rPr>
              <w:t>Mapper Type Selector</w:t>
            </w:r>
          </w:p>
        </w:tc>
        <w:tc>
          <w:tcPr>
            <w:tcW w:w="7000" w:type="dxa"/>
            <w:tcMar>
              <w:top w:w="60" w:type="dxa"/>
              <w:left w:w="100" w:type="dxa"/>
              <w:bottom w:w="60" w:type="dxa"/>
              <w:right w:w="100" w:type="dxa"/>
            </w:tcMar>
            <w:vAlign w:val="center"/>
          </w:tcPr>
          <w:p w14:paraId="1A5F4083"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Standard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Admin Console dropdown listing available Protocol Mapper types for a client; the Custom Protocol Mapper appears here after deployment.</w:t>
            </w:r>
          </w:p>
        </w:tc>
      </w:tr>
      <w:tr w:rsidR="00646C87" w14:paraId="0E0A47AA" w14:textId="77777777">
        <w:tc>
          <w:tcPr>
            <w:tcW w:w="3000" w:type="dxa"/>
            <w:shd w:val="clear" w:color="auto" w:fill="F2F2F2"/>
            <w:tcMar>
              <w:top w:w="60" w:type="dxa"/>
              <w:left w:w="100" w:type="dxa"/>
              <w:bottom w:w="60" w:type="dxa"/>
              <w:right w:w="100" w:type="dxa"/>
            </w:tcMar>
            <w:vAlign w:val="center"/>
          </w:tcPr>
          <w:p w14:paraId="092AC237" w14:textId="77777777" w:rsidR="00646C87" w:rsidRDefault="00000000">
            <w:pPr>
              <w:rPr>
                <w:rFonts w:ascii="Times New Roman" w:hAnsi="Times New Roman" w:cs="Times New Roman"/>
              </w:rPr>
            </w:pPr>
            <w:r>
              <w:rPr>
                <w:rFonts w:ascii="Times New Roman" w:hAnsi="Times New Roman" w:cs="Times New Roman"/>
                <w:color w:val="000000"/>
                <w:sz w:val="20"/>
                <w:szCs w:val="20"/>
              </w:rPr>
              <w:t>Configuration Form</w:t>
            </w:r>
          </w:p>
        </w:tc>
        <w:tc>
          <w:tcPr>
            <w:tcW w:w="7000" w:type="dxa"/>
            <w:shd w:val="clear" w:color="auto" w:fill="F2F2F2"/>
            <w:tcMar>
              <w:top w:w="60" w:type="dxa"/>
              <w:left w:w="100" w:type="dxa"/>
              <w:bottom w:w="60" w:type="dxa"/>
              <w:right w:w="100" w:type="dxa"/>
            </w:tcMar>
            <w:vAlign w:val="center"/>
          </w:tcPr>
          <w:p w14:paraId="48696310"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Standard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Admin Console form rendering the configuration properties defined in Section 10, generated from the mapper's declared configuration metadata.</w:t>
            </w:r>
          </w:p>
        </w:tc>
      </w:tr>
      <w:tr w:rsidR="00646C87" w14:paraId="6362E2E3" w14:textId="77777777">
        <w:tc>
          <w:tcPr>
            <w:tcW w:w="3000" w:type="dxa"/>
            <w:tcMar>
              <w:top w:w="60" w:type="dxa"/>
              <w:left w:w="100" w:type="dxa"/>
              <w:bottom w:w="60" w:type="dxa"/>
              <w:right w:w="100" w:type="dxa"/>
            </w:tcMar>
            <w:vAlign w:val="center"/>
          </w:tcPr>
          <w:p w14:paraId="3B6BF8FC" w14:textId="77777777" w:rsidR="00646C87" w:rsidRDefault="00000000">
            <w:pPr>
              <w:rPr>
                <w:rFonts w:ascii="Times New Roman" w:hAnsi="Times New Roman" w:cs="Times New Roman"/>
              </w:rPr>
            </w:pPr>
            <w:r>
              <w:rPr>
                <w:rFonts w:ascii="Times New Roman" w:hAnsi="Times New Roman" w:cs="Times New Roman"/>
                <w:color w:val="000000"/>
                <w:sz w:val="20"/>
                <w:szCs w:val="20"/>
              </w:rPr>
              <w:t>Realm/Client Role and Scope Management</w:t>
            </w:r>
          </w:p>
        </w:tc>
        <w:tc>
          <w:tcPr>
            <w:tcW w:w="7000" w:type="dxa"/>
            <w:tcMar>
              <w:top w:w="60" w:type="dxa"/>
              <w:left w:w="100" w:type="dxa"/>
              <w:bottom w:w="60" w:type="dxa"/>
              <w:right w:w="100" w:type="dxa"/>
            </w:tcMar>
            <w:vAlign w:val="center"/>
          </w:tcPr>
          <w:p w14:paraId="383BA62D"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Existing, unmodified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screens used by administrators to manage the roles and scopes that may be referenced in the mapper's suppression configuration.</w:t>
            </w:r>
          </w:p>
        </w:tc>
      </w:tr>
    </w:tbl>
    <w:p w14:paraId="63A716CC" w14:textId="77777777" w:rsidR="00646C87" w:rsidRDefault="00000000">
      <w:pPr>
        <w:pStyle w:val="Heading2"/>
        <w:rPr>
          <w:rFonts w:ascii="Times New Roman" w:hAnsi="Times New Roman" w:cs="Times New Roman"/>
        </w:rPr>
      </w:pPr>
      <w:bookmarkStart w:id="128" w:name="_Toc235617755"/>
      <w:bookmarkStart w:id="129" w:name="_Toc235630312"/>
      <w:proofErr w:type="gramStart"/>
      <w:r>
        <w:rPr>
          <w:rFonts w:ascii="Times New Roman" w:hAnsi="Times New Roman" w:cs="Times New Roman"/>
        </w:rPr>
        <w:t>6.3  Hardware</w:t>
      </w:r>
      <w:proofErr w:type="gramEnd"/>
      <w:r>
        <w:rPr>
          <w:rFonts w:ascii="Times New Roman" w:hAnsi="Times New Roman" w:cs="Times New Roman"/>
        </w:rPr>
        <w:t xml:space="preserve"> Interfaces</w:t>
      </w:r>
      <w:bookmarkEnd w:id="128"/>
      <w:bookmarkEnd w:id="129"/>
    </w:p>
    <w:p w14:paraId="1C228560"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 xml:space="preserve">The system defines no direct hardware interfaces. It relies only on standard server hardware capable of running the Java Virtual Machine (for </w:t>
      </w:r>
      <w:proofErr w:type="spellStart"/>
      <w:r>
        <w:rPr>
          <w:rFonts w:ascii="Times New Roman" w:hAnsi="Times New Roman" w:cs="Times New Roman"/>
        </w:rPr>
        <w:t>Keycloak</w:t>
      </w:r>
      <w:proofErr w:type="spellEnd"/>
      <w:r>
        <w:rPr>
          <w:rFonts w:ascii="Times New Roman" w:hAnsi="Times New Roman" w:cs="Times New Roman"/>
        </w:rPr>
        <w:t xml:space="preserve"> and the mapper) and a Python runtime (for the AI Risk Assessment Service), as further detailed in Section 11 (Deployment Requirements).</w:t>
      </w:r>
    </w:p>
    <w:p w14:paraId="7363719D" w14:textId="77777777" w:rsidR="00646C87" w:rsidRDefault="00000000">
      <w:pPr>
        <w:pStyle w:val="Heading2"/>
        <w:rPr>
          <w:rFonts w:ascii="Times New Roman" w:hAnsi="Times New Roman" w:cs="Times New Roman"/>
        </w:rPr>
      </w:pPr>
      <w:bookmarkStart w:id="130" w:name="_Toc235617756"/>
      <w:bookmarkStart w:id="131" w:name="_Toc235630313"/>
      <w:proofErr w:type="gramStart"/>
      <w:r>
        <w:rPr>
          <w:rFonts w:ascii="Times New Roman" w:hAnsi="Times New Roman" w:cs="Times New Roman"/>
        </w:rPr>
        <w:t>6.4  REST</w:t>
      </w:r>
      <w:proofErr w:type="gramEnd"/>
      <w:r>
        <w:rPr>
          <w:rFonts w:ascii="Times New Roman" w:hAnsi="Times New Roman" w:cs="Times New Roman"/>
        </w:rPr>
        <w:t xml:space="preserve"> API and JSON Contracts</w:t>
      </w:r>
      <w:bookmarkEnd w:id="130"/>
      <w:bookmarkEnd w:id="131"/>
    </w:p>
    <w:p w14:paraId="490A87A6"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This section defines the interface contract between the Custom Protocol Mapper (REST client) and the AI Risk Assessment Service (REST server). The contract is intentionally minimal and versioned to preserve loose coupling, consistent with Section 5.7 (Extensibility) and Section 5.12 (Interoperability).</w:t>
      </w:r>
    </w:p>
    <w:p w14:paraId="3402CFA2" w14:textId="77777777" w:rsidR="00646C87" w:rsidRDefault="00000000">
      <w:pPr>
        <w:pStyle w:val="Heading3"/>
        <w:rPr>
          <w:rFonts w:ascii="Times New Roman" w:hAnsi="Times New Roman" w:cs="Times New Roman"/>
        </w:rPr>
      </w:pPr>
      <w:bookmarkStart w:id="132" w:name="_Toc235617757"/>
      <w:bookmarkStart w:id="133" w:name="_Toc235630314"/>
      <w:proofErr w:type="gramStart"/>
      <w:r>
        <w:rPr>
          <w:rFonts w:ascii="Times New Roman" w:hAnsi="Times New Roman" w:cs="Times New Roman"/>
        </w:rPr>
        <w:t>6.4.1  Risk</w:t>
      </w:r>
      <w:proofErr w:type="gramEnd"/>
      <w:r>
        <w:rPr>
          <w:rFonts w:ascii="Times New Roman" w:hAnsi="Times New Roman" w:cs="Times New Roman"/>
        </w:rPr>
        <w:t xml:space="preserve"> Scoring Endpoint</w:t>
      </w:r>
      <w:bookmarkEnd w:id="132"/>
      <w:bookmarkEnd w:id="13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646C87" w14:paraId="0B7AD9CA" w14:textId="77777777">
        <w:trPr>
          <w:tblHeader/>
        </w:trPr>
        <w:tc>
          <w:tcPr>
            <w:tcW w:w="3200" w:type="dxa"/>
            <w:shd w:val="clear" w:color="auto" w:fill="1F3864"/>
            <w:tcMar>
              <w:top w:w="60" w:type="dxa"/>
              <w:left w:w="100" w:type="dxa"/>
              <w:bottom w:w="60" w:type="dxa"/>
              <w:right w:w="100" w:type="dxa"/>
            </w:tcMar>
            <w:vAlign w:val="center"/>
          </w:tcPr>
          <w:p w14:paraId="6AE45C01"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Property</w:t>
            </w:r>
          </w:p>
        </w:tc>
        <w:tc>
          <w:tcPr>
            <w:tcW w:w="6800" w:type="dxa"/>
            <w:shd w:val="clear" w:color="auto" w:fill="1F3864"/>
            <w:tcMar>
              <w:top w:w="60" w:type="dxa"/>
              <w:left w:w="100" w:type="dxa"/>
              <w:bottom w:w="60" w:type="dxa"/>
              <w:right w:w="100" w:type="dxa"/>
            </w:tcMar>
            <w:vAlign w:val="center"/>
          </w:tcPr>
          <w:p w14:paraId="55AA909E"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Value</w:t>
            </w:r>
          </w:p>
        </w:tc>
      </w:tr>
      <w:tr w:rsidR="00646C87" w14:paraId="3B24BEB0" w14:textId="77777777">
        <w:tc>
          <w:tcPr>
            <w:tcW w:w="3200" w:type="dxa"/>
            <w:tcMar>
              <w:top w:w="60" w:type="dxa"/>
              <w:left w:w="100" w:type="dxa"/>
              <w:bottom w:w="60" w:type="dxa"/>
              <w:right w:w="100" w:type="dxa"/>
            </w:tcMar>
            <w:vAlign w:val="center"/>
          </w:tcPr>
          <w:p w14:paraId="0301CC70" w14:textId="77777777" w:rsidR="00646C87" w:rsidRDefault="00000000">
            <w:pPr>
              <w:rPr>
                <w:rFonts w:ascii="Times New Roman" w:hAnsi="Times New Roman" w:cs="Times New Roman"/>
              </w:rPr>
            </w:pPr>
            <w:r>
              <w:rPr>
                <w:rFonts w:ascii="Times New Roman" w:hAnsi="Times New Roman" w:cs="Times New Roman"/>
                <w:color w:val="000000"/>
                <w:sz w:val="20"/>
                <w:szCs w:val="20"/>
              </w:rPr>
              <w:t>Endpoint Purpose</w:t>
            </w:r>
          </w:p>
        </w:tc>
        <w:tc>
          <w:tcPr>
            <w:tcW w:w="6800" w:type="dxa"/>
            <w:tcMar>
              <w:top w:w="60" w:type="dxa"/>
              <w:left w:w="100" w:type="dxa"/>
              <w:bottom w:w="60" w:type="dxa"/>
              <w:right w:w="100" w:type="dxa"/>
            </w:tcMar>
            <w:vAlign w:val="center"/>
          </w:tcPr>
          <w:p w14:paraId="770CA50C" w14:textId="77777777" w:rsidR="00646C87" w:rsidRDefault="00000000">
            <w:pPr>
              <w:rPr>
                <w:rFonts w:ascii="Times New Roman" w:hAnsi="Times New Roman" w:cs="Times New Roman"/>
              </w:rPr>
            </w:pPr>
            <w:r>
              <w:rPr>
                <w:rFonts w:ascii="Times New Roman" w:hAnsi="Times New Roman" w:cs="Times New Roman"/>
                <w:color w:val="000000"/>
                <w:sz w:val="20"/>
                <w:szCs w:val="20"/>
              </w:rPr>
              <w:t>Accepts a contextual authentication payload and returns a risk classification.</w:t>
            </w:r>
          </w:p>
        </w:tc>
      </w:tr>
      <w:tr w:rsidR="00646C87" w14:paraId="0DDD88C8" w14:textId="77777777">
        <w:tc>
          <w:tcPr>
            <w:tcW w:w="3200" w:type="dxa"/>
            <w:shd w:val="clear" w:color="auto" w:fill="F2F2F2"/>
            <w:tcMar>
              <w:top w:w="60" w:type="dxa"/>
              <w:left w:w="100" w:type="dxa"/>
              <w:bottom w:w="60" w:type="dxa"/>
              <w:right w:w="100" w:type="dxa"/>
            </w:tcMar>
            <w:vAlign w:val="center"/>
          </w:tcPr>
          <w:p w14:paraId="0BB44420" w14:textId="77777777" w:rsidR="00646C87" w:rsidRDefault="00000000">
            <w:pPr>
              <w:rPr>
                <w:rFonts w:ascii="Times New Roman" w:hAnsi="Times New Roman" w:cs="Times New Roman"/>
              </w:rPr>
            </w:pPr>
            <w:r>
              <w:rPr>
                <w:rFonts w:ascii="Times New Roman" w:hAnsi="Times New Roman" w:cs="Times New Roman"/>
                <w:color w:val="000000"/>
                <w:sz w:val="20"/>
                <w:szCs w:val="20"/>
              </w:rPr>
              <w:t>HTTP Method</w:t>
            </w:r>
          </w:p>
        </w:tc>
        <w:tc>
          <w:tcPr>
            <w:tcW w:w="6800" w:type="dxa"/>
            <w:shd w:val="clear" w:color="auto" w:fill="F2F2F2"/>
            <w:tcMar>
              <w:top w:w="60" w:type="dxa"/>
              <w:left w:w="100" w:type="dxa"/>
              <w:bottom w:w="60" w:type="dxa"/>
              <w:right w:w="100" w:type="dxa"/>
            </w:tcMar>
            <w:vAlign w:val="center"/>
          </w:tcPr>
          <w:p w14:paraId="1DA63F77" w14:textId="77777777" w:rsidR="00646C87" w:rsidRDefault="00000000">
            <w:pPr>
              <w:rPr>
                <w:rFonts w:ascii="Times New Roman" w:hAnsi="Times New Roman" w:cs="Times New Roman"/>
              </w:rPr>
            </w:pPr>
            <w:r>
              <w:rPr>
                <w:rFonts w:ascii="Times New Roman" w:hAnsi="Times New Roman" w:cs="Times New Roman"/>
                <w:color w:val="000000"/>
                <w:sz w:val="20"/>
                <w:szCs w:val="20"/>
              </w:rPr>
              <w:t>POST</w:t>
            </w:r>
          </w:p>
        </w:tc>
      </w:tr>
      <w:tr w:rsidR="00646C87" w14:paraId="597E4CCF" w14:textId="77777777">
        <w:tc>
          <w:tcPr>
            <w:tcW w:w="3200" w:type="dxa"/>
            <w:tcMar>
              <w:top w:w="60" w:type="dxa"/>
              <w:left w:w="100" w:type="dxa"/>
              <w:bottom w:w="60" w:type="dxa"/>
              <w:right w:w="100" w:type="dxa"/>
            </w:tcMar>
            <w:vAlign w:val="center"/>
          </w:tcPr>
          <w:p w14:paraId="06D51E40" w14:textId="77777777" w:rsidR="00646C87" w:rsidRDefault="00000000">
            <w:pPr>
              <w:rPr>
                <w:rFonts w:ascii="Times New Roman" w:hAnsi="Times New Roman" w:cs="Times New Roman"/>
              </w:rPr>
            </w:pPr>
            <w:r>
              <w:rPr>
                <w:rFonts w:ascii="Times New Roman" w:hAnsi="Times New Roman" w:cs="Times New Roman"/>
                <w:color w:val="000000"/>
                <w:sz w:val="20"/>
                <w:szCs w:val="20"/>
              </w:rPr>
              <w:t>Path (configurable)</w:t>
            </w:r>
          </w:p>
        </w:tc>
        <w:tc>
          <w:tcPr>
            <w:tcW w:w="6800" w:type="dxa"/>
            <w:tcMar>
              <w:top w:w="60" w:type="dxa"/>
              <w:left w:w="100" w:type="dxa"/>
              <w:bottom w:w="60" w:type="dxa"/>
              <w:right w:w="100" w:type="dxa"/>
            </w:tcMar>
            <w:vAlign w:val="center"/>
          </w:tcPr>
          <w:p w14:paraId="38F63C91" w14:textId="77777777" w:rsidR="00646C87" w:rsidRDefault="00000000">
            <w:pPr>
              <w:rPr>
                <w:rFonts w:ascii="Times New Roman" w:hAnsi="Times New Roman" w:cs="Times New Roman"/>
              </w:rPr>
            </w:pPr>
            <w:r>
              <w:rPr>
                <w:rFonts w:ascii="Times New Roman" w:hAnsi="Times New Roman" w:cs="Times New Roman"/>
                <w:color w:val="000000"/>
                <w:sz w:val="20"/>
                <w:szCs w:val="20"/>
              </w:rPr>
              <w:t>As configured in the AI Endpoint property (Section 10); documented default: /</w:t>
            </w:r>
            <w:proofErr w:type="spellStart"/>
            <w:r>
              <w:rPr>
                <w:rFonts w:ascii="Times New Roman" w:hAnsi="Times New Roman" w:cs="Times New Roman"/>
                <w:color w:val="000000"/>
                <w:sz w:val="20"/>
                <w:szCs w:val="20"/>
              </w:rPr>
              <w:t>api</w:t>
            </w:r>
            <w:proofErr w:type="spellEnd"/>
            <w:r>
              <w:rPr>
                <w:rFonts w:ascii="Times New Roman" w:hAnsi="Times New Roman" w:cs="Times New Roman"/>
                <w:color w:val="000000"/>
                <w:sz w:val="20"/>
                <w:szCs w:val="20"/>
              </w:rPr>
              <w:t>/v1/risk/assess</w:t>
            </w:r>
          </w:p>
        </w:tc>
      </w:tr>
      <w:tr w:rsidR="00646C87" w14:paraId="2A71D8DA" w14:textId="77777777">
        <w:tc>
          <w:tcPr>
            <w:tcW w:w="3200" w:type="dxa"/>
            <w:shd w:val="clear" w:color="auto" w:fill="F2F2F2"/>
            <w:tcMar>
              <w:top w:w="60" w:type="dxa"/>
              <w:left w:w="100" w:type="dxa"/>
              <w:bottom w:w="60" w:type="dxa"/>
              <w:right w:w="100" w:type="dxa"/>
            </w:tcMar>
            <w:vAlign w:val="center"/>
          </w:tcPr>
          <w:p w14:paraId="5D557BA3" w14:textId="77777777" w:rsidR="00646C87" w:rsidRDefault="00000000">
            <w:pPr>
              <w:rPr>
                <w:rFonts w:ascii="Times New Roman" w:hAnsi="Times New Roman" w:cs="Times New Roman"/>
              </w:rPr>
            </w:pPr>
            <w:r>
              <w:rPr>
                <w:rFonts w:ascii="Times New Roman" w:hAnsi="Times New Roman" w:cs="Times New Roman"/>
                <w:color w:val="000000"/>
                <w:sz w:val="20"/>
                <w:szCs w:val="20"/>
              </w:rPr>
              <w:t>Request Content Type</w:t>
            </w:r>
          </w:p>
        </w:tc>
        <w:tc>
          <w:tcPr>
            <w:tcW w:w="6800" w:type="dxa"/>
            <w:shd w:val="clear" w:color="auto" w:fill="F2F2F2"/>
            <w:tcMar>
              <w:top w:w="60" w:type="dxa"/>
              <w:left w:w="100" w:type="dxa"/>
              <w:bottom w:w="60" w:type="dxa"/>
              <w:right w:w="100" w:type="dxa"/>
            </w:tcMar>
            <w:vAlign w:val="center"/>
          </w:tcPr>
          <w:p w14:paraId="3374FF45" w14:textId="77777777" w:rsidR="00646C87" w:rsidRDefault="00000000">
            <w:pPr>
              <w:rPr>
                <w:rFonts w:ascii="Times New Roman" w:hAnsi="Times New Roman" w:cs="Times New Roman"/>
              </w:rPr>
            </w:pPr>
            <w:r>
              <w:rPr>
                <w:rFonts w:ascii="Times New Roman" w:hAnsi="Times New Roman" w:cs="Times New Roman"/>
                <w:color w:val="000000"/>
                <w:sz w:val="20"/>
                <w:szCs w:val="20"/>
              </w:rPr>
              <w:t>application/</w:t>
            </w:r>
            <w:proofErr w:type="spellStart"/>
            <w:r>
              <w:rPr>
                <w:rFonts w:ascii="Times New Roman" w:hAnsi="Times New Roman" w:cs="Times New Roman"/>
                <w:color w:val="000000"/>
                <w:sz w:val="20"/>
                <w:szCs w:val="20"/>
              </w:rPr>
              <w:t>json</w:t>
            </w:r>
            <w:proofErr w:type="spellEnd"/>
          </w:p>
        </w:tc>
      </w:tr>
      <w:tr w:rsidR="00646C87" w14:paraId="79D84C96" w14:textId="77777777">
        <w:tc>
          <w:tcPr>
            <w:tcW w:w="3200" w:type="dxa"/>
            <w:tcMar>
              <w:top w:w="60" w:type="dxa"/>
              <w:left w:w="100" w:type="dxa"/>
              <w:bottom w:w="60" w:type="dxa"/>
              <w:right w:w="100" w:type="dxa"/>
            </w:tcMar>
            <w:vAlign w:val="center"/>
          </w:tcPr>
          <w:p w14:paraId="6C98F46A" w14:textId="77777777" w:rsidR="00646C87" w:rsidRDefault="00000000">
            <w:pPr>
              <w:rPr>
                <w:rFonts w:ascii="Times New Roman" w:hAnsi="Times New Roman" w:cs="Times New Roman"/>
              </w:rPr>
            </w:pPr>
            <w:r>
              <w:rPr>
                <w:rFonts w:ascii="Times New Roman" w:hAnsi="Times New Roman" w:cs="Times New Roman"/>
                <w:color w:val="000000"/>
                <w:sz w:val="20"/>
                <w:szCs w:val="20"/>
              </w:rPr>
              <w:t>Response Content Type</w:t>
            </w:r>
          </w:p>
        </w:tc>
        <w:tc>
          <w:tcPr>
            <w:tcW w:w="6800" w:type="dxa"/>
            <w:tcMar>
              <w:top w:w="60" w:type="dxa"/>
              <w:left w:w="100" w:type="dxa"/>
              <w:bottom w:w="60" w:type="dxa"/>
              <w:right w:w="100" w:type="dxa"/>
            </w:tcMar>
            <w:vAlign w:val="center"/>
          </w:tcPr>
          <w:p w14:paraId="42E582D0" w14:textId="77777777" w:rsidR="00646C87" w:rsidRDefault="00000000">
            <w:pPr>
              <w:rPr>
                <w:rFonts w:ascii="Times New Roman" w:hAnsi="Times New Roman" w:cs="Times New Roman"/>
              </w:rPr>
            </w:pPr>
            <w:r>
              <w:rPr>
                <w:rFonts w:ascii="Times New Roman" w:hAnsi="Times New Roman" w:cs="Times New Roman"/>
                <w:color w:val="000000"/>
                <w:sz w:val="20"/>
                <w:szCs w:val="20"/>
              </w:rPr>
              <w:t>application/</w:t>
            </w:r>
            <w:proofErr w:type="spellStart"/>
            <w:r>
              <w:rPr>
                <w:rFonts w:ascii="Times New Roman" w:hAnsi="Times New Roman" w:cs="Times New Roman"/>
                <w:color w:val="000000"/>
                <w:sz w:val="20"/>
                <w:szCs w:val="20"/>
              </w:rPr>
              <w:t>json</w:t>
            </w:r>
            <w:proofErr w:type="spellEnd"/>
          </w:p>
        </w:tc>
      </w:tr>
      <w:tr w:rsidR="00646C87" w14:paraId="0350D41E" w14:textId="77777777">
        <w:tc>
          <w:tcPr>
            <w:tcW w:w="3200" w:type="dxa"/>
            <w:shd w:val="clear" w:color="auto" w:fill="F2F2F2"/>
            <w:tcMar>
              <w:top w:w="60" w:type="dxa"/>
              <w:left w:w="100" w:type="dxa"/>
              <w:bottom w:w="60" w:type="dxa"/>
              <w:right w:w="100" w:type="dxa"/>
            </w:tcMar>
            <w:vAlign w:val="center"/>
          </w:tcPr>
          <w:p w14:paraId="79FF0D53" w14:textId="77777777" w:rsidR="00646C87" w:rsidRDefault="00000000">
            <w:pPr>
              <w:rPr>
                <w:rFonts w:ascii="Times New Roman" w:hAnsi="Times New Roman" w:cs="Times New Roman"/>
              </w:rPr>
            </w:pPr>
            <w:r>
              <w:rPr>
                <w:rFonts w:ascii="Times New Roman" w:hAnsi="Times New Roman" w:cs="Times New Roman"/>
                <w:color w:val="000000"/>
                <w:sz w:val="20"/>
                <w:szCs w:val="20"/>
              </w:rPr>
              <w:lastRenderedPageBreak/>
              <w:t>Authentication</w:t>
            </w:r>
          </w:p>
        </w:tc>
        <w:tc>
          <w:tcPr>
            <w:tcW w:w="6800" w:type="dxa"/>
            <w:shd w:val="clear" w:color="auto" w:fill="F2F2F2"/>
            <w:tcMar>
              <w:top w:w="60" w:type="dxa"/>
              <w:left w:w="100" w:type="dxa"/>
              <w:bottom w:w="60" w:type="dxa"/>
              <w:right w:w="100" w:type="dxa"/>
            </w:tcMar>
            <w:vAlign w:val="center"/>
          </w:tcPr>
          <w:p w14:paraId="48AF2CA7" w14:textId="77777777" w:rsidR="00646C87" w:rsidRDefault="00000000">
            <w:pPr>
              <w:rPr>
                <w:rFonts w:ascii="Times New Roman" w:hAnsi="Times New Roman" w:cs="Times New Roman"/>
              </w:rPr>
            </w:pPr>
            <w:r>
              <w:rPr>
                <w:rFonts w:ascii="Times New Roman" w:hAnsi="Times New Roman" w:cs="Times New Roman"/>
                <w:color w:val="000000"/>
                <w:sz w:val="20"/>
                <w:szCs w:val="20"/>
              </w:rPr>
              <w:t>As configured in Connection Settings (Section 10); a shared-secret header is recommended for the development environment (see Section 7.2).</w:t>
            </w:r>
          </w:p>
        </w:tc>
      </w:tr>
    </w:tbl>
    <w:p w14:paraId="4EE64762" w14:textId="77777777" w:rsidR="00646C87" w:rsidRDefault="00000000">
      <w:pPr>
        <w:pStyle w:val="Heading3"/>
        <w:rPr>
          <w:rFonts w:ascii="Times New Roman" w:hAnsi="Times New Roman" w:cs="Times New Roman"/>
        </w:rPr>
      </w:pPr>
      <w:bookmarkStart w:id="134" w:name="_Toc235617758"/>
      <w:bookmarkStart w:id="135" w:name="_Toc235630315"/>
      <w:proofErr w:type="gramStart"/>
      <w:r>
        <w:rPr>
          <w:rFonts w:ascii="Times New Roman" w:hAnsi="Times New Roman" w:cs="Times New Roman"/>
        </w:rPr>
        <w:t>6.4.2  Request</w:t>
      </w:r>
      <w:proofErr w:type="gramEnd"/>
      <w:r>
        <w:rPr>
          <w:rFonts w:ascii="Times New Roman" w:hAnsi="Times New Roman" w:cs="Times New Roman"/>
        </w:rPr>
        <w:t xml:space="preserve"> Payload Fields</w:t>
      </w:r>
      <w:bookmarkEnd w:id="134"/>
      <w:bookmarkEnd w:id="135"/>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600"/>
        <w:gridCol w:w="4000"/>
      </w:tblGrid>
      <w:tr w:rsidR="00646C87" w14:paraId="632597BA" w14:textId="77777777">
        <w:trPr>
          <w:tblHeader/>
        </w:trPr>
        <w:tc>
          <w:tcPr>
            <w:tcW w:w="2400" w:type="dxa"/>
            <w:shd w:val="clear" w:color="auto" w:fill="1F3864"/>
            <w:tcMar>
              <w:top w:w="60" w:type="dxa"/>
              <w:left w:w="100" w:type="dxa"/>
              <w:bottom w:w="60" w:type="dxa"/>
              <w:right w:w="100" w:type="dxa"/>
            </w:tcMar>
            <w:vAlign w:val="center"/>
          </w:tcPr>
          <w:p w14:paraId="734D553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Field</w:t>
            </w:r>
          </w:p>
        </w:tc>
        <w:tc>
          <w:tcPr>
            <w:tcW w:w="2000" w:type="dxa"/>
            <w:shd w:val="clear" w:color="auto" w:fill="1F3864"/>
            <w:tcMar>
              <w:top w:w="60" w:type="dxa"/>
              <w:left w:w="100" w:type="dxa"/>
              <w:bottom w:w="60" w:type="dxa"/>
              <w:right w:w="100" w:type="dxa"/>
            </w:tcMar>
            <w:vAlign w:val="center"/>
          </w:tcPr>
          <w:p w14:paraId="78CA1A6E"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Type</w:t>
            </w:r>
          </w:p>
        </w:tc>
        <w:tc>
          <w:tcPr>
            <w:tcW w:w="1600" w:type="dxa"/>
            <w:shd w:val="clear" w:color="auto" w:fill="1F3864"/>
            <w:tcMar>
              <w:top w:w="60" w:type="dxa"/>
              <w:left w:w="100" w:type="dxa"/>
              <w:bottom w:w="60" w:type="dxa"/>
              <w:right w:w="100" w:type="dxa"/>
            </w:tcMar>
            <w:vAlign w:val="center"/>
          </w:tcPr>
          <w:p w14:paraId="7C64E1D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Mandatory</w:t>
            </w:r>
          </w:p>
        </w:tc>
        <w:tc>
          <w:tcPr>
            <w:tcW w:w="4000" w:type="dxa"/>
            <w:shd w:val="clear" w:color="auto" w:fill="1F3864"/>
            <w:tcMar>
              <w:top w:w="60" w:type="dxa"/>
              <w:left w:w="100" w:type="dxa"/>
              <w:bottom w:w="60" w:type="dxa"/>
              <w:right w:w="100" w:type="dxa"/>
            </w:tcMar>
            <w:vAlign w:val="center"/>
          </w:tcPr>
          <w:p w14:paraId="453A283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Description</w:t>
            </w:r>
          </w:p>
        </w:tc>
      </w:tr>
      <w:tr w:rsidR="00646C87" w14:paraId="3026E886" w14:textId="77777777">
        <w:tc>
          <w:tcPr>
            <w:tcW w:w="2400" w:type="dxa"/>
            <w:tcMar>
              <w:top w:w="60" w:type="dxa"/>
              <w:left w:w="100" w:type="dxa"/>
              <w:bottom w:w="60" w:type="dxa"/>
              <w:right w:w="100" w:type="dxa"/>
            </w:tcMar>
            <w:vAlign w:val="center"/>
          </w:tcPr>
          <w:p w14:paraId="343A9AEE"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schema_version</w:t>
            </w:r>
            <w:proofErr w:type="spellEnd"/>
          </w:p>
        </w:tc>
        <w:tc>
          <w:tcPr>
            <w:tcW w:w="2000" w:type="dxa"/>
            <w:tcMar>
              <w:top w:w="60" w:type="dxa"/>
              <w:left w:w="100" w:type="dxa"/>
              <w:bottom w:w="60" w:type="dxa"/>
              <w:right w:w="100" w:type="dxa"/>
            </w:tcMar>
            <w:vAlign w:val="center"/>
          </w:tcPr>
          <w:p w14:paraId="47566691" w14:textId="77777777" w:rsidR="00646C87" w:rsidRDefault="00000000">
            <w:pPr>
              <w:rPr>
                <w:rFonts w:ascii="Times New Roman" w:hAnsi="Times New Roman" w:cs="Times New Roman"/>
              </w:rPr>
            </w:pPr>
            <w:r>
              <w:rPr>
                <w:rFonts w:ascii="Times New Roman" w:hAnsi="Times New Roman" w:cs="Times New Roman"/>
                <w:color w:val="000000"/>
                <w:sz w:val="20"/>
                <w:szCs w:val="20"/>
              </w:rPr>
              <w:t>string</w:t>
            </w:r>
          </w:p>
        </w:tc>
        <w:tc>
          <w:tcPr>
            <w:tcW w:w="1600" w:type="dxa"/>
            <w:tcMar>
              <w:top w:w="60" w:type="dxa"/>
              <w:left w:w="100" w:type="dxa"/>
              <w:bottom w:w="60" w:type="dxa"/>
              <w:right w:w="100" w:type="dxa"/>
            </w:tcMar>
            <w:vAlign w:val="center"/>
          </w:tcPr>
          <w:p w14:paraId="58A994CD" w14:textId="77777777" w:rsidR="00646C87" w:rsidRDefault="00000000">
            <w:pPr>
              <w:rPr>
                <w:rFonts w:ascii="Times New Roman" w:hAnsi="Times New Roman" w:cs="Times New Roman"/>
              </w:rPr>
            </w:pPr>
            <w:r>
              <w:rPr>
                <w:rFonts w:ascii="Times New Roman" w:hAnsi="Times New Roman" w:cs="Times New Roman"/>
                <w:color w:val="000000"/>
                <w:sz w:val="20"/>
                <w:szCs w:val="20"/>
              </w:rPr>
              <w:t>Yes</w:t>
            </w:r>
          </w:p>
        </w:tc>
        <w:tc>
          <w:tcPr>
            <w:tcW w:w="4000" w:type="dxa"/>
            <w:tcMar>
              <w:top w:w="60" w:type="dxa"/>
              <w:left w:w="100" w:type="dxa"/>
              <w:bottom w:w="60" w:type="dxa"/>
              <w:right w:w="100" w:type="dxa"/>
            </w:tcMar>
            <w:vAlign w:val="center"/>
          </w:tcPr>
          <w:p w14:paraId="7CBE6B4A" w14:textId="77777777" w:rsidR="00646C87" w:rsidRDefault="00000000">
            <w:pPr>
              <w:rPr>
                <w:rFonts w:ascii="Times New Roman" w:hAnsi="Times New Roman" w:cs="Times New Roman"/>
              </w:rPr>
            </w:pPr>
            <w:r>
              <w:rPr>
                <w:rFonts w:ascii="Times New Roman" w:hAnsi="Times New Roman" w:cs="Times New Roman"/>
                <w:color w:val="000000"/>
                <w:sz w:val="20"/>
                <w:szCs w:val="20"/>
              </w:rPr>
              <w:t>Identifies the version of the context schema being used, per FR-009.</w:t>
            </w:r>
          </w:p>
        </w:tc>
      </w:tr>
      <w:tr w:rsidR="00646C87" w14:paraId="44112FEA" w14:textId="77777777">
        <w:tc>
          <w:tcPr>
            <w:tcW w:w="2400" w:type="dxa"/>
            <w:shd w:val="clear" w:color="auto" w:fill="F2F2F2"/>
            <w:tcMar>
              <w:top w:w="60" w:type="dxa"/>
              <w:left w:w="100" w:type="dxa"/>
              <w:bottom w:w="60" w:type="dxa"/>
              <w:right w:w="100" w:type="dxa"/>
            </w:tcMar>
            <w:vAlign w:val="center"/>
          </w:tcPr>
          <w:p w14:paraId="5FB33338"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correlation_id</w:t>
            </w:r>
            <w:proofErr w:type="spellEnd"/>
          </w:p>
        </w:tc>
        <w:tc>
          <w:tcPr>
            <w:tcW w:w="2000" w:type="dxa"/>
            <w:shd w:val="clear" w:color="auto" w:fill="F2F2F2"/>
            <w:tcMar>
              <w:top w:w="60" w:type="dxa"/>
              <w:left w:w="100" w:type="dxa"/>
              <w:bottom w:w="60" w:type="dxa"/>
              <w:right w:w="100" w:type="dxa"/>
            </w:tcMar>
            <w:vAlign w:val="center"/>
          </w:tcPr>
          <w:p w14:paraId="78C0E3AD" w14:textId="77777777" w:rsidR="00646C87" w:rsidRDefault="00000000">
            <w:pPr>
              <w:rPr>
                <w:rFonts w:ascii="Times New Roman" w:hAnsi="Times New Roman" w:cs="Times New Roman"/>
              </w:rPr>
            </w:pPr>
            <w:r>
              <w:rPr>
                <w:rFonts w:ascii="Times New Roman" w:hAnsi="Times New Roman" w:cs="Times New Roman"/>
                <w:color w:val="000000"/>
                <w:sz w:val="20"/>
                <w:szCs w:val="20"/>
              </w:rPr>
              <w:t>string</w:t>
            </w:r>
          </w:p>
        </w:tc>
        <w:tc>
          <w:tcPr>
            <w:tcW w:w="1600" w:type="dxa"/>
            <w:shd w:val="clear" w:color="auto" w:fill="F2F2F2"/>
            <w:tcMar>
              <w:top w:w="60" w:type="dxa"/>
              <w:left w:w="100" w:type="dxa"/>
              <w:bottom w:w="60" w:type="dxa"/>
              <w:right w:w="100" w:type="dxa"/>
            </w:tcMar>
            <w:vAlign w:val="center"/>
          </w:tcPr>
          <w:p w14:paraId="1AEB591D" w14:textId="77777777" w:rsidR="00646C87" w:rsidRDefault="00000000">
            <w:pPr>
              <w:rPr>
                <w:rFonts w:ascii="Times New Roman" w:hAnsi="Times New Roman" w:cs="Times New Roman"/>
              </w:rPr>
            </w:pPr>
            <w:r>
              <w:rPr>
                <w:rFonts w:ascii="Times New Roman" w:hAnsi="Times New Roman" w:cs="Times New Roman"/>
                <w:color w:val="000000"/>
                <w:sz w:val="20"/>
                <w:szCs w:val="20"/>
              </w:rPr>
              <w:t>Yes</w:t>
            </w:r>
          </w:p>
        </w:tc>
        <w:tc>
          <w:tcPr>
            <w:tcW w:w="4000" w:type="dxa"/>
            <w:shd w:val="clear" w:color="auto" w:fill="F2F2F2"/>
            <w:tcMar>
              <w:top w:w="60" w:type="dxa"/>
              <w:left w:w="100" w:type="dxa"/>
              <w:bottom w:w="60" w:type="dxa"/>
              <w:right w:w="100" w:type="dxa"/>
            </w:tcMar>
            <w:vAlign w:val="center"/>
          </w:tcPr>
          <w:p w14:paraId="51C66B5A" w14:textId="77777777" w:rsidR="00646C87" w:rsidRDefault="00000000">
            <w:pPr>
              <w:rPr>
                <w:rFonts w:ascii="Times New Roman" w:hAnsi="Times New Roman" w:cs="Times New Roman"/>
              </w:rPr>
            </w:pPr>
            <w:r>
              <w:rPr>
                <w:rFonts w:ascii="Times New Roman" w:hAnsi="Times New Roman" w:cs="Times New Roman"/>
                <w:color w:val="000000"/>
                <w:sz w:val="20"/>
                <w:szCs w:val="20"/>
              </w:rPr>
              <w:t>Unique identifier for tracing this request across mapper and AI service logs, per FR-014.</w:t>
            </w:r>
          </w:p>
        </w:tc>
      </w:tr>
      <w:tr w:rsidR="00646C87" w14:paraId="7AC386DA" w14:textId="77777777">
        <w:tc>
          <w:tcPr>
            <w:tcW w:w="2400" w:type="dxa"/>
            <w:tcMar>
              <w:top w:w="60" w:type="dxa"/>
              <w:left w:w="100" w:type="dxa"/>
              <w:bottom w:w="60" w:type="dxa"/>
              <w:right w:w="100" w:type="dxa"/>
            </w:tcMar>
            <w:vAlign w:val="center"/>
          </w:tcPr>
          <w:p w14:paraId="62680424"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ip_address</w:t>
            </w:r>
            <w:proofErr w:type="spellEnd"/>
          </w:p>
        </w:tc>
        <w:tc>
          <w:tcPr>
            <w:tcW w:w="2000" w:type="dxa"/>
            <w:tcMar>
              <w:top w:w="60" w:type="dxa"/>
              <w:left w:w="100" w:type="dxa"/>
              <w:bottom w:w="60" w:type="dxa"/>
              <w:right w:w="100" w:type="dxa"/>
            </w:tcMar>
            <w:vAlign w:val="center"/>
          </w:tcPr>
          <w:p w14:paraId="4B73B4A4" w14:textId="77777777" w:rsidR="00646C87" w:rsidRDefault="00000000">
            <w:pPr>
              <w:rPr>
                <w:rFonts w:ascii="Times New Roman" w:hAnsi="Times New Roman" w:cs="Times New Roman"/>
              </w:rPr>
            </w:pPr>
            <w:r>
              <w:rPr>
                <w:rFonts w:ascii="Times New Roman" w:hAnsi="Times New Roman" w:cs="Times New Roman"/>
                <w:color w:val="000000"/>
                <w:sz w:val="20"/>
                <w:szCs w:val="20"/>
              </w:rPr>
              <w:t>string</w:t>
            </w:r>
          </w:p>
        </w:tc>
        <w:tc>
          <w:tcPr>
            <w:tcW w:w="1600" w:type="dxa"/>
            <w:tcMar>
              <w:top w:w="60" w:type="dxa"/>
              <w:left w:w="100" w:type="dxa"/>
              <w:bottom w:w="60" w:type="dxa"/>
              <w:right w:w="100" w:type="dxa"/>
            </w:tcMar>
            <w:vAlign w:val="center"/>
          </w:tcPr>
          <w:p w14:paraId="30E5D012" w14:textId="77777777" w:rsidR="00646C87" w:rsidRDefault="00000000">
            <w:pPr>
              <w:rPr>
                <w:rFonts w:ascii="Times New Roman" w:hAnsi="Times New Roman" w:cs="Times New Roman"/>
              </w:rPr>
            </w:pPr>
            <w:r>
              <w:rPr>
                <w:rFonts w:ascii="Times New Roman" w:hAnsi="Times New Roman" w:cs="Times New Roman"/>
                <w:color w:val="000000"/>
                <w:sz w:val="20"/>
                <w:szCs w:val="20"/>
              </w:rPr>
              <w:t>Yes</w:t>
            </w:r>
          </w:p>
        </w:tc>
        <w:tc>
          <w:tcPr>
            <w:tcW w:w="4000" w:type="dxa"/>
            <w:tcMar>
              <w:top w:w="60" w:type="dxa"/>
              <w:left w:w="100" w:type="dxa"/>
              <w:bottom w:w="60" w:type="dxa"/>
              <w:right w:w="100" w:type="dxa"/>
            </w:tcMar>
            <w:vAlign w:val="center"/>
          </w:tcPr>
          <w:p w14:paraId="7B6C09DE" w14:textId="77777777" w:rsidR="00646C87" w:rsidRDefault="00000000">
            <w:pPr>
              <w:rPr>
                <w:rFonts w:ascii="Times New Roman" w:hAnsi="Times New Roman" w:cs="Times New Roman"/>
              </w:rPr>
            </w:pPr>
            <w:r>
              <w:rPr>
                <w:rFonts w:ascii="Times New Roman" w:hAnsi="Times New Roman" w:cs="Times New Roman"/>
                <w:color w:val="000000"/>
                <w:sz w:val="20"/>
                <w:szCs w:val="20"/>
              </w:rPr>
              <w:t>Source IP address of the authentication event, per FR-001.</w:t>
            </w:r>
          </w:p>
        </w:tc>
      </w:tr>
      <w:tr w:rsidR="00646C87" w14:paraId="63C31EE1" w14:textId="77777777">
        <w:tc>
          <w:tcPr>
            <w:tcW w:w="2400" w:type="dxa"/>
            <w:shd w:val="clear" w:color="auto" w:fill="F2F2F2"/>
            <w:tcMar>
              <w:top w:w="60" w:type="dxa"/>
              <w:left w:w="100" w:type="dxa"/>
              <w:bottom w:w="60" w:type="dxa"/>
              <w:right w:w="100" w:type="dxa"/>
            </w:tcMar>
            <w:vAlign w:val="center"/>
          </w:tcPr>
          <w:p w14:paraId="3A19471E" w14:textId="77777777" w:rsidR="00646C87" w:rsidRDefault="00000000">
            <w:pPr>
              <w:rPr>
                <w:rFonts w:ascii="Times New Roman" w:hAnsi="Times New Roman" w:cs="Times New Roman"/>
              </w:rPr>
            </w:pPr>
            <w:r>
              <w:rPr>
                <w:rFonts w:ascii="Times New Roman" w:hAnsi="Times New Roman" w:cs="Times New Roman"/>
                <w:color w:val="000000"/>
                <w:sz w:val="20"/>
                <w:szCs w:val="20"/>
              </w:rPr>
              <w:t>timestamp</w:t>
            </w:r>
          </w:p>
        </w:tc>
        <w:tc>
          <w:tcPr>
            <w:tcW w:w="2000" w:type="dxa"/>
            <w:shd w:val="clear" w:color="auto" w:fill="F2F2F2"/>
            <w:tcMar>
              <w:top w:w="60" w:type="dxa"/>
              <w:left w:w="100" w:type="dxa"/>
              <w:bottom w:w="60" w:type="dxa"/>
              <w:right w:w="100" w:type="dxa"/>
            </w:tcMar>
            <w:vAlign w:val="center"/>
          </w:tcPr>
          <w:p w14:paraId="76CA0F5B" w14:textId="77777777" w:rsidR="00646C87" w:rsidRDefault="00000000">
            <w:pPr>
              <w:rPr>
                <w:rFonts w:ascii="Times New Roman" w:hAnsi="Times New Roman" w:cs="Times New Roman"/>
              </w:rPr>
            </w:pPr>
            <w:r>
              <w:rPr>
                <w:rFonts w:ascii="Times New Roman" w:hAnsi="Times New Roman" w:cs="Times New Roman"/>
                <w:color w:val="000000"/>
                <w:sz w:val="20"/>
                <w:szCs w:val="20"/>
              </w:rPr>
              <w:t>string (ISO 8601)</w:t>
            </w:r>
          </w:p>
        </w:tc>
        <w:tc>
          <w:tcPr>
            <w:tcW w:w="1600" w:type="dxa"/>
            <w:shd w:val="clear" w:color="auto" w:fill="F2F2F2"/>
            <w:tcMar>
              <w:top w:w="60" w:type="dxa"/>
              <w:left w:w="100" w:type="dxa"/>
              <w:bottom w:w="60" w:type="dxa"/>
              <w:right w:w="100" w:type="dxa"/>
            </w:tcMar>
            <w:vAlign w:val="center"/>
          </w:tcPr>
          <w:p w14:paraId="40BBFE82" w14:textId="77777777" w:rsidR="00646C87" w:rsidRDefault="00000000">
            <w:pPr>
              <w:rPr>
                <w:rFonts w:ascii="Times New Roman" w:hAnsi="Times New Roman" w:cs="Times New Roman"/>
              </w:rPr>
            </w:pPr>
            <w:r>
              <w:rPr>
                <w:rFonts w:ascii="Times New Roman" w:hAnsi="Times New Roman" w:cs="Times New Roman"/>
                <w:color w:val="000000"/>
                <w:sz w:val="20"/>
                <w:szCs w:val="20"/>
              </w:rPr>
              <w:t>Yes</w:t>
            </w:r>
          </w:p>
        </w:tc>
        <w:tc>
          <w:tcPr>
            <w:tcW w:w="4000" w:type="dxa"/>
            <w:shd w:val="clear" w:color="auto" w:fill="F2F2F2"/>
            <w:tcMar>
              <w:top w:w="60" w:type="dxa"/>
              <w:left w:w="100" w:type="dxa"/>
              <w:bottom w:w="60" w:type="dxa"/>
              <w:right w:w="100" w:type="dxa"/>
            </w:tcMar>
            <w:vAlign w:val="center"/>
          </w:tcPr>
          <w:p w14:paraId="071FA329" w14:textId="77777777" w:rsidR="00646C87" w:rsidRDefault="00000000">
            <w:pPr>
              <w:rPr>
                <w:rFonts w:ascii="Times New Roman" w:hAnsi="Times New Roman" w:cs="Times New Roman"/>
              </w:rPr>
            </w:pPr>
            <w:r>
              <w:rPr>
                <w:rFonts w:ascii="Times New Roman" w:hAnsi="Times New Roman" w:cs="Times New Roman"/>
                <w:color w:val="000000"/>
                <w:sz w:val="20"/>
                <w:szCs w:val="20"/>
              </w:rPr>
              <w:t>Timestamp of the authentication event, per FR-002.</w:t>
            </w:r>
          </w:p>
        </w:tc>
      </w:tr>
      <w:tr w:rsidR="00646C87" w14:paraId="147D0DBD" w14:textId="77777777">
        <w:tc>
          <w:tcPr>
            <w:tcW w:w="2400" w:type="dxa"/>
            <w:tcMar>
              <w:top w:w="60" w:type="dxa"/>
              <w:left w:w="100" w:type="dxa"/>
              <w:bottom w:w="60" w:type="dxa"/>
              <w:right w:w="100" w:type="dxa"/>
            </w:tcMar>
            <w:vAlign w:val="center"/>
          </w:tcPr>
          <w:p w14:paraId="4F84866A"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user_agent</w:t>
            </w:r>
            <w:proofErr w:type="spellEnd"/>
          </w:p>
        </w:tc>
        <w:tc>
          <w:tcPr>
            <w:tcW w:w="2000" w:type="dxa"/>
            <w:tcMar>
              <w:top w:w="60" w:type="dxa"/>
              <w:left w:w="100" w:type="dxa"/>
              <w:bottom w:w="60" w:type="dxa"/>
              <w:right w:w="100" w:type="dxa"/>
            </w:tcMar>
            <w:vAlign w:val="center"/>
          </w:tcPr>
          <w:p w14:paraId="2A2560D5" w14:textId="77777777" w:rsidR="00646C87" w:rsidRDefault="00000000">
            <w:pPr>
              <w:rPr>
                <w:rFonts w:ascii="Times New Roman" w:hAnsi="Times New Roman" w:cs="Times New Roman"/>
              </w:rPr>
            </w:pPr>
            <w:r>
              <w:rPr>
                <w:rFonts w:ascii="Times New Roman" w:hAnsi="Times New Roman" w:cs="Times New Roman"/>
                <w:color w:val="000000"/>
                <w:sz w:val="20"/>
                <w:szCs w:val="20"/>
              </w:rPr>
              <w:t>string</w:t>
            </w:r>
          </w:p>
        </w:tc>
        <w:tc>
          <w:tcPr>
            <w:tcW w:w="1600" w:type="dxa"/>
            <w:tcMar>
              <w:top w:w="60" w:type="dxa"/>
              <w:left w:w="100" w:type="dxa"/>
              <w:bottom w:w="60" w:type="dxa"/>
              <w:right w:w="100" w:type="dxa"/>
            </w:tcMar>
            <w:vAlign w:val="center"/>
          </w:tcPr>
          <w:p w14:paraId="77009A6D" w14:textId="77777777" w:rsidR="00646C87" w:rsidRDefault="00000000">
            <w:pPr>
              <w:rPr>
                <w:rFonts w:ascii="Times New Roman" w:hAnsi="Times New Roman" w:cs="Times New Roman"/>
              </w:rPr>
            </w:pPr>
            <w:r>
              <w:rPr>
                <w:rFonts w:ascii="Times New Roman" w:hAnsi="Times New Roman" w:cs="Times New Roman"/>
                <w:color w:val="000000"/>
                <w:sz w:val="20"/>
                <w:szCs w:val="20"/>
              </w:rPr>
              <w:t>No</w:t>
            </w:r>
          </w:p>
        </w:tc>
        <w:tc>
          <w:tcPr>
            <w:tcW w:w="4000" w:type="dxa"/>
            <w:tcMar>
              <w:top w:w="60" w:type="dxa"/>
              <w:left w:w="100" w:type="dxa"/>
              <w:bottom w:w="60" w:type="dxa"/>
              <w:right w:w="100" w:type="dxa"/>
            </w:tcMar>
            <w:vAlign w:val="center"/>
          </w:tcPr>
          <w:p w14:paraId="6D3139A3" w14:textId="77777777" w:rsidR="00646C87" w:rsidRDefault="00000000">
            <w:pPr>
              <w:rPr>
                <w:rFonts w:ascii="Times New Roman" w:hAnsi="Times New Roman" w:cs="Times New Roman"/>
              </w:rPr>
            </w:pPr>
            <w:r>
              <w:rPr>
                <w:rFonts w:ascii="Times New Roman" w:hAnsi="Times New Roman" w:cs="Times New Roman"/>
                <w:color w:val="000000"/>
                <w:sz w:val="20"/>
                <w:szCs w:val="20"/>
              </w:rPr>
              <w:t>User-agent string of the authenticating client, per FR-003.</w:t>
            </w:r>
          </w:p>
        </w:tc>
      </w:tr>
      <w:tr w:rsidR="00646C87" w14:paraId="42961B41" w14:textId="77777777">
        <w:tc>
          <w:tcPr>
            <w:tcW w:w="2400" w:type="dxa"/>
            <w:shd w:val="clear" w:color="auto" w:fill="F2F2F2"/>
            <w:tcMar>
              <w:top w:w="60" w:type="dxa"/>
              <w:left w:w="100" w:type="dxa"/>
              <w:bottom w:w="60" w:type="dxa"/>
              <w:right w:w="100" w:type="dxa"/>
            </w:tcMar>
            <w:vAlign w:val="center"/>
          </w:tcPr>
          <w:p w14:paraId="1C84D850"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last_login_timestamp</w:t>
            </w:r>
            <w:proofErr w:type="spellEnd"/>
          </w:p>
        </w:tc>
        <w:tc>
          <w:tcPr>
            <w:tcW w:w="2000" w:type="dxa"/>
            <w:shd w:val="clear" w:color="auto" w:fill="F2F2F2"/>
            <w:tcMar>
              <w:top w:w="60" w:type="dxa"/>
              <w:left w:w="100" w:type="dxa"/>
              <w:bottom w:w="60" w:type="dxa"/>
              <w:right w:w="100" w:type="dxa"/>
            </w:tcMar>
            <w:vAlign w:val="center"/>
          </w:tcPr>
          <w:p w14:paraId="2F6B47EF" w14:textId="77777777" w:rsidR="00646C87" w:rsidRDefault="00000000">
            <w:pPr>
              <w:rPr>
                <w:rFonts w:ascii="Times New Roman" w:hAnsi="Times New Roman" w:cs="Times New Roman"/>
              </w:rPr>
            </w:pPr>
            <w:r>
              <w:rPr>
                <w:rFonts w:ascii="Times New Roman" w:hAnsi="Times New Roman" w:cs="Times New Roman"/>
                <w:color w:val="000000"/>
                <w:sz w:val="20"/>
                <w:szCs w:val="20"/>
              </w:rPr>
              <w:t>string (ISO 8601)</w:t>
            </w:r>
          </w:p>
        </w:tc>
        <w:tc>
          <w:tcPr>
            <w:tcW w:w="1600" w:type="dxa"/>
            <w:shd w:val="clear" w:color="auto" w:fill="F2F2F2"/>
            <w:tcMar>
              <w:top w:w="60" w:type="dxa"/>
              <w:left w:w="100" w:type="dxa"/>
              <w:bottom w:w="60" w:type="dxa"/>
              <w:right w:w="100" w:type="dxa"/>
            </w:tcMar>
            <w:vAlign w:val="center"/>
          </w:tcPr>
          <w:p w14:paraId="41B3719E" w14:textId="77777777" w:rsidR="00646C87" w:rsidRDefault="00000000">
            <w:pPr>
              <w:rPr>
                <w:rFonts w:ascii="Times New Roman" w:hAnsi="Times New Roman" w:cs="Times New Roman"/>
              </w:rPr>
            </w:pPr>
            <w:r>
              <w:rPr>
                <w:rFonts w:ascii="Times New Roman" w:hAnsi="Times New Roman" w:cs="Times New Roman"/>
                <w:color w:val="000000"/>
                <w:sz w:val="20"/>
                <w:szCs w:val="20"/>
              </w:rPr>
              <w:t>No</w:t>
            </w:r>
          </w:p>
        </w:tc>
        <w:tc>
          <w:tcPr>
            <w:tcW w:w="4000" w:type="dxa"/>
            <w:shd w:val="clear" w:color="auto" w:fill="F2F2F2"/>
            <w:tcMar>
              <w:top w:w="60" w:type="dxa"/>
              <w:left w:w="100" w:type="dxa"/>
              <w:bottom w:w="60" w:type="dxa"/>
              <w:right w:w="100" w:type="dxa"/>
            </w:tcMar>
            <w:vAlign w:val="center"/>
          </w:tcPr>
          <w:p w14:paraId="1C1A936A" w14:textId="77777777" w:rsidR="00646C87" w:rsidRDefault="00000000">
            <w:pPr>
              <w:rPr>
                <w:rFonts w:ascii="Times New Roman" w:hAnsi="Times New Roman" w:cs="Times New Roman"/>
              </w:rPr>
            </w:pPr>
            <w:r>
              <w:rPr>
                <w:rFonts w:ascii="Times New Roman" w:hAnsi="Times New Roman" w:cs="Times New Roman"/>
                <w:color w:val="000000"/>
                <w:sz w:val="20"/>
                <w:szCs w:val="20"/>
              </w:rPr>
              <w:t>Timestamp of the user's last known login, per FR-004, where available.</w:t>
            </w:r>
          </w:p>
        </w:tc>
      </w:tr>
      <w:tr w:rsidR="00646C87" w14:paraId="58A9D081" w14:textId="77777777">
        <w:tc>
          <w:tcPr>
            <w:tcW w:w="2400" w:type="dxa"/>
            <w:tcMar>
              <w:top w:w="60" w:type="dxa"/>
              <w:left w:w="100" w:type="dxa"/>
              <w:bottom w:w="60" w:type="dxa"/>
              <w:right w:w="100" w:type="dxa"/>
            </w:tcMar>
            <w:vAlign w:val="center"/>
          </w:tcPr>
          <w:p w14:paraId="13A06CF9" w14:textId="77777777" w:rsidR="00646C87" w:rsidRDefault="00000000">
            <w:pPr>
              <w:rPr>
                <w:rFonts w:ascii="Times New Roman" w:hAnsi="Times New Roman" w:cs="Times New Roman"/>
              </w:rPr>
            </w:pPr>
            <w:r>
              <w:rPr>
                <w:rFonts w:ascii="Times New Roman" w:hAnsi="Times New Roman" w:cs="Times New Roman"/>
                <w:color w:val="000000"/>
                <w:sz w:val="20"/>
                <w:szCs w:val="20"/>
              </w:rPr>
              <w:t>realm</w:t>
            </w:r>
          </w:p>
        </w:tc>
        <w:tc>
          <w:tcPr>
            <w:tcW w:w="2000" w:type="dxa"/>
            <w:tcMar>
              <w:top w:w="60" w:type="dxa"/>
              <w:left w:w="100" w:type="dxa"/>
              <w:bottom w:w="60" w:type="dxa"/>
              <w:right w:w="100" w:type="dxa"/>
            </w:tcMar>
            <w:vAlign w:val="center"/>
          </w:tcPr>
          <w:p w14:paraId="0C815691" w14:textId="77777777" w:rsidR="00646C87" w:rsidRDefault="00000000">
            <w:pPr>
              <w:rPr>
                <w:rFonts w:ascii="Times New Roman" w:hAnsi="Times New Roman" w:cs="Times New Roman"/>
              </w:rPr>
            </w:pPr>
            <w:r>
              <w:rPr>
                <w:rFonts w:ascii="Times New Roman" w:hAnsi="Times New Roman" w:cs="Times New Roman"/>
                <w:color w:val="000000"/>
                <w:sz w:val="20"/>
                <w:szCs w:val="20"/>
              </w:rPr>
              <w:t>string</w:t>
            </w:r>
          </w:p>
        </w:tc>
        <w:tc>
          <w:tcPr>
            <w:tcW w:w="1600" w:type="dxa"/>
            <w:tcMar>
              <w:top w:w="60" w:type="dxa"/>
              <w:left w:w="100" w:type="dxa"/>
              <w:bottom w:w="60" w:type="dxa"/>
              <w:right w:w="100" w:type="dxa"/>
            </w:tcMar>
            <w:vAlign w:val="center"/>
          </w:tcPr>
          <w:p w14:paraId="58E29E70" w14:textId="77777777" w:rsidR="00646C87" w:rsidRDefault="00000000">
            <w:pPr>
              <w:rPr>
                <w:rFonts w:ascii="Times New Roman" w:hAnsi="Times New Roman" w:cs="Times New Roman"/>
              </w:rPr>
            </w:pPr>
            <w:r>
              <w:rPr>
                <w:rFonts w:ascii="Times New Roman" w:hAnsi="Times New Roman" w:cs="Times New Roman"/>
                <w:color w:val="000000"/>
                <w:sz w:val="20"/>
                <w:szCs w:val="20"/>
              </w:rPr>
              <w:t>No</w:t>
            </w:r>
          </w:p>
        </w:tc>
        <w:tc>
          <w:tcPr>
            <w:tcW w:w="4000" w:type="dxa"/>
            <w:tcMar>
              <w:top w:w="60" w:type="dxa"/>
              <w:left w:w="100" w:type="dxa"/>
              <w:bottom w:w="60" w:type="dxa"/>
              <w:right w:w="100" w:type="dxa"/>
            </w:tcMar>
            <w:vAlign w:val="center"/>
          </w:tcPr>
          <w:p w14:paraId="08E51D83"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Name of the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realm associated with the session, provided for logging/traceability.</w:t>
            </w:r>
          </w:p>
        </w:tc>
      </w:tr>
      <w:tr w:rsidR="00646C87" w14:paraId="41F3B8AD" w14:textId="77777777">
        <w:tc>
          <w:tcPr>
            <w:tcW w:w="2400" w:type="dxa"/>
            <w:shd w:val="clear" w:color="auto" w:fill="F2F2F2"/>
            <w:tcMar>
              <w:top w:w="60" w:type="dxa"/>
              <w:left w:w="100" w:type="dxa"/>
              <w:bottom w:w="60" w:type="dxa"/>
              <w:right w:w="100" w:type="dxa"/>
            </w:tcMar>
            <w:vAlign w:val="center"/>
          </w:tcPr>
          <w:p w14:paraId="05B0BB42"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client_id</w:t>
            </w:r>
            <w:proofErr w:type="spellEnd"/>
          </w:p>
        </w:tc>
        <w:tc>
          <w:tcPr>
            <w:tcW w:w="2000" w:type="dxa"/>
            <w:shd w:val="clear" w:color="auto" w:fill="F2F2F2"/>
            <w:tcMar>
              <w:top w:w="60" w:type="dxa"/>
              <w:left w:w="100" w:type="dxa"/>
              <w:bottom w:w="60" w:type="dxa"/>
              <w:right w:w="100" w:type="dxa"/>
            </w:tcMar>
            <w:vAlign w:val="center"/>
          </w:tcPr>
          <w:p w14:paraId="680C9702" w14:textId="77777777" w:rsidR="00646C87" w:rsidRDefault="00000000">
            <w:pPr>
              <w:rPr>
                <w:rFonts w:ascii="Times New Roman" w:hAnsi="Times New Roman" w:cs="Times New Roman"/>
              </w:rPr>
            </w:pPr>
            <w:r>
              <w:rPr>
                <w:rFonts w:ascii="Times New Roman" w:hAnsi="Times New Roman" w:cs="Times New Roman"/>
                <w:color w:val="000000"/>
                <w:sz w:val="20"/>
                <w:szCs w:val="20"/>
              </w:rPr>
              <w:t>string</w:t>
            </w:r>
          </w:p>
        </w:tc>
        <w:tc>
          <w:tcPr>
            <w:tcW w:w="1600" w:type="dxa"/>
            <w:shd w:val="clear" w:color="auto" w:fill="F2F2F2"/>
            <w:tcMar>
              <w:top w:w="60" w:type="dxa"/>
              <w:left w:w="100" w:type="dxa"/>
              <w:bottom w:w="60" w:type="dxa"/>
              <w:right w:w="100" w:type="dxa"/>
            </w:tcMar>
            <w:vAlign w:val="center"/>
          </w:tcPr>
          <w:p w14:paraId="460A253B" w14:textId="77777777" w:rsidR="00646C87" w:rsidRDefault="00000000">
            <w:pPr>
              <w:rPr>
                <w:rFonts w:ascii="Times New Roman" w:hAnsi="Times New Roman" w:cs="Times New Roman"/>
              </w:rPr>
            </w:pPr>
            <w:r>
              <w:rPr>
                <w:rFonts w:ascii="Times New Roman" w:hAnsi="Times New Roman" w:cs="Times New Roman"/>
                <w:color w:val="000000"/>
                <w:sz w:val="20"/>
                <w:szCs w:val="20"/>
              </w:rPr>
              <w:t>No</w:t>
            </w:r>
          </w:p>
        </w:tc>
        <w:tc>
          <w:tcPr>
            <w:tcW w:w="4000" w:type="dxa"/>
            <w:shd w:val="clear" w:color="auto" w:fill="F2F2F2"/>
            <w:tcMar>
              <w:top w:w="60" w:type="dxa"/>
              <w:left w:w="100" w:type="dxa"/>
              <w:bottom w:w="60" w:type="dxa"/>
              <w:right w:w="100" w:type="dxa"/>
            </w:tcMar>
            <w:vAlign w:val="center"/>
          </w:tcPr>
          <w:p w14:paraId="0E432BCB" w14:textId="77777777" w:rsidR="00646C87" w:rsidRDefault="00000000">
            <w:pPr>
              <w:rPr>
                <w:rFonts w:ascii="Times New Roman" w:hAnsi="Times New Roman" w:cs="Times New Roman"/>
              </w:rPr>
            </w:pPr>
            <w:r>
              <w:rPr>
                <w:rFonts w:ascii="Times New Roman" w:hAnsi="Times New Roman" w:cs="Times New Roman"/>
                <w:color w:val="000000"/>
                <w:sz w:val="20"/>
                <w:szCs w:val="20"/>
              </w:rPr>
              <w:t>Identifier of the client application the user is authenticating against.</w:t>
            </w:r>
          </w:p>
        </w:tc>
      </w:tr>
    </w:tbl>
    <w:p w14:paraId="3E00ABF3" w14:textId="77777777" w:rsidR="00646C87" w:rsidRDefault="00000000">
      <w:pPr>
        <w:pStyle w:val="Heading3"/>
        <w:rPr>
          <w:rFonts w:ascii="Times New Roman" w:hAnsi="Times New Roman" w:cs="Times New Roman"/>
        </w:rPr>
      </w:pPr>
      <w:bookmarkStart w:id="136" w:name="_Toc235617759"/>
      <w:bookmarkStart w:id="137" w:name="_Toc235630316"/>
      <w:proofErr w:type="gramStart"/>
      <w:r>
        <w:rPr>
          <w:rFonts w:ascii="Times New Roman" w:hAnsi="Times New Roman" w:cs="Times New Roman"/>
        </w:rPr>
        <w:t>6.4.3  Response</w:t>
      </w:r>
      <w:proofErr w:type="gramEnd"/>
      <w:r>
        <w:rPr>
          <w:rFonts w:ascii="Times New Roman" w:hAnsi="Times New Roman" w:cs="Times New Roman"/>
        </w:rPr>
        <w:t xml:space="preserve"> Payload Fields</w:t>
      </w:r>
      <w:bookmarkEnd w:id="136"/>
      <w:bookmarkEnd w:id="13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1600"/>
        <w:gridCol w:w="3400"/>
      </w:tblGrid>
      <w:tr w:rsidR="00646C87" w14:paraId="52CC6062" w14:textId="77777777">
        <w:trPr>
          <w:tblHeader/>
        </w:trPr>
        <w:tc>
          <w:tcPr>
            <w:tcW w:w="2400" w:type="dxa"/>
            <w:shd w:val="clear" w:color="auto" w:fill="1F3864"/>
            <w:tcMar>
              <w:top w:w="60" w:type="dxa"/>
              <w:left w:w="100" w:type="dxa"/>
              <w:bottom w:w="60" w:type="dxa"/>
              <w:right w:w="100" w:type="dxa"/>
            </w:tcMar>
            <w:vAlign w:val="center"/>
          </w:tcPr>
          <w:p w14:paraId="3AD160B8"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Field</w:t>
            </w:r>
          </w:p>
        </w:tc>
        <w:tc>
          <w:tcPr>
            <w:tcW w:w="2600" w:type="dxa"/>
            <w:shd w:val="clear" w:color="auto" w:fill="1F3864"/>
            <w:tcMar>
              <w:top w:w="60" w:type="dxa"/>
              <w:left w:w="100" w:type="dxa"/>
              <w:bottom w:w="60" w:type="dxa"/>
              <w:right w:w="100" w:type="dxa"/>
            </w:tcMar>
            <w:vAlign w:val="center"/>
          </w:tcPr>
          <w:p w14:paraId="0D784BB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Type</w:t>
            </w:r>
          </w:p>
        </w:tc>
        <w:tc>
          <w:tcPr>
            <w:tcW w:w="1600" w:type="dxa"/>
            <w:shd w:val="clear" w:color="auto" w:fill="1F3864"/>
            <w:tcMar>
              <w:top w:w="60" w:type="dxa"/>
              <w:left w:w="100" w:type="dxa"/>
              <w:bottom w:w="60" w:type="dxa"/>
              <w:right w:w="100" w:type="dxa"/>
            </w:tcMar>
            <w:vAlign w:val="center"/>
          </w:tcPr>
          <w:p w14:paraId="5AFD48E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Mandatory</w:t>
            </w:r>
          </w:p>
        </w:tc>
        <w:tc>
          <w:tcPr>
            <w:tcW w:w="3400" w:type="dxa"/>
            <w:shd w:val="clear" w:color="auto" w:fill="1F3864"/>
            <w:tcMar>
              <w:top w:w="60" w:type="dxa"/>
              <w:left w:w="100" w:type="dxa"/>
              <w:bottom w:w="60" w:type="dxa"/>
              <w:right w:w="100" w:type="dxa"/>
            </w:tcMar>
            <w:vAlign w:val="center"/>
          </w:tcPr>
          <w:p w14:paraId="41E394B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Description</w:t>
            </w:r>
          </w:p>
        </w:tc>
      </w:tr>
      <w:tr w:rsidR="00646C87" w14:paraId="0485FB1D" w14:textId="77777777">
        <w:tc>
          <w:tcPr>
            <w:tcW w:w="2400" w:type="dxa"/>
            <w:tcMar>
              <w:top w:w="60" w:type="dxa"/>
              <w:left w:w="100" w:type="dxa"/>
              <w:bottom w:w="60" w:type="dxa"/>
              <w:right w:w="100" w:type="dxa"/>
            </w:tcMar>
            <w:vAlign w:val="center"/>
          </w:tcPr>
          <w:p w14:paraId="059A62C7"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schema_version</w:t>
            </w:r>
            <w:proofErr w:type="spellEnd"/>
          </w:p>
        </w:tc>
        <w:tc>
          <w:tcPr>
            <w:tcW w:w="2600" w:type="dxa"/>
            <w:tcMar>
              <w:top w:w="60" w:type="dxa"/>
              <w:left w:w="100" w:type="dxa"/>
              <w:bottom w:w="60" w:type="dxa"/>
              <w:right w:w="100" w:type="dxa"/>
            </w:tcMar>
            <w:vAlign w:val="center"/>
          </w:tcPr>
          <w:p w14:paraId="0ECC113C" w14:textId="77777777" w:rsidR="00646C87" w:rsidRDefault="00000000">
            <w:pPr>
              <w:rPr>
                <w:rFonts w:ascii="Times New Roman" w:hAnsi="Times New Roman" w:cs="Times New Roman"/>
              </w:rPr>
            </w:pPr>
            <w:r>
              <w:rPr>
                <w:rFonts w:ascii="Times New Roman" w:hAnsi="Times New Roman" w:cs="Times New Roman"/>
                <w:color w:val="000000"/>
                <w:sz w:val="20"/>
                <w:szCs w:val="20"/>
              </w:rPr>
              <w:t>string</w:t>
            </w:r>
          </w:p>
        </w:tc>
        <w:tc>
          <w:tcPr>
            <w:tcW w:w="1600" w:type="dxa"/>
            <w:tcMar>
              <w:top w:w="60" w:type="dxa"/>
              <w:left w:w="100" w:type="dxa"/>
              <w:bottom w:w="60" w:type="dxa"/>
              <w:right w:w="100" w:type="dxa"/>
            </w:tcMar>
            <w:vAlign w:val="center"/>
          </w:tcPr>
          <w:p w14:paraId="45BDF354" w14:textId="77777777" w:rsidR="00646C87" w:rsidRDefault="00000000">
            <w:pPr>
              <w:rPr>
                <w:rFonts w:ascii="Times New Roman" w:hAnsi="Times New Roman" w:cs="Times New Roman"/>
              </w:rPr>
            </w:pPr>
            <w:r>
              <w:rPr>
                <w:rFonts w:ascii="Times New Roman" w:hAnsi="Times New Roman" w:cs="Times New Roman"/>
                <w:color w:val="000000"/>
                <w:sz w:val="20"/>
                <w:szCs w:val="20"/>
              </w:rPr>
              <w:t>Yes</w:t>
            </w:r>
          </w:p>
        </w:tc>
        <w:tc>
          <w:tcPr>
            <w:tcW w:w="3400" w:type="dxa"/>
            <w:tcMar>
              <w:top w:w="60" w:type="dxa"/>
              <w:left w:w="100" w:type="dxa"/>
              <w:bottom w:w="60" w:type="dxa"/>
              <w:right w:w="100" w:type="dxa"/>
            </w:tcMar>
            <w:vAlign w:val="center"/>
          </w:tcPr>
          <w:p w14:paraId="232CB0C3" w14:textId="77777777" w:rsidR="00646C87" w:rsidRDefault="00000000">
            <w:pPr>
              <w:rPr>
                <w:rFonts w:ascii="Times New Roman" w:hAnsi="Times New Roman" w:cs="Times New Roman"/>
              </w:rPr>
            </w:pPr>
            <w:r>
              <w:rPr>
                <w:rFonts w:ascii="Times New Roman" w:hAnsi="Times New Roman" w:cs="Times New Roman"/>
                <w:color w:val="000000"/>
                <w:sz w:val="20"/>
                <w:szCs w:val="20"/>
              </w:rPr>
              <w:t>Version of the response schema, mirroring the request's versioning approach.</w:t>
            </w:r>
          </w:p>
        </w:tc>
      </w:tr>
      <w:tr w:rsidR="00646C87" w14:paraId="674FD28A" w14:textId="77777777">
        <w:tc>
          <w:tcPr>
            <w:tcW w:w="2400" w:type="dxa"/>
            <w:shd w:val="clear" w:color="auto" w:fill="F2F2F2"/>
            <w:tcMar>
              <w:top w:w="60" w:type="dxa"/>
              <w:left w:w="100" w:type="dxa"/>
              <w:bottom w:w="60" w:type="dxa"/>
              <w:right w:w="100" w:type="dxa"/>
            </w:tcMar>
            <w:vAlign w:val="center"/>
          </w:tcPr>
          <w:p w14:paraId="22FF4BF2"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correlation_id</w:t>
            </w:r>
            <w:proofErr w:type="spellEnd"/>
          </w:p>
        </w:tc>
        <w:tc>
          <w:tcPr>
            <w:tcW w:w="2600" w:type="dxa"/>
            <w:shd w:val="clear" w:color="auto" w:fill="F2F2F2"/>
            <w:tcMar>
              <w:top w:w="60" w:type="dxa"/>
              <w:left w:w="100" w:type="dxa"/>
              <w:bottom w:w="60" w:type="dxa"/>
              <w:right w:w="100" w:type="dxa"/>
            </w:tcMar>
            <w:vAlign w:val="center"/>
          </w:tcPr>
          <w:p w14:paraId="37115689" w14:textId="77777777" w:rsidR="00646C87" w:rsidRDefault="00000000">
            <w:pPr>
              <w:rPr>
                <w:rFonts w:ascii="Times New Roman" w:hAnsi="Times New Roman" w:cs="Times New Roman"/>
              </w:rPr>
            </w:pPr>
            <w:r>
              <w:rPr>
                <w:rFonts w:ascii="Times New Roman" w:hAnsi="Times New Roman" w:cs="Times New Roman"/>
                <w:color w:val="000000"/>
                <w:sz w:val="20"/>
                <w:szCs w:val="20"/>
              </w:rPr>
              <w:t>string</w:t>
            </w:r>
          </w:p>
        </w:tc>
        <w:tc>
          <w:tcPr>
            <w:tcW w:w="1600" w:type="dxa"/>
            <w:shd w:val="clear" w:color="auto" w:fill="F2F2F2"/>
            <w:tcMar>
              <w:top w:w="60" w:type="dxa"/>
              <w:left w:w="100" w:type="dxa"/>
              <w:bottom w:w="60" w:type="dxa"/>
              <w:right w:w="100" w:type="dxa"/>
            </w:tcMar>
            <w:vAlign w:val="center"/>
          </w:tcPr>
          <w:p w14:paraId="2F319485" w14:textId="77777777" w:rsidR="00646C87" w:rsidRDefault="00000000">
            <w:pPr>
              <w:rPr>
                <w:rFonts w:ascii="Times New Roman" w:hAnsi="Times New Roman" w:cs="Times New Roman"/>
              </w:rPr>
            </w:pPr>
            <w:r>
              <w:rPr>
                <w:rFonts w:ascii="Times New Roman" w:hAnsi="Times New Roman" w:cs="Times New Roman"/>
                <w:color w:val="000000"/>
                <w:sz w:val="20"/>
                <w:szCs w:val="20"/>
              </w:rPr>
              <w:t>Yes</w:t>
            </w:r>
          </w:p>
        </w:tc>
        <w:tc>
          <w:tcPr>
            <w:tcW w:w="3400" w:type="dxa"/>
            <w:shd w:val="clear" w:color="auto" w:fill="F2F2F2"/>
            <w:tcMar>
              <w:top w:w="60" w:type="dxa"/>
              <w:left w:w="100" w:type="dxa"/>
              <w:bottom w:w="60" w:type="dxa"/>
              <w:right w:w="100" w:type="dxa"/>
            </w:tcMar>
            <w:vAlign w:val="center"/>
          </w:tcPr>
          <w:p w14:paraId="1C1B887D" w14:textId="77777777" w:rsidR="00646C87" w:rsidRDefault="00000000">
            <w:pPr>
              <w:rPr>
                <w:rFonts w:ascii="Times New Roman" w:hAnsi="Times New Roman" w:cs="Times New Roman"/>
              </w:rPr>
            </w:pPr>
            <w:r>
              <w:rPr>
                <w:rFonts w:ascii="Times New Roman" w:hAnsi="Times New Roman" w:cs="Times New Roman"/>
                <w:color w:val="000000"/>
                <w:sz w:val="20"/>
                <w:szCs w:val="20"/>
              </w:rPr>
              <w:t>Echoes the correlation identifier received in the request, per FR-014.</w:t>
            </w:r>
          </w:p>
        </w:tc>
      </w:tr>
      <w:tr w:rsidR="00646C87" w14:paraId="5C79DA79" w14:textId="77777777">
        <w:tc>
          <w:tcPr>
            <w:tcW w:w="2400" w:type="dxa"/>
            <w:tcMar>
              <w:top w:w="60" w:type="dxa"/>
              <w:left w:w="100" w:type="dxa"/>
              <w:bottom w:w="60" w:type="dxa"/>
              <w:right w:w="100" w:type="dxa"/>
            </w:tcMar>
            <w:vAlign w:val="center"/>
          </w:tcPr>
          <w:p w14:paraId="7C4CDBA2"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risk_classification</w:t>
            </w:r>
            <w:proofErr w:type="spellEnd"/>
          </w:p>
        </w:tc>
        <w:tc>
          <w:tcPr>
            <w:tcW w:w="2600" w:type="dxa"/>
            <w:tcMar>
              <w:top w:w="60" w:type="dxa"/>
              <w:left w:w="100" w:type="dxa"/>
              <w:bottom w:w="60" w:type="dxa"/>
              <w:right w:w="100" w:type="dxa"/>
            </w:tcMar>
            <w:vAlign w:val="center"/>
          </w:tcPr>
          <w:p w14:paraId="2B92DE73" w14:textId="77777777" w:rsidR="00646C87" w:rsidRDefault="00000000">
            <w:pPr>
              <w:rPr>
                <w:rFonts w:ascii="Times New Roman" w:hAnsi="Times New Roman" w:cs="Times New Roman"/>
              </w:rPr>
            </w:pPr>
            <w:r>
              <w:rPr>
                <w:rFonts w:ascii="Times New Roman" w:hAnsi="Times New Roman" w:cs="Times New Roman"/>
                <w:color w:val="000000"/>
                <w:sz w:val="20"/>
                <w:szCs w:val="20"/>
              </w:rPr>
              <w:t>string (</w:t>
            </w:r>
            <w:proofErr w:type="spellStart"/>
            <w:r>
              <w:rPr>
                <w:rFonts w:ascii="Times New Roman" w:hAnsi="Times New Roman" w:cs="Times New Roman"/>
                <w:color w:val="000000"/>
                <w:sz w:val="20"/>
                <w:szCs w:val="20"/>
              </w:rPr>
              <w:t>enum</w:t>
            </w:r>
            <w:proofErr w:type="spellEnd"/>
            <w:r>
              <w:rPr>
                <w:rFonts w:ascii="Times New Roman" w:hAnsi="Times New Roman" w:cs="Times New Roman"/>
                <w:color w:val="000000"/>
                <w:sz w:val="20"/>
                <w:szCs w:val="20"/>
              </w:rPr>
              <w:t>: LOW, MEDIUM, HIGH)</w:t>
            </w:r>
          </w:p>
        </w:tc>
        <w:tc>
          <w:tcPr>
            <w:tcW w:w="1600" w:type="dxa"/>
            <w:tcMar>
              <w:top w:w="60" w:type="dxa"/>
              <w:left w:w="100" w:type="dxa"/>
              <w:bottom w:w="60" w:type="dxa"/>
              <w:right w:w="100" w:type="dxa"/>
            </w:tcMar>
            <w:vAlign w:val="center"/>
          </w:tcPr>
          <w:p w14:paraId="3C6C9A59" w14:textId="77777777" w:rsidR="00646C87" w:rsidRDefault="00000000">
            <w:pPr>
              <w:rPr>
                <w:rFonts w:ascii="Times New Roman" w:hAnsi="Times New Roman" w:cs="Times New Roman"/>
              </w:rPr>
            </w:pPr>
            <w:r>
              <w:rPr>
                <w:rFonts w:ascii="Times New Roman" w:hAnsi="Times New Roman" w:cs="Times New Roman"/>
                <w:color w:val="000000"/>
                <w:sz w:val="20"/>
                <w:szCs w:val="20"/>
              </w:rPr>
              <w:t>Yes</w:t>
            </w:r>
          </w:p>
        </w:tc>
        <w:tc>
          <w:tcPr>
            <w:tcW w:w="3400" w:type="dxa"/>
            <w:tcMar>
              <w:top w:w="60" w:type="dxa"/>
              <w:left w:w="100" w:type="dxa"/>
              <w:bottom w:w="60" w:type="dxa"/>
              <w:right w:w="100" w:type="dxa"/>
            </w:tcMar>
            <w:vAlign w:val="center"/>
          </w:tcPr>
          <w:p w14:paraId="2D6A277E" w14:textId="77777777" w:rsidR="00646C87" w:rsidRDefault="00000000">
            <w:pPr>
              <w:rPr>
                <w:rFonts w:ascii="Times New Roman" w:hAnsi="Times New Roman" w:cs="Times New Roman"/>
              </w:rPr>
            </w:pPr>
            <w:r>
              <w:rPr>
                <w:rFonts w:ascii="Times New Roman" w:hAnsi="Times New Roman" w:cs="Times New Roman"/>
                <w:color w:val="000000"/>
                <w:sz w:val="20"/>
                <w:szCs w:val="20"/>
              </w:rPr>
              <w:t>The assessed risk classification for the session, per FR-017.</w:t>
            </w:r>
          </w:p>
        </w:tc>
      </w:tr>
      <w:tr w:rsidR="00646C87" w14:paraId="4A916982" w14:textId="77777777">
        <w:tc>
          <w:tcPr>
            <w:tcW w:w="2400" w:type="dxa"/>
            <w:shd w:val="clear" w:color="auto" w:fill="F2F2F2"/>
            <w:tcMar>
              <w:top w:w="60" w:type="dxa"/>
              <w:left w:w="100" w:type="dxa"/>
              <w:bottom w:w="60" w:type="dxa"/>
              <w:right w:w="100" w:type="dxa"/>
            </w:tcMar>
            <w:vAlign w:val="center"/>
          </w:tcPr>
          <w:p w14:paraId="49BF3BA8"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recommended_restrictions</w:t>
            </w:r>
            <w:proofErr w:type="spellEnd"/>
          </w:p>
        </w:tc>
        <w:tc>
          <w:tcPr>
            <w:tcW w:w="2600" w:type="dxa"/>
            <w:shd w:val="clear" w:color="auto" w:fill="F2F2F2"/>
            <w:tcMar>
              <w:top w:w="60" w:type="dxa"/>
              <w:left w:w="100" w:type="dxa"/>
              <w:bottom w:w="60" w:type="dxa"/>
              <w:right w:w="100" w:type="dxa"/>
            </w:tcMar>
            <w:vAlign w:val="center"/>
          </w:tcPr>
          <w:p w14:paraId="486084DB" w14:textId="77777777" w:rsidR="00646C87" w:rsidRDefault="00000000">
            <w:pPr>
              <w:rPr>
                <w:rFonts w:ascii="Times New Roman" w:hAnsi="Times New Roman" w:cs="Times New Roman"/>
              </w:rPr>
            </w:pPr>
            <w:r>
              <w:rPr>
                <w:rFonts w:ascii="Times New Roman" w:hAnsi="Times New Roman" w:cs="Times New Roman"/>
                <w:color w:val="000000"/>
                <w:sz w:val="20"/>
                <w:szCs w:val="20"/>
              </w:rPr>
              <w:t>array of strings</w:t>
            </w:r>
          </w:p>
        </w:tc>
        <w:tc>
          <w:tcPr>
            <w:tcW w:w="1600" w:type="dxa"/>
            <w:shd w:val="clear" w:color="auto" w:fill="F2F2F2"/>
            <w:tcMar>
              <w:top w:w="60" w:type="dxa"/>
              <w:left w:w="100" w:type="dxa"/>
              <w:bottom w:w="60" w:type="dxa"/>
              <w:right w:w="100" w:type="dxa"/>
            </w:tcMar>
            <w:vAlign w:val="center"/>
          </w:tcPr>
          <w:p w14:paraId="39D5A3D2" w14:textId="77777777" w:rsidR="00646C87" w:rsidRDefault="00000000">
            <w:pPr>
              <w:rPr>
                <w:rFonts w:ascii="Times New Roman" w:hAnsi="Times New Roman" w:cs="Times New Roman"/>
              </w:rPr>
            </w:pPr>
            <w:r>
              <w:rPr>
                <w:rFonts w:ascii="Times New Roman" w:hAnsi="Times New Roman" w:cs="Times New Roman"/>
                <w:color w:val="000000"/>
                <w:sz w:val="20"/>
                <w:szCs w:val="20"/>
              </w:rPr>
              <w:t>No</w:t>
            </w:r>
          </w:p>
        </w:tc>
        <w:tc>
          <w:tcPr>
            <w:tcW w:w="3400" w:type="dxa"/>
            <w:shd w:val="clear" w:color="auto" w:fill="F2F2F2"/>
            <w:tcMar>
              <w:top w:w="60" w:type="dxa"/>
              <w:left w:w="100" w:type="dxa"/>
              <w:bottom w:w="60" w:type="dxa"/>
              <w:right w:w="100" w:type="dxa"/>
            </w:tcMar>
            <w:vAlign w:val="center"/>
          </w:tcPr>
          <w:p w14:paraId="53FA7618" w14:textId="77777777" w:rsidR="00646C87" w:rsidRDefault="00000000">
            <w:pPr>
              <w:rPr>
                <w:rFonts w:ascii="Times New Roman" w:hAnsi="Times New Roman" w:cs="Times New Roman"/>
              </w:rPr>
            </w:pPr>
            <w:r>
              <w:rPr>
                <w:rFonts w:ascii="Times New Roman" w:hAnsi="Times New Roman" w:cs="Times New Roman"/>
                <w:color w:val="000000"/>
                <w:sz w:val="20"/>
                <w:szCs w:val="20"/>
              </w:rPr>
              <w:t>Optional list of scope/role identifiers the AI Risk Assessment Service recommends suppressing; the mapper's configuration remains authoritative per FR-020.</w:t>
            </w:r>
          </w:p>
        </w:tc>
      </w:tr>
      <w:tr w:rsidR="00646C87" w14:paraId="5A43AC3D" w14:textId="77777777">
        <w:tc>
          <w:tcPr>
            <w:tcW w:w="2400" w:type="dxa"/>
            <w:tcMar>
              <w:top w:w="60" w:type="dxa"/>
              <w:left w:w="100" w:type="dxa"/>
              <w:bottom w:w="60" w:type="dxa"/>
              <w:right w:w="100" w:type="dxa"/>
            </w:tcMar>
            <w:vAlign w:val="center"/>
          </w:tcPr>
          <w:p w14:paraId="4789848E"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evaluated_at</w:t>
            </w:r>
            <w:proofErr w:type="spellEnd"/>
          </w:p>
        </w:tc>
        <w:tc>
          <w:tcPr>
            <w:tcW w:w="2600" w:type="dxa"/>
            <w:tcMar>
              <w:top w:w="60" w:type="dxa"/>
              <w:left w:w="100" w:type="dxa"/>
              <w:bottom w:w="60" w:type="dxa"/>
              <w:right w:w="100" w:type="dxa"/>
            </w:tcMar>
            <w:vAlign w:val="center"/>
          </w:tcPr>
          <w:p w14:paraId="01AF1DBF" w14:textId="77777777" w:rsidR="00646C87" w:rsidRDefault="00000000">
            <w:pPr>
              <w:rPr>
                <w:rFonts w:ascii="Times New Roman" w:hAnsi="Times New Roman" w:cs="Times New Roman"/>
              </w:rPr>
            </w:pPr>
            <w:r>
              <w:rPr>
                <w:rFonts w:ascii="Times New Roman" w:hAnsi="Times New Roman" w:cs="Times New Roman"/>
                <w:color w:val="000000"/>
                <w:sz w:val="20"/>
                <w:szCs w:val="20"/>
              </w:rPr>
              <w:t>string (ISO 8601)</w:t>
            </w:r>
          </w:p>
        </w:tc>
        <w:tc>
          <w:tcPr>
            <w:tcW w:w="1600" w:type="dxa"/>
            <w:tcMar>
              <w:top w:w="60" w:type="dxa"/>
              <w:left w:w="100" w:type="dxa"/>
              <w:bottom w:w="60" w:type="dxa"/>
              <w:right w:w="100" w:type="dxa"/>
            </w:tcMar>
            <w:vAlign w:val="center"/>
          </w:tcPr>
          <w:p w14:paraId="3614D9EA" w14:textId="77777777" w:rsidR="00646C87" w:rsidRDefault="00000000">
            <w:pPr>
              <w:rPr>
                <w:rFonts w:ascii="Times New Roman" w:hAnsi="Times New Roman" w:cs="Times New Roman"/>
              </w:rPr>
            </w:pPr>
            <w:r>
              <w:rPr>
                <w:rFonts w:ascii="Times New Roman" w:hAnsi="Times New Roman" w:cs="Times New Roman"/>
                <w:color w:val="000000"/>
                <w:sz w:val="20"/>
                <w:szCs w:val="20"/>
              </w:rPr>
              <w:t>Yes</w:t>
            </w:r>
          </w:p>
        </w:tc>
        <w:tc>
          <w:tcPr>
            <w:tcW w:w="3400" w:type="dxa"/>
            <w:tcMar>
              <w:top w:w="60" w:type="dxa"/>
              <w:left w:w="100" w:type="dxa"/>
              <w:bottom w:w="60" w:type="dxa"/>
              <w:right w:w="100" w:type="dxa"/>
            </w:tcMar>
            <w:vAlign w:val="center"/>
          </w:tcPr>
          <w:p w14:paraId="58F8C252" w14:textId="77777777" w:rsidR="00646C87" w:rsidRDefault="00000000">
            <w:pPr>
              <w:rPr>
                <w:rFonts w:ascii="Times New Roman" w:hAnsi="Times New Roman" w:cs="Times New Roman"/>
              </w:rPr>
            </w:pPr>
            <w:r>
              <w:rPr>
                <w:rFonts w:ascii="Times New Roman" w:hAnsi="Times New Roman" w:cs="Times New Roman"/>
                <w:color w:val="000000"/>
                <w:sz w:val="20"/>
                <w:szCs w:val="20"/>
              </w:rPr>
              <w:t>Timestamp at which the AI Risk Assessment Service completed evaluation.</w:t>
            </w:r>
          </w:p>
        </w:tc>
      </w:tr>
    </w:tbl>
    <w:p w14:paraId="35D69F52" w14:textId="77777777" w:rsidR="00646C87" w:rsidRDefault="00646C87">
      <w:pPr>
        <w:pStyle w:val="Heading3"/>
        <w:rPr>
          <w:rFonts w:ascii="Times New Roman" w:hAnsi="Times New Roman" w:cs="Times New Roman"/>
        </w:rPr>
      </w:pPr>
    </w:p>
    <w:p w14:paraId="2FE03749" w14:textId="77777777" w:rsidR="000B611F" w:rsidRDefault="000B611F">
      <w:pPr>
        <w:pStyle w:val="Heading3"/>
        <w:rPr>
          <w:rFonts w:ascii="Times New Roman" w:hAnsi="Times New Roman" w:cs="Times New Roman"/>
        </w:rPr>
      </w:pPr>
      <w:bookmarkStart w:id="138" w:name="_Toc235617760"/>
    </w:p>
    <w:p w14:paraId="713381F0" w14:textId="2E3B3154" w:rsidR="00646C87" w:rsidRDefault="00000000">
      <w:pPr>
        <w:pStyle w:val="Heading3"/>
        <w:rPr>
          <w:rFonts w:ascii="Times New Roman" w:hAnsi="Times New Roman" w:cs="Times New Roman"/>
        </w:rPr>
      </w:pPr>
      <w:bookmarkStart w:id="139" w:name="_Toc235630317"/>
      <w:proofErr w:type="gramStart"/>
      <w:r>
        <w:rPr>
          <w:rFonts w:ascii="Times New Roman" w:hAnsi="Times New Roman" w:cs="Times New Roman"/>
        </w:rPr>
        <w:lastRenderedPageBreak/>
        <w:t>6.4.4  Health</w:t>
      </w:r>
      <w:proofErr w:type="gramEnd"/>
      <w:r>
        <w:rPr>
          <w:rFonts w:ascii="Times New Roman" w:hAnsi="Times New Roman" w:cs="Times New Roman"/>
        </w:rPr>
        <w:t xml:space="preserve"> Check Endpoint</w:t>
      </w:r>
      <w:bookmarkEnd w:id="138"/>
      <w:bookmarkEnd w:id="13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646C87" w14:paraId="2F17D318" w14:textId="77777777">
        <w:trPr>
          <w:tblHeader/>
        </w:trPr>
        <w:tc>
          <w:tcPr>
            <w:tcW w:w="3200" w:type="dxa"/>
            <w:shd w:val="clear" w:color="auto" w:fill="1F3864"/>
            <w:tcMar>
              <w:top w:w="60" w:type="dxa"/>
              <w:left w:w="100" w:type="dxa"/>
              <w:bottom w:w="60" w:type="dxa"/>
              <w:right w:w="100" w:type="dxa"/>
            </w:tcMar>
            <w:vAlign w:val="center"/>
          </w:tcPr>
          <w:p w14:paraId="600CD5F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Property</w:t>
            </w:r>
          </w:p>
        </w:tc>
        <w:tc>
          <w:tcPr>
            <w:tcW w:w="6800" w:type="dxa"/>
            <w:shd w:val="clear" w:color="auto" w:fill="1F3864"/>
            <w:tcMar>
              <w:top w:w="60" w:type="dxa"/>
              <w:left w:w="100" w:type="dxa"/>
              <w:bottom w:w="60" w:type="dxa"/>
              <w:right w:w="100" w:type="dxa"/>
            </w:tcMar>
            <w:vAlign w:val="center"/>
          </w:tcPr>
          <w:p w14:paraId="67792F48"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Value</w:t>
            </w:r>
          </w:p>
        </w:tc>
      </w:tr>
      <w:tr w:rsidR="00646C87" w14:paraId="6591829E" w14:textId="77777777">
        <w:tc>
          <w:tcPr>
            <w:tcW w:w="3200" w:type="dxa"/>
            <w:tcMar>
              <w:top w:w="60" w:type="dxa"/>
              <w:left w:w="100" w:type="dxa"/>
              <w:bottom w:w="60" w:type="dxa"/>
              <w:right w:w="100" w:type="dxa"/>
            </w:tcMar>
            <w:vAlign w:val="center"/>
          </w:tcPr>
          <w:p w14:paraId="400A15D0" w14:textId="77777777" w:rsidR="00646C87" w:rsidRDefault="00000000">
            <w:pPr>
              <w:rPr>
                <w:rFonts w:ascii="Times New Roman" w:hAnsi="Times New Roman" w:cs="Times New Roman"/>
              </w:rPr>
            </w:pPr>
            <w:r>
              <w:rPr>
                <w:rFonts w:ascii="Times New Roman" w:hAnsi="Times New Roman" w:cs="Times New Roman"/>
                <w:color w:val="000000"/>
                <w:sz w:val="20"/>
                <w:szCs w:val="20"/>
              </w:rPr>
              <w:t>Endpoint Purpose</w:t>
            </w:r>
          </w:p>
        </w:tc>
        <w:tc>
          <w:tcPr>
            <w:tcW w:w="6800" w:type="dxa"/>
            <w:tcMar>
              <w:top w:w="60" w:type="dxa"/>
              <w:left w:w="100" w:type="dxa"/>
              <w:bottom w:w="60" w:type="dxa"/>
              <w:right w:w="100" w:type="dxa"/>
            </w:tcMar>
            <w:vAlign w:val="center"/>
          </w:tcPr>
          <w:p w14:paraId="5DF39B16" w14:textId="77777777" w:rsidR="00646C87" w:rsidRDefault="00000000">
            <w:pPr>
              <w:rPr>
                <w:rFonts w:ascii="Times New Roman" w:hAnsi="Times New Roman" w:cs="Times New Roman"/>
              </w:rPr>
            </w:pPr>
            <w:r>
              <w:rPr>
                <w:rFonts w:ascii="Times New Roman" w:hAnsi="Times New Roman" w:cs="Times New Roman"/>
                <w:color w:val="000000"/>
                <w:sz w:val="20"/>
                <w:szCs w:val="20"/>
              </w:rPr>
              <w:t>Reports operational status of the AI Risk Assessment Service, per FR-046.</w:t>
            </w:r>
          </w:p>
        </w:tc>
      </w:tr>
      <w:tr w:rsidR="00646C87" w14:paraId="1BB39112" w14:textId="77777777">
        <w:tc>
          <w:tcPr>
            <w:tcW w:w="3200" w:type="dxa"/>
            <w:shd w:val="clear" w:color="auto" w:fill="F2F2F2"/>
            <w:tcMar>
              <w:top w:w="60" w:type="dxa"/>
              <w:left w:w="100" w:type="dxa"/>
              <w:bottom w:w="60" w:type="dxa"/>
              <w:right w:w="100" w:type="dxa"/>
            </w:tcMar>
            <w:vAlign w:val="center"/>
          </w:tcPr>
          <w:p w14:paraId="1A4CC942" w14:textId="77777777" w:rsidR="00646C87" w:rsidRDefault="00000000">
            <w:pPr>
              <w:rPr>
                <w:rFonts w:ascii="Times New Roman" w:hAnsi="Times New Roman" w:cs="Times New Roman"/>
              </w:rPr>
            </w:pPr>
            <w:r>
              <w:rPr>
                <w:rFonts w:ascii="Times New Roman" w:hAnsi="Times New Roman" w:cs="Times New Roman"/>
                <w:color w:val="000000"/>
                <w:sz w:val="20"/>
                <w:szCs w:val="20"/>
              </w:rPr>
              <w:t>HTTP Method</w:t>
            </w:r>
          </w:p>
        </w:tc>
        <w:tc>
          <w:tcPr>
            <w:tcW w:w="6800" w:type="dxa"/>
            <w:shd w:val="clear" w:color="auto" w:fill="F2F2F2"/>
            <w:tcMar>
              <w:top w:w="60" w:type="dxa"/>
              <w:left w:w="100" w:type="dxa"/>
              <w:bottom w:w="60" w:type="dxa"/>
              <w:right w:w="100" w:type="dxa"/>
            </w:tcMar>
            <w:vAlign w:val="center"/>
          </w:tcPr>
          <w:p w14:paraId="0ED1A4FF" w14:textId="77777777" w:rsidR="00646C87" w:rsidRDefault="00000000">
            <w:pPr>
              <w:rPr>
                <w:rFonts w:ascii="Times New Roman" w:hAnsi="Times New Roman" w:cs="Times New Roman"/>
              </w:rPr>
            </w:pPr>
            <w:r>
              <w:rPr>
                <w:rFonts w:ascii="Times New Roman" w:hAnsi="Times New Roman" w:cs="Times New Roman"/>
                <w:color w:val="000000"/>
                <w:sz w:val="20"/>
                <w:szCs w:val="20"/>
              </w:rPr>
              <w:t>GET</w:t>
            </w:r>
          </w:p>
        </w:tc>
      </w:tr>
      <w:tr w:rsidR="00646C87" w14:paraId="2B879D78" w14:textId="77777777">
        <w:tc>
          <w:tcPr>
            <w:tcW w:w="3200" w:type="dxa"/>
            <w:tcMar>
              <w:top w:w="60" w:type="dxa"/>
              <w:left w:w="100" w:type="dxa"/>
              <w:bottom w:w="60" w:type="dxa"/>
              <w:right w:w="100" w:type="dxa"/>
            </w:tcMar>
            <w:vAlign w:val="center"/>
          </w:tcPr>
          <w:p w14:paraId="52D12F7D" w14:textId="77777777" w:rsidR="00646C87" w:rsidRDefault="00000000">
            <w:pPr>
              <w:rPr>
                <w:rFonts w:ascii="Times New Roman" w:hAnsi="Times New Roman" w:cs="Times New Roman"/>
              </w:rPr>
            </w:pPr>
            <w:r>
              <w:rPr>
                <w:rFonts w:ascii="Times New Roman" w:hAnsi="Times New Roman" w:cs="Times New Roman"/>
                <w:color w:val="000000"/>
                <w:sz w:val="20"/>
                <w:szCs w:val="20"/>
              </w:rPr>
              <w:t>Path (documented default)</w:t>
            </w:r>
          </w:p>
        </w:tc>
        <w:tc>
          <w:tcPr>
            <w:tcW w:w="6800" w:type="dxa"/>
            <w:tcMar>
              <w:top w:w="60" w:type="dxa"/>
              <w:left w:w="100" w:type="dxa"/>
              <w:bottom w:w="60" w:type="dxa"/>
              <w:right w:w="100" w:type="dxa"/>
            </w:tcMar>
            <w:vAlign w:val="center"/>
          </w:tcPr>
          <w:p w14:paraId="3E17A0FB" w14:textId="77777777" w:rsidR="00646C87" w:rsidRDefault="00000000">
            <w:pPr>
              <w:rPr>
                <w:rFonts w:ascii="Times New Roman" w:hAnsi="Times New Roman" w:cs="Times New Roman"/>
              </w:rPr>
            </w:pPr>
            <w:r>
              <w:rPr>
                <w:rFonts w:ascii="Times New Roman" w:hAnsi="Times New Roman" w:cs="Times New Roman"/>
                <w:color w:val="000000"/>
                <w:sz w:val="20"/>
                <w:szCs w:val="20"/>
              </w:rPr>
              <w:t>/</w:t>
            </w:r>
            <w:proofErr w:type="spellStart"/>
            <w:r>
              <w:rPr>
                <w:rFonts w:ascii="Times New Roman" w:hAnsi="Times New Roman" w:cs="Times New Roman"/>
                <w:color w:val="000000"/>
                <w:sz w:val="20"/>
                <w:szCs w:val="20"/>
              </w:rPr>
              <w:t>api</w:t>
            </w:r>
            <w:proofErr w:type="spellEnd"/>
            <w:r>
              <w:rPr>
                <w:rFonts w:ascii="Times New Roman" w:hAnsi="Times New Roman" w:cs="Times New Roman"/>
                <w:color w:val="000000"/>
                <w:sz w:val="20"/>
                <w:szCs w:val="20"/>
              </w:rPr>
              <w:t>/v1/health</w:t>
            </w:r>
          </w:p>
        </w:tc>
      </w:tr>
      <w:tr w:rsidR="00646C87" w14:paraId="7B64D027" w14:textId="77777777">
        <w:tc>
          <w:tcPr>
            <w:tcW w:w="3200" w:type="dxa"/>
            <w:shd w:val="clear" w:color="auto" w:fill="F2F2F2"/>
            <w:tcMar>
              <w:top w:w="60" w:type="dxa"/>
              <w:left w:w="100" w:type="dxa"/>
              <w:bottom w:w="60" w:type="dxa"/>
              <w:right w:w="100" w:type="dxa"/>
            </w:tcMar>
            <w:vAlign w:val="center"/>
          </w:tcPr>
          <w:p w14:paraId="0CB0C7BC" w14:textId="77777777" w:rsidR="00646C87" w:rsidRDefault="00000000">
            <w:pPr>
              <w:rPr>
                <w:rFonts w:ascii="Times New Roman" w:hAnsi="Times New Roman" w:cs="Times New Roman"/>
              </w:rPr>
            </w:pPr>
            <w:r>
              <w:rPr>
                <w:rFonts w:ascii="Times New Roman" w:hAnsi="Times New Roman" w:cs="Times New Roman"/>
                <w:color w:val="000000"/>
                <w:sz w:val="20"/>
                <w:szCs w:val="20"/>
              </w:rPr>
              <w:t>Response Fields</w:t>
            </w:r>
          </w:p>
        </w:tc>
        <w:tc>
          <w:tcPr>
            <w:tcW w:w="6800" w:type="dxa"/>
            <w:shd w:val="clear" w:color="auto" w:fill="F2F2F2"/>
            <w:tcMar>
              <w:top w:w="60" w:type="dxa"/>
              <w:left w:w="100" w:type="dxa"/>
              <w:bottom w:w="60" w:type="dxa"/>
              <w:right w:w="100" w:type="dxa"/>
            </w:tcMar>
            <w:vAlign w:val="center"/>
          </w:tcPr>
          <w:p w14:paraId="74EB212E"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status (string: 'ok' or 'degraded'), version (string), </w:t>
            </w:r>
            <w:proofErr w:type="spellStart"/>
            <w:r>
              <w:rPr>
                <w:rFonts w:ascii="Times New Roman" w:hAnsi="Times New Roman" w:cs="Times New Roman"/>
                <w:color w:val="000000"/>
                <w:sz w:val="20"/>
                <w:szCs w:val="20"/>
              </w:rPr>
              <w:t>uptime_seconds</w:t>
            </w:r>
            <w:proofErr w:type="spellEnd"/>
            <w:r>
              <w:rPr>
                <w:rFonts w:ascii="Times New Roman" w:hAnsi="Times New Roman" w:cs="Times New Roman"/>
                <w:color w:val="000000"/>
                <w:sz w:val="20"/>
                <w:szCs w:val="20"/>
              </w:rPr>
              <w:t xml:space="preserve"> (number)</w:t>
            </w:r>
          </w:p>
        </w:tc>
      </w:tr>
    </w:tbl>
    <w:p w14:paraId="65925E7A" w14:textId="77777777" w:rsidR="00646C87" w:rsidRDefault="00000000">
      <w:pPr>
        <w:pStyle w:val="Heading3"/>
        <w:rPr>
          <w:rFonts w:ascii="Times New Roman" w:hAnsi="Times New Roman" w:cs="Times New Roman"/>
        </w:rPr>
      </w:pPr>
      <w:bookmarkStart w:id="140" w:name="_Toc235617761"/>
      <w:bookmarkStart w:id="141" w:name="_Toc235630318"/>
      <w:proofErr w:type="gramStart"/>
      <w:r>
        <w:rPr>
          <w:rFonts w:ascii="Times New Roman" w:hAnsi="Times New Roman" w:cs="Times New Roman"/>
        </w:rPr>
        <w:t>6.4.5  Status</w:t>
      </w:r>
      <w:proofErr w:type="gramEnd"/>
      <w:r>
        <w:rPr>
          <w:rFonts w:ascii="Times New Roman" w:hAnsi="Times New Roman" w:cs="Times New Roman"/>
        </w:rPr>
        <w:t xml:space="preserve"> Codes and Error Responses</w:t>
      </w:r>
      <w:bookmarkEnd w:id="140"/>
      <w:bookmarkEnd w:id="141"/>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4000"/>
      </w:tblGrid>
      <w:tr w:rsidR="00646C87" w14:paraId="309700C1" w14:textId="77777777">
        <w:trPr>
          <w:tblHeader/>
        </w:trPr>
        <w:tc>
          <w:tcPr>
            <w:tcW w:w="2400" w:type="dxa"/>
            <w:shd w:val="clear" w:color="auto" w:fill="1F3864"/>
            <w:tcMar>
              <w:top w:w="60" w:type="dxa"/>
              <w:left w:w="100" w:type="dxa"/>
              <w:bottom w:w="60" w:type="dxa"/>
              <w:right w:w="100" w:type="dxa"/>
            </w:tcMar>
            <w:vAlign w:val="center"/>
          </w:tcPr>
          <w:p w14:paraId="3B3F675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Status Code</w:t>
            </w:r>
          </w:p>
        </w:tc>
        <w:tc>
          <w:tcPr>
            <w:tcW w:w="3600" w:type="dxa"/>
            <w:shd w:val="clear" w:color="auto" w:fill="1F3864"/>
            <w:tcMar>
              <w:top w:w="60" w:type="dxa"/>
              <w:left w:w="100" w:type="dxa"/>
              <w:bottom w:w="60" w:type="dxa"/>
              <w:right w:w="100" w:type="dxa"/>
            </w:tcMar>
            <w:vAlign w:val="center"/>
          </w:tcPr>
          <w:p w14:paraId="0A6BE8C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Meaning</w:t>
            </w:r>
          </w:p>
        </w:tc>
        <w:tc>
          <w:tcPr>
            <w:tcW w:w="4000" w:type="dxa"/>
            <w:shd w:val="clear" w:color="auto" w:fill="1F3864"/>
            <w:tcMar>
              <w:top w:w="60" w:type="dxa"/>
              <w:left w:w="100" w:type="dxa"/>
              <w:bottom w:w="60" w:type="dxa"/>
              <w:right w:w="100" w:type="dxa"/>
            </w:tcMar>
            <w:vAlign w:val="center"/>
          </w:tcPr>
          <w:p w14:paraId="68CD8C9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Mapper Behavior</w:t>
            </w:r>
          </w:p>
        </w:tc>
      </w:tr>
      <w:tr w:rsidR="00646C87" w14:paraId="5C5EBFC7" w14:textId="77777777">
        <w:tc>
          <w:tcPr>
            <w:tcW w:w="2400" w:type="dxa"/>
            <w:tcMar>
              <w:top w:w="60" w:type="dxa"/>
              <w:left w:w="100" w:type="dxa"/>
              <w:bottom w:w="60" w:type="dxa"/>
              <w:right w:w="100" w:type="dxa"/>
            </w:tcMar>
            <w:vAlign w:val="center"/>
          </w:tcPr>
          <w:p w14:paraId="2C04B0AD" w14:textId="77777777" w:rsidR="00646C87" w:rsidRDefault="00000000">
            <w:pPr>
              <w:rPr>
                <w:rFonts w:ascii="Times New Roman" w:hAnsi="Times New Roman" w:cs="Times New Roman"/>
              </w:rPr>
            </w:pPr>
            <w:r>
              <w:rPr>
                <w:rFonts w:ascii="Times New Roman" w:hAnsi="Times New Roman" w:cs="Times New Roman"/>
                <w:color w:val="000000"/>
                <w:sz w:val="20"/>
                <w:szCs w:val="20"/>
              </w:rPr>
              <w:t>200 OK</w:t>
            </w:r>
          </w:p>
        </w:tc>
        <w:tc>
          <w:tcPr>
            <w:tcW w:w="3600" w:type="dxa"/>
            <w:tcMar>
              <w:top w:w="60" w:type="dxa"/>
              <w:left w:w="100" w:type="dxa"/>
              <w:bottom w:w="60" w:type="dxa"/>
              <w:right w:w="100" w:type="dxa"/>
            </w:tcMar>
            <w:vAlign w:val="center"/>
          </w:tcPr>
          <w:p w14:paraId="4AFA980A"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Scoring completed successfully; response body contains a valid </w:t>
            </w:r>
            <w:proofErr w:type="spellStart"/>
            <w:r>
              <w:rPr>
                <w:rFonts w:ascii="Times New Roman" w:hAnsi="Times New Roman" w:cs="Times New Roman"/>
                <w:color w:val="000000"/>
                <w:sz w:val="20"/>
                <w:szCs w:val="20"/>
              </w:rPr>
              <w:t>risk_classification</w:t>
            </w:r>
            <w:proofErr w:type="spellEnd"/>
            <w:r>
              <w:rPr>
                <w:rFonts w:ascii="Times New Roman" w:hAnsi="Times New Roman" w:cs="Times New Roman"/>
                <w:color w:val="000000"/>
                <w:sz w:val="20"/>
                <w:szCs w:val="20"/>
              </w:rPr>
              <w:t>.</w:t>
            </w:r>
          </w:p>
        </w:tc>
        <w:tc>
          <w:tcPr>
            <w:tcW w:w="4000" w:type="dxa"/>
            <w:tcMar>
              <w:top w:w="60" w:type="dxa"/>
              <w:left w:w="100" w:type="dxa"/>
              <w:bottom w:w="60" w:type="dxa"/>
              <w:right w:w="100" w:type="dxa"/>
            </w:tcMar>
            <w:vAlign w:val="center"/>
          </w:tcPr>
          <w:p w14:paraId="0AA7A482" w14:textId="77777777" w:rsidR="00646C87" w:rsidRDefault="00000000">
            <w:pPr>
              <w:rPr>
                <w:rFonts w:ascii="Times New Roman" w:hAnsi="Times New Roman" w:cs="Times New Roman"/>
              </w:rPr>
            </w:pPr>
            <w:r>
              <w:rPr>
                <w:rFonts w:ascii="Times New Roman" w:hAnsi="Times New Roman" w:cs="Times New Roman"/>
                <w:color w:val="000000"/>
                <w:sz w:val="20"/>
                <w:szCs w:val="20"/>
              </w:rPr>
              <w:t>Apply FR-020 (deterministic transformation) using the returned classification.</w:t>
            </w:r>
          </w:p>
        </w:tc>
      </w:tr>
      <w:tr w:rsidR="00646C87" w14:paraId="3806E043" w14:textId="77777777">
        <w:tc>
          <w:tcPr>
            <w:tcW w:w="2400" w:type="dxa"/>
            <w:shd w:val="clear" w:color="auto" w:fill="F2F2F2"/>
            <w:tcMar>
              <w:top w:w="60" w:type="dxa"/>
              <w:left w:w="100" w:type="dxa"/>
              <w:bottom w:w="60" w:type="dxa"/>
              <w:right w:w="100" w:type="dxa"/>
            </w:tcMar>
            <w:vAlign w:val="center"/>
          </w:tcPr>
          <w:p w14:paraId="39F02A1B" w14:textId="77777777" w:rsidR="00646C87" w:rsidRDefault="00000000">
            <w:pPr>
              <w:rPr>
                <w:rFonts w:ascii="Times New Roman" w:hAnsi="Times New Roman" w:cs="Times New Roman"/>
              </w:rPr>
            </w:pPr>
            <w:r>
              <w:rPr>
                <w:rFonts w:ascii="Times New Roman" w:hAnsi="Times New Roman" w:cs="Times New Roman"/>
                <w:color w:val="000000"/>
                <w:sz w:val="20"/>
                <w:szCs w:val="20"/>
              </w:rPr>
              <w:t>400 Bad Request</w:t>
            </w:r>
          </w:p>
        </w:tc>
        <w:tc>
          <w:tcPr>
            <w:tcW w:w="3600" w:type="dxa"/>
            <w:shd w:val="clear" w:color="auto" w:fill="F2F2F2"/>
            <w:tcMar>
              <w:top w:w="60" w:type="dxa"/>
              <w:left w:w="100" w:type="dxa"/>
              <w:bottom w:w="60" w:type="dxa"/>
              <w:right w:w="100" w:type="dxa"/>
            </w:tcMar>
            <w:vAlign w:val="center"/>
          </w:tcPr>
          <w:p w14:paraId="4D8C2E77" w14:textId="77777777" w:rsidR="00646C87" w:rsidRDefault="00000000">
            <w:pPr>
              <w:rPr>
                <w:rFonts w:ascii="Times New Roman" w:hAnsi="Times New Roman" w:cs="Times New Roman"/>
              </w:rPr>
            </w:pPr>
            <w:r>
              <w:rPr>
                <w:rFonts w:ascii="Times New Roman" w:hAnsi="Times New Roman" w:cs="Times New Roman"/>
                <w:color w:val="000000"/>
                <w:sz w:val="20"/>
                <w:szCs w:val="20"/>
              </w:rPr>
              <w:t>The AI Risk Assessment Service rejected the payload as malformed or missing mandatory fields.</w:t>
            </w:r>
          </w:p>
        </w:tc>
        <w:tc>
          <w:tcPr>
            <w:tcW w:w="4000" w:type="dxa"/>
            <w:shd w:val="clear" w:color="auto" w:fill="F2F2F2"/>
            <w:tcMar>
              <w:top w:w="60" w:type="dxa"/>
              <w:left w:w="100" w:type="dxa"/>
              <w:bottom w:w="60" w:type="dxa"/>
              <w:right w:w="100" w:type="dxa"/>
            </w:tcMar>
            <w:vAlign w:val="center"/>
          </w:tcPr>
          <w:p w14:paraId="15DF7136" w14:textId="77777777" w:rsidR="00646C87" w:rsidRDefault="00000000">
            <w:pPr>
              <w:rPr>
                <w:rFonts w:ascii="Times New Roman" w:hAnsi="Times New Roman" w:cs="Times New Roman"/>
              </w:rPr>
            </w:pPr>
            <w:r>
              <w:rPr>
                <w:rFonts w:ascii="Times New Roman" w:hAnsi="Times New Roman" w:cs="Times New Roman"/>
                <w:color w:val="000000"/>
                <w:sz w:val="20"/>
                <w:szCs w:val="20"/>
              </w:rPr>
              <w:t>Treat as an invalid response; apply fallback behavior per FR-043.</w:t>
            </w:r>
          </w:p>
        </w:tc>
      </w:tr>
      <w:tr w:rsidR="00646C87" w14:paraId="405DD541" w14:textId="77777777">
        <w:tc>
          <w:tcPr>
            <w:tcW w:w="2400" w:type="dxa"/>
            <w:tcMar>
              <w:top w:w="60" w:type="dxa"/>
              <w:left w:w="100" w:type="dxa"/>
              <w:bottom w:w="60" w:type="dxa"/>
              <w:right w:w="100" w:type="dxa"/>
            </w:tcMar>
            <w:vAlign w:val="center"/>
          </w:tcPr>
          <w:p w14:paraId="7AD6344A" w14:textId="77777777" w:rsidR="00646C87" w:rsidRDefault="00000000">
            <w:pPr>
              <w:rPr>
                <w:rFonts w:ascii="Times New Roman" w:hAnsi="Times New Roman" w:cs="Times New Roman"/>
              </w:rPr>
            </w:pPr>
            <w:r>
              <w:rPr>
                <w:rFonts w:ascii="Times New Roman" w:hAnsi="Times New Roman" w:cs="Times New Roman"/>
                <w:color w:val="000000"/>
                <w:sz w:val="20"/>
                <w:szCs w:val="20"/>
              </w:rPr>
              <w:t>401 Unauthorized / 403 Forbidden</w:t>
            </w:r>
          </w:p>
        </w:tc>
        <w:tc>
          <w:tcPr>
            <w:tcW w:w="3600" w:type="dxa"/>
            <w:tcMar>
              <w:top w:w="60" w:type="dxa"/>
              <w:left w:w="100" w:type="dxa"/>
              <w:bottom w:w="60" w:type="dxa"/>
              <w:right w:w="100" w:type="dxa"/>
            </w:tcMar>
            <w:vAlign w:val="center"/>
          </w:tcPr>
          <w:p w14:paraId="06A105CE" w14:textId="77777777" w:rsidR="00646C87" w:rsidRDefault="00000000">
            <w:pPr>
              <w:rPr>
                <w:rFonts w:ascii="Times New Roman" w:hAnsi="Times New Roman" w:cs="Times New Roman"/>
              </w:rPr>
            </w:pPr>
            <w:r>
              <w:rPr>
                <w:rFonts w:ascii="Times New Roman" w:hAnsi="Times New Roman" w:cs="Times New Roman"/>
                <w:color w:val="000000"/>
                <w:sz w:val="20"/>
                <w:szCs w:val="20"/>
              </w:rPr>
              <w:t>Authentication between the mapper and the AI Risk Assessment Service failed (see Section 7.2).</w:t>
            </w:r>
          </w:p>
        </w:tc>
        <w:tc>
          <w:tcPr>
            <w:tcW w:w="4000" w:type="dxa"/>
            <w:tcMar>
              <w:top w:w="60" w:type="dxa"/>
              <w:left w:w="100" w:type="dxa"/>
              <w:bottom w:w="60" w:type="dxa"/>
              <w:right w:w="100" w:type="dxa"/>
            </w:tcMar>
            <w:vAlign w:val="center"/>
          </w:tcPr>
          <w:p w14:paraId="6A685A51" w14:textId="77777777" w:rsidR="00646C87" w:rsidRDefault="00000000">
            <w:pPr>
              <w:rPr>
                <w:rFonts w:ascii="Times New Roman" w:hAnsi="Times New Roman" w:cs="Times New Roman"/>
              </w:rPr>
            </w:pPr>
            <w:r>
              <w:rPr>
                <w:rFonts w:ascii="Times New Roman" w:hAnsi="Times New Roman" w:cs="Times New Roman"/>
                <w:color w:val="000000"/>
                <w:sz w:val="20"/>
                <w:szCs w:val="20"/>
              </w:rPr>
              <w:t>Log distinctly per FR-040; apply fallback behavior per FR-043.</w:t>
            </w:r>
          </w:p>
        </w:tc>
      </w:tr>
      <w:tr w:rsidR="00646C87" w14:paraId="695F494B" w14:textId="77777777">
        <w:tc>
          <w:tcPr>
            <w:tcW w:w="2400" w:type="dxa"/>
            <w:shd w:val="clear" w:color="auto" w:fill="F2F2F2"/>
            <w:tcMar>
              <w:top w:w="60" w:type="dxa"/>
              <w:left w:w="100" w:type="dxa"/>
              <w:bottom w:w="60" w:type="dxa"/>
              <w:right w:w="100" w:type="dxa"/>
            </w:tcMar>
            <w:vAlign w:val="center"/>
          </w:tcPr>
          <w:p w14:paraId="6ACAF3CE" w14:textId="77777777" w:rsidR="00646C87" w:rsidRDefault="00000000">
            <w:pPr>
              <w:rPr>
                <w:rFonts w:ascii="Times New Roman" w:hAnsi="Times New Roman" w:cs="Times New Roman"/>
              </w:rPr>
            </w:pPr>
            <w:r>
              <w:rPr>
                <w:rFonts w:ascii="Times New Roman" w:hAnsi="Times New Roman" w:cs="Times New Roman"/>
                <w:color w:val="000000"/>
                <w:sz w:val="20"/>
                <w:szCs w:val="20"/>
              </w:rPr>
              <w:t>408 Request Timeout / connection timeout</w:t>
            </w:r>
          </w:p>
        </w:tc>
        <w:tc>
          <w:tcPr>
            <w:tcW w:w="3600" w:type="dxa"/>
            <w:shd w:val="clear" w:color="auto" w:fill="F2F2F2"/>
            <w:tcMar>
              <w:top w:w="60" w:type="dxa"/>
              <w:left w:w="100" w:type="dxa"/>
              <w:bottom w:w="60" w:type="dxa"/>
              <w:right w:w="100" w:type="dxa"/>
            </w:tcMar>
            <w:vAlign w:val="center"/>
          </w:tcPr>
          <w:p w14:paraId="06F813D6" w14:textId="77777777" w:rsidR="00646C87" w:rsidRDefault="00000000">
            <w:pPr>
              <w:rPr>
                <w:rFonts w:ascii="Times New Roman" w:hAnsi="Times New Roman" w:cs="Times New Roman"/>
              </w:rPr>
            </w:pPr>
            <w:r>
              <w:rPr>
                <w:rFonts w:ascii="Times New Roman" w:hAnsi="Times New Roman" w:cs="Times New Roman"/>
                <w:color w:val="000000"/>
                <w:sz w:val="20"/>
                <w:szCs w:val="20"/>
              </w:rPr>
              <w:t>The AI Risk Assessment Service did not respond within the configured timeout.</w:t>
            </w:r>
          </w:p>
        </w:tc>
        <w:tc>
          <w:tcPr>
            <w:tcW w:w="4000" w:type="dxa"/>
            <w:shd w:val="clear" w:color="auto" w:fill="F2F2F2"/>
            <w:tcMar>
              <w:top w:w="60" w:type="dxa"/>
              <w:left w:w="100" w:type="dxa"/>
              <w:bottom w:w="60" w:type="dxa"/>
              <w:right w:w="100" w:type="dxa"/>
            </w:tcMar>
            <w:vAlign w:val="center"/>
          </w:tcPr>
          <w:p w14:paraId="761D9EBA" w14:textId="77777777" w:rsidR="00646C87" w:rsidRDefault="00000000">
            <w:pPr>
              <w:rPr>
                <w:rFonts w:ascii="Times New Roman" w:hAnsi="Times New Roman" w:cs="Times New Roman"/>
              </w:rPr>
            </w:pPr>
            <w:r>
              <w:rPr>
                <w:rFonts w:ascii="Times New Roman" w:hAnsi="Times New Roman" w:cs="Times New Roman"/>
                <w:color w:val="000000"/>
                <w:sz w:val="20"/>
                <w:szCs w:val="20"/>
              </w:rPr>
              <w:t>Apply retry logic per FR-041; if retries are exhausted, apply fallback behavior.</w:t>
            </w:r>
          </w:p>
        </w:tc>
      </w:tr>
      <w:tr w:rsidR="00646C87" w14:paraId="660F1A18" w14:textId="77777777">
        <w:tc>
          <w:tcPr>
            <w:tcW w:w="2400" w:type="dxa"/>
            <w:tcMar>
              <w:top w:w="60" w:type="dxa"/>
              <w:left w:w="100" w:type="dxa"/>
              <w:bottom w:w="60" w:type="dxa"/>
              <w:right w:w="100" w:type="dxa"/>
            </w:tcMar>
            <w:vAlign w:val="center"/>
          </w:tcPr>
          <w:p w14:paraId="078BA8AD" w14:textId="77777777" w:rsidR="00646C87" w:rsidRDefault="00000000">
            <w:pPr>
              <w:rPr>
                <w:rFonts w:ascii="Times New Roman" w:hAnsi="Times New Roman" w:cs="Times New Roman"/>
              </w:rPr>
            </w:pPr>
            <w:r>
              <w:rPr>
                <w:rFonts w:ascii="Times New Roman" w:hAnsi="Times New Roman" w:cs="Times New Roman"/>
                <w:color w:val="000000"/>
                <w:sz w:val="20"/>
                <w:szCs w:val="20"/>
              </w:rPr>
              <w:t>500 Internal Server Error</w:t>
            </w:r>
          </w:p>
        </w:tc>
        <w:tc>
          <w:tcPr>
            <w:tcW w:w="3600" w:type="dxa"/>
            <w:tcMar>
              <w:top w:w="60" w:type="dxa"/>
              <w:left w:w="100" w:type="dxa"/>
              <w:bottom w:w="60" w:type="dxa"/>
              <w:right w:w="100" w:type="dxa"/>
            </w:tcMar>
            <w:vAlign w:val="center"/>
          </w:tcPr>
          <w:p w14:paraId="13D2B3F1" w14:textId="77777777" w:rsidR="00646C87" w:rsidRDefault="00000000">
            <w:pPr>
              <w:rPr>
                <w:rFonts w:ascii="Times New Roman" w:hAnsi="Times New Roman" w:cs="Times New Roman"/>
              </w:rPr>
            </w:pPr>
            <w:r>
              <w:rPr>
                <w:rFonts w:ascii="Times New Roman" w:hAnsi="Times New Roman" w:cs="Times New Roman"/>
                <w:color w:val="000000"/>
                <w:sz w:val="20"/>
                <w:szCs w:val="20"/>
              </w:rPr>
              <w:t>The AI Risk Assessment Service encountered an internal failure while scoring.</w:t>
            </w:r>
          </w:p>
        </w:tc>
        <w:tc>
          <w:tcPr>
            <w:tcW w:w="4000" w:type="dxa"/>
            <w:tcMar>
              <w:top w:w="60" w:type="dxa"/>
              <w:left w:w="100" w:type="dxa"/>
              <w:bottom w:w="60" w:type="dxa"/>
              <w:right w:w="100" w:type="dxa"/>
            </w:tcMar>
            <w:vAlign w:val="center"/>
          </w:tcPr>
          <w:p w14:paraId="154DD5C8" w14:textId="77777777" w:rsidR="00646C87" w:rsidRDefault="00000000">
            <w:pPr>
              <w:rPr>
                <w:rFonts w:ascii="Times New Roman" w:hAnsi="Times New Roman" w:cs="Times New Roman"/>
              </w:rPr>
            </w:pPr>
            <w:r>
              <w:rPr>
                <w:rFonts w:ascii="Times New Roman" w:hAnsi="Times New Roman" w:cs="Times New Roman"/>
                <w:color w:val="000000"/>
                <w:sz w:val="20"/>
                <w:szCs w:val="20"/>
              </w:rPr>
              <w:t>Treat as an invalid response; apply fallback behavior per FR-043.</w:t>
            </w:r>
          </w:p>
        </w:tc>
      </w:tr>
      <w:tr w:rsidR="00646C87" w14:paraId="60DE0008" w14:textId="77777777">
        <w:tc>
          <w:tcPr>
            <w:tcW w:w="2400" w:type="dxa"/>
            <w:shd w:val="clear" w:color="auto" w:fill="F2F2F2"/>
            <w:tcMar>
              <w:top w:w="60" w:type="dxa"/>
              <w:left w:w="100" w:type="dxa"/>
              <w:bottom w:w="60" w:type="dxa"/>
              <w:right w:w="100" w:type="dxa"/>
            </w:tcMar>
            <w:vAlign w:val="center"/>
          </w:tcPr>
          <w:p w14:paraId="6C68ECA6" w14:textId="77777777" w:rsidR="00646C87" w:rsidRDefault="00000000">
            <w:pPr>
              <w:rPr>
                <w:rFonts w:ascii="Times New Roman" w:hAnsi="Times New Roman" w:cs="Times New Roman"/>
              </w:rPr>
            </w:pPr>
            <w:r>
              <w:rPr>
                <w:rFonts w:ascii="Times New Roman" w:hAnsi="Times New Roman" w:cs="Times New Roman"/>
                <w:color w:val="000000"/>
                <w:sz w:val="20"/>
                <w:szCs w:val="20"/>
              </w:rPr>
              <w:t>503 Service Unavailable</w:t>
            </w:r>
          </w:p>
        </w:tc>
        <w:tc>
          <w:tcPr>
            <w:tcW w:w="3600" w:type="dxa"/>
            <w:shd w:val="clear" w:color="auto" w:fill="F2F2F2"/>
            <w:tcMar>
              <w:top w:w="60" w:type="dxa"/>
              <w:left w:w="100" w:type="dxa"/>
              <w:bottom w:w="60" w:type="dxa"/>
              <w:right w:w="100" w:type="dxa"/>
            </w:tcMar>
            <w:vAlign w:val="center"/>
          </w:tcPr>
          <w:p w14:paraId="104B85A8" w14:textId="77777777" w:rsidR="00646C87" w:rsidRDefault="00000000">
            <w:pPr>
              <w:rPr>
                <w:rFonts w:ascii="Times New Roman" w:hAnsi="Times New Roman" w:cs="Times New Roman"/>
              </w:rPr>
            </w:pPr>
            <w:r>
              <w:rPr>
                <w:rFonts w:ascii="Times New Roman" w:hAnsi="Times New Roman" w:cs="Times New Roman"/>
                <w:color w:val="000000"/>
                <w:sz w:val="20"/>
                <w:szCs w:val="20"/>
              </w:rPr>
              <w:t>The AI Risk Assessment Service is intentionally reporting itself as unavailable (e.g., during shutdown).</w:t>
            </w:r>
          </w:p>
        </w:tc>
        <w:tc>
          <w:tcPr>
            <w:tcW w:w="4000" w:type="dxa"/>
            <w:shd w:val="clear" w:color="auto" w:fill="F2F2F2"/>
            <w:tcMar>
              <w:top w:w="60" w:type="dxa"/>
              <w:left w:w="100" w:type="dxa"/>
              <w:bottom w:w="60" w:type="dxa"/>
              <w:right w:w="100" w:type="dxa"/>
            </w:tcMar>
            <w:vAlign w:val="center"/>
          </w:tcPr>
          <w:p w14:paraId="3C53407E" w14:textId="77777777" w:rsidR="00646C87" w:rsidRDefault="00000000">
            <w:pPr>
              <w:rPr>
                <w:rFonts w:ascii="Times New Roman" w:hAnsi="Times New Roman" w:cs="Times New Roman"/>
              </w:rPr>
            </w:pPr>
            <w:r>
              <w:rPr>
                <w:rFonts w:ascii="Times New Roman" w:hAnsi="Times New Roman" w:cs="Times New Roman"/>
                <w:color w:val="000000"/>
                <w:sz w:val="20"/>
                <w:szCs w:val="20"/>
              </w:rPr>
              <w:t>Apply fallback behavior per FR-043 without exhausting the full retry budget, if configured accordingly.</w:t>
            </w:r>
          </w:p>
        </w:tc>
      </w:tr>
    </w:tbl>
    <w:p w14:paraId="3FB42014" w14:textId="77777777" w:rsidR="00646C87" w:rsidRDefault="00000000">
      <w:pPr>
        <w:pStyle w:val="Heading3"/>
        <w:rPr>
          <w:rFonts w:ascii="Times New Roman" w:hAnsi="Times New Roman" w:cs="Times New Roman"/>
        </w:rPr>
      </w:pPr>
      <w:bookmarkStart w:id="142" w:name="_Toc235617762"/>
      <w:bookmarkStart w:id="143" w:name="_Toc235630319"/>
      <w:proofErr w:type="gramStart"/>
      <w:r>
        <w:rPr>
          <w:rFonts w:ascii="Times New Roman" w:hAnsi="Times New Roman" w:cs="Times New Roman"/>
        </w:rPr>
        <w:t>6.4.6  Required</w:t>
      </w:r>
      <w:proofErr w:type="gramEnd"/>
      <w:r>
        <w:rPr>
          <w:rFonts w:ascii="Times New Roman" w:hAnsi="Times New Roman" w:cs="Times New Roman"/>
        </w:rPr>
        <w:t xml:space="preserve"> Headers</w:t>
      </w:r>
      <w:bookmarkEnd w:id="142"/>
      <w:bookmarkEnd w:id="14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4200"/>
      </w:tblGrid>
      <w:tr w:rsidR="00646C87" w14:paraId="20EF7CB5" w14:textId="77777777">
        <w:trPr>
          <w:tblHeader/>
        </w:trPr>
        <w:tc>
          <w:tcPr>
            <w:tcW w:w="3600" w:type="dxa"/>
            <w:shd w:val="clear" w:color="auto" w:fill="1F3864"/>
            <w:tcMar>
              <w:top w:w="60" w:type="dxa"/>
              <w:left w:w="100" w:type="dxa"/>
              <w:bottom w:w="60" w:type="dxa"/>
              <w:right w:w="100" w:type="dxa"/>
            </w:tcMar>
            <w:vAlign w:val="center"/>
          </w:tcPr>
          <w:p w14:paraId="7C3F6BB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Header</w:t>
            </w:r>
          </w:p>
        </w:tc>
        <w:tc>
          <w:tcPr>
            <w:tcW w:w="2200" w:type="dxa"/>
            <w:shd w:val="clear" w:color="auto" w:fill="1F3864"/>
            <w:tcMar>
              <w:top w:w="60" w:type="dxa"/>
              <w:left w:w="100" w:type="dxa"/>
              <w:bottom w:w="60" w:type="dxa"/>
              <w:right w:w="100" w:type="dxa"/>
            </w:tcMar>
            <w:vAlign w:val="center"/>
          </w:tcPr>
          <w:p w14:paraId="281349A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Direction</w:t>
            </w:r>
          </w:p>
        </w:tc>
        <w:tc>
          <w:tcPr>
            <w:tcW w:w="4200" w:type="dxa"/>
            <w:shd w:val="clear" w:color="auto" w:fill="1F3864"/>
            <w:tcMar>
              <w:top w:w="60" w:type="dxa"/>
              <w:left w:w="100" w:type="dxa"/>
              <w:bottom w:w="60" w:type="dxa"/>
              <w:right w:w="100" w:type="dxa"/>
            </w:tcMar>
            <w:vAlign w:val="center"/>
          </w:tcPr>
          <w:p w14:paraId="06FC87B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Purpose</w:t>
            </w:r>
          </w:p>
        </w:tc>
      </w:tr>
      <w:tr w:rsidR="00646C87" w14:paraId="4E74CB4B" w14:textId="77777777">
        <w:tc>
          <w:tcPr>
            <w:tcW w:w="3600" w:type="dxa"/>
            <w:tcMar>
              <w:top w:w="60" w:type="dxa"/>
              <w:left w:w="100" w:type="dxa"/>
              <w:bottom w:w="60" w:type="dxa"/>
              <w:right w:w="100" w:type="dxa"/>
            </w:tcMar>
            <w:vAlign w:val="center"/>
          </w:tcPr>
          <w:p w14:paraId="1E8FDD95" w14:textId="77777777" w:rsidR="00646C87" w:rsidRDefault="00000000">
            <w:pPr>
              <w:rPr>
                <w:rFonts w:ascii="Times New Roman" w:hAnsi="Times New Roman" w:cs="Times New Roman"/>
              </w:rPr>
            </w:pPr>
            <w:r>
              <w:rPr>
                <w:rFonts w:ascii="Times New Roman" w:hAnsi="Times New Roman" w:cs="Times New Roman"/>
                <w:color w:val="000000"/>
                <w:sz w:val="20"/>
                <w:szCs w:val="20"/>
              </w:rPr>
              <w:t>Content-Type: application/</w:t>
            </w:r>
            <w:proofErr w:type="spellStart"/>
            <w:r>
              <w:rPr>
                <w:rFonts w:ascii="Times New Roman" w:hAnsi="Times New Roman" w:cs="Times New Roman"/>
                <w:color w:val="000000"/>
                <w:sz w:val="20"/>
                <w:szCs w:val="20"/>
              </w:rPr>
              <w:t>json</w:t>
            </w:r>
            <w:proofErr w:type="spellEnd"/>
          </w:p>
        </w:tc>
        <w:tc>
          <w:tcPr>
            <w:tcW w:w="2200" w:type="dxa"/>
            <w:tcMar>
              <w:top w:w="60" w:type="dxa"/>
              <w:left w:w="100" w:type="dxa"/>
              <w:bottom w:w="60" w:type="dxa"/>
              <w:right w:w="100" w:type="dxa"/>
            </w:tcMar>
            <w:vAlign w:val="center"/>
          </w:tcPr>
          <w:p w14:paraId="10346EF4" w14:textId="77777777" w:rsidR="00646C87" w:rsidRDefault="00000000">
            <w:pPr>
              <w:rPr>
                <w:rFonts w:ascii="Times New Roman" w:hAnsi="Times New Roman" w:cs="Times New Roman"/>
              </w:rPr>
            </w:pPr>
            <w:r>
              <w:rPr>
                <w:rFonts w:ascii="Times New Roman" w:hAnsi="Times New Roman" w:cs="Times New Roman"/>
                <w:color w:val="000000"/>
                <w:sz w:val="20"/>
                <w:szCs w:val="20"/>
              </w:rPr>
              <w:t>Request / Response</w:t>
            </w:r>
          </w:p>
        </w:tc>
        <w:tc>
          <w:tcPr>
            <w:tcW w:w="4200" w:type="dxa"/>
            <w:tcMar>
              <w:top w:w="60" w:type="dxa"/>
              <w:left w:w="100" w:type="dxa"/>
              <w:bottom w:w="60" w:type="dxa"/>
              <w:right w:w="100" w:type="dxa"/>
            </w:tcMar>
            <w:vAlign w:val="center"/>
          </w:tcPr>
          <w:p w14:paraId="4691479A" w14:textId="77777777" w:rsidR="00646C87" w:rsidRDefault="00000000">
            <w:pPr>
              <w:rPr>
                <w:rFonts w:ascii="Times New Roman" w:hAnsi="Times New Roman" w:cs="Times New Roman"/>
              </w:rPr>
            </w:pPr>
            <w:r>
              <w:rPr>
                <w:rFonts w:ascii="Times New Roman" w:hAnsi="Times New Roman" w:cs="Times New Roman"/>
                <w:color w:val="000000"/>
                <w:sz w:val="20"/>
                <w:szCs w:val="20"/>
              </w:rPr>
              <w:t>Declares the JSON payload format for both request and response bodies.</w:t>
            </w:r>
          </w:p>
        </w:tc>
      </w:tr>
      <w:tr w:rsidR="00646C87" w14:paraId="5EC7D5F0" w14:textId="77777777">
        <w:tc>
          <w:tcPr>
            <w:tcW w:w="3600" w:type="dxa"/>
            <w:shd w:val="clear" w:color="auto" w:fill="F2F2F2"/>
            <w:tcMar>
              <w:top w:w="60" w:type="dxa"/>
              <w:left w:w="100" w:type="dxa"/>
              <w:bottom w:w="60" w:type="dxa"/>
              <w:right w:w="100" w:type="dxa"/>
            </w:tcMar>
            <w:vAlign w:val="center"/>
          </w:tcPr>
          <w:p w14:paraId="71A7C8BF" w14:textId="77777777" w:rsidR="00646C87" w:rsidRDefault="00000000">
            <w:pPr>
              <w:rPr>
                <w:rFonts w:ascii="Times New Roman" w:hAnsi="Times New Roman" w:cs="Times New Roman"/>
              </w:rPr>
            </w:pPr>
            <w:r>
              <w:rPr>
                <w:rFonts w:ascii="Times New Roman" w:hAnsi="Times New Roman" w:cs="Times New Roman"/>
                <w:color w:val="000000"/>
                <w:sz w:val="20"/>
                <w:szCs w:val="20"/>
              </w:rPr>
              <w:t>X-Correlation-Id</w:t>
            </w:r>
          </w:p>
        </w:tc>
        <w:tc>
          <w:tcPr>
            <w:tcW w:w="2200" w:type="dxa"/>
            <w:shd w:val="clear" w:color="auto" w:fill="F2F2F2"/>
            <w:tcMar>
              <w:top w:w="60" w:type="dxa"/>
              <w:left w:w="100" w:type="dxa"/>
              <w:bottom w:w="60" w:type="dxa"/>
              <w:right w:w="100" w:type="dxa"/>
            </w:tcMar>
            <w:vAlign w:val="center"/>
          </w:tcPr>
          <w:p w14:paraId="4CCD32AF" w14:textId="77777777" w:rsidR="00646C87" w:rsidRDefault="00000000">
            <w:pPr>
              <w:rPr>
                <w:rFonts w:ascii="Times New Roman" w:hAnsi="Times New Roman" w:cs="Times New Roman"/>
              </w:rPr>
            </w:pPr>
            <w:r>
              <w:rPr>
                <w:rFonts w:ascii="Times New Roman" w:hAnsi="Times New Roman" w:cs="Times New Roman"/>
                <w:color w:val="000000"/>
                <w:sz w:val="20"/>
                <w:szCs w:val="20"/>
              </w:rPr>
              <w:t>Request / Response</w:t>
            </w:r>
          </w:p>
        </w:tc>
        <w:tc>
          <w:tcPr>
            <w:tcW w:w="4200" w:type="dxa"/>
            <w:shd w:val="clear" w:color="auto" w:fill="F2F2F2"/>
            <w:tcMar>
              <w:top w:w="60" w:type="dxa"/>
              <w:left w:w="100" w:type="dxa"/>
              <w:bottom w:w="60" w:type="dxa"/>
              <w:right w:w="100" w:type="dxa"/>
            </w:tcMar>
            <w:vAlign w:val="center"/>
          </w:tcPr>
          <w:p w14:paraId="771E419B" w14:textId="77777777" w:rsidR="00646C87" w:rsidRDefault="00000000">
            <w:pPr>
              <w:rPr>
                <w:rFonts w:ascii="Times New Roman" w:hAnsi="Times New Roman" w:cs="Times New Roman"/>
              </w:rPr>
            </w:pPr>
            <w:r>
              <w:rPr>
                <w:rFonts w:ascii="Times New Roman" w:hAnsi="Times New Roman" w:cs="Times New Roman"/>
                <w:color w:val="000000"/>
                <w:sz w:val="20"/>
                <w:szCs w:val="20"/>
              </w:rPr>
              <w:t>Carries the correlation identifier defined in FR-014, in addition to the payload field, for transport-level tracing (e.g., via load-balancer or gateway logs).</w:t>
            </w:r>
          </w:p>
        </w:tc>
      </w:tr>
      <w:tr w:rsidR="00646C87" w14:paraId="5E77EB4D" w14:textId="77777777">
        <w:tc>
          <w:tcPr>
            <w:tcW w:w="3600" w:type="dxa"/>
            <w:tcMar>
              <w:top w:w="60" w:type="dxa"/>
              <w:left w:w="100" w:type="dxa"/>
              <w:bottom w:w="60" w:type="dxa"/>
              <w:right w:w="100" w:type="dxa"/>
            </w:tcMar>
            <w:vAlign w:val="center"/>
          </w:tcPr>
          <w:p w14:paraId="33673121" w14:textId="77777777" w:rsidR="00646C87" w:rsidRDefault="00000000">
            <w:pPr>
              <w:rPr>
                <w:rFonts w:ascii="Times New Roman" w:hAnsi="Times New Roman" w:cs="Times New Roman"/>
              </w:rPr>
            </w:pPr>
            <w:r>
              <w:rPr>
                <w:rFonts w:ascii="Times New Roman" w:hAnsi="Times New Roman" w:cs="Times New Roman"/>
                <w:color w:val="000000"/>
                <w:sz w:val="20"/>
                <w:szCs w:val="20"/>
              </w:rPr>
              <w:t>Authorization / X-API-Key (deployment-dependent)</w:t>
            </w:r>
          </w:p>
        </w:tc>
        <w:tc>
          <w:tcPr>
            <w:tcW w:w="2200" w:type="dxa"/>
            <w:tcMar>
              <w:top w:w="60" w:type="dxa"/>
              <w:left w:w="100" w:type="dxa"/>
              <w:bottom w:w="60" w:type="dxa"/>
              <w:right w:w="100" w:type="dxa"/>
            </w:tcMar>
            <w:vAlign w:val="center"/>
          </w:tcPr>
          <w:p w14:paraId="18D489C5" w14:textId="77777777" w:rsidR="00646C87" w:rsidRDefault="00000000">
            <w:pPr>
              <w:rPr>
                <w:rFonts w:ascii="Times New Roman" w:hAnsi="Times New Roman" w:cs="Times New Roman"/>
              </w:rPr>
            </w:pPr>
            <w:r>
              <w:rPr>
                <w:rFonts w:ascii="Times New Roman" w:hAnsi="Times New Roman" w:cs="Times New Roman"/>
                <w:color w:val="000000"/>
                <w:sz w:val="20"/>
                <w:szCs w:val="20"/>
              </w:rPr>
              <w:t>Request</w:t>
            </w:r>
          </w:p>
        </w:tc>
        <w:tc>
          <w:tcPr>
            <w:tcW w:w="4200" w:type="dxa"/>
            <w:tcMar>
              <w:top w:w="60" w:type="dxa"/>
              <w:left w:w="100" w:type="dxa"/>
              <w:bottom w:w="60" w:type="dxa"/>
              <w:right w:w="100" w:type="dxa"/>
            </w:tcMar>
            <w:vAlign w:val="center"/>
          </w:tcPr>
          <w:p w14:paraId="2CB608AF" w14:textId="77777777" w:rsidR="00646C87" w:rsidRDefault="00000000">
            <w:pPr>
              <w:rPr>
                <w:rFonts w:ascii="Times New Roman" w:hAnsi="Times New Roman" w:cs="Times New Roman"/>
              </w:rPr>
            </w:pPr>
            <w:r>
              <w:rPr>
                <w:rFonts w:ascii="Times New Roman" w:hAnsi="Times New Roman" w:cs="Times New Roman"/>
                <w:color w:val="000000"/>
                <w:sz w:val="20"/>
                <w:szCs w:val="20"/>
              </w:rPr>
              <w:t>Carries the shared-secret or token credential used to authenticate the mapper to the AI Risk Assessment Service, per Section 7.2.</w:t>
            </w:r>
          </w:p>
        </w:tc>
      </w:tr>
    </w:tbl>
    <w:p w14:paraId="398ADEFC" w14:textId="77777777" w:rsidR="00646C87" w:rsidRDefault="00000000">
      <w:pPr>
        <w:pStyle w:val="Heading1"/>
        <w:pageBreakBefore/>
        <w:rPr>
          <w:rFonts w:ascii="Times New Roman" w:hAnsi="Times New Roman" w:cs="Times New Roman"/>
        </w:rPr>
      </w:pPr>
      <w:bookmarkStart w:id="144" w:name="_Toc235617763"/>
      <w:bookmarkStart w:id="145" w:name="_Toc235630320"/>
      <w:proofErr w:type="gramStart"/>
      <w:r>
        <w:rPr>
          <w:rFonts w:ascii="Times New Roman" w:hAnsi="Times New Roman" w:cs="Times New Roman"/>
        </w:rPr>
        <w:lastRenderedPageBreak/>
        <w:t>7  Security</w:t>
      </w:r>
      <w:proofErr w:type="gramEnd"/>
      <w:r>
        <w:rPr>
          <w:rFonts w:ascii="Times New Roman" w:hAnsi="Times New Roman" w:cs="Times New Roman"/>
        </w:rPr>
        <w:t xml:space="preserve"> Requirements</w:t>
      </w:r>
      <w:bookmarkEnd w:id="144"/>
      <w:bookmarkEnd w:id="145"/>
    </w:p>
    <w:p w14:paraId="1F99469C"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This section defines the security posture required of the mapper and the AI Risk Assessment Service. These requirements apply in addition to, and do not relax, any of the functional and non-functional requirements defined in Sections 4 and 5.</w:t>
      </w:r>
    </w:p>
    <w:p w14:paraId="56369913" w14:textId="77777777" w:rsidR="00646C87" w:rsidRDefault="00000000">
      <w:pPr>
        <w:pStyle w:val="Heading2"/>
        <w:rPr>
          <w:rFonts w:ascii="Times New Roman" w:hAnsi="Times New Roman" w:cs="Times New Roman"/>
        </w:rPr>
      </w:pPr>
      <w:bookmarkStart w:id="146" w:name="_Toc235617764"/>
      <w:bookmarkStart w:id="147" w:name="_Toc235630321"/>
      <w:proofErr w:type="gramStart"/>
      <w:r>
        <w:rPr>
          <w:rFonts w:ascii="Times New Roman" w:hAnsi="Times New Roman" w:cs="Times New Roman"/>
        </w:rPr>
        <w:t>7.1  JWT</w:t>
      </w:r>
      <w:proofErr w:type="gramEnd"/>
      <w:r>
        <w:rPr>
          <w:rFonts w:ascii="Times New Roman" w:hAnsi="Times New Roman" w:cs="Times New Roman"/>
        </w:rPr>
        <w:t xml:space="preserve"> Security</w:t>
      </w:r>
      <w:bookmarkEnd w:id="146"/>
      <w:bookmarkEnd w:id="147"/>
    </w:p>
    <w:p w14:paraId="079B55E8"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mapper shall never alter, remove, or weaken the signature algorithm, key material, or signing process used by </w:t>
      </w:r>
      <w:proofErr w:type="spellStart"/>
      <w:r>
        <w:rPr>
          <w:rFonts w:ascii="Times New Roman" w:hAnsi="Times New Roman" w:cs="Times New Roman"/>
        </w:rPr>
        <w:t>Keycloak</w:t>
      </w:r>
      <w:proofErr w:type="spellEnd"/>
      <w:r>
        <w:rPr>
          <w:rFonts w:ascii="Times New Roman" w:hAnsi="Times New Roman" w:cs="Times New Roman"/>
        </w:rPr>
        <w:t xml:space="preserve"> to issue tokens; it shall only modify the claim set prior to signing.</w:t>
      </w:r>
    </w:p>
    <w:p w14:paraId="6D3B5D40"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mapper shall not introduce any claim that could be mistaken for, or override, a standard registered JWT claim (e.g., </w:t>
      </w:r>
      <w:proofErr w:type="spellStart"/>
      <w:r>
        <w:rPr>
          <w:rFonts w:ascii="Times New Roman" w:hAnsi="Times New Roman" w:cs="Times New Roman"/>
        </w:rPr>
        <w:t>iss</w:t>
      </w:r>
      <w:proofErr w:type="spellEnd"/>
      <w:r>
        <w:rPr>
          <w:rFonts w:ascii="Times New Roman" w:hAnsi="Times New Roman" w:cs="Times New Roman"/>
        </w:rPr>
        <w:t xml:space="preserve">, sub, exp, </w:t>
      </w:r>
      <w:proofErr w:type="spellStart"/>
      <w:r>
        <w:rPr>
          <w:rFonts w:ascii="Times New Roman" w:hAnsi="Times New Roman" w:cs="Times New Roman"/>
        </w:rPr>
        <w:t>aud</w:t>
      </w:r>
      <w:proofErr w:type="spellEnd"/>
      <w:r>
        <w:rPr>
          <w:rFonts w:ascii="Times New Roman" w:hAnsi="Times New Roman" w:cs="Times New Roman"/>
        </w:rPr>
        <w:t xml:space="preserve">) reserved for </w:t>
      </w:r>
      <w:proofErr w:type="spellStart"/>
      <w:r>
        <w:rPr>
          <w:rFonts w:ascii="Times New Roman" w:hAnsi="Times New Roman" w:cs="Times New Roman"/>
        </w:rPr>
        <w:t>Keycloak's</w:t>
      </w:r>
      <w:proofErr w:type="spellEnd"/>
      <w:r>
        <w:rPr>
          <w:rFonts w:ascii="Times New Roman" w:hAnsi="Times New Roman" w:cs="Times New Roman"/>
        </w:rPr>
        <w:t xml:space="preserve"> own use.</w:t>
      </w:r>
    </w:p>
    <w:p w14:paraId="19755464"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Inserted claims (</w:t>
      </w:r>
      <w:proofErr w:type="spellStart"/>
      <w:r>
        <w:rPr>
          <w:rFonts w:ascii="Times New Roman" w:hAnsi="Times New Roman" w:cs="Times New Roman"/>
        </w:rPr>
        <w:t>risk_level</w:t>
      </w:r>
      <w:proofErr w:type="spellEnd"/>
      <w:r>
        <w:rPr>
          <w:rFonts w:ascii="Times New Roman" w:hAnsi="Times New Roman" w:cs="Times New Roman"/>
        </w:rPr>
        <w:t xml:space="preserve">, restricted) shall use clearly </w:t>
      </w:r>
      <w:proofErr w:type="spellStart"/>
      <w:r>
        <w:rPr>
          <w:rFonts w:ascii="Times New Roman" w:hAnsi="Times New Roman" w:cs="Times New Roman"/>
        </w:rPr>
        <w:t>namespaced</w:t>
      </w:r>
      <w:proofErr w:type="spellEnd"/>
      <w:r>
        <w:rPr>
          <w:rFonts w:ascii="Times New Roman" w:hAnsi="Times New Roman" w:cs="Times New Roman"/>
        </w:rPr>
        <w:t xml:space="preserve"> or descriptive names to avoid collision with standard or client-specific claims.</w:t>
      </w:r>
    </w:p>
    <w:p w14:paraId="453348C9" w14:textId="77777777" w:rsidR="00646C87" w:rsidRDefault="00000000">
      <w:pPr>
        <w:pStyle w:val="Heading2"/>
        <w:rPr>
          <w:rFonts w:ascii="Times New Roman" w:hAnsi="Times New Roman" w:cs="Times New Roman"/>
        </w:rPr>
      </w:pPr>
      <w:bookmarkStart w:id="148" w:name="_Toc235617765"/>
      <w:bookmarkStart w:id="149" w:name="_Toc235630322"/>
      <w:proofErr w:type="gramStart"/>
      <w:r>
        <w:rPr>
          <w:rFonts w:ascii="Times New Roman" w:hAnsi="Times New Roman" w:cs="Times New Roman"/>
        </w:rPr>
        <w:t>7.2  REST</w:t>
      </w:r>
      <w:proofErr w:type="gramEnd"/>
      <w:r>
        <w:rPr>
          <w:rFonts w:ascii="Times New Roman" w:hAnsi="Times New Roman" w:cs="Times New Roman"/>
        </w:rPr>
        <w:t xml:space="preserve"> Security</w:t>
      </w:r>
      <w:bookmarkEnd w:id="148"/>
      <w:bookmarkEnd w:id="149"/>
    </w:p>
    <w:p w14:paraId="5B7C134C"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Communication between the mapper and the AI Risk Assessment Service shall support authentication (e.g., a shared secret, API key, or mutual TLS) configurable per deployment, to prevent unauthorized parties from submitting scoring requests or impersonating the AI Risk Assessment Service.</w:t>
      </w:r>
    </w:p>
    <w:p w14:paraId="41FD2100"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Production-like deployments shall use HTTPS for the mapper-to-AI-service connection; HTTP may be used only in isolated development/demo environments, and this constraint shall be explicitly documented.</w:t>
      </w:r>
    </w:p>
    <w:p w14:paraId="26E7E766"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The AI Risk Assessment Service shall reject requests that do not present the configured authentication credential, per the status codes defined in Section 6.4.5.</w:t>
      </w:r>
    </w:p>
    <w:p w14:paraId="29A50B33" w14:textId="77777777" w:rsidR="00646C87" w:rsidRDefault="00000000">
      <w:pPr>
        <w:pStyle w:val="Heading2"/>
        <w:rPr>
          <w:rFonts w:ascii="Times New Roman" w:hAnsi="Times New Roman" w:cs="Times New Roman"/>
        </w:rPr>
      </w:pPr>
      <w:bookmarkStart w:id="150" w:name="_Toc235617766"/>
      <w:bookmarkStart w:id="151" w:name="_Toc235630323"/>
      <w:proofErr w:type="gramStart"/>
      <w:r>
        <w:rPr>
          <w:rFonts w:ascii="Times New Roman" w:hAnsi="Times New Roman" w:cs="Times New Roman"/>
        </w:rPr>
        <w:t>7.3  Input</w:t>
      </w:r>
      <w:proofErr w:type="gramEnd"/>
      <w:r>
        <w:rPr>
          <w:rFonts w:ascii="Times New Roman" w:hAnsi="Times New Roman" w:cs="Times New Roman"/>
        </w:rPr>
        <w:t xml:space="preserve"> Validation</w:t>
      </w:r>
      <w:bookmarkEnd w:id="150"/>
      <w:bookmarkEnd w:id="151"/>
    </w:p>
    <w:p w14:paraId="3BAB6085"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All fields in the context payload shall be validated for type, format, and length by the AI Risk Assessment Service before being used in scoring logic, per FR-015.</w:t>
      </w:r>
    </w:p>
    <w:p w14:paraId="38A2A29D"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mapper shall validate all fields collected from the </w:t>
      </w:r>
      <w:proofErr w:type="spellStart"/>
      <w:r>
        <w:rPr>
          <w:rFonts w:ascii="Times New Roman" w:hAnsi="Times New Roman" w:cs="Times New Roman"/>
        </w:rPr>
        <w:t>Keycloak</w:t>
      </w:r>
      <w:proofErr w:type="spellEnd"/>
      <w:r>
        <w:rPr>
          <w:rFonts w:ascii="Times New Roman" w:hAnsi="Times New Roman" w:cs="Times New Roman"/>
        </w:rPr>
        <w:t xml:space="preserve"> session before transmission, per FR-006 and FR-007, to avoid forwarding malformed or unexpectedly large data.</w:t>
      </w:r>
    </w:p>
    <w:p w14:paraId="524521C6"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AI Risk Assessment Service shall impose reasonable maximum length limits on string fields (e.g., </w:t>
      </w:r>
      <w:proofErr w:type="spellStart"/>
      <w:r>
        <w:rPr>
          <w:rFonts w:ascii="Times New Roman" w:hAnsi="Times New Roman" w:cs="Times New Roman"/>
        </w:rPr>
        <w:t>user_agent</w:t>
      </w:r>
      <w:proofErr w:type="spellEnd"/>
      <w:r>
        <w:rPr>
          <w:rFonts w:ascii="Times New Roman" w:hAnsi="Times New Roman" w:cs="Times New Roman"/>
        </w:rPr>
        <w:t>) to mitigate resource-exhaustion risks from malformed or malicious input.</w:t>
      </w:r>
    </w:p>
    <w:p w14:paraId="412D805F" w14:textId="77777777" w:rsidR="00646C87" w:rsidRDefault="00000000">
      <w:pPr>
        <w:pStyle w:val="Heading2"/>
        <w:rPr>
          <w:rFonts w:ascii="Times New Roman" w:hAnsi="Times New Roman" w:cs="Times New Roman"/>
        </w:rPr>
      </w:pPr>
      <w:bookmarkStart w:id="152" w:name="_Toc235617767"/>
      <w:bookmarkStart w:id="153" w:name="_Toc235630324"/>
      <w:proofErr w:type="gramStart"/>
      <w:r>
        <w:rPr>
          <w:rFonts w:ascii="Times New Roman" w:hAnsi="Times New Roman" w:cs="Times New Roman"/>
        </w:rPr>
        <w:t>7.4  Output</w:t>
      </w:r>
      <w:proofErr w:type="gramEnd"/>
      <w:r>
        <w:rPr>
          <w:rFonts w:ascii="Times New Roman" w:hAnsi="Times New Roman" w:cs="Times New Roman"/>
        </w:rPr>
        <w:t xml:space="preserve"> Validation</w:t>
      </w:r>
      <w:bookmarkEnd w:id="152"/>
      <w:bookmarkEnd w:id="153"/>
    </w:p>
    <w:p w14:paraId="09A29561"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mapper shall validate that the </w:t>
      </w:r>
      <w:proofErr w:type="spellStart"/>
      <w:r>
        <w:rPr>
          <w:rFonts w:ascii="Times New Roman" w:hAnsi="Times New Roman" w:cs="Times New Roman"/>
        </w:rPr>
        <w:t>risk_classification</w:t>
      </w:r>
      <w:proofErr w:type="spellEnd"/>
      <w:r>
        <w:rPr>
          <w:rFonts w:ascii="Times New Roman" w:hAnsi="Times New Roman" w:cs="Times New Roman"/>
        </w:rPr>
        <w:t xml:space="preserve"> field returned by the AI Risk Assessment Service is one of the three defined enumerated values before applying any claim transformation, per FR-012.</w:t>
      </w:r>
    </w:p>
    <w:p w14:paraId="3D496E0D"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The mapper shall discard, rather than propagate, any unexpected or additional fields returned by the AI Risk Assessment Service that are not part of the documented response contract.</w:t>
      </w:r>
    </w:p>
    <w:p w14:paraId="251CB5AE" w14:textId="77777777" w:rsidR="00646C87" w:rsidRDefault="00646C87">
      <w:pPr>
        <w:pStyle w:val="Heading2"/>
        <w:rPr>
          <w:rFonts w:ascii="Times New Roman" w:hAnsi="Times New Roman" w:cs="Times New Roman"/>
        </w:rPr>
      </w:pPr>
    </w:p>
    <w:p w14:paraId="23CE672E" w14:textId="77777777" w:rsidR="000B611F" w:rsidRDefault="000B611F">
      <w:pPr>
        <w:pStyle w:val="Heading2"/>
        <w:rPr>
          <w:rFonts w:ascii="Times New Roman" w:hAnsi="Times New Roman" w:cs="Times New Roman"/>
        </w:rPr>
      </w:pPr>
    </w:p>
    <w:p w14:paraId="450FAAF6" w14:textId="77777777" w:rsidR="00646C87" w:rsidRDefault="00000000">
      <w:pPr>
        <w:pStyle w:val="Heading2"/>
        <w:rPr>
          <w:rFonts w:ascii="Times New Roman" w:hAnsi="Times New Roman" w:cs="Times New Roman"/>
        </w:rPr>
      </w:pPr>
      <w:bookmarkStart w:id="154" w:name="_Toc235617768"/>
      <w:bookmarkStart w:id="155" w:name="_Toc235630325"/>
      <w:proofErr w:type="gramStart"/>
      <w:r>
        <w:rPr>
          <w:rFonts w:ascii="Times New Roman" w:hAnsi="Times New Roman" w:cs="Times New Roman"/>
        </w:rPr>
        <w:lastRenderedPageBreak/>
        <w:t>7.5  Logging</w:t>
      </w:r>
      <w:proofErr w:type="gramEnd"/>
      <w:r>
        <w:rPr>
          <w:rFonts w:ascii="Times New Roman" w:hAnsi="Times New Roman" w:cs="Times New Roman"/>
        </w:rPr>
        <w:t xml:space="preserve"> Security</w:t>
      </w:r>
      <w:bookmarkEnd w:id="154"/>
      <w:bookmarkEnd w:id="155"/>
    </w:p>
    <w:p w14:paraId="051E68BA"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Logs produced by the mapper and the AI Risk Assessment Service shall never contain raw user credentials, full signed tokens, or cryptographic key material, per FR-032.</w:t>
      </w:r>
    </w:p>
    <w:p w14:paraId="7AA45460"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IP addresses and other contextual data included in logs shall be handled in accordance with the deploying organization's data protection obligations; this SRS does not itself mandate anonymization but requires that logging behavior be documented and configurable.</w:t>
      </w:r>
    </w:p>
    <w:p w14:paraId="0D45D88B" w14:textId="77777777" w:rsidR="00646C87" w:rsidRDefault="00000000">
      <w:pPr>
        <w:pStyle w:val="Heading2"/>
        <w:rPr>
          <w:rFonts w:ascii="Times New Roman" w:hAnsi="Times New Roman" w:cs="Times New Roman"/>
        </w:rPr>
      </w:pPr>
      <w:bookmarkStart w:id="156" w:name="_Toc235617769"/>
      <w:bookmarkStart w:id="157" w:name="_Toc235630326"/>
      <w:proofErr w:type="gramStart"/>
      <w:r>
        <w:rPr>
          <w:rFonts w:ascii="Times New Roman" w:hAnsi="Times New Roman" w:cs="Times New Roman"/>
        </w:rPr>
        <w:t>7.6  Least</w:t>
      </w:r>
      <w:proofErr w:type="gramEnd"/>
      <w:r>
        <w:rPr>
          <w:rFonts w:ascii="Times New Roman" w:hAnsi="Times New Roman" w:cs="Times New Roman"/>
        </w:rPr>
        <w:t xml:space="preserve"> Privilege</w:t>
      </w:r>
      <w:bookmarkEnd w:id="156"/>
      <w:bookmarkEnd w:id="157"/>
    </w:p>
    <w:p w14:paraId="4B91151A"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AI Risk Assessment Service shall be granted no access whatsoever to </w:t>
      </w:r>
      <w:proofErr w:type="spellStart"/>
      <w:r>
        <w:rPr>
          <w:rFonts w:ascii="Times New Roman" w:hAnsi="Times New Roman" w:cs="Times New Roman"/>
        </w:rPr>
        <w:t>Keycloak's</w:t>
      </w:r>
      <w:proofErr w:type="spellEnd"/>
      <w:r>
        <w:rPr>
          <w:rFonts w:ascii="Times New Roman" w:hAnsi="Times New Roman" w:cs="Times New Roman"/>
        </w:rPr>
        <w:t xml:space="preserve"> database, Admin REST API, or any credential store, consistent with the Concept Note's architectural boundary.</w:t>
      </w:r>
    </w:p>
    <w:p w14:paraId="17E360A9"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The mapper shall request and use only the minimum session data necessary to populate the context schema defined in Section 6.4.2.</w:t>
      </w:r>
    </w:p>
    <w:p w14:paraId="0900018C"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Any credential used to authenticate the mapper to the AI Risk Assessment Service shall be scoped solely to the scoring and health-check endpoints, and shall not grant any broader system access.</w:t>
      </w:r>
    </w:p>
    <w:p w14:paraId="60481CA4" w14:textId="77777777" w:rsidR="00646C87" w:rsidRDefault="00000000">
      <w:pPr>
        <w:pStyle w:val="Heading2"/>
        <w:rPr>
          <w:rFonts w:ascii="Times New Roman" w:hAnsi="Times New Roman" w:cs="Times New Roman"/>
        </w:rPr>
      </w:pPr>
      <w:bookmarkStart w:id="158" w:name="_Toc235617770"/>
      <w:bookmarkStart w:id="159" w:name="_Toc235630327"/>
      <w:proofErr w:type="gramStart"/>
      <w:r>
        <w:rPr>
          <w:rFonts w:ascii="Times New Roman" w:hAnsi="Times New Roman" w:cs="Times New Roman"/>
        </w:rPr>
        <w:t>7.7  Zero</w:t>
      </w:r>
      <w:proofErr w:type="gramEnd"/>
      <w:r>
        <w:rPr>
          <w:rFonts w:ascii="Times New Roman" w:hAnsi="Times New Roman" w:cs="Times New Roman"/>
        </w:rPr>
        <w:t xml:space="preserve"> Trust Principles</w:t>
      </w:r>
      <w:bookmarkEnd w:id="158"/>
      <w:bookmarkEnd w:id="159"/>
    </w:p>
    <w:p w14:paraId="497FB60A"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No implicit trust shall be extended to a session based solely on successful credential validation; the risk-based transformation defined in Sections 4.5–4.9 is applied to every session independently, per the design principle that every login session must be evaluated independently.</w:t>
      </w:r>
    </w:p>
    <w:p w14:paraId="43777E24"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The AI Risk Assessment Service's response shall be treated as untrusted input by the mapper and validated accordingly, per FR-012, rather than assumed correct.</w:t>
      </w:r>
    </w:p>
    <w:p w14:paraId="5A2F031E" w14:textId="77777777" w:rsidR="00646C87" w:rsidRDefault="00000000">
      <w:pPr>
        <w:pStyle w:val="Heading2"/>
        <w:rPr>
          <w:rFonts w:ascii="Times New Roman" w:hAnsi="Times New Roman" w:cs="Times New Roman"/>
        </w:rPr>
      </w:pPr>
      <w:bookmarkStart w:id="160" w:name="_Toc235617771"/>
      <w:bookmarkStart w:id="161" w:name="_Toc235630328"/>
      <w:proofErr w:type="gramStart"/>
      <w:r>
        <w:rPr>
          <w:rFonts w:ascii="Times New Roman" w:hAnsi="Times New Roman" w:cs="Times New Roman"/>
        </w:rPr>
        <w:t>7.8  Secure</w:t>
      </w:r>
      <w:proofErr w:type="gramEnd"/>
      <w:r>
        <w:rPr>
          <w:rFonts w:ascii="Times New Roman" w:hAnsi="Times New Roman" w:cs="Times New Roman"/>
        </w:rPr>
        <w:t xml:space="preserve"> Configuration</w:t>
      </w:r>
      <w:bookmarkEnd w:id="160"/>
      <w:bookmarkEnd w:id="161"/>
    </w:p>
    <w:p w14:paraId="58978025"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Default configuration values (Section 10) shall not expose the AI Risk Assessment Service endpoint, credentials, or claim rules in a way that weakens security if left unconfigured.</w:t>
      </w:r>
    </w:p>
    <w:p w14:paraId="471BFB02"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Any credential required for mapper-to-AI-service authentication shall be stored using </w:t>
      </w:r>
      <w:proofErr w:type="spellStart"/>
      <w:r>
        <w:rPr>
          <w:rFonts w:ascii="Times New Roman" w:hAnsi="Times New Roman" w:cs="Times New Roman"/>
        </w:rPr>
        <w:t>Keycloak's</w:t>
      </w:r>
      <w:proofErr w:type="spellEnd"/>
      <w:r>
        <w:rPr>
          <w:rFonts w:ascii="Times New Roman" w:hAnsi="Times New Roman" w:cs="Times New Roman"/>
        </w:rPr>
        <w:t xml:space="preserve"> standard secret-handling mechanisms (e.g., credential vaults), not in plaintext configuration where avoidable.</w:t>
      </w:r>
    </w:p>
    <w:p w14:paraId="17796754" w14:textId="77777777" w:rsidR="00646C87" w:rsidRDefault="00000000">
      <w:pPr>
        <w:pStyle w:val="Heading2"/>
        <w:rPr>
          <w:rFonts w:ascii="Times New Roman" w:hAnsi="Times New Roman" w:cs="Times New Roman"/>
        </w:rPr>
      </w:pPr>
      <w:bookmarkStart w:id="162" w:name="_Toc235617772"/>
      <w:bookmarkStart w:id="163" w:name="_Toc235630329"/>
      <w:proofErr w:type="gramStart"/>
      <w:r>
        <w:rPr>
          <w:rFonts w:ascii="Times New Roman" w:hAnsi="Times New Roman" w:cs="Times New Roman"/>
        </w:rPr>
        <w:t>7.9  Timeout</w:t>
      </w:r>
      <w:proofErr w:type="gramEnd"/>
      <w:r>
        <w:rPr>
          <w:rFonts w:ascii="Times New Roman" w:hAnsi="Times New Roman" w:cs="Times New Roman"/>
        </w:rPr>
        <w:t xml:space="preserve"> Handling (Security Perspective)</w:t>
      </w:r>
      <w:bookmarkEnd w:id="162"/>
      <w:bookmarkEnd w:id="163"/>
    </w:p>
    <w:p w14:paraId="277DAEB3"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Timeout values shall be bounded to a documented maximum configurable range to prevent an administrator from inadvertently configuring an unbounded wait that could be exploited as a denial-of-service vector against the login path.</w:t>
      </w:r>
    </w:p>
    <w:p w14:paraId="1BA3D0D0" w14:textId="77777777" w:rsidR="00646C87" w:rsidRDefault="00000000">
      <w:pPr>
        <w:pStyle w:val="Heading2"/>
        <w:rPr>
          <w:rFonts w:ascii="Times New Roman" w:hAnsi="Times New Roman" w:cs="Times New Roman"/>
        </w:rPr>
      </w:pPr>
      <w:bookmarkStart w:id="164" w:name="_Toc235617773"/>
      <w:bookmarkStart w:id="165" w:name="_Toc235630330"/>
      <w:proofErr w:type="gramStart"/>
      <w:r>
        <w:rPr>
          <w:rFonts w:ascii="Times New Roman" w:hAnsi="Times New Roman" w:cs="Times New Roman"/>
        </w:rPr>
        <w:t>7.10  Failure</w:t>
      </w:r>
      <w:proofErr w:type="gramEnd"/>
      <w:r>
        <w:rPr>
          <w:rFonts w:ascii="Times New Roman" w:hAnsi="Times New Roman" w:cs="Times New Roman"/>
        </w:rPr>
        <w:t xml:space="preserve"> </w:t>
      </w:r>
      <w:proofErr w:type="spellStart"/>
      <w:r>
        <w:rPr>
          <w:rFonts w:ascii="Times New Roman" w:hAnsi="Times New Roman" w:cs="Times New Roman"/>
        </w:rPr>
        <w:t>Behaviour</w:t>
      </w:r>
      <w:proofErr w:type="spellEnd"/>
      <w:r>
        <w:rPr>
          <w:rFonts w:ascii="Times New Roman" w:hAnsi="Times New Roman" w:cs="Times New Roman"/>
        </w:rPr>
        <w:t xml:space="preserve"> (Security Perspective)</w:t>
      </w:r>
      <w:bookmarkEnd w:id="164"/>
      <w:bookmarkEnd w:id="165"/>
    </w:p>
    <w:p w14:paraId="768E6F7C"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default (out-of-the-box) fallback posture shall be fail-closed (i.e., restricted=true, a conservative </w:t>
      </w:r>
      <w:proofErr w:type="spellStart"/>
      <w:r>
        <w:rPr>
          <w:rFonts w:ascii="Times New Roman" w:hAnsi="Times New Roman" w:cs="Times New Roman"/>
        </w:rPr>
        <w:t>risk_level</w:t>
      </w:r>
      <w:proofErr w:type="spellEnd"/>
      <w:r>
        <w:rPr>
          <w:rFonts w:ascii="Times New Roman" w:hAnsi="Times New Roman" w:cs="Times New Roman"/>
        </w:rPr>
        <w:t>) unless an administrator explicitly reconfigures it to fail-open, consistent with secure-by-default practice.</w:t>
      </w:r>
    </w:p>
    <w:p w14:paraId="5157E387"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Failure of the AI Risk Assessment Service shall never result in privileged scopes or roles being added to a token; failure paths may only suppress privilege, never grant it.</w:t>
      </w:r>
    </w:p>
    <w:p w14:paraId="33C09912" w14:textId="77777777" w:rsidR="00646C87" w:rsidRDefault="00000000">
      <w:pPr>
        <w:pStyle w:val="Heading1"/>
        <w:pageBreakBefore/>
        <w:rPr>
          <w:rFonts w:ascii="Times New Roman" w:hAnsi="Times New Roman" w:cs="Times New Roman"/>
        </w:rPr>
      </w:pPr>
      <w:bookmarkStart w:id="166" w:name="_Toc235617774"/>
      <w:bookmarkStart w:id="167" w:name="_Toc235630331"/>
      <w:proofErr w:type="gramStart"/>
      <w:r>
        <w:rPr>
          <w:rFonts w:ascii="Times New Roman" w:hAnsi="Times New Roman" w:cs="Times New Roman"/>
        </w:rPr>
        <w:lastRenderedPageBreak/>
        <w:t>8  System</w:t>
      </w:r>
      <w:proofErr w:type="gramEnd"/>
      <w:r>
        <w:rPr>
          <w:rFonts w:ascii="Times New Roman" w:hAnsi="Times New Roman" w:cs="Times New Roman"/>
        </w:rPr>
        <w:t xml:space="preserve"> Models</w:t>
      </w:r>
      <w:bookmarkEnd w:id="166"/>
      <w:bookmarkEnd w:id="167"/>
    </w:p>
    <w:p w14:paraId="7EBD1802"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This section reserves clearly labeled locations for the UML and system diagrams that accompany this SRS. Diagrams are to be produced separately (e.g., in a modeling tool) and inserted into the corresponding placeholder below; they are intentionally not reproduced as ASCII art or inline code in this document.</w:t>
      </w:r>
    </w:p>
    <w:p w14:paraId="374F0814" w14:textId="77777777" w:rsidR="00646C87" w:rsidRDefault="00000000">
      <w:pPr>
        <w:pStyle w:val="Heading2"/>
        <w:rPr>
          <w:rFonts w:ascii="Times New Roman" w:hAnsi="Times New Roman" w:cs="Times New Roman"/>
        </w:rPr>
      </w:pPr>
      <w:bookmarkStart w:id="168" w:name="_Toc235617775"/>
      <w:bookmarkStart w:id="169" w:name="_Toc235630332"/>
      <w:proofErr w:type="gramStart"/>
      <w:r>
        <w:rPr>
          <w:rFonts w:ascii="Times New Roman" w:hAnsi="Times New Roman" w:cs="Times New Roman"/>
        </w:rPr>
        <w:t>8.1  Use</w:t>
      </w:r>
      <w:proofErr w:type="gramEnd"/>
      <w:r>
        <w:rPr>
          <w:rFonts w:ascii="Times New Roman" w:hAnsi="Times New Roman" w:cs="Times New Roman"/>
        </w:rPr>
        <w:t xml:space="preserve"> Case Diagram</w:t>
      </w:r>
      <w:bookmarkEnd w:id="168"/>
      <w:bookmarkEnd w:id="169"/>
    </w:p>
    <w:p w14:paraId="6DF5AAC6"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Depicts all actors (End User, Realm Administrator, System/DevOps Engineer) and their interactions with the mapper configuration and authentication flows described in Section 9.</w:t>
      </w:r>
    </w:p>
    <w:p w14:paraId="239AF234" w14:textId="0A4A7B54" w:rsidR="00412C71" w:rsidRDefault="00412C71" w:rsidP="00412C71">
      <w:pPr>
        <w:spacing w:after="160" w:line="276" w:lineRule="auto"/>
        <w:jc w:val="both"/>
        <w:rPr>
          <w:rFonts w:ascii="Times New Roman" w:hAnsi="Times New Roman" w:cs="Times New Roman"/>
        </w:rPr>
      </w:pPr>
      <w:r>
        <w:rPr>
          <w:noProof/>
        </w:rPr>
        <w:drawing>
          <wp:inline distT="0" distB="0" distL="0" distR="0" wp14:anchorId="277986DF" wp14:editId="5645DCAB">
            <wp:extent cx="6642100" cy="5067300"/>
            <wp:effectExtent l="0" t="0" r="6350" b="0"/>
            <wp:docPr id="47220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04294" name=""/>
                    <pic:cNvPicPr/>
                  </pic:nvPicPr>
                  <pic:blipFill>
                    <a:blip r:embed="rId8"/>
                    <a:stretch>
                      <a:fillRect/>
                    </a:stretch>
                  </pic:blipFill>
                  <pic:spPr>
                    <a:xfrm>
                      <a:off x="0" y="0"/>
                      <a:ext cx="6642450" cy="5067567"/>
                    </a:xfrm>
                    <a:prstGeom prst="rect">
                      <a:avLst/>
                    </a:prstGeom>
                  </pic:spPr>
                </pic:pic>
              </a:graphicData>
            </a:graphic>
          </wp:inline>
        </w:drawing>
      </w:r>
      <w:bookmarkStart w:id="170" w:name="_Toc235617776"/>
    </w:p>
    <w:p w14:paraId="09068B05" w14:textId="77777777" w:rsidR="00412C71" w:rsidRDefault="00412C71">
      <w:pPr>
        <w:pStyle w:val="Heading2"/>
        <w:rPr>
          <w:rFonts w:ascii="Times New Roman" w:hAnsi="Times New Roman" w:cs="Times New Roman"/>
        </w:rPr>
      </w:pPr>
    </w:p>
    <w:p w14:paraId="0EC62DCD" w14:textId="77777777" w:rsidR="00412C71" w:rsidRDefault="00412C71">
      <w:pPr>
        <w:pStyle w:val="Heading2"/>
        <w:rPr>
          <w:rFonts w:ascii="Times New Roman" w:hAnsi="Times New Roman" w:cs="Times New Roman"/>
        </w:rPr>
      </w:pPr>
    </w:p>
    <w:p w14:paraId="663B8080" w14:textId="77777777" w:rsidR="00412C71" w:rsidRDefault="00412C71">
      <w:pPr>
        <w:pStyle w:val="Heading2"/>
        <w:rPr>
          <w:rFonts w:ascii="Times New Roman" w:hAnsi="Times New Roman" w:cs="Times New Roman"/>
        </w:rPr>
      </w:pPr>
    </w:p>
    <w:p w14:paraId="1142BCB5" w14:textId="63D7BB5B" w:rsidR="00646C87" w:rsidRDefault="00000000">
      <w:pPr>
        <w:pStyle w:val="Heading2"/>
        <w:rPr>
          <w:rFonts w:ascii="Times New Roman" w:hAnsi="Times New Roman" w:cs="Times New Roman"/>
        </w:rPr>
      </w:pPr>
      <w:bookmarkStart w:id="171" w:name="_Toc235630333"/>
      <w:proofErr w:type="gramStart"/>
      <w:r>
        <w:rPr>
          <w:rFonts w:ascii="Times New Roman" w:hAnsi="Times New Roman" w:cs="Times New Roman"/>
        </w:rPr>
        <w:lastRenderedPageBreak/>
        <w:t>8.2  Component</w:t>
      </w:r>
      <w:proofErr w:type="gramEnd"/>
      <w:r>
        <w:rPr>
          <w:rFonts w:ascii="Times New Roman" w:hAnsi="Times New Roman" w:cs="Times New Roman"/>
        </w:rPr>
        <w:t xml:space="preserve"> Diagram</w:t>
      </w:r>
      <w:bookmarkEnd w:id="170"/>
      <w:bookmarkEnd w:id="171"/>
    </w:p>
    <w:p w14:paraId="484E1EC8"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Depicts the three main components (</w:t>
      </w:r>
      <w:proofErr w:type="spellStart"/>
      <w:r>
        <w:rPr>
          <w:rFonts w:ascii="Times New Roman" w:hAnsi="Times New Roman" w:cs="Times New Roman"/>
        </w:rPr>
        <w:t>Keycloak</w:t>
      </w:r>
      <w:proofErr w:type="spellEnd"/>
      <w:r>
        <w:rPr>
          <w:rFonts w:ascii="Times New Roman" w:hAnsi="Times New Roman" w:cs="Times New Roman"/>
        </w:rPr>
        <w:t xml:space="preserve"> Core, Custom Protocol Mapper, AI Risk Assessment Service) and their interfaces, consistent with Section 2.1 and the Concept Note's component table.</w:t>
      </w:r>
    </w:p>
    <w:p w14:paraId="6D62D264" w14:textId="752ECF1E" w:rsidR="00412C71" w:rsidRDefault="00412C71">
      <w:pPr>
        <w:spacing w:after="160" w:line="276" w:lineRule="auto"/>
        <w:jc w:val="both"/>
        <w:rPr>
          <w:rFonts w:ascii="Times New Roman" w:hAnsi="Times New Roman" w:cs="Times New Roman"/>
        </w:rPr>
      </w:pPr>
      <w:r>
        <w:rPr>
          <w:noProof/>
        </w:rPr>
        <w:drawing>
          <wp:inline distT="0" distB="0" distL="0" distR="0" wp14:anchorId="6B5A5D13" wp14:editId="712B4C13">
            <wp:extent cx="5943600" cy="4715510"/>
            <wp:effectExtent l="0" t="0" r="0" b="8890"/>
            <wp:docPr id="181292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715510"/>
                    </a:xfrm>
                    <a:prstGeom prst="rect">
                      <a:avLst/>
                    </a:prstGeom>
                    <a:noFill/>
                    <a:ln>
                      <a:noFill/>
                    </a:ln>
                  </pic:spPr>
                </pic:pic>
              </a:graphicData>
            </a:graphic>
          </wp:inline>
        </w:drawing>
      </w:r>
    </w:p>
    <w:p w14:paraId="40EC1BAA" w14:textId="77777777" w:rsidR="00412C71" w:rsidRDefault="00412C71">
      <w:pPr>
        <w:pStyle w:val="Heading2"/>
        <w:rPr>
          <w:rFonts w:ascii="Times New Roman" w:hAnsi="Times New Roman" w:cs="Times New Roman"/>
        </w:rPr>
      </w:pPr>
      <w:bookmarkStart w:id="172" w:name="_Toc235617777"/>
    </w:p>
    <w:p w14:paraId="7D549385" w14:textId="77777777" w:rsidR="00412C71" w:rsidRDefault="00412C71">
      <w:pPr>
        <w:pStyle w:val="Heading2"/>
        <w:rPr>
          <w:rFonts w:ascii="Times New Roman" w:hAnsi="Times New Roman" w:cs="Times New Roman"/>
        </w:rPr>
      </w:pPr>
    </w:p>
    <w:p w14:paraId="73AD9E77" w14:textId="77777777" w:rsidR="00412C71" w:rsidRDefault="00412C71">
      <w:pPr>
        <w:pStyle w:val="Heading2"/>
        <w:rPr>
          <w:rFonts w:ascii="Times New Roman" w:hAnsi="Times New Roman" w:cs="Times New Roman"/>
        </w:rPr>
      </w:pPr>
    </w:p>
    <w:p w14:paraId="14B55026" w14:textId="77777777" w:rsidR="00412C71" w:rsidRDefault="00412C71">
      <w:pPr>
        <w:pStyle w:val="Heading2"/>
        <w:rPr>
          <w:rFonts w:ascii="Times New Roman" w:hAnsi="Times New Roman" w:cs="Times New Roman"/>
        </w:rPr>
      </w:pPr>
    </w:p>
    <w:p w14:paraId="7A32FCB2" w14:textId="77777777" w:rsidR="00412C71" w:rsidRDefault="00412C71">
      <w:pPr>
        <w:pStyle w:val="Heading2"/>
        <w:rPr>
          <w:rFonts w:ascii="Times New Roman" w:hAnsi="Times New Roman" w:cs="Times New Roman"/>
        </w:rPr>
      </w:pPr>
    </w:p>
    <w:p w14:paraId="7584165B" w14:textId="77777777" w:rsidR="00412C71" w:rsidRDefault="00412C71">
      <w:pPr>
        <w:pStyle w:val="Heading2"/>
        <w:rPr>
          <w:rFonts w:ascii="Times New Roman" w:hAnsi="Times New Roman" w:cs="Times New Roman"/>
        </w:rPr>
      </w:pPr>
    </w:p>
    <w:p w14:paraId="1A5C7F80" w14:textId="77777777" w:rsidR="00412C71" w:rsidRDefault="00412C71">
      <w:pPr>
        <w:pStyle w:val="Heading2"/>
        <w:rPr>
          <w:rFonts w:ascii="Times New Roman" w:hAnsi="Times New Roman" w:cs="Times New Roman"/>
        </w:rPr>
      </w:pPr>
    </w:p>
    <w:p w14:paraId="35F10E9D" w14:textId="675A9D96" w:rsidR="00646C87" w:rsidRDefault="00000000">
      <w:pPr>
        <w:pStyle w:val="Heading2"/>
        <w:rPr>
          <w:rFonts w:ascii="Times New Roman" w:hAnsi="Times New Roman" w:cs="Times New Roman"/>
        </w:rPr>
      </w:pPr>
      <w:bookmarkStart w:id="173" w:name="_Toc235630334"/>
      <w:proofErr w:type="gramStart"/>
      <w:r>
        <w:rPr>
          <w:rFonts w:ascii="Times New Roman" w:hAnsi="Times New Roman" w:cs="Times New Roman"/>
        </w:rPr>
        <w:lastRenderedPageBreak/>
        <w:t>8.3  Deployment</w:t>
      </w:r>
      <w:proofErr w:type="gramEnd"/>
      <w:r>
        <w:rPr>
          <w:rFonts w:ascii="Times New Roman" w:hAnsi="Times New Roman" w:cs="Times New Roman"/>
        </w:rPr>
        <w:t xml:space="preserve"> Diagram</w:t>
      </w:r>
      <w:bookmarkEnd w:id="172"/>
      <w:bookmarkEnd w:id="173"/>
    </w:p>
    <w:p w14:paraId="7BCA5E85"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 xml:space="preserve">Depicts the physical/container deployment topology described in Section 11, including the </w:t>
      </w:r>
      <w:proofErr w:type="spellStart"/>
      <w:r>
        <w:rPr>
          <w:rFonts w:ascii="Times New Roman" w:hAnsi="Times New Roman" w:cs="Times New Roman"/>
        </w:rPr>
        <w:t>Keycloak</w:t>
      </w:r>
      <w:proofErr w:type="spellEnd"/>
      <w:r>
        <w:rPr>
          <w:rFonts w:ascii="Times New Roman" w:hAnsi="Times New Roman" w:cs="Times New Roman"/>
        </w:rPr>
        <w:t xml:space="preserve"> container, database container, and AI Risk Assessment Service container.</w:t>
      </w:r>
    </w:p>
    <w:p w14:paraId="721933C0" w14:textId="4FAAE823" w:rsidR="00412C71" w:rsidRDefault="00412C71">
      <w:pPr>
        <w:spacing w:after="160" w:line="276" w:lineRule="auto"/>
        <w:jc w:val="both"/>
        <w:rPr>
          <w:rFonts w:ascii="Times New Roman" w:hAnsi="Times New Roman" w:cs="Times New Roman"/>
        </w:rPr>
      </w:pPr>
      <w:r>
        <w:rPr>
          <w:noProof/>
        </w:rPr>
        <w:drawing>
          <wp:inline distT="0" distB="0" distL="0" distR="0" wp14:anchorId="40CC7C21" wp14:editId="0E024D29">
            <wp:extent cx="5943600" cy="3048000"/>
            <wp:effectExtent l="0" t="0" r="0" b="0"/>
            <wp:docPr id="2608085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048000"/>
                    </a:xfrm>
                    <a:prstGeom prst="rect">
                      <a:avLst/>
                    </a:prstGeom>
                    <a:noFill/>
                    <a:ln>
                      <a:noFill/>
                    </a:ln>
                  </pic:spPr>
                </pic:pic>
              </a:graphicData>
            </a:graphic>
          </wp:inline>
        </w:drawing>
      </w:r>
    </w:p>
    <w:p w14:paraId="38C19BF3" w14:textId="77777777" w:rsidR="00646C87" w:rsidRDefault="00000000">
      <w:pPr>
        <w:pStyle w:val="Heading2"/>
        <w:rPr>
          <w:rFonts w:ascii="Times New Roman" w:hAnsi="Times New Roman" w:cs="Times New Roman"/>
        </w:rPr>
      </w:pPr>
      <w:bookmarkStart w:id="174" w:name="_Toc235617778"/>
      <w:bookmarkStart w:id="175" w:name="_Toc235630335"/>
      <w:proofErr w:type="gramStart"/>
      <w:r>
        <w:rPr>
          <w:rFonts w:ascii="Times New Roman" w:hAnsi="Times New Roman" w:cs="Times New Roman"/>
        </w:rPr>
        <w:t>8.4  Class</w:t>
      </w:r>
      <w:proofErr w:type="gramEnd"/>
      <w:r>
        <w:rPr>
          <w:rFonts w:ascii="Times New Roman" w:hAnsi="Times New Roman" w:cs="Times New Roman"/>
        </w:rPr>
        <w:t xml:space="preserve"> Diagram</w:t>
      </w:r>
      <w:bookmarkEnd w:id="174"/>
      <w:bookmarkEnd w:id="175"/>
    </w:p>
    <w:p w14:paraId="76887A89"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 xml:space="preserve">Depicts the mapper's internal class structure, including its extension of </w:t>
      </w:r>
      <w:proofErr w:type="spellStart"/>
      <w:r>
        <w:rPr>
          <w:rFonts w:ascii="Times New Roman" w:hAnsi="Times New Roman" w:cs="Times New Roman"/>
        </w:rPr>
        <w:t>AbstractOIDCProtocolMapper</w:t>
      </w:r>
      <w:proofErr w:type="spellEnd"/>
      <w:r>
        <w:rPr>
          <w:rFonts w:ascii="Times New Roman" w:hAnsi="Times New Roman" w:cs="Times New Roman"/>
        </w:rPr>
        <w:t xml:space="preserve"> and its context-collection, REST-client, and claim-transformation classes.</w:t>
      </w:r>
    </w:p>
    <w:p w14:paraId="60A59276" w14:textId="1E3ED494" w:rsidR="00412C71" w:rsidRDefault="00412C71">
      <w:pPr>
        <w:spacing w:after="160" w:line="276" w:lineRule="auto"/>
        <w:jc w:val="both"/>
        <w:rPr>
          <w:rFonts w:ascii="Times New Roman" w:hAnsi="Times New Roman" w:cs="Times New Roman"/>
        </w:rPr>
      </w:pPr>
      <w:r>
        <w:rPr>
          <w:noProof/>
        </w:rPr>
        <w:drawing>
          <wp:inline distT="0" distB="0" distL="0" distR="0" wp14:anchorId="4A2882CB" wp14:editId="75E51A35">
            <wp:extent cx="5943600" cy="3456940"/>
            <wp:effectExtent l="0" t="0" r="0" b="0"/>
            <wp:docPr id="20349253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456940"/>
                    </a:xfrm>
                    <a:prstGeom prst="rect">
                      <a:avLst/>
                    </a:prstGeom>
                    <a:noFill/>
                    <a:ln>
                      <a:noFill/>
                    </a:ln>
                  </pic:spPr>
                </pic:pic>
              </a:graphicData>
            </a:graphic>
          </wp:inline>
        </w:drawing>
      </w:r>
    </w:p>
    <w:p w14:paraId="49C0887F" w14:textId="77777777" w:rsidR="00646C87" w:rsidRDefault="00000000">
      <w:pPr>
        <w:pStyle w:val="Heading2"/>
        <w:rPr>
          <w:rFonts w:ascii="Times New Roman" w:hAnsi="Times New Roman" w:cs="Times New Roman"/>
        </w:rPr>
      </w:pPr>
      <w:bookmarkStart w:id="176" w:name="_Toc235617779"/>
      <w:bookmarkStart w:id="177" w:name="_Toc235630336"/>
      <w:proofErr w:type="gramStart"/>
      <w:r>
        <w:rPr>
          <w:rFonts w:ascii="Times New Roman" w:hAnsi="Times New Roman" w:cs="Times New Roman"/>
        </w:rPr>
        <w:lastRenderedPageBreak/>
        <w:t>8.5  Package</w:t>
      </w:r>
      <w:proofErr w:type="gramEnd"/>
      <w:r>
        <w:rPr>
          <w:rFonts w:ascii="Times New Roman" w:hAnsi="Times New Roman" w:cs="Times New Roman"/>
        </w:rPr>
        <w:t xml:space="preserve"> Diagram</w:t>
      </w:r>
      <w:bookmarkEnd w:id="176"/>
      <w:bookmarkEnd w:id="177"/>
    </w:p>
    <w:p w14:paraId="7A413ECF"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Depicts the package/module organization of the mapper codebase and the AI Risk Assessment Service codebase.</w:t>
      </w:r>
    </w:p>
    <w:p w14:paraId="0F4E3454" w14:textId="77777777" w:rsidR="00412C71" w:rsidRDefault="00412C71">
      <w:pPr>
        <w:pStyle w:val="Heading2"/>
        <w:rPr>
          <w:rFonts w:ascii="Times New Roman" w:hAnsi="Times New Roman" w:cs="Times New Roman"/>
        </w:rPr>
      </w:pPr>
      <w:bookmarkStart w:id="178" w:name="_Toc235617780"/>
      <w:bookmarkStart w:id="179" w:name="_Toc235630337"/>
      <w:r>
        <w:rPr>
          <w:noProof/>
        </w:rPr>
        <w:drawing>
          <wp:inline distT="0" distB="0" distL="0" distR="0" wp14:anchorId="073CEB81" wp14:editId="65EE52F7">
            <wp:extent cx="6362700" cy="5048250"/>
            <wp:effectExtent l="0" t="0" r="0" b="0"/>
            <wp:docPr id="12284611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62700" cy="5048250"/>
                    </a:xfrm>
                    <a:prstGeom prst="rect">
                      <a:avLst/>
                    </a:prstGeom>
                    <a:noFill/>
                    <a:ln>
                      <a:noFill/>
                    </a:ln>
                  </pic:spPr>
                </pic:pic>
              </a:graphicData>
            </a:graphic>
          </wp:inline>
        </w:drawing>
      </w:r>
      <w:bookmarkEnd w:id="179"/>
    </w:p>
    <w:p w14:paraId="4489E957" w14:textId="77777777" w:rsidR="00412C71" w:rsidRDefault="00412C71">
      <w:pPr>
        <w:pStyle w:val="Heading2"/>
        <w:rPr>
          <w:rFonts w:ascii="Times New Roman" w:hAnsi="Times New Roman" w:cs="Times New Roman"/>
        </w:rPr>
      </w:pPr>
    </w:p>
    <w:p w14:paraId="43A3EDAA" w14:textId="77777777" w:rsidR="00412C71" w:rsidRDefault="00412C71">
      <w:pPr>
        <w:pStyle w:val="Heading2"/>
        <w:rPr>
          <w:rFonts w:ascii="Times New Roman" w:hAnsi="Times New Roman" w:cs="Times New Roman"/>
        </w:rPr>
      </w:pPr>
    </w:p>
    <w:p w14:paraId="1BF647EE" w14:textId="77777777" w:rsidR="00412C71" w:rsidRDefault="00412C71">
      <w:pPr>
        <w:pStyle w:val="Heading2"/>
        <w:rPr>
          <w:rFonts w:ascii="Times New Roman" w:hAnsi="Times New Roman" w:cs="Times New Roman"/>
        </w:rPr>
      </w:pPr>
    </w:p>
    <w:p w14:paraId="6C5045B8" w14:textId="77777777" w:rsidR="00412C71" w:rsidRDefault="00412C71">
      <w:pPr>
        <w:pStyle w:val="Heading2"/>
        <w:rPr>
          <w:rFonts w:ascii="Times New Roman" w:hAnsi="Times New Roman" w:cs="Times New Roman"/>
        </w:rPr>
      </w:pPr>
    </w:p>
    <w:p w14:paraId="44173A40" w14:textId="77777777" w:rsidR="00412C71" w:rsidRDefault="00412C71">
      <w:pPr>
        <w:pStyle w:val="Heading2"/>
        <w:rPr>
          <w:rFonts w:ascii="Times New Roman" w:hAnsi="Times New Roman" w:cs="Times New Roman"/>
        </w:rPr>
      </w:pPr>
    </w:p>
    <w:p w14:paraId="2B5360C7" w14:textId="77777777" w:rsidR="00412C71" w:rsidRDefault="00412C71">
      <w:pPr>
        <w:pStyle w:val="Heading2"/>
        <w:rPr>
          <w:rFonts w:ascii="Times New Roman" w:hAnsi="Times New Roman" w:cs="Times New Roman"/>
        </w:rPr>
      </w:pPr>
    </w:p>
    <w:p w14:paraId="00E52F25" w14:textId="4A22924D" w:rsidR="00646C87" w:rsidRDefault="00000000">
      <w:pPr>
        <w:pStyle w:val="Heading2"/>
        <w:rPr>
          <w:rFonts w:ascii="Times New Roman" w:hAnsi="Times New Roman" w:cs="Times New Roman"/>
        </w:rPr>
      </w:pPr>
      <w:bookmarkStart w:id="180" w:name="_Toc235630338"/>
      <w:proofErr w:type="gramStart"/>
      <w:r>
        <w:rPr>
          <w:rFonts w:ascii="Times New Roman" w:hAnsi="Times New Roman" w:cs="Times New Roman"/>
        </w:rPr>
        <w:lastRenderedPageBreak/>
        <w:t>8.6  Activity</w:t>
      </w:r>
      <w:proofErr w:type="gramEnd"/>
      <w:r>
        <w:rPr>
          <w:rFonts w:ascii="Times New Roman" w:hAnsi="Times New Roman" w:cs="Times New Roman"/>
        </w:rPr>
        <w:t xml:space="preserve"> Diagram</w:t>
      </w:r>
      <w:bookmarkEnd w:id="178"/>
      <w:bookmarkEnd w:id="180"/>
    </w:p>
    <w:p w14:paraId="734E59B5"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Depicts the end-to-end control flow from authentication request through claim transformation to token signing, including decision points for validation failure, timeout, and fallback.</w:t>
      </w:r>
    </w:p>
    <w:p w14:paraId="34BAF9C9" w14:textId="77777777" w:rsidR="00412C71" w:rsidRDefault="00412C71">
      <w:pPr>
        <w:pStyle w:val="Heading2"/>
        <w:rPr>
          <w:rFonts w:ascii="Times New Roman" w:hAnsi="Times New Roman" w:cs="Times New Roman"/>
        </w:rPr>
      </w:pPr>
      <w:bookmarkStart w:id="181" w:name="_Toc235617781"/>
      <w:bookmarkStart w:id="182" w:name="_Toc235630339"/>
      <w:r>
        <w:rPr>
          <w:noProof/>
        </w:rPr>
        <w:drawing>
          <wp:inline distT="0" distB="0" distL="0" distR="0" wp14:anchorId="314D4375" wp14:editId="7CF6FF30">
            <wp:extent cx="5575300" cy="7315200"/>
            <wp:effectExtent l="0" t="0" r="6350" b="0"/>
            <wp:docPr id="8766587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5300" cy="7315200"/>
                    </a:xfrm>
                    <a:prstGeom prst="rect">
                      <a:avLst/>
                    </a:prstGeom>
                    <a:noFill/>
                    <a:ln>
                      <a:noFill/>
                    </a:ln>
                  </pic:spPr>
                </pic:pic>
              </a:graphicData>
            </a:graphic>
          </wp:inline>
        </w:drawing>
      </w:r>
      <w:bookmarkEnd w:id="182"/>
    </w:p>
    <w:p w14:paraId="2820AE5D" w14:textId="2EA57D54" w:rsidR="00646C87" w:rsidRDefault="00000000">
      <w:pPr>
        <w:pStyle w:val="Heading2"/>
        <w:rPr>
          <w:rFonts w:ascii="Times New Roman" w:hAnsi="Times New Roman" w:cs="Times New Roman"/>
        </w:rPr>
      </w:pPr>
      <w:bookmarkStart w:id="183" w:name="_Toc235630340"/>
      <w:proofErr w:type="gramStart"/>
      <w:r>
        <w:rPr>
          <w:rFonts w:ascii="Times New Roman" w:hAnsi="Times New Roman" w:cs="Times New Roman"/>
        </w:rPr>
        <w:lastRenderedPageBreak/>
        <w:t>8.7  Sequence</w:t>
      </w:r>
      <w:proofErr w:type="gramEnd"/>
      <w:r>
        <w:rPr>
          <w:rFonts w:ascii="Times New Roman" w:hAnsi="Times New Roman" w:cs="Times New Roman"/>
        </w:rPr>
        <w:t xml:space="preserve"> Diagram</w:t>
      </w:r>
      <w:bookmarkEnd w:id="181"/>
      <w:bookmarkEnd w:id="183"/>
    </w:p>
    <w:p w14:paraId="08CDEE18"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 xml:space="preserve">Depicts the temporal sequence of calls between the User, </w:t>
      </w:r>
      <w:proofErr w:type="spellStart"/>
      <w:r>
        <w:rPr>
          <w:rFonts w:ascii="Times New Roman" w:hAnsi="Times New Roman" w:cs="Times New Roman"/>
        </w:rPr>
        <w:t>Keycloak</w:t>
      </w:r>
      <w:proofErr w:type="spellEnd"/>
      <w:r>
        <w:rPr>
          <w:rFonts w:ascii="Times New Roman" w:hAnsi="Times New Roman" w:cs="Times New Roman"/>
        </w:rPr>
        <w:t xml:space="preserve"> Core, the Custom Protocol Mapper, and the AI Risk Assessment Service for the Normal Login and High-Risk Login use cases in Section 9.</w:t>
      </w:r>
    </w:p>
    <w:p w14:paraId="2A1495E0" w14:textId="77777777" w:rsidR="00412C71" w:rsidRDefault="00412C71">
      <w:pPr>
        <w:pStyle w:val="Heading2"/>
        <w:rPr>
          <w:rFonts w:ascii="Times New Roman" w:hAnsi="Times New Roman" w:cs="Times New Roman"/>
        </w:rPr>
      </w:pPr>
      <w:bookmarkStart w:id="184" w:name="_Toc235617782"/>
      <w:bookmarkStart w:id="185" w:name="_Toc235630341"/>
      <w:r>
        <w:rPr>
          <w:noProof/>
        </w:rPr>
        <w:drawing>
          <wp:inline distT="0" distB="0" distL="0" distR="0" wp14:anchorId="2348809D" wp14:editId="6912453C">
            <wp:extent cx="5943600" cy="6921500"/>
            <wp:effectExtent l="0" t="0" r="0" b="0"/>
            <wp:docPr id="1716326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921500"/>
                    </a:xfrm>
                    <a:prstGeom prst="rect">
                      <a:avLst/>
                    </a:prstGeom>
                    <a:noFill/>
                    <a:ln>
                      <a:noFill/>
                    </a:ln>
                  </pic:spPr>
                </pic:pic>
              </a:graphicData>
            </a:graphic>
          </wp:inline>
        </w:drawing>
      </w:r>
      <w:bookmarkEnd w:id="185"/>
    </w:p>
    <w:p w14:paraId="429412F8" w14:textId="77777777" w:rsidR="00412C71" w:rsidRDefault="00412C71">
      <w:pPr>
        <w:pStyle w:val="Heading2"/>
        <w:rPr>
          <w:rFonts w:ascii="Times New Roman" w:hAnsi="Times New Roman" w:cs="Times New Roman"/>
        </w:rPr>
      </w:pPr>
    </w:p>
    <w:p w14:paraId="1F06EA48" w14:textId="04C1B2E1" w:rsidR="00646C87" w:rsidRDefault="00000000">
      <w:pPr>
        <w:pStyle w:val="Heading2"/>
        <w:rPr>
          <w:rFonts w:ascii="Times New Roman" w:hAnsi="Times New Roman" w:cs="Times New Roman"/>
        </w:rPr>
      </w:pPr>
      <w:bookmarkStart w:id="186" w:name="_Toc235630342"/>
      <w:proofErr w:type="gramStart"/>
      <w:r>
        <w:rPr>
          <w:rFonts w:ascii="Times New Roman" w:hAnsi="Times New Roman" w:cs="Times New Roman"/>
        </w:rPr>
        <w:lastRenderedPageBreak/>
        <w:t>8.8  Data</w:t>
      </w:r>
      <w:proofErr w:type="gramEnd"/>
      <w:r>
        <w:rPr>
          <w:rFonts w:ascii="Times New Roman" w:hAnsi="Times New Roman" w:cs="Times New Roman"/>
        </w:rPr>
        <w:t xml:space="preserve"> Flow Diagram</w:t>
      </w:r>
      <w:bookmarkEnd w:id="184"/>
      <w:bookmarkEnd w:id="186"/>
    </w:p>
    <w:p w14:paraId="675683FA"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Depicts the flow of contextual data from session collection through validation, transmission, scoring, and claim transformation, including the fallback data path.</w:t>
      </w:r>
    </w:p>
    <w:p w14:paraId="36DC4D9B" w14:textId="77777777" w:rsidR="00FA306A" w:rsidRDefault="00FA306A">
      <w:pPr>
        <w:pStyle w:val="Heading2"/>
        <w:rPr>
          <w:rFonts w:ascii="Times New Roman" w:hAnsi="Times New Roman" w:cs="Times New Roman"/>
        </w:rPr>
      </w:pPr>
      <w:bookmarkStart w:id="187" w:name="_Toc235617783"/>
      <w:bookmarkStart w:id="188" w:name="_Toc235630343"/>
      <w:r>
        <w:rPr>
          <w:noProof/>
        </w:rPr>
        <w:drawing>
          <wp:inline distT="0" distB="0" distL="0" distR="0" wp14:anchorId="344039DF" wp14:editId="499ADE8B">
            <wp:extent cx="5943600" cy="3384550"/>
            <wp:effectExtent l="0" t="0" r="0" b="6350"/>
            <wp:docPr id="9602078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84550"/>
                    </a:xfrm>
                    <a:prstGeom prst="rect">
                      <a:avLst/>
                    </a:prstGeom>
                    <a:noFill/>
                    <a:ln>
                      <a:noFill/>
                    </a:ln>
                  </pic:spPr>
                </pic:pic>
              </a:graphicData>
            </a:graphic>
          </wp:inline>
        </w:drawing>
      </w:r>
      <w:bookmarkEnd w:id="188"/>
    </w:p>
    <w:p w14:paraId="7DF9F0D5" w14:textId="77777777" w:rsidR="00FA306A" w:rsidRDefault="00FA306A">
      <w:pPr>
        <w:pStyle w:val="Heading2"/>
        <w:rPr>
          <w:rFonts w:ascii="Times New Roman" w:hAnsi="Times New Roman" w:cs="Times New Roman"/>
        </w:rPr>
      </w:pPr>
    </w:p>
    <w:p w14:paraId="269B5FAB" w14:textId="77777777" w:rsidR="00FA306A" w:rsidRDefault="00FA306A">
      <w:pPr>
        <w:pStyle w:val="Heading2"/>
        <w:rPr>
          <w:rFonts w:ascii="Times New Roman" w:hAnsi="Times New Roman" w:cs="Times New Roman"/>
        </w:rPr>
      </w:pPr>
    </w:p>
    <w:p w14:paraId="11B2D887" w14:textId="77777777" w:rsidR="00FA306A" w:rsidRDefault="00FA306A">
      <w:pPr>
        <w:pStyle w:val="Heading2"/>
        <w:rPr>
          <w:rFonts w:ascii="Times New Roman" w:hAnsi="Times New Roman" w:cs="Times New Roman"/>
        </w:rPr>
      </w:pPr>
    </w:p>
    <w:p w14:paraId="7311EE2C" w14:textId="77777777" w:rsidR="00FA306A" w:rsidRDefault="00FA306A">
      <w:pPr>
        <w:pStyle w:val="Heading2"/>
        <w:rPr>
          <w:rFonts w:ascii="Times New Roman" w:hAnsi="Times New Roman" w:cs="Times New Roman"/>
        </w:rPr>
      </w:pPr>
    </w:p>
    <w:p w14:paraId="7F083626" w14:textId="77777777" w:rsidR="00FA306A" w:rsidRDefault="00FA306A">
      <w:pPr>
        <w:pStyle w:val="Heading2"/>
        <w:rPr>
          <w:rFonts w:ascii="Times New Roman" w:hAnsi="Times New Roman" w:cs="Times New Roman"/>
        </w:rPr>
      </w:pPr>
    </w:p>
    <w:p w14:paraId="4FEA3F28" w14:textId="77777777" w:rsidR="00FA306A" w:rsidRDefault="00FA306A">
      <w:pPr>
        <w:pStyle w:val="Heading2"/>
        <w:rPr>
          <w:rFonts w:ascii="Times New Roman" w:hAnsi="Times New Roman" w:cs="Times New Roman"/>
        </w:rPr>
      </w:pPr>
    </w:p>
    <w:p w14:paraId="70B9576B" w14:textId="77777777" w:rsidR="00FA306A" w:rsidRDefault="00FA306A">
      <w:pPr>
        <w:pStyle w:val="Heading2"/>
        <w:rPr>
          <w:rFonts w:ascii="Times New Roman" w:hAnsi="Times New Roman" w:cs="Times New Roman"/>
        </w:rPr>
      </w:pPr>
    </w:p>
    <w:p w14:paraId="018497BE" w14:textId="77777777" w:rsidR="00FA306A" w:rsidRDefault="00FA306A">
      <w:pPr>
        <w:pStyle w:val="Heading2"/>
        <w:rPr>
          <w:rFonts w:ascii="Times New Roman" w:hAnsi="Times New Roman" w:cs="Times New Roman"/>
        </w:rPr>
      </w:pPr>
    </w:p>
    <w:p w14:paraId="5340EA87" w14:textId="77777777" w:rsidR="00FA306A" w:rsidRDefault="00FA306A">
      <w:pPr>
        <w:pStyle w:val="Heading2"/>
        <w:rPr>
          <w:rFonts w:ascii="Times New Roman" w:hAnsi="Times New Roman" w:cs="Times New Roman"/>
        </w:rPr>
      </w:pPr>
    </w:p>
    <w:p w14:paraId="1EDC489D" w14:textId="77777777" w:rsidR="00FA306A" w:rsidRDefault="00FA306A">
      <w:pPr>
        <w:pStyle w:val="Heading2"/>
        <w:rPr>
          <w:rFonts w:ascii="Times New Roman" w:hAnsi="Times New Roman" w:cs="Times New Roman"/>
        </w:rPr>
      </w:pPr>
    </w:p>
    <w:p w14:paraId="78647599" w14:textId="2A0F0FC2" w:rsidR="00646C87" w:rsidRDefault="00000000">
      <w:pPr>
        <w:pStyle w:val="Heading2"/>
        <w:rPr>
          <w:rFonts w:ascii="Times New Roman" w:hAnsi="Times New Roman" w:cs="Times New Roman"/>
        </w:rPr>
      </w:pPr>
      <w:bookmarkStart w:id="189" w:name="_Toc235630344"/>
      <w:proofErr w:type="gramStart"/>
      <w:r>
        <w:rPr>
          <w:rFonts w:ascii="Times New Roman" w:hAnsi="Times New Roman" w:cs="Times New Roman"/>
        </w:rPr>
        <w:lastRenderedPageBreak/>
        <w:t>8.9  State</w:t>
      </w:r>
      <w:proofErr w:type="gramEnd"/>
      <w:r>
        <w:rPr>
          <w:rFonts w:ascii="Times New Roman" w:hAnsi="Times New Roman" w:cs="Times New Roman"/>
        </w:rPr>
        <w:t xml:space="preserve"> Diagram</w:t>
      </w:r>
      <w:bookmarkEnd w:id="187"/>
      <w:bookmarkEnd w:id="189"/>
    </w:p>
    <w:p w14:paraId="41005B3A"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Depicts the states of a single mapper invocation (Collecting Context, Validating, Awaiting Response, Applying Transformation, Fallback, Complete) and the transitions between them.</w:t>
      </w:r>
    </w:p>
    <w:p w14:paraId="7051DB99" w14:textId="77777777" w:rsidR="00FA306A" w:rsidRDefault="00FA306A">
      <w:pPr>
        <w:pStyle w:val="Heading2"/>
        <w:rPr>
          <w:rFonts w:ascii="Times New Roman" w:hAnsi="Times New Roman" w:cs="Times New Roman"/>
        </w:rPr>
      </w:pPr>
      <w:bookmarkStart w:id="190" w:name="_Toc235617784"/>
      <w:bookmarkStart w:id="191" w:name="_Toc235630345"/>
      <w:r>
        <w:rPr>
          <w:noProof/>
        </w:rPr>
        <w:drawing>
          <wp:inline distT="0" distB="0" distL="0" distR="0" wp14:anchorId="3D834A72" wp14:editId="63EA4910">
            <wp:extent cx="5943600" cy="6916420"/>
            <wp:effectExtent l="0" t="0" r="0" b="0"/>
            <wp:docPr id="17857867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916420"/>
                    </a:xfrm>
                    <a:prstGeom prst="rect">
                      <a:avLst/>
                    </a:prstGeom>
                    <a:noFill/>
                    <a:ln>
                      <a:noFill/>
                    </a:ln>
                  </pic:spPr>
                </pic:pic>
              </a:graphicData>
            </a:graphic>
          </wp:inline>
        </w:drawing>
      </w:r>
      <w:bookmarkEnd w:id="191"/>
    </w:p>
    <w:p w14:paraId="37CA50BD" w14:textId="77777777" w:rsidR="00FA306A" w:rsidRDefault="00FA306A">
      <w:pPr>
        <w:pStyle w:val="Heading2"/>
        <w:rPr>
          <w:rFonts w:ascii="Times New Roman" w:hAnsi="Times New Roman" w:cs="Times New Roman"/>
        </w:rPr>
      </w:pPr>
    </w:p>
    <w:p w14:paraId="2D267C63" w14:textId="63D68572" w:rsidR="00646C87" w:rsidRDefault="00000000">
      <w:pPr>
        <w:pStyle w:val="Heading2"/>
        <w:rPr>
          <w:rFonts w:ascii="Times New Roman" w:hAnsi="Times New Roman" w:cs="Times New Roman"/>
        </w:rPr>
      </w:pPr>
      <w:bookmarkStart w:id="192" w:name="_Toc235630346"/>
      <w:proofErr w:type="gramStart"/>
      <w:r>
        <w:rPr>
          <w:rFonts w:ascii="Times New Roman" w:hAnsi="Times New Roman" w:cs="Times New Roman"/>
        </w:rPr>
        <w:lastRenderedPageBreak/>
        <w:t>8.10  Network</w:t>
      </w:r>
      <w:proofErr w:type="gramEnd"/>
      <w:r>
        <w:rPr>
          <w:rFonts w:ascii="Times New Roman" w:hAnsi="Times New Roman" w:cs="Times New Roman"/>
        </w:rPr>
        <w:t xml:space="preserve"> Diagram</w:t>
      </w:r>
      <w:bookmarkEnd w:id="190"/>
      <w:bookmarkEnd w:id="192"/>
    </w:p>
    <w:p w14:paraId="387EACE5"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 xml:space="preserve">Depicts the network topology and trust boundaries between the </w:t>
      </w:r>
      <w:proofErr w:type="spellStart"/>
      <w:r>
        <w:rPr>
          <w:rFonts w:ascii="Times New Roman" w:hAnsi="Times New Roman" w:cs="Times New Roman"/>
        </w:rPr>
        <w:t>Keycloak</w:t>
      </w:r>
      <w:proofErr w:type="spellEnd"/>
      <w:r>
        <w:rPr>
          <w:rFonts w:ascii="Times New Roman" w:hAnsi="Times New Roman" w:cs="Times New Roman"/>
        </w:rPr>
        <w:t xml:space="preserve"> host, the AI Risk Assessment Service host, and any intermediate load balancer or reverse proxy.</w:t>
      </w:r>
    </w:p>
    <w:p w14:paraId="5BE3935C" w14:textId="187B9B01" w:rsidR="00FA306A" w:rsidRDefault="00FA306A">
      <w:pPr>
        <w:spacing w:after="160" w:line="276" w:lineRule="auto"/>
        <w:jc w:val="both"/>
        <w:rPr>
          <w:rFonts w:ascii="Times New Roman" w:hAnsi="Times New Roman" w:cs="Times New Roman"/>
        </w:rPr>
      </w:pPr>
      <w:r>
        <w:rPr>
          <w:noProof/>
        </w:rPr>
        <w:drawing>
          <wp:inline distT="0" distB="0" distL="0" distR="0" wp14:anchorId="23367E1D" wp14:editId="66BD4D34">
            <wp:extent cx="5943600" cy="1809750"/>
            <wp:effectExtent l="0" t="0" r="0" b="0"/>
            <wp:docPr id="6054090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809750"/>
                    </a:xfrm>
                    <a:prstGeom prst="rect">
                      <a:avLst/>
                    </a:prstGeom>
                    <a:noFill/>
                    <a:ln>
                      <a:noFill/>
                    </a:ln>
                  </pic:spPr>
                </pic:pic>
              </a:graphicData>
            </a:graphic>
          </wp:inline>
        </w:drawing>
      </w:r>
    </w:p>
    <w:p w14:paraId="3E8A59BF" w14:textId="77777777" w:rsidR="00FA306A" w:rsidRDefault="00FA306A">
      <w:pPr>
        <w:spacing w:after="160" w:line="276" w:lineRule="auto"/>
        <w:jc w:val="both"/>
        <w:rPr>
          <w:rFonts w:ascii="Times New Roman" w:hAnsi="Times New Roman" w:cs="Times New Roman"/>
        </w:rPr>
      </w:pPr>
    </w:p>
    <w:p w14:paraId="38667B14" w14:textId="77777777" w:rsidR="00FA306A" w:rsidRDefault="00FA306A">
      <w:pPr>
        <w:spacing w:after="160" w:line="276" w:lineRule="auto"/>
        <w:jc w:val="both"/>
        <w:rPr>
          <w:rFonts w:ascii="Times New Roman" w:hAnsi="Times New Roman" w:cs="Times New Roman"/>
        </w:rPr>
      </w:pPr>
    </w:p>
    <w:p w14:paraId="55D77E6C" w14:textId="14630452" w:rsidR="00646C87" w:rsidRDefault="00000000">
      <w:pPr>
        <w:pStyle w:val="Heading1"/>
        <w:pageBreakBefore/>
        <w:rPr>
          <w:rFonts w:ascii="Times New Roman" w:hAnsi="Times New Roman" w:cs="Times New Roman"/>
        </w:rPr>
      </w:pPr>
      <w:bookmarkStart w:id="193" w:name="_Toc235617785"/>
      <w:bookmarkStart w:id="194" w:name="_Toc235630347"/>
      <w:proofErr w:type="gramStart"/>
      <w:r>
        <w:rPr>
          <w:rFonts w:ascii="Times New Roman" w:hAnsi="Times New Roman" w:cs="Times New Roman"/>
        </w:rPr>
        <w:lastRenderedPageBreak/>
        <w:t>9  Use</w:t>
      </w:r>
      <w:proofErr w:type="gramEnd"/>
      <w:r>
        <w:rPr>
          <w:rFonts w:ascii="Times New Roman" w:hAnsi="Times New Roman" w:cs="Times New Roman"/>
        </w:rPr>
        <w:t xml:space="preserve"> Cases</w:t>
      </w:r>
      <w:bookmarkEnd w:id="193"/>
      <w:bookmarkEnd w:id="194"/>
    </w:p>
    <w:p w14:paraId="4719D930"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Each use case below follows a consistent structure: Actors, Preconditions, Trigger, Main Flow, Alternative Flow, Exception Flow, and Postconditions, in accordance with IEEE 29148 elaboration practice for behavioral requirements.</w:t>
      </w:r>
    </w:p>
    <w:p w14:paraId="45ADEC1D" w14:textId="77777777" w:rsidR="00646C87" w:rsidRDefault="00000000">
      <w:pPr>
        <w:pStyle w:val="Heading2"/>
        <w:rPr>
          <w:rFonts w:ascii="Times New Roman" w:hAnsi="Times New Roman" w:cs="Times New Roman"/>
        </w:rPr>
      </w:pPr>
      <w:bookmarkStart w:id="195" w:name="_Toc235617786"/>
      <w:bookmarkStart w:id="196" w:name="_Toc235630348"/>
      <w:proofErr w:type="gramStart"/>
      <w:r>
        <w:rPr>
          <w:rFonts w:ascii="Times New Roman" w:hAnsi="Times New Roman" w:cs="Times New Roman"/>
        </w:rPr>
        <w:t>9.1  UC</w:t>
      </w:r>
      <w:proofErr w:type="gramEnd"/>
      <w:r>
        <w:rPr>
          <w:rFonts w:ascii="Times New Roman" w:hAnsi="Times New Roman" w:cs="Times New Roman"/>
        </w:rPr>
        <w:t>-01: Normal (Low-Risk) Login</w:t>
      </w:r>
      <w:bookmarkEnd w:id="195"/>
      <w:bookmarkEnd w:id="196"/>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646C87" w14:paraId="41689506" w14:textId="77777777">
        <w:trPr>
          <w:tblHeader/>
        </w:trPr>
        <w:tc>
          <w:tcPr>
            <w:tcW w:w="2400" w:type="dxa"/>
            <w:shd w:val="clear" w:color="auto" w:fill="1F3864"/>
            <w:tcMar>
              <w:top w:w="60" w:type="dxa"/>
              <w:left w:w="100" w:type="dxa"/>
              <w:bottom w:w="60" w:type="dxa"/>
              <w:right w:w="100" w:type="dxa"/>
            </w:tcMar>
            <w:vAlign w:val="center"/>
          </w:tcPr>
          <w:p w14:paraId="3C480108"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Element</w:t>
            </w:r>
          </w:p>
        </w:tc>
        <w:tc>
          <w:tcPr>
            <w:tcW w:w="7600" w:type="dxa"/>
            <w:shd w:val="clear" w:color="auto" w:fill="1F3864"/>
            <w:tcMar>
              <w:top w:w="60" w:type="dxa"/>
              <w:left w:w="100" w:type="dxa"/>
              <w:bottom w:w="60" w:type="dxa"/>
              <w:right w:w="100" w:type="dxa"/>
            </w:tcMar>
            <w:vAlign w:val="center"/>
          </w:tcPr>
          <w:p w14:paraId="315C6A5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4FB93795" w14:textId="77777777">
        <w:tc>
          <w:tcPr>
            <w:tcW w:w="2400" w:type="dxa"/>
            <w:tcMar>
              <w:top w:w="60" w:type="dxa"/>
              <w:left w:w="100" w:type="dxa"/>
              <w:bottom w:w="60" w:type="dxa"/>
              <w:right w:w="100" w:type="dxa"/>
            </w:tcMar>
            <w:vAlign w:val="center"/>
          </w:tcPr>
          <w:p w14:paraId="6429E5F6" w14:textId="77777777" w:rsidR="00646C87" w:rsidRDefault="00000000">
            <w:pPr>
              <w:rPr>
                <w:rFonts w:ascii="Times New Roman" w:hAnsi="Times New Roman" w:cs="Times New Roman"/>
              </w:rPr>
            </w:pPr>
            <w:r>
              <w:rPr>
                <w:rFonts w:ascii="Times New Roman" w:hAnsi="Times New Roman" w:cs="Times New Roman"/>
                <w:color w:val="000000"/>
                <w:sz w:val="20"/>
                <w:szCs w:val="20"/>
              </w:rPr>
              <w:t>Actors</w:t>
            </w:r>
          </w:p>
        </w:tc>
        <w:tc>
          <w:tcPr>
            <w:tcW w:w="7600" w:type="dxa"/>
            <w:tcMar>
              <w:top w:w="60" w:type="dxa"/>
              <w:left w:w="100" w:type="dxa"/>
              <w:bottom w:w="60" w:type="dxa"/>
              <w:right w:w="100" w:type="dxa"/>
            </w:tcMar>
            <w:vAlign w:val="center"/>
          </w:tcPr>
          <w:p w14:paraId="366805F4"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End User,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Core, Custom Protocol Mapper, AI Risk Assessment Service</w:t>
            </w:r>
          </w:p>
        </w:tc>
      </w:tr>
      <w:tr w:rsidR="00646C87" w14:paraId="3A243276" w14:textId="77777777">
        <w:tc>
          <w:tcPr>
            <w:tcW w:w="2400" w:type="dxa"/>
            <w:shd w:val="clear" w:color="auto" w:fill="F2F2F2"/>
            <w:tcMar>
              <w:top w:w="60" w:type="dxa"/>
              <w:left w:w="100" w:type="dxa"/>
              <w:bottom w:w="60" w:type="dxa"/>
              <w:right w:w="100" w:type="dxa"/>
            </w:tcMar>
            <w:vAlign w:val="center"/>
          </w:tcPr>
          <w:p w14:paraId="0F963615" w14:textId="77777777" w:rsidR="00646C87" w:rsidRDefault="00000000">
            <w:pPr>
              <w:rPr>
                <w:rFonts w:ascii="Times New Roman" w:hAnsi="Times New Roman" w:cs="Times New Roman"/>
              </w:rPr>
            </w:pPr>
            <w:r>
              <w:rPr>
                <w:rFonts w:ascii="Times New Roman" w:hAnsi="Times New Roman" w:cs="Times New Roman"/>
                <w:color w:val="000000"/>
                <w:sz w:val="20"/>
                <w:szCs w:val="20"/>
              </w:rPr>
              <w:t>Preconditions</w:t>
            </w:r>
          </w:p>
        </w:tc>
        <w:tc>
          <w:tcPr>
            <w:tcW w:w="7600" w:type="dxa"/>
            <w:shd w:val="clear" w:color="auto" w:fill="F2F2F2"/>
            <w:tcMar>
              <w:top w:w="60" w:type="dxa"/>
              <w:left w:w="100" w:type="dxa"/>
              <w:bottom w:w="60" w:type="dxa"/>
              <w:right w:w="100" w:type="dxa"/>
            </w:tcMar>
            <w:vAlign w:val="center"/>
          </w:tcPr>
          <w:p w14:paraId="10A58D23" w14:textId="77777777" w:rsidR="00646C87" w:rsidRDefault="00000000">
            <w:pPr>
              <w:rPr>
                <w:rFonts w:ascii="Times New Roman" w:hAnsi="Times New Roman" w:cs="Times New Roman"/>
              </w:rPr>
            </w:pPr>
            <w:r>
              <w:rPr>
                <w:rFonts w:ascii="Times New Roman" w:hAnsi="Times New Roman" w:cs="Times New Roman"/>
                <w:color w:val="000000"/>
                <w:sz w:val="20"/>
                <w:szCs w:val="20"/>
              </w:rPr>
              <w:t>The user holds valid credentials; the client application is configured with the Custom Protocol Mapper; the AI Risk Assessment Service is running and reachable.</w:t>
            </w:r>
          </w:p>
        </w:tc>
      </w:tr>
      <w:tr w:rsidR="00646C87" w14:paraId="5FEDBF39" w14:textId="77777777">
        <w:tc>
          <w:tcPr>
            <w:tcW w:w="2400" w:type="dxa"/>
            <w:tcMar>
              <w:top w:w="60" w:type="dxa"/>
              <w:left w:w="100" w:type="dxa"/>
              <w:bottom w:w="60" w:type="dxa"/>
              <w:right w:w="100" w:type="dxa"/>
            </w:tcMar>
            <w:vAlign w:val="center"/>
          </w:tcPr>
          <w:p w14:paraId="19B09BEE" w14:textId="77777777" w:rsidR="00646C87" w:rsidRDefault="00000000">
            <w:pPr>
              <w:rPr>
                <w:rFonts w:ascii="Times New Roman" w:hAnsi="Times New Roman" w:cs="Times New Roman"/>
              </w:rPr>
            </w:pPr>
            <w:r>
              <w:rPr>
                <w:rFonts w:ascii="Times New Roman" w:hAnsi="Times New Roman" w:cs="Times New Roman"/>
                <w:color w:val="000000"/>
                <w:sz w:val="20"/>
                <w:szCs w:val="20"/>
              </w:rPr>
              <w:t>Trigger</w:t>
            </w:r>
          </w:p>
        </w:tc>
        <w:tc>
          <w:tcPr>
            <w:tcW w:w="7600" w:type="dxa"/>
            <w:tcMar>
              <w:top w:w="60" w:type="dxa"/>
              <w:left w:w="100" w:type="dxa"/>
              <w:bottom w:w="60" w:type="dxa"/>
              <w:right w:w="100" w:type="dxa"/>
            </w:tcMar>
            <w:vAlign w:val="center"/>
          </w:tcPr>
          <w:p w14:paraId="275AC2BE"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user submits valid credentials to a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-secured client application from a familiar network location and device.</w:t>
            </w:r>
          </w:p>
        </w:tc>
      </w:tr>
    </w:tbl>
    <w:p w14:paraId="3ECDE37F" w14:textId="77777777" w:rsidR="00646C87" w:rsidRDefault="00000000">
      <w:pPr>
        <w:spacing w:before="120" w:after="60"/>
        <w:rPr>
          <w:rFonts w:ascii="Times New Roman" w:hAnsi="Times New Roman" w:cs="Times New Roman"/>
        </w:rPr>
      </w:pPr>
      <w:r>
        <w:rPr>
          <w:rFonts w:ascii="Times New Roman" w:hAnsi="Times New Roman" w:cs="Times New Roman"/>
          <w:b/>
          <w:bCs/>
        </w:rPr>
        <w:t>Main Flow</w:t>
      </w:r>
    </w:p>
    <w:p w14:paraId="7B9D474A" w14:textId="77777777" w:rsidR="00646C87" w:rsidRDefault="00000000">
      <w:pPr>
        <w:pStyle w:val="ListParagraph"/>
        <w:numPr>
          <w:ilvl w:val="0"/>
          <w:numId w:val="1"/>
        </w:numPr>
        <w:spacing w:after="80"/>
        <w:rPr>
          <w:rFonts w:ascii="Times New Roman" w:hAnsi="Times New Roman" w:cs="Times New Roman"/>
        </w:rPr>
      </w:pPr>
      <w:proofErr w:type="spellStart"/>
      <w:r>
        <w:rPr>
          <w:rFonts w:ascii="Times New Roman" w:hAnsi="Times New Roman" w:cs="Times New Roman"/>
        </w:rPr>
        <w:t>Keycloak</w:t>
      </w:r>
      <w:proofErr w:type="spellEnd"/>
      <w:r>
        <w:rPr>
          <w:rFonts w:ascii="Times New Roman" w:hAnsi="Times New Roman" w:cs="Times New Roman"/>
        </w:rPr>
        <w:t xml:space="preserve"> validates the user's credentials and any configured authentication flows.</w:t>
      </w:r>
    </w:p>
    <w:p w14:paraId="5BC4DF03" w14:textId="77777777" w:rsidR="00646C87" w:rsidRDefault="00000000">
      <w:pPr>
        <w:pStyle w:val="ListParagraph"/>
        <w:numPr>
          <w:ilvl w:val="0"/>
          <w:numId w:val="1"/>
        </w:numPr>
        <w:spacing w:after="80"/>
        <w:rPr>
          <w:rFonts w:ascii="Times New Roman" w:hAnsi="Times New Roman" w:cs="Times New Roman"/>
        </w:rPr>
      </w:pPr>
      <w:proofErr w:type="spellStart"/>
      <w:r>
        <w:rPr>
          <w:rFonts w:ascii="Times New Roman" w:hAnsi="Times New Roman" w:cs="Times New Roman"/>
        </w:rPr>
        <w:t>Keycloak</w:t>
      </w:r>
      <w:proofErr w:type="spellEnd"/>
      <w:r>
        <w:rPr>
          <w:rFonts w:ascii="Times New Roman" w:hAnsi="Times New Roman" w:cs="Times New Roman"/>
        </w:rPr>
        <w:t xml:space="preserve"> begins building the ID Token / Access Token and invokes all configured Protocol Mappers, including the Custom Protocol Mapper.</w:t>
      </w:r>
    </w:p>
    <w:p w14:paraId="2AAC5D1E"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The mapper collects contextual signals (IP address, timestamp, user-agent) per FR-001–FR-005.</w:t>
      </w:r>
    </w:p>
    <w:p w14:paraId="317D185F"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The mapper validates the context per FR-006–FR-009 and transmits it to the AI Risk Assessment Service per FR-010.</w:t>
      </w:r>
    </w:p>
    <w:p w14:paraId="271CD180"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AI Risk Assessment Service evaluates the context and returns </w:t>
      </w:r>
      <w:proofErr w:type="spellStart"/>
      <w:r>
        <w:rPr>
          <w:rFonts w:ascii="Times New Roman" w:hAnsi="Times New Roman" w:cs="Times New Roman"/>
        </w:rPr>
        <w:t>risk_classification</w:t>
      </w:r>
      <w:proofErr w:type="spellEnd"/>
      <w:r>
        <w:rPr>
          <w:rFonts w:ascii="Times New Roman" w:hAnsi="Times New Roman" w:cs="Times New Roman"/>
        </w:rPr>
        <w:t xml:space="preserve"> = LOW.</w:t>
      </w:r>
    </w:p>
    <w:p w14:paraId="179DDEF0"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mapper applies the configured LOW-risk transformation: no scope/role suppression; </w:t>
      </w:r>
      <w:proofErr w:type="spellStart"/>
      <w:r>
        <w:rPr>
          <w:rFonts w:ascii="Times New Roman" w:hAnsi="Times New Roman" w:cs="Times New Roman"/>
        </w:rPr>
        <w:t>risk_level</w:t>
      </w:r>
      <w:proofErr w:type="spellEnd"/>
      <w:r>
        <w:rPr>
          <w:rFonts w:ascii="Times New Roman" w:hAnsi="Times New Roman" w:cs="Times New Roman"/>
        </w:rPr>
        <w:t>=LOW; restricted=false.</w:t>
      </w:r>
    </w:p>
    <w:p w14:paraId="1E7E62F3" w14:textId="77777777" w:rsidR="00646C87" w:rsidRDefault="00000000">
      <w:pPr>
        <w:pStyle w:val="ListParagraph"/>
        <w:numPr>
          <w:ilvl w:val="0"/>
          <w:numId w:val="1"/>
        </w:numPr>
        <w:spacing w:after="80"/>
        <w:rPr>
          <w:rFonts w:ascii="Times New Roman" w:hAnsi="Times New Roman" w:cs="Times New Roman"/>
        </w:rPr>
      </w:pPr>
      <w:proofErr w:type="spellStart"/>
      <w:r>
        <w:rPr>
          <w:rFonts w:ascii="Times New Roman" w:hAnsi="Times New Roman" w:cs="Times New Roman"/>
        </w:rPr>
        <w:t>Keycloak</w:t>
      </w:r>
      <w:proofErr w:type="spellEnd"/>
      <w:r>
        <w:rPr>
          <w:rFonts w:ascii="Times New Roman" w:hAnsi="Times New Roman" w:cs="Times New Roman"/>
        </w:rPr>
        <w:t xml:space="preserve"> signs and issues the token; the user completes login with full, unrestricted privileges.</w:t>
      </w:r>
    </w:p>
    <w:p w14:paraId="71A6BBDF" w14:textId="77777777" w:rsidR="00646C87" w:rsidRDefault="00000000">
      <w:pPr>
        <w:spacing w:before="120" w:after="60"/>
        <w:rPr>
          <w:rFonts w:ascii="Times New Roman" w:hAnsi="Times New Roman" w:cs="Times New Roman"/>
        </w:rPr>
      </w:pPr>
      <w:r>
        <w:rPr>
          <w:rFonts w:ascii="Times New Roman" w:hAnsi="Times New Roman" w:cs="Times New Roman"/>
          <w:b/>
          <w:bCs/>
        </w:rPr>
        <w:t>Alternative Flow</w:t>
      </w:r>
    </w:p>
    <w:p w14:paraId="248251AD"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None — this use case represents the baseline successful path.</w:t>
      </w:r>
    </w:p>
    <w:p w14:paraId="36841079" w14:textId="77777777" w:rsidR="00646C87" w:rsidRDefault="00000000">
      <w:pPr>
        <w:spacing w:before="120" w:after="60"/>
        <w:rPr>
          <w:rFonts w:ascii="Times New Roman" w:hAnsi="Times New Roman" w:cs="Times New Roman"/>
        </w:rPr>
      </w:pPr>
      <w:r>
        <w:rPr>
          <w:rFonts w:ascii="Times New Roman" w:hAnsi="Times New Roman" w:cs="Times New Roman"/>
          <w:b/>
          <w:bCs/>
        </w:rPr>
        <w:t>Exception Flow</w:t>
      </w:r>
    </w:p>
    <w:p w14:paraId="0378B566"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If context validation fails unexpectedly for a normally well-formed session, the mapper logs the failure (FR-008) and proceeds via UC-03 (AI Service Failure) fallback handling rather than blocking login.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646C87" w14:paraId="75C2E9F4" w14:textId="77777777">
        <w:trPr>
          <w:tblHeader/>
        </w:trPr>
        <w:tc>
          <w:tcPr>
            <w:tcW w:w="2400" w:type="dxa"/>
            <w:shd w:val="clear" w:color="auto" w:fill="1F3864"/>
            <w:tcMar>
              <w:top w:w="60" w:type="dxa"/>
              <w:left w:w="100" w:type="dxa"/>
              <w:bottom w:w="60" w:type="dxa"/>
              <w:right w:w="100" w:type="dxa"/>
            </w:tcMar>
            <w:vAlign w:val="center"/>
          </w:tcPr>
          <w:p w14:paraId="48D3A97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Element</w:t>
            </w:r>
          </w:p>
        </w:tc>
        <w:tc>
          <w:tcPr>
            <w:tcW w:w="7600" w:type="dxa"/>
            <w:shd w:val="clear" w:color="auto" w:fill="1F3864"/>
            <w:tcMar>
              <w:top w:w="60" w:type="dxa"/>
              <w:left w:w="100" w:type="dxa"/>
              <w:bottom w:w="60" w:type="dxa"/>
              <w:right w:w="100" w:type="dxa"/>
            </w:tcMar>
            <w:vAlign w:val="center"/>
          </w:tcPr>
          <w:p w14:paraId="7B187EB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463D8ABF" w14:textId="77777777">
        <w:tc>
          <w:tcPr>
            <w:tcW w:w="2400" w:type="dxa"/>
            <w:tcMar>
              <w:top w:w="60" w:type="dxa"/>
              <w:left w:w="100" w:type="dxa"/>
              <w:bottom w:w="60" w:type="dxa"/>
              <w:right w:w="100" w:type="dxa"/>
            </w:tcMar>
            <w:vAlign w:val="center"/>
          </w:tcPr>
          <w:p w14:paraId="519638FD" w14:textId="77777777" w:rsidR="00646C87" w:rsidRDefault="00000000">
            <w:pPr>
              <w:rPr>
                <w:rFonts w:ascii="Times New Roman" w:hAnsi="Times New Roman" w:cs="Times New Roman"/>
              </w:rPr>
            </w:pPr>
            <w:r>
              <w:rPr>
                <w:rFonts w:ascii="Times New Roman" w:hAnsi="Times New Roman" w:cs="Times New Roman"/>
                <w:color w:val="000000"/>
                <w:sz w:val="20"/>
                <w:szCs w:val="20"/>
              </w:rPr>
              <w:t>Postconditions</w:t>
            </w:r>
          </w:p>
        </w:tc>
        <w:tc>
          <w:tcPr>
            <w:tcW w:w="7600" w:type="dxa"/>
            <w:tcMar>
              <w:top w:w="60" w:type="dxa"/>
              <w:left w:w="100" w:type="dxa"/>
              <w:bottom w:w="60" w:type="dxa"/>
              <w:right w:w="100" w:type="dxa"/>
            </w:tcMar>
            <w:vAlign w:val="center"/>
          </w:tcPr>
          <w:p w14:paraId="0B152BCA"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A valid, signed token is issued containing </w:t>
            </w:r>
            <w:proofErr w:type="spellStart"/>
            <w:r>
              <w:rPr>
                <w:rFonts w:ascii="Times New Roman" w:hAnsi="Times New Roman" w:cs="Times New Roman"/>
                <w:color w:val="000000"/>
                <w:sz w:val="20"/>
                <w:szCs w:val="20"/>
              </w:rPr>
              <w:t>risk_level</w:t>
            </w:r>
            <w:proofErr w:type="spellEnd"/>
            <w:r>
              <w:rPr>
                <w:rFonts w:ascii="Times New Roman" w:hAnsi="Times New Roman" w:cs="Times New Roman"/>
                <w:color w:val="000000"/>
                <w:sz w:val="20"/>
                <w:szCs w:val="20"/>
              </w:rPr>
              <w:t>=LOW and restricted=false; the user's stored roles and profile are unchanged.</w:t>
            </w:r>
          </w:p>
        </w:tc>
      </w:tr>
    </w:tbl>
    <w:p w14:paraId="656AEDC7" w14:textId="77777777" w:rsidR="00646C87" w:rsidRDefault="00646C87">
      <w:pPr>
        <w:pStyle w:val="Heading2"/>
        <w:rPr>
          <w:rFonts w:ascii="Times New Roman" w:hAnsi="Times New Roman" w:cs="Times New Roman"/>
        </w:rPr>
      </w:pPr>
    </w:p>
    <w:p w14:paraId="608E6E01" w14:textId="77777777" w:rsidR="00646C87" w:rsidRDefault="00646C87">
      <w:pPr>
        <w:pStyle w:val="Heading2"/>
        <w:rPr>
          <w:rFonts w:ascii="Times New Roman" w:hAnsi="Times New Roman" w:cs="Times New Roman"/>
        </w:rPr>
      </w:pPr>
    </w:p>
    <w:p w14:paraId="6628E9D6" w14:textId="77777777" w:rsidR="00646C87" w:rsidRDefault="00646C87">
      <w:pPr>
        <w:pStyle w:val="Heading2"/>
        <w:rPr>
          <w:rFonts w:ascii="Times New Roman" w:hAnsi="Times New Roman" w:cs="Times New Roman"/>
        </w:rPr>
      </w:pPr>
    </w:p>
    <w:p w14:paraId="72695293" w14:textId="77777777" w:rsidR="00646C87" w:rsidRDefault="00646C87">
      <w:pPr>
        <w:pStyle w:val="Heading2"/>
        <w:rPr>
          <w:rFonts w:ascii="Times New Roman" w:hAnsi="Times New Roman" w:cs="Times New Roman"/>
        </w:rPr>
      </w:pPr>
    </w:p>
    <w:p w14:paraId="42009B3A" w14:textId="77777777" w:rsidR="00646C87" w:rsidRDefault="00000000">
      <w:pPr>
        <w:pStyle w:val="Heading2"/>
        <w:rPr>
          <w:rFonts w:ascii="Times New Roman" w:hAnsi="Times New Roman" w:cs="Times New Roman"/>
        </w:rPr>
      </w:pPr>
      <w:bookmarkStart w:id="197" w:name="_Toc235617787"/>
      <w:bookmarkStart w:id="198" w:name="_Toc235630349"/>
      <w:proofErr w:type="gramStart"/>
      <w:r>
        <w:rPr>
          <w:rFonts w:ascii="Times New Roman" w:hAnsi="Times New Roman" w:cs="Times New Roman"/>
        </w:rPr>
        <w:lastRenderedPageBreak/>
        <w:t>9.2  UC</w:t>
      </w:r>
      <w:proofErr w:type="gramEnd"/>
      <w:r>
        <w:rPr>
          <w:rFonts w:ascii="Times New Roman" w:hAnsi="Times New Roman" w:cs="Times New Roman"/>
        </w:rPr>
        <w:t>-02: High-Risk Login</w:t>
      </w:r>
      <w:bookmarkEnd w:id="197"/>
      <w:bookmarkEnd w:id="198"/>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646C87" w14:paraId="424393BC" w14:textId="77777777">
        <w:trPr>
          <w:tblHeader/>
        </w:trPr>
        <w:tc>
          <w:tcPr>
            <w:tcW w:w="2400" w:type="dxa"/>
            <w:shd w:val="clear" w:color="auto" w:fill="1F3864"/>
            <w:tcMar>
              <w:top w:w="60" w:type="dxa"/>
              <w:left w:w="100" w:type="dxa"/>
              <w:bottom w:w="60" w:type="dxa"/>
              <w:right w:w="100" w:type="dxa"/>
            </w:tcMar>
            <w:vAlign w:val="center"/>
          </w:tcPr>
          <w:p w14:paraId="2C4FD1BE"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Element</w:t>
            </w:r>
          </w:p>
        </w:tc>
        <w:tc>
          <w:tcPr>
            <w:tcW w:w="7600" w:type="dxa"/>
            <w:shd w:val="clear" w:color="auto" w:fill="1F3864"/>
            <w:tcMar>
              <w:top w:w="60" w:type="dxa"/>
              <w:left w:w="100" w:type="dxa"/>
              <w:bottom w:w="60" w:type="dxa"/>
              <w:right w:w="100" w:type="dxa"/>
            </w:tcMar>
            <w:vAlign w:val="center"/>
          </w:tcPr>
          <w:p w14:paraId="0D2E3F6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792350E8" w14:textId="77777777">
        <w:tc>
          <w:tcPr>
            <w:tcW w:w="2400" w:type="dxa"/>
            <w:tcMar>
              <w:top w:w="60" w:type="dxa"/>
              <w:left w:w="100" w:type="dxa"/>
              <w:bottom w:w="60" w:type="dxa"/>
              <w:right w:w="100" w:type="dxa"/>
            </w:tcMar>
            <w:vAlign w:val="center"/>
          </w:tcPr>
          <w:p w14:paraId="35875F0D" w14:textId="77777777" w:rsidR="00646C87" w:rsidRDefault="00000000">
            <w:pPr>
              <w:rPr>
                <w:rFonts w:ascii="Times New Roman" w:hAnsi="Times New Roman" w:cs="Times New Roman"/>
              </w:rPr>
            </w:pPr>
            <w:r>
              <w:rPr>
                <w:rFonts w:ascii="Times New Roman" w:hAnsi="Times New Roman" w:cs="Times New Roman"/>
                <w:color w:val="000000"/>
                <w:sz w:val="20"/>
                <w:szCs w:val="20"/>
              </w:rPr>
              <w:t>Actors</w:t>
            </w:r>
          </w:p>
        </w:tc>
        <w:tc>
          <w:tcPr>
            <w:tcW w:w="7600" w:type="dxa"/>
            <w:tcMar>
              <w:top w:w="60" w:type="dxa"/>
              <w:left w:w="100" w:type="dxa"/>
              <w:bottom w:w="60" w:type="dxa"/>
              <w:right w:w="100" w:type="dxa"/>
            </w:tcMar>
            <w:vAlign w:val="center"/>
          </w:tcPr>
          <w:p w14:paraId="255641B4"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End User,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Core, Custom Protocol Mapper, AI Risk Assessment Service</w:t>
            </w:r>
          </w:p>
        </w:tc>
      </w:tr>
      <w:tr w:rsidR="00646C87" w14:paraId="45928FFF" w14:textId="77777777">
        <w:tc>
          <w:tcPr>
            <w:tcW w:w="2400" w:type="dxa"/>
            <w:shd w:val="clear" w:color="auto" w:fill="F2F2F2"/>
            <w:tcMar>
              <w:top w:w="60" w:type="dxa"/>
              <w:left w:w="100" w:type="dxa"/>
              <w:bottom w:w="60" w:type="dxa"/>
              <w:right w:w="100" w:type="dxa"/>
            </w:tcMar>
            <w:vAlign w:val="center"/>
          </w:tcPr>
          <w:p w14:paraId="5AE3CF2A" w14:textId="77777777" w:rsidR="00646C87" w:rsidRDefault="00000000">
            <w:pPr>
              <w:rPr>
                <w:rFonts w:ascii="Times New Roman" w:hAnsi="Times New Roman" w:cs="Times New Roman"/>
              </w:rPr>
            </w:pPr>
            <w:r>
              <w:rPr>
                <w:rFonts w:ascii="Times New Roman" w:hAnsi="Times New Roman" w:cs="Times New Roman"/>
                <w:color w:val="000000"/>
                <w:sz w:val="20"/>
                <w:szCs w:val="20"/>
              </w:rPr>
              <w:t>Preconditions</w:t>
            </w:r>
          </w:p>
        </w:tc>
        <w:tc>
          <w:tcPr>
            <w:tcW w:w="7600" w:type="dxa"/>
            <w:shd w:val="clear" w:color="auto" w:fill="F2F2F2"/>
            <w:tcMar>
              <w:top w:w="60" w:type="dxa"/>
              <w:left w:w="100" w:type="dxa"/>
              <w:bottom w:w="60" w:type="dxa"/>
              <w:right w:w="100" w:type="dxa"/>
            </w:tcMar>
            <w:vAlign w:val="center"/>
          </w:tcPr>
          <w:p w14:paraId="708F53E6" w14:textId="77777777" w:rsidR="00646C87" w:rsidRDefault="00000000">
            <w:pPr>
              <w:rPr>
                <w:rFonts w:ascii="Times New Roman" w:hAnsi="Times New Roman" w:cs="Times New Roman"/>
              </w:rPr>
            </w:pPr>
            <w:r>
              <w:rPr>
                <w:rFonts w:ascii="Times New Roman" w:hAnsi="Times New Roman" w:cs="Times New Roman"/>
                <w:color w:val="000000"/>
                <w:sz w:val="20"/>
                <w:szCs w:val="20"/>
              </w:rPr>
              <w:t>The user holds valid credentials; the login originates from a context flagged as high-risk by the AI Risk Assessment Service's rule set (e.g., unfamiliar IP address and atypical time of day).</w:t>
            </w:r>
          </w:p>
        </w:tc>
      </w:tr>
      <w:tr w:rsidR="00646C87" w14:paraId="02CB013B" w14:textId="77777777">
        <w:tc>
          <w:tcPr>
            <w:tcW w:w="2400" w:type="dxa"/>
            <w:tcMar>
              <w:top w:w="60" w:type="dxa"/>
              <w:left w:w="100" w:type="dxa"/>
              <w:bottom w:w="60" w:type="dxa"/>
              <w:right w:w="100" w:type="dxa"/>
            </w:tcMar>
            <w:vAlign w:val="center"/>
          </w:tcPr>
          <w:p w14:paraId="22AB03C7" w14:textId="77777777" w:rsidR="00646C87" w:rsidRDefault="00000000">
            <w:pPr>
              <w:rPr>
                <w:rFonts w:ascii="Times New Roman" w:hAnsi="Times New Roman" w:cs="Times New Roman"/>
              </w:rPr>
            </w:pPr>
            <w:r>
              <w:rPr>
                <w:rFonts w:ascii="Times New Roman" w:hAnsi="Times New Roman" w:cs="Times New Roman"/>
                <w:color w:val="000000"/>
                <w:sz w:val="20"/>
                <w:szCs w:val="20"/>
              </w:rPr>
              <w:t>Trigger</w:t>
            </w:r>
          </w:p>
        </w:tc>
        <w:tc>
          <w:tcPr>
            <w:tcW w:w="7600" w:type="dxa"/>
            <w:tcMar>
              <w:top w:w="60" w:type="dxa"/>
              <w:left w:w="100" w:type="dxa"/>
              <w:bottom w:w="60" w:type="dxa"/>
              <w:right w:w="100" w:type="dxa"/>
            </w:tcMar>
            <w:vAlign w:val="center"/>
          </w:tcPr>
          <w:p w14:paraId="15BCB07A" w14:textId="77777777" w:rsidR="00646C87" w:rsidRDefault="00000000">
            <w:pPr>
              <w:rPr>
                <w:rFonts w:ascii="Times New Roman" w:hAnsi="Times New Roman" w:cs="Times New Roman"/>
              </w:rPr>
            </w:pPr>
            <w:r>
              <w:rPr>
                <w:rFonts w:ascii="Times New Roman" w:hAnsi="Times New Roman" w:cs="Times New Roman"/>
                <w:color w:val="000000"/>
                <w:sz w:val="20"/>
                <w:szCs w:val="20"/>
              </w:rPr>
              <w:t>The user submits valid credentials from a context matching one or more high-risk rules configured in the AI Risk Assessment Service.</w:t>
            </w:r>
          </w:p>
        </w:tc>
      </w:tr>
    </w:tbl>
    <w:p w14:paraId="40FADDCB" w14:textId="77777777" w:rsidR="00646C87" w:rsidRDefault="00000000">
      <w:pPr>
        <w:spacing w:before="120" w:after="60"/>
        <w:rPr>
          <w:rFonts w:ascii="Times New Roman" w:hAnsi="Times New Roman" w:cs="Times New Roman"/>
        </w:rPr>
      </w:pPr>
      <w:r>
        <w:rPr>
          <w:rFonts w:ascii="Times New Roman" w:hAnsi="Times New Roman" w:cs="Times New Roman"/>
          <w:b/>
          <w:bCs/>
        </w:rPr>
        <w:t>Main Flow</w:t>
      </w:r>
    </w:p>
    <w:p w14:paraId="731B98C6" w14:textId="77777777" w:rsidR="00646C87" w:rsidRDefault="00000000">
      <w:pPr>
        <w:pStyle w:val="ListParagraph"/>
        <w:numPr>
          <w:ilvl w:val="0"/>
          <w:numId w:val="1"/>
        </w:numPr>
        <w:spacing w:after="80"/>
        <w:rPr>
          <w:rFonts w:ascii="Times New Roman" w:hAnsi="Times New Roman" w:cs="Times New Roman"/>
        </w:rPr>
      </w:pPr>
      <w:proofErr w:type="spellStart"/>
      <w:r>
        <w:rPr>
          <w:rFonts w:ascii="Times New Roman" w:hAnsi="Times New Roman" w:cs="Times New Roman"/>
        </w:rPr>
        <w:t>Keycloak</w:t>
      </w:r>
      <w:proofErr w:type="spellEnd"/>
      <w:r>
        <w:rPr>
          <w:rFonts w:ascii="Times New Roman" w:hAnsi="Times New Roman" w:cs="Times New Roman"/>
        </w:rPr>
        <w:t xml:space="preserve"> validates the user's credentials and begins token building, invoking the Custom Protocol Mapper.</w:t>
      </w:r>
    </w:p>
    <w:p w14:paraId="04C0E795"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The mapper collects and validates context, then transmits it to the AI Risk Assessment Service.</w:t>
      </w:r>
    </w:p>
    <w:p w14:paraId="7780F825"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AI Risk Assessment Service applies its rule-based scoring function and returns </w:t>
      </w:r>
      <w:proofErr w:type="spellStart"/>
      <w:r>
        <w:rPr>
          <w:rFonts w:ascii="Times New Roman" w:hAnsi="Times New Roman" w:cs="Times New Roman"/>
        </w:rPr>
        <w:t>risk_classification</w:t>
      </w:r>
      <w:proofErr w:type="spellEnd"/>
      <w:r>
        <w:rPr>
          <w:rFonts w:ascii="Times New Roman" w:hAnsi="Times New Roman" w:cs="Times New Roman"/>
        </w:rPr>
        <w:t xml:space="preserve"> = HIGH.</w:t>
      </w:r>
    </w:p>
    <w:p w14:paraId="29BCAC69"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mapper applies the configured </w:t>
      </w:r>
      <w:proofErr w:type="spellStart"/>
      <w:r>
        <w:rPr>
          <w:rFonts w:ascii="Times New Roman" w:hAnsi="Times New Roman" w:cs="Times New Roman"/>
        </w:rPr>
        <w:t>HIGH-risk</w:t>
      </w:r>
      <w:proofErr w:type="spellEnd"/>
      <w:r>
        <w:rPr>
          <w:rFonts w:ascii="Times New Roman" w:hAnsi="Times New Roman" w:cs="Times New Roman"/>
        </w:rPr>
        <w:t xml:space="preserve"> transformation: suppresses configured privileged scopes/roles (FR-022, FR-025); sets </w:t>
      </w:r>
      <w:proofErr w:type="spellStart"/>
      <w:r>
        <w:rPr>
          <w:rFonts w:ascii="Times New Roman" w:hAnsi="Times New Roman" w:cs="Times New Roman"/>
        </w:rPr>
        <w:t>risk_level</w:t>
      </w:r>
      <w:proofErr w:type="spellEnd"/>
      <w:r>
        <w:rPr>
          <w:rFonts w:ascii="Times New Roman" w:hAnsi="Times New Roman" w:cs="Times New Roman"/>
        </w:rPr>
        <w:t>=HIGH and restricted=true.</w:t>
      </w:r>
    </w:p>
    <w:p w14:paraId="462F137B" w14:textId="77777777" w:rsidR="00646C87" w:rsidRDefault="00000000">
      <w:pPr>
        <w:pStyle w:val="ListParagraph"/>
        <w:numPr>
          <w:ilvl w:val="0"/>
          <w:numId w:val="1"/>
        </w:numPr>
        <w:spacing w:after="80"/>
        <w:rPr>
          <w:rFonts w:ascii="Times New Roman" w:hAnsi="Times New Roman" w:cs="Times New Roman"/>
        </w:rPr>
      </w:pPr>
      <w:proofErr w:type="spellStart"/>
      <w:r>
        <w:rPr>
          <w:rFonts w:ascii="Times New Roman" w:hAnsi="Times New Roman" w:cs="Times New Roman"/>
        </w:rPr>
        <w:t>Keycloak</w:t>
      </w:r>
      <w:proofErr w:type="spellEnd"/>
      <w:r>
        <w:rPr>
          <w:rFonts w:ascii="Times New Roman" w:hAnsi="Times New Roman" w:cs="Times New Roman"/>
        </w:rPr>
        <w:t xml:space="preserve"> signs and issues the token; the user completes login but with reduced effective privileges as reflected in the token claims.</w:t>
      </w:r>
    </w:p>
    <w:p w14:paraId="170B3FA3" w14:textId="77777777" w:rsidR="00646C87" w:rsidRDefault="00000000">
      <w:pPr>
        <w:spacing w:before="120" w:after="60"/>
        <w:rPr>
          <w:rFonts w:ascii="Times New Roman" w:hAnsi="Times New Roman" w:cs="Times New Roman"/>
        </w:rPr>
      </w:pPr>
      <w:r>
        <w:rPr>
          <w:rFonts w:ascii="Times New Roman" w:hAnsi="Times New Roman" w:cs="Times New Roman"/>
          <w:b/>
          <w:bCs/>
        </w:rPr>
        <w:t>Alternative Flow</w:t>
      </w:r>
    </w:p>
    <w:p w14:paraId="2594FD8C"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If </w:t>
      </w:r>
      <w:proofErr w:type="spellStart"/>
      <w:r>
        <w:rPr>
          <w:rFonts w:ascii="Times New Roman" w:hAnsi="Times New Roman" w:cs="Times New Roman"/>
        </w:rPr>
        <w:t>recommended_restrictions</w:t>
      </w:r>
      <w:proofErr w:type="spellEnd"/>
      <w:r>
        <w:rPr>
          <w:rFonts w:ascii="Times New Roman" w:hAnsi="Times New Roman" w:cs="Times New Roman"/>
        </w:rPr>
        <w:t xml:space="preserve"> are present in the AI Risk Assessment Service's response (Section 6.4.3), the mapper may use them as supplementary information, but the administrator-configured suppression list (Section 10) remains authoritative per FR-020.</w:t>
      </w:r>
    </w:p>
    <w:p w14:paraId="5FCFB993" w14:textId="77777777" w:rsidR="00646C87" w:rsidRDefault="00000000">
      <w:pPr>
        <w:spacing w:before="120" w:after="60"/>
        <w:rPr>
          <w:rFonts w:ascii="Times New Roman" w:hAnsi="Times New Roman" w:cs="Times New Roman"/>
        </w:rPr>
      </w:pPr>
      <w:r>
        <w:rPr>
          <w:rFonts w:ascii="Times New Roman" w:hAnsi="Times New Roman" w:cs="Times New Roman"/>
          <w:b/>
          <w:bCs/>
        </w:rPr>
        <w:t>Exception Flow</w:t>
      </w:r>
    </w:p>
    <w:p w14:paraId="3F0F34D0"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If the AI Risk Assessment Service becomes unavailable partway through this flow (e.g., after the request is sent but before a response is received), the flow transitions to UC-03 (AI Service Failure).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646C87" w14:paraId="5992ED8A" w14:textId="77777777">
        <w:trPr>
          <w:tblHeader/>
        </w:trPr>
        <w:tc>
          <w:tcPr>
            <w:tcW w:w="2400" w:type="dxa"/>
            <w:shd w:val="clear" w:color="auto" w:fill="1F3864"/>
            <w:tcMar>
              <w:top w:w="60" w:type="dxa"/>
              <w:left w:w="100" w:type="dxa"/>
              <w:bottom w:w="60" w:type="dxa"/>
              <w:right w:w="100" w:type="dxa"/>
            </w:tcMar>
            <w:vAlign w:val="center"/>
          </w:tcPr>
          <w:p w14:paraId="4569E56E"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Element</w:t>
            </w:r>
          </w:p>
        </w:tc>
        <w:tc>
          <w:tcPr>
            <w:tcW w:w="7600" w:type="dxa"/>
            <w:shd w:val="clear" w:color="auto" w:fill="1F3864"/>
            <w:tcMar>
              <w:top w:w="60" w:type="dxa"/>
              <w:left w:w="100" w:type="dxa"/>
              <w:bottom w:w="60" w:type="dxa"/>
              <w:right w:w="100" w:type="dxa"/>
            </w:tcMar>
            <w:vAlign w:val="center"/>
          </w:tcPr>
          <w:p w14:paraId="0A938CF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35A6D378" w14:textId="77777777">
        <w:tc>
          <w:tcPr>
            <w:tcW w:w="2400" w:type="dxa"/>
            <w:tcMar>
              <w:top w:w="60" w:type="dxa"/>
              <w:left w:w="100" w:type="dxa"/>
              <w:bottom w:w="60" w:type="dxa"/>
              <w:right w:w="100" w:type="dxa"/>
            </w:tcMar>
            <w:vAlign w:val="center"/>
          </w:tcPr>
          <w:p w14:paraId="74AFA7DD" w14:textId="77777777" w:rsidR="00646C87" w:rsidRDefault="00000000">
            <w:pPr>
              <w:rPr>
                <w:rFonts w:ascii="Times New Roman" w:hAnsi="Times New Roman" w:cs="Times New Roman"/>
              </w:rPr>
            </w:pPr>
            <w:r>
              <w:rPr>
                <w:rFonts w:ascii="Times New Roman" w:hAnsi="Times New Roman" w:cs="Times New Roman"/>
                <w:color w:val="000000"/>
                <w:sz w:val="20"/>
                <w:szCs w:val="20"/>
              </w:rPr>
              <w:t>Postconditions</w:t>
            </w:r>
          </w:p>
        </w:tc>
        <w:tc>
          <w:tcPr>
            <w:tcW w:w="7600" w:type="dxa"/>
            <w:tcMar>
              <w:top w:w="60" w:type="dxa"/>
              <w:left w:w="100" w:type="dxa"/>
              <w:bottom w:w="60" w:type="dxa"/>
              <w:right w:w="100" w:type="dxa"/>
            </w:tcMar>
            <w:vAlign w:val="center"/>
          </w:tcPr>
          <w:p w14:paraId="11C7B63C"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A valid, signed token is issued containing </w:t>
            </w:r>
            <w:proofErr w:type="spellStart"/>
            <w:r>
              <w:rPr>
                <w:rFonts w:ascii="Times New Roman" w:hAnsi="Times New Roman" w:cs="Times New Roman"/>
                <w:color w:val="000000"/>
                <w:sz w:val="20"/>
                <w:szCs w:val="20"/>
              </w:rPr>
              <w:t>risk_level</w:t>
            </w:r>
            <w:proofErr w:type="spellEnd"/>
            <w:r>
              <w:rPr>
                <w:rFonts w:ascii="Times New Roman" w:hAnsi="Times New Roman" w:cs="Times New Roman"/>
                <w:color w:val="000000"/>
                <w:sz w:val="20"/>
                <w:szCs w:val="20"/>
              </w:rPr>
              <w:t xml:space="preserve">=HIGH and restricted=true, with configured privileged scopes/roles absent; the user's stored roles and profile in the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database remain unchanged, independently verifiable per FR-026.</w:t>
            </w:r>
          </w:p>
        </w:tc>
      </w:tr>
    </w:tbl>
    <w:p w14:paraId="5D18076E" w14:textId="77777777" w:rsidR="00646C87" w:rsidRDefault="00646C87">
      <w:pPr>
        <w:pStyle w:val="Heading2"/>
        <w:rPr>
          <w:rFonts w:ascii="Times New Roman" w:hAnsi="Times New Roman" w:cs="Times New Roman"/>
        </w:rPr>
      </w:pPr>
    </w:p>
    <w:p w14:paraId="03FC1F11" w14:textId="77777777" w:rsidR="00646C87" w:rsidRDefault="00646C87">
      <w:pPr>
        <w:pStyle w:val="Heading2"/>
        <w:rPr>
          <w:rFonts w:ascii="Times New Roman" w:hAnsi="Times New Roman" w:cs="Times New Roman"/>
        </w:rPr>
      </w:pPr>
    </w:p>
    <w:p w14:paraId="29EF84DD" w14:textId="77777777" w:rsidR="00646C87" w:rsidRDefault="00646C87">
      <w:pPr>
        <w:pStyle w:val="Heading2"/>
        <w:rPr>
          <w:rFonts w:ascii="Times New Roman" w:hAnsi="Times New Roman" w:cs="Times New Roman"/>
        </w:rPr>
      </w:pPr>
    </w:p>
    <w:p w14:paraId="712EEB7B" w14:textId="77777777" w:rsidR="00646C87" w:rsidRDefault="00646C87">
      <w:pPr>
        <w:pStyle w:val="Heading2"/>
        <w:rPr>
          <w:rFonts w:ascii="Times New Roman" w:hAnsi="Times New Roman" w:cs="Times New Roman"/>
        </w:rPr>
      </w:pPr>
    </w:p>
    <w:p w14:paraId="4095BE77" w14:textId="77777777" w:rsidR="00646C87" w:rsidRDefault="00646C87">
      <w:pPr>
        <w:pStyle w:val="Heading2"/>
        <w:rPr>
          <w:rFonts w:ascii="Times New Roman" w:hAnsi="Times New Roman" w:cs="Times New Roman"/>
        </w:rPr>
      </w:pPr>
    </w:p>
    <w:p w14:paraId="6B7F8817" w14:textId="77777777" w:rsidR="00646C87" w:rsidRDefault="00646C87">
      <w:pPr>
        <w:pStyle w:val="Heading2"/>
        <w:rPr>
          <w:rFonts w:ascii="Times New Roman" w:hAnsi="Times New Roman" w:cs="Times New Roman"/>
        </w:rPr>
      </w:pPr>
    </w:p>
    <w:p w14:paraId="5C0B7ADC" w14:textId="77777777" w:rsidR="00646C87" w:rsidRDefault="00000000">
      <w:pPr>
        <w:pStyle w:val="Heading2"/>
        <w:rPr>
          <w:rFonts w:ascii="Times New Roman" w:hAnsi="Times New Roman" w:cs="Times New Roman"/>
        </w:rPr>
      </w:pPr>
      <w:bookmarkStart w:id="199" w:name="_Toc235617788"/>
      <w:bookmarkStart w:id="200" w:name="_Toc235630350"/>
      <w:proofErr w:type="gramStart"/>
      <w:r>
        <w:rPr>
          <w:rFonts w:ascii="Times New Roman" w:hAnsi="Times New Roman" w:cs="Times New Roman"/>
        </w:rPr>
        <w:lastRenderedPageBreak/>
        <w:t>9.3  UC</w:t>
      </w:r>
      <w:proofErr w:type="gramEnd"/>
      <w:r>
        <w:rPr>
          <w:rFonts w:ascii="Times New Roman" w:hAnsi="Times New Roman" w:cs="Times New Roman"/>
        </w:rPr>
        <w:t>-03: AI Risk Assessment Service Failure</w:t>
      </w:r>
      <w:bookmarkEnd w:id="199"/>
      <w:bookmarkEnd w:id="20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646C87" w14:paraId="19D7CD83" w14:textId="77777777">
        <w:trPr>
          <w:tblHeader/>
        </w:trPr>
        <w:tc>
          <w:tcPr>
            <w:tcW w:w="2400" w:type="dxa"/>
            <w:shd w:val="clear" w:color="auto" w:fill="1F3864"/>
            <w:tcMar>
              <w:top w:w="60" w:type="dxa"/>
              <w:left w:w="100" w:type="dxa"/>
              <w:bottom w:w="60" w:type="dxa"/>
              <w:right w:w="100" w:type="dxa"/>
            </w:tcMar>
            <w:vAlign w:val="center"/>
          </w:tcPr>
          <w:p w14:paraId="3F7522B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Element</w:t>
            </w:r>
          </w:p>
        </w:tc>
        <w:tc>
          <w:tcPr>
            <w:tcW w:w="7600" w:type="dxa"/>
            <w:shd w:val="clear" w:color="auto" w:fill="1F3864"/>
            <w:tcMar>
              <w:top w:w="60" w:type="dxa"/>
              <w:left w:w="100" w:type="dxa"/>
              <w:bottom w:w="60" w:type="dxa"/>
              <w:right w:w="100" w:type="dxa"/>
            </w:tcMar>
            <w:vAlign w:val="center"/>
          </w:tcPr>
          <w:p w14:paraId="0BC1835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7F039BD7" w14:textId="77777777">
        <w:tc>
          <w:tcPr>
            <w:tcW w:w="2400" w:type="dxa"/>
            <w:tcMar>
              <w:top w:w="60" w:type="dxa"/>
              <w:left w:w="100" w:type="dxa"/>
              <w:bottom w:w="60" w:type="dxa"/>
              <w:right w:w="100" w:type="dxa"/>
            </w:tcMar>
            <w:vAlign w:val="center"/>
          </w:tcPr>
          <w:p w14:paraId="06F3E393" w14:textId="77777777" w:rsidR="00646C87" w:rsidRDefault="00000000">
            <w:pPr>
              <w:rPr>
                <w:rFonts w:ascii="Times New Roman" w:hAnsi="Times New Roman" w:cs="Times New Roman"/>
              </w:rPr>
            </w:pPr>
            <w:r>
              <w:rPr>
                <w:rFonts w:ascii="Times New Roman" w:hAnsi="Times New Roman" w:cs="Times New Roman"/>
                <w:color w:val="000000"/>
                <w:sz w:val="20"/>
                <w:szCs w:val="20"/>
              </w:rPr>
              <w:t>Actors</w:t>
            </w:r>
          </w:p>
        </w:tc>
        <w:tc>
          <w:tcPr>
            <w:tcW w:w="7600" w:type="dxa"/>
            <w:tcMar>
              <w:top w:w="60" w:type="dxa"/>
              <w:left w:w="100" w:type="dxa"/>
              <w:bottom w:w="60" w:type="dxa"/>
              <w:right w:w="100" w:type="dxa"/>
            </w:tcMar>
            <w:vAlign w:val="center"/>
          </w:tcPr>
          <w:p w14:paraId="556E2EBB"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End User,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Core, Custom Protocol Mapper, AI Risk Assessment Service (unavailable)</w:t>
            </w:r>
          </w:p>
        </w:tc>
      </w:tr>
      <w:tr w:rsidR="00646C87" w14:paraId="639C18C3" w14:textId="77777777">
        <w:tc>
          <w:tcPr>
            <w:tcW w:w="2400" w:type="dxa"/>
            <w:shd w:val="clear" w:color="auto" w:fill="F2F2F2"/>
            <w:tcMar>
              <w:top w:w="60" w:type="dxa"/>
              <w:left w:w="100" w:type="dxa"/>
              <w:bottom w:w="60" w:type="dxa"/>
              <w:right w:w="100" w:type="dxa"/>
            </w:tcMar>
            <w:vAlign w:val="center"/>
          </w:tcPr>
          <w:p w14:paraId="487E7420" w14:textId="77777777" w:rsidR="00646C87" w:rsidRDefault="00000000">
            <w:pPr>
              <w:rPr>
                <w:rFonts w:ascii="Times New Roman" w:hAnsi="Times New Roman" w:cs="Times New Roman"/>
              </w:rPr>
            </w:pPr>
            <w:r>
              <w:rPr>
                <w:rFonts w:ascii="Times New Roman" w:hAnsi="Times New Roman" w:cs="Times New Roman"/>
                <w:color w:val="000000"/>
                <w:sz w:val="20"/>
                <w:szCs w:val="20"/>
              </w:rPr>
              <w:t>Preconditions</w:t>
            </w:r>
          </w:p>
        </w:tc>
        <w:tc>
          <w:tcPr>
            <w:tcW w:w="7600" w:type="dxa"/>
            <w:shd w:val="clear" w:color="auto" w:fill="F2F2F2"/>
            <w:tcMar>
              <w:top w:w="60" w:type="dxa"/>
              <w:left w:w="100" w:type="dxa"/>
              <w:bottom w:w="60" w:type="dxa"/>
              <w:right w:w="100" w:type="dxa"/>
            </w:tcMar>
            <w:vAlign w:val="center"/>
          </w:tcPr>
          <w:p w14:paraId="3639D48E" w14:textId="77777777" w:rsidR="00646C87" w:rsidRDefault="00000000">
            <w:pPr>
              <w:rPr>
                <w:rFonts w:ascii="Times New Roman" w:hAnsi="Times New Roman" w:cs="Times New Roman"/>
              </w:rPr>
            </w:pPr>
            <w:r>
              <w:rPr>
                <w:rFonts w:ascii="Times New Roman" w:hAnsi="Times New Roman" w:cs="Times New Roman"/>
                <w:color w:val="000000"/>
                <w:sz w:val="20"/>
                <w:szCs w:val="20"/>
              </w:rPr>
              <w:t>The user holds valid credentials; the AI Risk Assessment Service is stopped, unreachable, or returning errors.</w:t>
            </w:r>
          </w:p>
        </w:tc>
      </w:tr>
      <w:tr w:rsidR="00646C87" w14:paraId="0CED2C77" w14:textId="77777777">
        <w:tc>
          <w:tcPr>
            <w:tcW w:w="2400" w:type="dxa"/>
            <w:tcMar>
              <w:top w:w="60" w:type="dxa"/>
              <w:left w:w="100" w:type="dxa"/>
              <w:bottom w:w="60" w:type="dxa"/>
              <w:right w:w="100" w:type="dxa"/>
            </w:tcMar>
            <w:vAlign w:val="center"/>
          </w:tcPr>
          <w:p w14:paraId="766ECE1F" w14:textId="77777777" w:rsidR="00646C87" w:rsidRDefault="00000000">
            <w:pPr>
              <w:rPr>
                <w:rFonts w:ascii="Times New Roman" w:hAnsi="Times New Roman" w:cs="Times New Roman"/>
              </w:rPr>
            </w:pPr>
            <w:r>
              <w:rPr>
                <w:rFonts w:ascii="Times New Roman" w:hAnsi="Times New Roman" w:cs="Times New Roman"/>
                <w:color w:val="000000"/>
                <w:sz w:val="20"/>
                <w:szCs w:val="20"/>
              </w:rPr>
              <w:t>Trigger</w:t>
            </w:r>
          </w:p>
        </w:tc>
        <w:tc>
          <w:tcPr>
            <w:tcW w:w="7600" w:type="dxa"/>
            <w:tcMar>
              <w:top w:w="60" w:type="dxa"/>
              <w:left w:w="100" w:type="dxa"/>
              <w:bottom w:w="60" w:type="dxa"/>
              <w:right w:w="100" w:type="dxa"/>
            </w:tcMar>
            <w:vAlign w:val="center"/>
          </w:tcPr>
          <w:p w14:paraId="13E680F0"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mapper's REST call to the AI Risk Assessment Service fails with a connection error (e.g., connection refused) rather than a timeout.</w:t>
            </w:r>
          </w:p>
        </w:tc>
      </w:tr>
    </w:tbl>
    <w:p w14:paraId="01CF8A54" w14:textId="77777777" w:rsidR="00646C87" w:rsidRDefault="00000000">
      <w:pPr>
        <w:spacing w:before="120" w:after="60"/>
        <w:rPr>
          <w:rFonts w:ascii="Times New Roman" w:hAnsi="Times New Roman" w:cs="Times New Roman"/>
        </w:rPr>
      </w:pPr>
      <w:r>
        <w:rPr>
          <w:rFonts w:ascii="Times New Roman" w:hAnsi="Times New Roman" w:cs="Times New Roman"/>
          <w:b/>
          <w:bCs/>
        </w:rPr>
        <w:t>Main Flow</w:t>
      </w:r>
    </w:p>
    <w:p w14:paraId="11FA7BBB" w14:textId="77777777" w:rsidR="00646C87" w:rsidRDefault="00000000">
      <w:pPr>
        <w:pStyle w:val="ListParagraph"/>
        <w:numPr>
          <w:ilvl w:val="0"/>
          <w:numId w:val="1"/>
        </w:numPr>
        <w:spacing w:after="80"/>
        <w:rPr>
          <w:rFonts w:ascii="Times New Roman" w:hAnsi="Times New Roman" w:cs="Times New Roman"/>
        </w:rPr>
      </w:pPr>
      <w:proofErr w:type="spellStart"/>
      <w:r>
        <w:rPr>
          <w:rFonts w:ascii="Times New Roman" w:hAnsi="Times New Roman" w:cs="Times New Roman"/>
        </w:rPr>
        <w:t>Keycloak</w:t>
      </w:r>
      <w:proofErr w:type="spellEnd"/>
      <w:r>
        <w:rPr>
          <w:rFonts w:ascii="Times New Roman" w:hAnsi="Times New Roman" w:cs="Times New Roman"/>
        </w:rPr>
        <w:t xml:space="preserve"> validates the user's credentials and begins token building, invoking the Custom Protocol Mapper.</w:t>
      </w:r>
    </w:p>
    <w:p w14:paraId="516965CA"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The mapper collects and validates context, then attempts the REST call to the AI Risk Assessment Service.</w:t>
      </w:r>
    </w:p>
    <w:p w14:paraId="5372D158"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The REST call fails with a connection-level error.</w:t>
      </w:r>
    </w:p>
    <w:p w14:paraId="76D60A70"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The mapper retries up to the configured Retry Count (FR-041); all attempts fail.</w:t>
      </w:r>
    </w:p>
    <w:p w14:paraId="0C5B52FE"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The mapper applies the configured fallback claim state (FR-043) and logs the fallback activation distinctly (FR-033).</w:t>
      </w:r>
    </w:p>
    <w:p w14:paraId="268B87C2" w14:textId="77777777" w:rsidR="00646C87" w:rsidRDefault="00000000">
      <w:pPr>
        <w:pStyle w:val="ListParagraph"/>
        <w:numPr>
          <w:ilvl w:val="0"/>
          <w:numId w:val="1"/>
        </w:numPr>
        <w:spacing w:after="80"/>
        <w:rPr>
          <w:rFonts w:ascii="Times New Roman" w:hAnsi="Times New Roman" w:cs="Times New Roman"/>
        </w:rPr>
      </w:pPr>
      <w:proofErr w:type="spellStart"/>
      <w:r>
        <w:rPr>
          <w:rFonts w:ascii="Times New Roman" w:hAnsi="Times New Roman" w:cs="Times New Roman"/>
        </w:rPr>
        <w:t>Keycloak</w:t>
      </w:r>
      <w:proofErr w:type="spellEnd"/>
      <w:r>
        <w:rPr>
          <w:rFonts w:ascii="Times New Roman" w:hAnsi="Times New Roman" w:cs="Times New Roman"/>
        </w:rPr>
        <w:t xml:space="preserve"> signs and issues the token using the fallback claim state.</w:t>
      </w:r>
    </w:p>
    <w:p w14:paraId="51E3DAC4" w14:textId="77777777" w:rsidR="00646C87" w:rsidRDefault="00000000">
      <w:pPr>
        <w:spacing w:before="120" w:after="60"/>
        <w:rPr>
          <w:rFonts w:ascii="Times New Roman" w:hAnsi="Times New Roman" w:cs="Times New Roman"/>
        </w:rPr>
      </w:pPr>
      <w:r>
        <w:rPr>
          <w:rFonts w:ascii="Times New Roman" w:hAnsi="Times New Roman" w:cs="Times New Roman"/>
          <w:b/>
          <w:bCs/>
        </w:rPr>
        <w:t>Alternative Flow</w:t>
      </w:r>
    </w:p>
    <w:p w14:paraId="2D4C815F"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If the connection error occurs on the first attempt only and a subsequent retry succeeds, the flow proceeds as UC-01 or UC-02 using the successful response instead of the fallback state.</w:t>
      </w:r>
    </w:p>
    <w:p w14:paraId="6B0BF020" w14:textId="77777777" w:rsidR="00646C87" w:rsidRDefault="00000000">
      <w:pPr>
        <w:spacing w:before="120" w:after="60"/>
        <w:rPr>
          <w:rFonts w:ascii="Times New Roman" w:hAnsi="Times New Roman" w:cs="Times New Roman"/>
        </w:rPr>
      </w:pPr>
      <w:r>
        <w:rPr>
          <w:rFonts w:ascii="Times New Roman" w:hAnsi="Times New Roman" w:cs="Times New Roman"/>
          <w:b/>
          <w:bCs/>
        </w:rPr>
        <w:t>Exception Flow</w:t>
      </w:r>
    </w:p>
    <w:p w14:paraId="4407FAEE"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If the fallback claim state itself cannot be applied due to a mapper-internal error (a defect condition, not an expected operating mode), the mapper shall log a critical error; this SRS requires that such a condition never suppress token issuance entirely (FR-045), and any occurrence is treated as a defect to be resolved, not as normal behavior.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646C87" w14:paraId="2D816E33" w14:textId="77777777">
        <w:trPr>
          <w:tblHeader/>
        </w:trPr>
        <w:tc>
          <w:tcPr>
            <w:tcW w:w="2400" w:type="dxa"/>
            <w:shd w:val="clear" w:color="auto" w:fill="1F3864"/>
            <w:tcMar>
              <w:top w:w="60" w:type="dxa"/>
              <w:left w:w="100" w:type="dxa"/>
              <w:bottom w:w="60" w:type="dxa"/>
              <w:right w:w="100" w:type="dxa"/>
            </w:tcMar>
            <w:vAlign w:val="center"/>
          </w:tcPr>
          <w:p w14:paraId="0132475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Element</w:t>
            </w:r>
          </w:p>
        </w:tc>
        <w:tc>
          <w:tcPr>
            <w:tcW w:w="7600" w:type="dxa"/>
            <w:shd w:val="clear" w:color="auto" w:fill="1F3864"/>
            <w:tcMar>
              <w:top w:w="60" w:type="dxa"/>
              <w:left w:w="100" w:type="dxa"/>
              <w:bottom w:w="60" w:type="dxa"/>
              <w:right w:w="100" w:type="dxa"/>
            </w:tcMar>
            <w:vAlign w:val="center"/>
          </w:tcPr>
          <w:p w14:paraId="00E6B38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318E26E3" w14:textId="77777777">
        <w:tc>
          <w:tcPr>
            <w:tcW w:w="2400" w:type="dxa"/>
            <w:tcMar>
              <w:top w:w="60" w:type="dxa"/>
              <w:left w:w="100" w:type="dxa"/>
              <w:bottom w:w="60" w:type="dxa"/>
              <w:right w:w="100" w:type="dxa"/>
            </w:tcMar>
            <w:vAlign w:val="center"/>
          </w:tcPr>
          <w:p w14:paraId="596D760C" w14:textId="77777777" w:rsidR="00646C87" w:rsidRDefault="00000000">
            <w:pPr>
              <w:rPr>
                <w:rFonts w:ascii="Times New Roman" w:hAnsi="Times New Roman" w:cs="Times New Roman"/>
              </w:rPr>
            </w:pPr>
            <w:r>
              <w:rPr>
                <w:rFonts w:ascii="Times New Roman" w:hAnsi="Times New Roman" w:cs="Times New Roman"/>
                <w:color w:val="000000"/>
                <w:sz w:val="20"/>
                <w:szCs w:val="20"/>
              </w:rPr>
              <w:t>Postconditions</w:t>
            </w:r>
          </w:p>
        </w:tc>
        <w:tc>
          <w:tcPr>
            <w:tcW w:w="7600" w:type="dxa"/>
            <w:tcMar>
              <w:top w:w="60" w:type="dxa"/>
              <w:left w:w="100" w:type="dxa"/>
              <w:bottom w:w="60" w:type="dxa"/>
              <w:right w:w="100" w:type="dxa"/>
            </w:tcMar>
            <w:vAlign w:val="center"/>
          </w:tcPr>
          <w:p w14:paraId="5756A1E8"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A valid, signed token is still issued, containing the documented fallback </w:t>
            </w:r>
            <w:proofErr w:type="spellStart"/>
            <w:r>
              <w:rPr>
                <w:rFonts w:ascii="Times New Roman" w:hAnsi="Times New Roman" w:cs="Times New Roman"/>
                <w:color w:val="000000"/>
                <w:sz w:val="20"/>
                <w:szCs w:val="20"/>
              </w:rPr>
              <w:t>risk_level</w:t>
            </w:r>
            <w:proofErr w:type="spellEnd"/>
            <w:r>
              <w:rPr>
                <w:rFonts w:ascii="Times New Roman" w:hAnsi="Times New Roman" w:cs="Times New Roman"/>
                <w:color w:val="000000"/>
                <w:sz w:val="20"/>
                <w:szCs w:val="20"/>
              </w:rPr>
              <w:t xml:space="preserve"> and restricted claim values; login is not blocked by AI Risk Assessment Service unavailability, per FR-045.</w:t>
            </w:r>
          </w:p>
        </w:tc>
      </w:tr>
    </w:tbl>
    <w:p w14:paraId="357691A1" w14:textId="77777777" w:rsidR="00646C87" w:rsidRDefault="00000000">
      <w:pPr>
        <w:pStyle w:val="Heading2"/>
        <w:rPr>
          <w:rFonts w:ascii="Times New Roman" w:hAnsi="Times New Roman" w:cs="Times New Roman"/>
        </w:rPr>
      </w:pPr>
      <w:bookmarkStart w:id="201" w:name="_Toc235617789"/>
      <w:bookmarkStart w:id="202" w:name="_Toc235630351"/>
      <w:proofErr w:type="gramStart"/>
      <w:r>
        <w:rPr>
          <w:rFonts w:ascii="Times New Roman" w:hAnsi="Times New Roman" w:cs="Times New Roman"/>
        </w:rPr>
        <w:t>9.4  UC</w:t>
      </w:r>
      <w:proofErr w:type="gramEnd"/>
      <w:r>
        <w:rPr>
          <w:rFonts w:ascii="Times New Roman" w:hAnsi="Times New Roman" w:cs="Times New Roman"/>
        </w:rPr>
        <w:t>-04: Timeout Scenario</w:t>
      </w:r>
      <w:bookmarkEnd w:id="201"/>
      <w:bookmarkEnd w:id="202"/>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646C87" w14:paraId="2E4600F1" w14:textId="77777777">
        <w:trPr>
          <w:tblHeader/>
        </w:trPr>
        <w:tc>
          <w:tcPr>
            <w:tcW w:w="2400" w:type="dxa"/>
            <w:shd w:val="clear" w:color="auto" w:fill="1F3864"/>
            <w:tcMar>
              <w:top w:w="60" w:type="dxa"/>
              <w:left w:w="100" w:type="dxa"/>
              <w:bottom w:w="60" w:type="dxa"/>
              <w:right w:w="100" w:type="dxa"/>
            </w:tcMar>
            <w:vAlign w:val="center"/>
          </w:tcPr>
          <w:p w14:paraId="20BDAC0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Element</w:t>
            </w:r>
          </w:p>
        </w:tc>
        <w:tc>
          <w:tcPr>
            <w:tcW w:w="7600" w:type="dxa"/>
            <w:shd w:val="clear" w:color="auto" w:fill="1F3864"/>
            <w:tcMar>
              <w:top w:w="60" w:type="dxa"/>
              <w:left w:w="100" w:type="dxa"/>
              <w:bottom w:w="60" w:type="dxa"/>
              <w:right w:w="100" w:type="dxa"/>
            </w:tcMar>
            <w:vAlign w:val="center"/>
          </w:tcPr>
          <w:p w14:paraId="277E2B0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541404E0" w14:textId="77777777">
        <w:tc>
          <w:tcPr>
            <w:tcW w:w="2400" w:type="dxa"/>
            <w:tcMar>
              <w:top w:w="60" w:type="dxa"/>
              <w:left w:w="100" w:type="dxa"/>
              <w:bottom w:w="60" w:type="dxa"/>
              <w:right w:w="100" w:type="dxa"/>
            </w:tcMar>
            <w:vAlign w:val="center"/>
          </w:tcPr>
          <w:p w14:paraId="4E9EDD04" w14:textId="77777777" w:rsidR="00646C87" w:rsidRDefault="00000000">
            <w:pPr>
              <w:rPr>
                <w:rFonts w:ascii="Times New Roman" w:hAnsi="Times New Roman" w:cs="Times New Roman"/>
              </w:rPr>
            </w:pPr>
            <w:r>
              <w:rPr>
                <w:rFonts w:ascii="Times New Roman" w:hAnsi="Times New Roman" w:cs="Times New Roman"/>
                <w:color w:val="000000"/>
                <w:sz w:val="20"/>
                <w:szCs w:val="20"/>
              </w:rPr>
              <w:t>Actors</w:t>
            </w:r>
          </w:p>
        </w:tc>
        <w:tc>
          <w:tcPr>
            <w:tcW w:w="7600" w:type="dxa"/>
            <w:tcMar>
              <w:top w:w="60" w:type="dxa"/>
              <w:left w:w="100" w:type="dxa"/>
              <w:bottom w:w="60" w:type="dxa"/>
              <w:right w:w="100" w:type="dxa"/>
            </w:tcMar>
            <w:vAlign w:val="center"/>
          </w:tcPr>
          <w:p w14:paraId="3F91B686"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End User,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Core, Custom Protocol Mapper, AI Risk Assessment Service (slow to respond)</w:t>
            </w:r>
          </w:p>
        </w:tc>
      </w:tr>
      <w:tr w:rsidR="00646C87" w14:paraId="61906D84" w14:textId="77777777">
        <w:tc>
          <w:tcPr>
            <w:tcW w:w="2400" w:type="dxa"/>
            <w:shd w:val="clear" w:color="auto" w:fill="F2F2F2"/>
            <w:tcMar>
              <w:top w:w="60" w:type="dxa"/>
              <w:left w:w="100" w:type="dxa"/>
              <w:bottom w:w="60" w:type="dxa"/>
              <w:right w:w="100" w:type="dxa"/>
            </w:tcMar>
            <w:vAlign w:val="center"/>
          </w:tcPr>
          <w:p w14:paraId="1F0BE92F" w14:textId="77777777" w:rsidR="00646C87" w:rsidRDefault="00000000">
            <w:pPr>
              <w:rPr>
                <w:rFonts w:ascii="Times New Roman" w:hAnsi="Times New Roman" w:cs="Times New Roman"/>
              </w:rPr>
            </w:pPr>
            <w:r>
              <w:rPr>
                <w:rFonts w:ascii="Times New Roman" w:hAnsi="Times New Roman" w:cs="Times New Roman"/>
                <w:color w:val="000000"/>
                <w:sz w:val="20"/>
                <w:szCs w:val="20"/>
              </w:rPr>
              <w:t>Preconditions</w:t>
            </w:r>
          </w:p>
        </w:tc>
        <w:tc>
          <w:tcPr>
            <w:tcW w:w="7600" w:type="dxa"/>
            <w:shd w:val="clear" w:color="auto" w:fill="F2F2F2"/>
            <w:tcMar>
              <w:top w:w="60" w:type="dxa"/>
              <w:left w:w="100" w:type="dxa"/>
              <w:bottom w:w="60" w:type="dxa"/>
              <w:right w:w="100" w:type="dxa"/>
            </w:tcMar>
            <w:vAlign w:val="center"/>
          </w:tcPr>
          <w:p w14:paraId="26FD6174" w14:textId="77777777" w:rsidR="00646C87" w:rsidRDefault="00000000">
            <w:pPr>
              <w:rPr>
                <w:rFonts w:ascii="Times New Roman" w:hAnsi="Times New Roman" w:cs="Times New Roman"/>
              </w:rPr>
            </w:pPr>
            <w:r>
              <w:rPr>
                <w:rFonts w:ascii="Times New Roman" w:hAnsi="Times New Roman" w:cs="Times New Roman"/>
                <w:color w:val="000000"/>
                <w:sz w:val="20"/>
                <w:szCs w:val="20"/>
              </w:rPr>
              <w:t>The user holds valid credentials; the AI Risk Assessment Service is running but responding more slowly than the configured Timeout value.</w:t>
            </w:r>
          </w:p>
        </w:tc>
      </w:tr>
      <w:tr w:rsidR="00646C87" w14:paraId="1EC8C17B" w14:textId="77777777">
        <w:tc>
          <w:tcPr>
            <w:tcW w:w="2400" w:type="dxa"/>
            <w:tcMar>
              <w:top w:w="60" w:type="dxa"/>
              <w:left w:w="100" w:type="dxa"/>
              <w:bottom w:w="60" w:type="dxa"/>
              <w:right w:w="100" w:type="dxa"/>
            </w:tcMar>
            <w:vAlign w:val="center"/>
          </w:tcPr>
          <w:p w14:paraId="7CC63AA4" w14:textId="77777777" w:rsidR="00646C87" w:rsidRDefault="00000000">
            <w:pPr>
              <w:rPr>
                <w:rFonts w:ascii="Times New Roman" w:hAnsi="Times New Roman" w:cs="Times New Roman"/>
              </w:rPr>
            </w:pPr>
            <w:r>
              <w:rPr>
                <w:rFonts w:ascii="Times New Roman" w:hAnsi="Times New Roman" w:cs="Times New Roman"/>
                <w:color w:val="000000"/>
                <w:sz w:val="20"/>
                <w:szCs w:val="20"/>
              </w:rPr>
              <w:t>Trigger</w:t>
            </w:r>
          </w:p>
        </w:tc>
        <w:tc>
          <w:tcPr>
            <w:tcW w:w="7600" w:type="dxa"/>
            <w:tcMar>
              <w:top w:w="60" w:type="dxa"/>
              <w:left w:w="100" w:type="dxa"/>
              <w:bottom w:w="60" w:type="dxa"/>
              <w:right w:w="100" w:type="dxa"/>
            </w:tcMar>
            <w:vAlign w:val="center"/>
          </w:tcPr>
          <w:p w14:paraId="5BC48FAD" w14:textId="77777777" w:rsidR="00646C87" w:rsidRDefault="00000000">
            <w:pPr>
              <w:rPr>
                <w:rFonts w:ascii="Times New Roman" w:hAnsi="Times New Roman" w:cs="Times New Roman"/>
              </w:rPr>
            </w:pPr>
            <w:r>
              <w:rPr>
                <w:rFonts w:ascii="Times New Roman" w:hAnsi="Times New Roman" w:cs="Times New Roman"/>
                <w:color w:val="000000"/>
                <w:sz w:val="20"/>
                <w:szCs w:val="20"/>
              </w:rPr>
              <w:t>The AI Risk Assessment Service does not return a response within the configured Timeout window.</w:t>
            </w:r>
          </w:p>
        </w:tc>
      </w:tr>
    </w:tbl>
    <w:p w14:paraId="06AA3E0A" w14:textId="77777777" w:rsidR="00646C87" w:rsidRDefault="00646C87">
      <w:pPr>
        <w:spacing w:before="120" w:after="60"/>
        <w:rPr>
          <w:rFonts w:ascii="Times New Roman" w:hAnsi="Times New Roman" w:cs="Times New Roman"/>
          <w:b/>
          <w:bCs/>
        </w:rPr>
      </w:pPr>
    </w:p>
    <w:p w14:paraId="49DDAFA0" w14:textId="77777777" w:rsidR="00646C87" w:rsidRDefault="00646C87">
      <w:pPr>
        <w:spacing w:before="120" w:after="60"/>
        <w:rPr>
          <w:rFonts w:ascii="Times New Roman" w:hAnsi="Times New Roman" w:cs="Times New Roman"/>
          <w:b/>
          <w:bCs/>
        </w:rPr>
      </w:pPr>
    </w:p>
    <w:p w14:paraId="16B3592A" w14:textId="77777777" w:rsidR="00646C87" w:rsidRDefault="00000000">
      <w:pPr>
        <w:spacing w:before="120" w:after="60"/>
        <w:rPr>
          <w:rFonts w:ascii="Times New Roman" w:hAnsi="Times New Roman" w:cs="Times New Roman"/>
        </w:rPr>
      </w:pPr>
      <w:r>
        <w:rPr>
          <w:rFonts w:ascii="Times New Roman" w:hAnsi="Times New Roman" w:cs="Times New Roman"/>
          <w:b/>
          <w:bCs/>
        </w:rPr>
        <w:lastRenderedPageBreak/>
        <w:t>Main Flow</w:t>
      </w:r>
    </w:p>
    <w:p w14:paraId="79704CB0" w14:textId="77777777" w:rsidR="00646C87" w:rsidRDefault="00000000">
      <w:pPr>
        <w:pStyle w:val="ListParagraph"/>
        <w:numPr>
          <w:ilvl w:val="0"/>
          <w:numId w:val="1"/>
        </w:numPr>
        <w:spacing w:after="80"/>
        <w:rPr>
          <w:rFonts w:ascii="Times New Roman" w:hAnsi="Times New Roman" w:cs="Times New Roman"/>
        </w:rPr>
      </w:pPr>
      <w:proofErr w:type="spellStart"/>
      <w:r>
        <w:rPr>
          <w:rFonts w:ascii="Times New Roman" w:hAnsi="Times New Roman" w:cs="Times New Roman"/>
        </w:rPr>
        <w:t>Keycloak</w:t>
      </w:r>
      <w:proofErr w:type="spellEnd"/>
      <w:r>
        <w:rPr>
          <w:rFonts w:ascii="Times New Roman" w:hAnsi="Times New Roman" w:cs="Times New Roman"/>
        </w:rPr>
        <w:t xml:space="preserve"> validates the user's credentials and begins token building, invoking the Custom Protocol Mapper.</w:t>
      </w:r>
    </w:p>
    <w:p w14:paraId="643AF120"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The mapper collects and validates context, then issues the REST call to the AI Risk Assessment Service.</w:t>
      </w:r>
    </w:p>
    <w:p w14:paraId="444135C3"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The configured Timeout elapses before a response is received (FR-039).</w:t>
      </w:r>
    </w:p>
    <w:p w14:paraId="14B84B37"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The mapper logs the timeout distinctly from a connection failure (FR-040) and retries per FR-041, up to the configured Retry Count.</w:t>
      </w:r>
    </w:p>
    <w:p w14:paraId="7D2A3A7E"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If all retries also time out, the mapper applies the documented fallback claim state (FR-043).</w:t>
      </w:r>
    </w:p>
    <w:p w14:paraId="5812F8D8" w14:textId="77777777" w:rsidR="00646C87" w:rsidRDefault="00000000">
      <w:pPr>
        <w:spacing w:before="120" w:after="60"/>
        <w:rPr>
          <w:rFonts w:ascii="Times New Roman" w:hAnsi="Times New Roman" w:cs="Times New Roman"/>
        </w:rPr>
      </w:pPr>
      <w:r>
        <w:rPr>
          <w:rFonts w:ascii="Times New Roman" w:hAnsi="Times New Roman" w:cs="Times New Roman"/>
          <w:b/>
          <w:bCs/>
        </w:rPr>
        <w:t>Alternative Flow</w:t>
      </w:r>
    </w:p>
    <w:p w14:paraId="6AE16715"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If a retried request completes within its own timeout window before the retry budget is exhausted, the flow proceeds using that response's risk classification instead of the fallback state.</w:t>
      </w:r>
    </w:p>
    <w:p w14:paraId="643C910E" w14:textId="77777777" w:rsidR="00646C87" w:rsidRDefault="00000000">
      <w:pPr>
        <w:spacing w:before="120" w:after="60"/>
        <w:rPr>
          <w:rFonts w:ascii="Times New Roman" w:hAnsi="Times New Roman" w:cs="Times New Roman"/>
        </w:rPr>
      </w:pPr>
      <w:r>
        <w:rPr>
          <w:rFonts w:ascii="Times New Roman" w:hAnsi="Times New Roman" w:cs="Times New Roman"/>
          <w:b/>
          <w:bCs/>
        </w:rPr>
        <w:t>Exception Flow</w:t>
      </w:r>
    </w:p>
    <w:p w14:paraId="0295ACD1"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If the underlying network stack raises an exception distinct from a simple timeout (e.g., a DNS resolution failure) during a retry attempt, the mapper treats it as a connection failure per UC-03 for logging purposes, while still counting it against the retry budget.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646C87" w14:paraId="6BA77D1B" w14:textId="77777777">
        <w:trPr>
          <w:tblHeader/>
        </w:trPr>
        <w:tc>
          <w:tcPr>
            <w:tcW w:w="2400" w:type="dxa"/>
            <w:shd w:val="clear" w:color="auto" w:fill="1F3864"/>
            <w:tcMar>
              <w:top w:w="60" w:type="dxa"/>
              <w:left w:w="100" w:type="dxa"/>
              <w:bottom w:w="60" w:type="dxa"/>
              <w:right w:w="100" w:type="dxa"/>
            </w:tcMar>
            <w:vAlign w:val="center"/>
          </w:tcPr>
          <w:p w14:paraId="4313828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Element</w:t>
            </w:r>
          </w:p>
        </w:tc>
        <w:tc>
          <w:tcPr>
            <w:tcW w:w="7600" w:type="dxa"/>
            <w:shd w:val="clear" w:color="auto" w:fill="1F3864"/>
            <w:tcMar>
              <w:top w:w="60" w:type="dxa"/>
              <w:left w:w="100" w:type="dxa"/>
              <w:bottom w:w="60" w:type="dxa"/>
              <w:right w:w="100" w:type="dxa"/>
            </w:tcMar>
            <w:vAlign w:val="center"/>
          </w:tcPr>
          <w:p w14:paraId="5E833C2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16FC3EF3" w14:textId="77777777">
        <w:tc>
          <w:tcPr>
            <w:tcW w:w="2400" w:type="dxa"/>
            <w:tcMar>
              <w:top w:w="60" w:type="dxa"/>
              <w:left w:w="100" w:type="dxa"/>
              <w:bottom w:w="60" w:type="dxa"/>
              <w:right w:w="100" w:type="dxa"/>
            </w:tcMar>
            <w:vAlign w:val="center"/>
          </w:tcPr>
          <w:p w14:paraId="137765F4" w14:textId="77777777" w:rsidR="00646C87" w:rsidRDefault="00000000">
            <w:pPr>
              <w:rPr>
                <w:rFonts w:ascii="Times New Roman" w:hAnsi="Times New Roman" w:cs="Times New Roman"/>
              </w:rPr>
            </w:pPr>
            <w:r>
              <w:rPr>
                <w:rFonts w:ascii="Times New Roman" w:hAnsi="Times New Roman" w:cs="Times New Roman"/>
                <w:color w:val="000000"/>
                <w:sz w:val="20"/>
                <w:szCs w:val="20"/>
              </w:rPr>
              <w:t>Postconditions</w:t>
            </w:r>
          </w:p>
        </w:tc>
        <w:tc>
          <w:tcPr>
            <w:tcW w:w="7600" w:type="dxa"/>
            <w:tcMar>
              <w:top w:w="60" w:type="dxa"/>
              <w:left w:w="100" w:type="dxa"/>
              <w:bottom w:w="60" w:type="dxa"/>
              <w:right w:w="100" w:type="dxa"/>
            </w:tcMar>
            <w:vAlign w:val="center"/>
          </w:tcPr>
          <w:p w14:paraId="668EFFE7" w14:textId="77777777" w:rsidR="00646C87" w:rsidRDefault="00000000">
            <w:pPr>
              <w:rPr>
                <w:rFonts w:ascii="Times New Roman" w:hAnsi="Times New Roman" w:cs="Times New Roman"/>
              </w:rPr>
            </w:pPr>
            <w:r>
              <w:rPr>
                <w:rFonts w:ascii="Times New Roman" w:hAnsi="Times New Roman" w:cs="Times New Roman"/>
                <w:color w:val="000000"/>
                <w:sz w:val="20"/>
                <w:szCs w:val="20"/>
              </w:rPr>
              <w:t>A valid, signed token is issued within a bounded total time (Section 5.1, NFR-001), using either a late-but-successful response or the fallback claim state; login latency does not exceed the documented maximum bound (FR-042).</w:t>
            </w:r>
          </w:p>
        </w:tc>
      </w:tr>
    </w:tbl>
    <w:p w14:paraId="6607B7AF" w14:textId="77777777" w:rsidR="00646C87" w:rsidRDefault="00000000">
      <w:pPr>
        <w:pStyle w:val="Heading2"/>
        <w:rPr>
          <w:rFonts w:ascii="Times New Roman" w:hAnsi="Times New Roman" w:cs="Times New Roman"/>
        </w:rPr>
      </w:pPr>
      <w:bookmarkStart w:id="203" w:name="_Toc235617790"/>
      <w:bookmarkStart w:id="204" w:name="_Toc235630352"/>
      <w:proofErr w:type="gramStart"/>
      <w:r>
        <w:rPr>
          <w:rFonts w:ascii="Times New Roman" w:hAnsi="Times New Roman" w:cs="Times New Roman"/>
        </w:rPr>
        <w:t>9.5  UC</w:t>
      </w:r>
      <w:proofErr w:type="gramEnd"/>
      <w:r>
        <w:rPr>
          <w:rFonts w:ascii="Times New Roman" w:hAnsi="Times New Roman" w:cs="Times New Roman"/>
        </w:rPr>
        <w:t>-05: Token Generation (Claim Transformation Detail)</w:t>
      </w:r>
      <w:bookmarkEnd w:id="203"/>
      <w:bookmarkEnd w:id="204"/>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646C87" w14:paraId="3DA08C4E" w14:textId="77777777">
        <w:trPr>
          <w:tblHeader/>
        </w:trPr>
        <w:tc>
          <w:tcPr>
            <w:tcW w:w="2400" w:type="dxa"/>
            <w:shd w:val="clear" w:color="auto" w:fill="1F3864"/>
            <w:tcMar>
              <w:top w:w="60" w:type="dxa"/>
              <w:left w:w="100" w:type="dxa"/>
              <w:bottom w:w="60" w:type="dxa"/>
              <w:right w:w="100" w:type="dxa"/>
            </w:tcMar>
            <w:vAlign w:val="center"/>
          </w:tcPr>
          <w:p w14:paraId="511E926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Element</w:t>
            </w:r>
          </w:p>
        </w:tc>
        <w:tc>
          <w:tcPr>
            <w:tcW w:w="7600" w:type="dxa"/>
            <w:shd w:val="clear" w:color="auto" w:fill="1F3864"/>
            <w:tcMar>
              <w:top w:w="60" w:type="dxa"/>
              <w:left w:w="100" w:type="dxa"/>
              <w:bottom w:w="60" w:type="dxa"/>
              <w:right w:w="100" w:type="dxa"/>
            </w:tcMar>
            <w:vAlign w:val="center"/>
          </w:tcPr>
          <w:p w14:paraId="1CE2A35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1A737F2E" w14:textId="77777777">
        <w:tc>
          <w:tcPr>
            <w:tcW w:w="2400" w:type="dxa"/>
            <w:tcMar>
              <w:top w:w="60" w:type="dxa"/>
              <w:left w:w="100" w:type="dxa"/>
              <w:bottom w:w="60" w:type="dxa"/>
              <w:right w:w="100" w:type="dxa"/>
            </w:tcMar>
            <w:vAlign w:val="center"/>
          </w:tcPr>
          <w:p w14:paraId="53336E6B" w14:textId="77777777" w:rsidR="00646C87" w:rsidRDefault="00000000">
            <w:pPr>
              <w:rPr>
                <w:rFonts w:ascii="Times New Roman" w:hAnsi="Times New Roman" w:cs="Times New Roman"/>
              </w:rPr>
            </w:pPr>
            <w:r>
              <w:rPr>
                <w:rFonts w:ascii="Times New Roman" w:hAnsi="Times New Roman" w:cs="Times New Roman"/>
                <w:color w:val="000000"/>
                <w:sz w:val="20"/>
                <w:szCs w:val="20"/>
              </w:rPr>
              <w:t>Actors</w:t>
            </w:r>
          </w:p>
        </w:tc>
        <w:tc>
          <w:tcPr>
            <w:tcW w:w="7600" w:type="dxa"/>
            <w:tcMar>
              <w:top w:w="60" w:type="dxa"/>
              <w:left w:w="100" w:type="dxa"/>
              <w:bottom w:w="60" w:type="dxa"/>
              <w:right w:w="100" w:type="dxa"/>
            </w:tcMar>
            <w:vAlign w:val="center"/>
          </w:tcPr>
          <w:p w14:paraId="771FCFCA"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Core, Custom Protocol Mapper</w:t>
            </w:r>
          </w:p>
        </w:tc>
      </w:tr>
      <w:tr w:rsidR="00646C87" w14:paraId="0CC7C244" w14:textId="77777777">
        <w:tc>
          <w:tcPr>
            <w:tcW w:w="2400" w:type="dxa"/>
            <w:shd w:val="clear" w:color="auto" w:fill="F2F2F2"/>
            <w:tcMar>
              <w:top w:w="60" w:type="dxa"/>
              <w:left w:w="100" w:type="dxa"/>
              <w:bottom w:w="60" w:type="dxa"/>
              <w:right w:w="100" w:type="dxa"/>
            </w:tcMar>
            <w:vAlign w:val="center"/>
          </w:tcPr>
          <w:p w14:paraId="5BE2D8DB" w14:textId="77777777" w:rsidR="00646C87" w:rsidRDefault="00000000">
            <w:pPr>
              <w:rPr>
                <w:rFonts w:ascii="Times New Roman" w:hAnsi="Times New Roman" w:cs="Times New Roman"/>
              </w:rPr>
            </w:pPr>
            <w:r>
              <w:rPr>
                <w:rFonts w:ascii="Times New Roman" w:hAnsi="Times New Roman" w:cs="Times New Roman"/>
                <w:color w:val="000000"/>
                <w:sz w:val="20"/>
                <w:szCs w:val="20"/>
              </w:rPr>
              <w:t>Preconditions</w:t>
            </w:r>
          </w:p>
        </w:tc>
        <w:tc>
          <w:tcPr>
            <w:tcW w:w="7600" w:type="dxa"/>
            <w:shd w:val="clear" w:color="auto" w:fill="F2F2F2"/>
            <w:tcMar>
              <w:top w:w="60" w:type="dxa"/>
              <w:left w:w="100" w:type="dxa"/>
              <w:bottom w:w="60" w:type="dxa"/>
              <w:right w:w="100" w:type="dxa"/>
            </w:tcMar>
            <w:vAlign w:val="center"/>
          </w:tcPr>
          <w:p w14:paraId="28A63EE6" w14:textId="77777777" w:rsidR="00646C87" w:rsidRDefault="00000000">
            <w:pPr>
              <w:rPr>
                <w:rFonts w:ascii="Times New Roman" w:hAnsi="Times New Roman" w:cs="Times New Roman"/>
              </w:rPr>
            </w:pPr>
            <w:r>
              <w:rPr>
                <w:rFonts w:ascii="Times New Roman" w:hAnsi="Times New Roman" w:cs="Times New Roman"/>
                <w:color w:val="000000"/>
                <w:sz w:val="20"/>
                <w:szCs w:val="20"/>
              </w:rPr>
              <w:t>A risk classification (from the AI Risk Assessment Service or fallback) has been determined for the current session.</w:t>
            </w:r>
          </w:p>
        </w:tc>
      </w:tr>
      <w:tr w:rsidR="00646C87" w14:paraId="5889FF64" w14:textId="77777777">
        <w:tc>
          <w:tcPr>
            <w:tcW w:w="2400" w:type="dxa"/>
            <w:tcMar>
              <w:top w:w="60" w:type="dxa"/>
              <w:left w:w="100" w:type="dxa"/>
              <w:bottom w:w="60" w:type="dxa"/>
              <w:right w:w="100" w:type="dxa"/>
            </w:tcMar>
            <w:vAlign w:val="center"/>
          </w:tcPr>
          <w:p w14:paraId="667473D5" w14:textId="77777777" w:rsidR="00646C87" w:rsidRDefault="00000000">
            <w:pPr>
              <w:rPr>
                <w:rFonts w:ascii="Times New Roman" w:hAnsi="Times New Roman" w:cs="Times New Roman"/>
              </w:rPr>
            </w:pPr>
            <w:r>
              <w:rPr>
                <w:rFonts w:ascii="Times New Roman" w:hAnsi="Times New Roman" w:cs="Times New Roman"/>
                <w:color w:val="000000"/>
                <w:sz w:val="20"/>
                <w:szCs w:val="20"/>
              </w:rPr>
              <w:t>Trigger</w:t>
            </w:r>
          </w:p>
        </w:tc>
        <w:tc>
          <w:tcPr>
            <w:tcW w:w="7600" w:type="dxa"/>
            <w:tcMar>
              <w:top w:w="60" w:type="dxa"/>
              <w:left w:w="100" w:type="dxa"/>
              <w:bottom w:w="60" w:type="dxa"/>
              <w:right w:w="100" w:type="dxa"/>
            </w:tcMar>
            <w:vAlign w:val="center"/>
          </w:tcPr>
          <w:p w14:paraId="1C8C9703"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token-building phase reaches the point of invoking the Custom Protocol Mapper's claim-transformation logic.</w:t>
            </w:r>
          </w:p>
        </w:tc>
      </w:tr>
    </w:tbl>
    <w:p w14:paraId="41178D19" w14:textId="77777777" w:rsidR="00646C87" w:rsidRDefault="00000000">
      <w:pPr>
        <w:spacing w:before="120" w:after="60"/>
        <w:rPr>
          <w:rFonts w:ascii="Times New Roman" w:hAnsi="Times New Roman" w:cs="Times New Roman"/>
        </w:rPr>
      </w:pPr>
      <w:r>
        <w:rPr>
          <w:rFonts w:ascii="Times New Roman" w:hAnsi="Times New Roman" w:cs="Times New Roman"/>
          <w:b/>
          <w:bCs/>
        </w:rPr>
        <w:t>Main Flow</w:t>
      </w:r>
    </w:p>
    <w:p w14:paraId="3F8CD5E5"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The mapper reads the determined risk classification and the administrator's configured claim rules (Section 10).</w:t>
      </w:r>
    </w:p>
    <w:p w14:paraId="18F6758E"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The mapper determines whether the risk classification meets or exceeds the configured Risk Threshold.</w:t>
      </w:r>
    </w:p>
    <w:p w14:paraId="42088760"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If the threshold is met or exceeded, the mapper removes the configured privileged scopes/roles from the in-memory claim set (FR-022, FR-025).</w:t>
      </w:r>
    </w:p>
    <w:p w14:paraId="5C3E4FF4"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mapper inserts the </w:t>
      </w:r>
      <w:proofErr w:type="spellStart"/>
      <w:r>
        <w:rPr>
          <w:rFonts w:ascii="Times New Roman" w:hAnsi="Times New Roman" w:cs="Times New Roman"/>
        </w:rPr>
        <w:t>risk_level</w:t>
      </w:r>
      <w:proofErr w:type="spellEnd"/>
      <w:r>
        <w:rPr>
          <w:rFonts w:ascii="Times New Roman" w:hAnsi="Times New Roman" w:cs="Times New Roman"/>
        </w:rPr>
        <w:t xml:space="preserve"> claim with the determined classification value (FR-027).</w:t>
      </w:r>
    </w:p>
    <w:p w14:paraId="5D8E3AED"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mapper inserts the restricted claim with a </w:t>
      </w:r>
      <w:proofErr w:type="spellStart"/>
      <w:r>
        <w:rPr>
          <w:rFonts w:ascii="Times New Roman" w:hAnsi="Times New Roman" w:cs="Times New Roman"/>
        </w:rPr>
        <w:t>boolean</w:t>
      </w:r>
      <w:proofErr w:type="spellEnd"/>
      <w:r>
        <w:rPr>
          <w:rFonts w:ascii="Times New Roman" w:hAnsi="Times New Roman" w:cs="Times New Roman"/>
        </w:rPr>
        <w:t xml:space="preserve"> value reflecting the threshold comparison (FR-029).</w:t>
      </w:r>
    </w:p>
    <w:p w14:paraId="34777688"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Control returns to </w:t>
      </w:r>
      <w:proofErr w:type="spellStart"/>
      <w:r>
        <w:rPr>
          <w:rFonts w:ascii="Times New Roman" w:hAnsi="Times New Roman" w:cs="Times New Roman"/>
        </w:rPr>
        <w:t>Keycloak</w:t>
      </w:r>
      <w:proofErr w:type="spellEnd"/>
      <w:r>
        <w:rPr>
          <w:rFonts w:ascii="Times New Roman" w:hAnsi="Times New Roman" w:cs="Times New Roman"/>
        </w:rPr>
        <w:t>, which proceeds to sign the token using the finalized claim set.</w:t>
      </w:r>
    </w:p>
    <w:p w14:paraId="139C1D3E" w14:textId="77777777" w:rsidR="00646C87" w:rsidRDefault="00646C87">
      <w:pPr>
        <w:spacing w:before="120" w:after="60"/>
        <w:rPr>
          <w:rFonts w:ascii="Times New Roman" w:hAnsi="Times New Roman" w:cs="Times New Roman"/>
          <w:b/>
          <w:bCs/>
        </w:rPr>
      </w:pPr>
    </w:p>
    <w:p w14:paraId="1C28C21F" w14:textId="77777777" w:rsidR="00646C87" w:rsidRDefault="00646C87">
      <w:pPr>
        <w:spacing w:before="120" w:after="60"/>
        <w:rPr>
          <w:rFonts w:ascii="Times New Roman" w:hAnsi="Times New Roman" w:cs="Times New Roman"/>
          <w:b/>
          <w:bCs/>
        </w:rPr>
      </w:pPr>
    </w:p>
    <w:p w14:paraId="660B107A" w14:textId="77777777" w:rsidR="00646C87" w:rsidRDefault="00000000">
      <w:pPr>
        <w:spacing w:before="120" w:after="60"/>
        <w:rPr>
          <w:rFonts w:ascii="Times New Roman" w:hAnsi="Times New Roman" w:cs="Times New Roman"/>
        </w:rPr>
      </w:pPr>
      <w:r>
        <w:rPr>
          <w:rFonts w:ascii="Times New Roman" w:hAnsi="Times New Roman" w:cs="Times New Roman"/>
          <w:b/>
          <w:bCs/>
        </w:rPr>
        <w:lastRenderedPageBreak/>
        <w:t>Alternative Flow</w:t>
      </w:r>
    </w:p>
    <w:p w14:paraId="518406B0"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If the administrator has configured no privileged scopes/roles for suppression, only the </w:t>
      </w:r>
      <w:proofErr w:type="spellStart"/>
      <w:r>
        <w:rPr>
          <w:rFonts w:ascii="Times New Roman" w:hAnsi="Times New Roman" w:cs="Times New Roman"/>
        </w:rPr>
        <w:t>risk_level</w:t>
      </w:r>
      <w:proofErr w:type="spellEnd"/>
      <w:r>
        <w:rPr>
          <w:rFonts w:ascii="Times New Roman" w:hAnsi="Times New Roman" w:cs="Times New Roman"/>
        </w:rPr>
        <w:t xml:space="preserve"> and restricted claims are inserted, with no scope/role change.</w:t>
      </w:r>
    </w:p>
    <w:p w14:paraId="51017D21" w14:textId="77777777" w:rsidR="00646C87" w:rsidRDefault="00000000">
      <w:pPr>
        <w:spacing w:before="120" w:after="60"/>
        <w:rPr>
          <w:rFonts w:ascii="Times New Roman" w:hAnsi="Times New Roman" w:cs="Times New Roman"/>
        </w:rPr>
      </w:pPr>
      <w:r>
        <w:rPr>
          <w:rFonts w:ascii="Times New Roman" w:hAnsi="Times New Roman" w:cs="Times New Roman"/>
          <w:b/>
          <w:bCs/>
        </w:rPr>
        <w:t>Exception Flow</w:t>
      </w:r>
    </w:p>
    <w:p w14:paraId="412A4A1B"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If claim insertion fails due to a naming collision with an existing, non-overridable standard claim, the mapper logs an error and issues the token without the colliding custom claim, rather than failing token issuance.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646C87" w14:paraId="38AADD54" w14:textId="77777777">
        <w:trPr>
          <w:tblHeader/>
        </w:trPr>
        <w:tc>
          <w:tcPr>
            <w:tcW w:w="2400" w:type="dxa"/>
            <w:shd w:val="clear" w:color="auto" w:fill="1F3864"/>
            <w:tcMar>
              <w:top w:w="60" w:type="dxa"/>
              <w:left w:w="100" w:type="dxa"/>
              <w:bottom w:w="60" w:type="dxa"/>
              <w:right w:w="100" w:type="dxa"/>
            </w:tcMar>
            <w:vAlign w:val="center"/>
          </w:tcPr>
          <w:p w14:paraId="0E69D5F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Element</w:t>
            </w:r>
          </w:p>
        </w:tc>
        <w:tc>
          <w:tcPr>
            <w:tcW w:w="7600" w:type="dxa"/>
            <w:shd w:val="clear" w:color="auto" w:fill="1F3864"/>
            <w:tcMar>
              <w:top w:w="60" w:type="dxa"/>
              <w:left w:w="100" w:type="dxa"/>
              <w:bottom w:w="60" w:type="dxa"/>
              <w:right w:w="100" w:type="dxa"/>
            </w:tcMar>
            <w:vAlign w:val="center"/>
          </w:tcPr>
          <w:p w14:paraId="0D42044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41079CD1" w14:textId="77777777">
        <w:tc>
          <w:tcPr>
            <w:tcW w:w="2400" w:type="dxa"/>
            <w:tcMar>
              <w:top w:w="60" w:type="dxa"/>
              <w:left w:w="100" w:type="dxa"/>
              <w:bottom w:w="60" w:type="dxa"/>
              <w:right w:w="100" w:type="dxa"/>
            </w:tcMar>
            <w:vAlign w:val="center"/>
          </w:tcPr>
          <w:p w14:paraId="0DF9A893" w14:textId="77777777" w:rsidR="00646C87" w:rsidRDefault="00000000">
            <w:pPr>
              <w:rPr>
                <w:rFonts w:ascii="Times New Roman" w:hAnsi="Times New Roman" w:cs="Times New Roman"/>
              </w:rPr>
            </w:pPr>
            <w:r>
              <w:rPr>
                <w:rFonts w:ascii="Times New Roman" w:hAnsi="Times New Roman" w:cs="Times New Roman"/>
                <w:color w:val="000000"/>
                <w:sz w:val="20"/>
                <w:szCs w:val="20"/>
              </w:rPr>
              <w:t>Postconditions</w:t>
            </w:r>
          </w:p>
        </w:tc>
        <w:tc>
          <w:tcPr>
            <w:tcW w:w="7600" w:type="dxa"/>
            <w:tcMar>
              <w:top w:w="60" w:type="dxa"/>
              <w:left w:w="100" w:type="dxa"/>
              <w:bottom w:w="60" w:type="dxa"/>
              <w:right w:w="100" w:type="dxa"/>
            </w:tcMar>
            <w:vAlign w:val="center"/>
          </w:tcPr>
          <w:p w14:paraId="3DC4C6B3"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token signed by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reflects exactly the claim set determined by this use case; no persisted data is touched at any point in this flow.</w:t>
            </w:r>
          </w:p>
        </w:tc>
      </w:tr>
    </w:tbl>
    <w:p w14:paraId="5C17C4F5" w14:textId="77777777" w:rsidR="00646C87" w:rsidRDefault="00000000">
      <w:pPr>
        <w:pStyle w:val="Heading2"/>
        <w:rPr>
          <w:rFonts w:ascii="Times New Roman" w:hAnsi="Times New Roman" w:cs="Times New Roman"/>
        </w:rPr>
      </w:pPr>
      <w:bookmarkStart w:id="205" w:name="_Toc235617791"/>
      <w:bookmarkStart w:id="206" w:name="_Toc235630353"/>
      <w:proofErr w:type="gramStart"/>
      <w:r>
        <w:rPr>
          <w:rFonts w:ascii="Times New Roman" w:hAnsi="Times New Roman" w:cs="Times New Roman"/>
        </w:rPr>
        <w:t>9.6  UC</w:t>
      </w:r>
      <w:proofErr w:type="gramEnd"/>
      <w:r>
        <w:rPr>
          <w:rFonts w:ascii="Times New Roman" w:hAnsi="Times New Roman" w:cs="Times New Roman"/>
        </w:rPr>
        <w:t>-06: Mapper Configuration by an Administrator</w:t>
      </w:r>
      <w:bookmarkEnd w:id="205"/>
      <w:bookmarkEnd w:id="206"/>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646C87" w14:paraId="0DEEEF8A" w14:textId="77777777">
        <w:trPr>
          <w:tblHeader/>
        </w:trPr>
        <w:tc>
          <w:tcPr>
            <w:tcW w:w="2400" w:type="dxa"/>
            <w:shd w:val="clear" w:color="auto" w:fill="1F3864"/>
            <w:tcMar>
              <w:top w:w="60" w:type="dxa"/>
              <w:left w:w="100" w:type="dxa"/>
              <w:bottom w:w="60" w:type="dxa"/>
              <w:right w:w="100" w:type="dxa"/>
            </w:tcMar>
            <w:vAlign w:val="center"/>
          </w:tcPr>
          <w:p w14:paraId="16EBCC5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Element</w:t>
            </w:r>
          </w:p>
        </w:tc>
        <w:tc>
          <w:tcPr>
            <w:tcW w:w="7600" w:type="dxa"/>
            <w:shd w:val="clear" w:color="auto" w:fill="1F3864"/>
            <w:tcMar>
              <w:top w:w="60" w:type="dxa"/>
              <w:left w:w="100" w:type="dxa"/>
              <w:bottom w:w="60" w:type="dxa"/>
              <w:right w:w="100" w:type="dxa"/>
            </w:tcMar>
            <w:vAlign w:val="center"/>
          </w:tcPr>
          <w:p w14:paraId="6F0AD73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13385D83" w14:textId="77777777">
        <w:tc>
          <w:tcPr>
            <w:tcW w:w="2400" w:type="dxa"/>
            <w:tcMar>
              <w:top w:w="60" w:type="dxa"/>
              <w:left w:w="100" w:type="dxa"/>
              <w:bottom w:w="60" w:type="dxa"/>
              <w:right w:w="100" w:type="dxa"/>
            </w:tcMar>
            <w:vAlign w:val="center"/>
          </w:tcPr>
          <w:p w14:paraId="2268282C" w14:textId="77777777" w:rsidR="00646C87" w:rsidRDefault="00000000">
            <w:pPr>
              <w:rPr>
                <w:rFonts w:ascii="Times New Roman" w:hAnsi="Times New Roman" w:cs="Times New Roman"/>
              </w:rPr>
            </w:pPr>
            <w:r>
              <w:rPr>
                <w:rFonts w:ascii="Times New Roman" w:hAnsi="Times New Roman" w:cs="Times New Roman"/>
                <w:color w:val="000000"/>
                <w:sz w:val="20"/>
                <w:szCs w:val="20"/>
              </w:rPr>
              <w:t>Actors</w:t>
            </w:r>
          </w:p>
        </w:tc>
        <w:tc>
          <w:tcPr>
            <w:tcW w:w="7600" w:type="dxa"/>
            <w:tcMar>
              <w:top w:w="60" w:type="dxa"/>
              <w:left w:w="100" w:type="dxa"/>
              <w:bottom w:w="60" w:type="dxa"/>
              <w:right w:w="100" w:type="dxa"/>
            </w:tcMar>
            <w:vAlign w:val="center"/>
          </w:tcPr>
          <w:p w14:paraId="10D9EBD1"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Realm Administrator</w:t>
            </w:r>
          </w:p>
        </w:tc>
      </w:tr>
      <w:tr w:rsidR="00646C87" w14:paraId="2A2FD709" w14:textId="77777777">
        <w:tc>
          <w:tcPr>
            <w:tcW w:w="2400" w:type="dxa"/>
            <w:shd w:val="clear" w:color="auto" w:fill="F2F2F2"/>
            <w:tcMar>
              <w:top w:w="60" w:type="dxa"/>
              <w:left w:w="100" w:type="dxa"/>
              <w:bottom w:w="60" w:type="dxa"/>
              <w:right w:w="100" w:type="dxa"/>
            </w:tcMar>
            <w:vAlign w:val="center"/>
          </w:tcPr>
          <w:p w14:paraId="746820FC" w14:textId="77777777" w:rsidR="00646C87" w:rsidRDefault="00000000">
            <w:pPr>
              <w:rPr>
                <w:rFonts w:ascii="Times New Roman" w:hAnsi="Times New Roman" w:cs="Times New Roman"/>
              </w:rPr>
            </w:pPr>
            <w:r>
              <w:rPr>
                <w:rFonts w:ascii="Times New Roman" w:hAnsi="Times New Roman" w:cs="Times New Roman"/>
                <w:color w:val="000000"/>
                <w:sz w:val="20"/>
                <w:szCs w:val="20"/>
              </w:rPr>
              <w:t>Preconditions</w:t>
            </w:r>
          </w:p>
        </w:tc>
        <w:tc>
          <w:tcPr>
            <w:tcW w:w="7600" w:type="dxa"/>
            <w:shd w:val="clear" w:color="auto" w:fill="F2F2F2"/>
            <w:tcMar>
              <w:top w:w="60" w:type="dxa"/>
              <w:left w:w="100" w:type="dxa"/>
              <w:bottom w:w="60" w:type="dxa"/>
              <w:right w:w="100" w:type="dxa"/>
            </w:tcMar>
            <w:vAlign w:val="center"/>
          </w:tcPr>
          <w:p w14:paraId="59C65ECD"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administrator has access to the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Admin Console with sufficient privileges to manage client Protocol Mappers; the mapper provider JAR has been deployed (see UC-07).</w:t>
            </w:r>
          </w:p>
        </w:tc>
      </w:tr>
      <w:tr w:rsidR="00646C87" w14:paraId="6342C84C" w14:textId="77777777">
        <w:tc>
          <w:tcPr>
            <w:tcW w:w="2400" w:type="dxa"/>
            <w:tcMar>
              <w:top w:w="60" w:type="dxa"/>
              <w:left w:w="100" w:type="dxa"/>
              <w:bottom w:w="60" w:type="dxa"/>
              <w:right w:w="100" w:type="dxa"/>
            </w:tcMar>
            <w:vAlign w:val="center"/>
          </w:tcPr>
          <w:p w14:paraId="085931B7" w14:textId="77777777" w:rsidR="00646C87" w:rsidRDefault="00000000">
            <w:pPr>
              <w:rPr>
                <w:rFonts w:ascii="Times New Roman" w:hAnsi="Times New Roman" w:cs="Times New Roman"/>
              </w:rPr>
            </w:pPr>
            <w:r>
              <w:rPr>
                <w:rFonts w:ascii="Times New Roman" w:hAnsi="Times New Roman" w:cs="Times New Roman"/>
                <w:color w:val="000000"/>
                <w:sz w:val="20"/>
                <w:szCs w:val="20"/>
              </w:rPr>
              <w:t>Trigger</w:t>
            </w:r>
          </w:p>
        </w:tc>
        <w:tc>
          <w:tcPr>
            <w:tcW w:w="7600" w:type="dxa"/>
            <w:tcMar>
              <w:top w:w="60" w:type="dxa"/>
              <w:left w:w="100" w:type="dxa"/>
              <w:bottom w:w="60" w:type="dxa"/>
              <w:right w:w="100" w:type="dxa"/>
            </w:tcMar>
            <w:vAlign w:val="center"/>
          </w:tcPr>
          <w:p w14:paraId="60D4EADB" w14:textId="77777777" w:rsidR="00646C87" w:rsidRDefault="00000000">
            <w:pPr>
              <w:rPr>
                <w:rFonts w:ascii="Times New Roman" w:hAnsi="Times New Roman" w:cs="Times New Roman"/>
              </w:rPr>
            </w:pPr>
            <w:r>
              <w:rPr>
                <w:rFonts w:ascii="Times New Roman" w:hAnsi="Times New Roman" w:cs="Times New Roman"/>
                <w:color w:val="000000"/>
                <w:sz w:val="20"/>
                <w:szCs w:val="20"/>
              </w:rPr>
              <w:t>The administrator navigates to a client's Mappers tab and chooses to add or edit a Custom Protocol Mapper instance.</w:t>
            </w:r>
          </w:p>
        </w:tc>
      </w:tr>
    </w:tbl>
    <w:p w14:paraId="140AE54D" w14:textId="77777777" w:rsidR="00646C87" w:rsidRDefault="00000000">
      <w:pPr>
        <w:spacing w:before="120" w:after="60"/>
        <w:rPr>
          <w:rFonts w:ascii="Times New Roman" w:hAnsi="Times New Roman" w:cs="Times New Roman"/>
        </w:rPr>
      </w:pPr>
      <w:r>
        <w:rPr>
          <w:rFonts w:ascii="Times New Roman" w:hAnsi="Times New Roman" w:cs="Times New Roman"/>
          <w:b/>
          <w:bCs/>
        </w:rPr>
        <w:t>Main Flow</w:t>
      </w:r>
    </w:p>
    <w:p w14:paraId="010B7EB6"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The administrator selects the Custom Protocol Mapper type from the mapper type list (FR-035, FR-048).</w:t>
      </w:r>
    </w:p>
    <w:p w14:paraId="3108C763"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The Admin Console renders the configuration form with fields for every property in Section 10.</w:t>
      </w:r>
    </w:p>
    <w:p w14:paraId="38D5EE71"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administrator enters or updates values (e.g., AI Endpoint, Timeout, Risk Threshold, Claims </w:t>
      </w:r>
      <w:proofErr w:type="gramStart"/>
      <w:r>
        <w:rPr>
          <w:rFonts w:ascii="Times New Roman" w:hAnsi="Times New Roman" w:cs="Times New Roman"/>
        </w:rPr>
        <w:t>To</w:t>
      </w:r>
      <w:proofErr w:type="gramEnd"/>
      <w:r>
        <w:rPr>
          <w:rFonts w:ascii="Times New Roman" w:hAnsi="Times New Roman" w:cs="Times New Roman"/>
        </w:rPr>
        <w:t xml:space="preserve"> Remove).</w:t>
      </w:r>
    </w:p>
    <w:p w14:paraId="0229435A"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The administrator saves the configuration; the Admin Console validates the entered values (FR-036).</w:t>
      </w:r>
    </w:p>
    <w:p w14:paraId="04098AD9"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updated configuration takes effect on the next authentication request for that client, without a </w:t>
      </w:r>
      <w:proofErr w:type="spellStart"/>
      <w:r>
        <w:rPr>
          <w:rFonts w:ascii="Times New Roman" w:hAnsi="Times New Roman" w:cs="Times New Roman"/>
        </w:rPr>
        <w:t>Keycloak</w:t>
      </w:r>
      <w:proofErr w:type="spellEnd"/>
      <w:r>
        <w:rPr>
          <w:rFonts w:ascii="Times New Roman" w:hAnsi="Times New Roman" w:cs="Times New Roman"/>
        </w:rPr>
        <w:t xml:space="preserve"> restart (FR-037).</w:t>
      </w:r>
    </w:p>
    <w:p w14:paraId="7D204E51" w14:textId="77777777" w:rsidR="00646C87" w:rsidRDefault="00000000">
      <w:pPr>
        <w:spacing w:before="120" w:after="60"/>
        <w:rPr>
          <w:rFonts w:ascii="Times New Roman" w:hAnsi="Times New Roman" w:cs="Times New Roman"/>
        </w:rPr>
      </w:pPr>
      <w:r>
        <w:rPr>
          <w:rFonts w:ascii="Times New Roman" w:hAnsi="Times New Roman" w:cs="Times New Roman"/>
          <w:b/>
          <w:bCs/>
        </w:rPr>
        <w:t>Alternative Flow</w:t>
      </w:r>
    </w:p>
    <w:p w14:paraId="5B69860E"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The administrator may instead accept the documented default values (FR-038) and save without customization, resulting in safe, documented default behavior.</w:t>
      </w:r>
    </w:p>
    <w:p w14:paraId="7A48B5C0" w14:textId="77777777" w:rsidR="00646C87" w:rsidRDefault="00000000">
      <w:pPr>
        <w:spacing w:before="120" w:after="60"/>
        <w:rPr>
          <w:rFonts w:ascii="Times New Roman" w:hAnsi="Times New Roman" w:cs="Times New Roman"/>
        </w:rPr>
      </w:pPr>
      <w:r>
        <w:rPr>
          <w:rFonts w:ascii="Times New Roman" w:hAnsi="Times New Roman" w:cs="Times New Roman"/>
          <w:b/>
          <w:bCs/>
        </w:rPr>
        <w:t>Exception Flow</w:t>
      </w:r>
    </w:p>
    <w:p w14:paraId="527191D1"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If the administrator enters an invalid value (e.g., a non-numeric Timeout), the Admin Console rejects the save with a descriptive validation message and the previous configuration remains in effect.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646C87" w14:paraId="2D28EBC5" w14:textId="77777777">
        <w:trPr>
          <w:tblHeader/>
        </w:trPr>
        <w:tc>
          <w:tcPr>
            <w:tcW w:w="2400" w:type="dxa"/>
            <w:shd w:val="clear" w:color="auto" w:fill="1F3864"/>
            <w:tcMar>
              <w:top w:w="60" w:type="dxa"/>
              <w:left w:w="100" w:type="dxa"/>
              <w:bottom w:w="60" w:type="dxa"/>
              <w:right w:w="100" w:type="dxa"/>
            </w:tcMar>
            <w:vAlign w:val="center"/>
          </w:tcPr>
          <w:p w14:paraId="69F3DD8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Element</w:t>
            </w:r>
          </w:p>
        </w:tc>
        <w:tc>
          <w:tcPr>
            <w:tcW w:w="7600" w:type="dxa"/>
            <w:shd w:val="clear" w:color="auto" w:fill="1F3864"/>
            <w:tcMar>
              <w:top w:w="60" w:type="dxa"/>
              <w:left w:w="100" w:type="dxa"/>
              <w:bottom w:w="60" w:type="dxa"/>
              <w:right w:w="100" w:type="dxa"/>
            </w:tcMar>
            <w:vAlign w:val="center"/>
          </w:tcPr>
          <w:p w14:paraId="4B87A09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3A144C78" w14:textId="77777777">
        <w:tc>
          <w:tcPr>
            <w:tcW w:w="2400" w:type="dxa"/>
            <w:tcMar>
              <w:top w:w="60" w:type="dxa"/>
              <w:left w:w="100" w:type="dxa"/>
              <w:bottom w:w="60" w:type="dxa"/>
              <w:right w:w="100" w:type="dxa"/>
            </w:tcMar>
            <w:vAlign w:val="center"/>
          </w:tcPr>
          <w:p w14:paraId="15E9A469" w14:textId="77777777" w:rsidR="00646C87" w:rsidRDefault="00000000">
            <w:pPr>
              <w:rPr>
                <w:rFonts w:ascii="Times New Roman" w:hAnsi="Times New Roman" w:cs="Times New Roman"/>
              </w:rPr>
            </w:pPr>
            <w:r>
              <w:rPr>
                <w:rFonts w:ascii="Times New Roman" w:hAnsi="Times New Roman" w:cs="Times New Roman"/>
                <w:color w:val="000000"/>
                <w:sz w:val="20"/>
                <w:szCs w:val="20"/>
              </w:rPr>
              <w:t>Postconditions</w:t>
            </w:r>
          </w:p>
        </w:tc>
        <w:tc>
          <w:tcPr>
            <w:tcW w:w="7600" w:type="dxa"/>
            <w:tcMar>
              <w:top w:w="60" w:type="dxa"/>
              <w:left w:w="100" w:type="dxa"/>
              <w:bottom w:w="60" w:type="dxa"/>
              <w:right w:w="100" w:type="dxa"/>
            </w:tcMar>
            <w:vAlign w:val="center"/>
          </w:tcPr>
          <w:p w14:paraId="3F54FA54"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client's Custom Protocol Mapper configuration is persisted in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standard configuration store and is applied to subsequent logins for that client.</w:t>
            </w:r>
          </w:p>
        </w:tc>
      </w:tr>
    </w:tbl>
    <w:p w14:paraId="49BDF094" w14:textId="77777777" w:rsidR="00646C87" w:rsidRDefault="00646C87">
      <w:pPr>
        <w:pStyle w:val="Heading2"/>
        <w:rPr>
          <w:rFonts w:ascii="Times New Roman" w:hAnsi="Times New Roman" w:cs="Times New Roman"/>
        </w:rPr>
      </w:pPr>
    </w:p>
    <w:p w14:paraId="37C67D46" w14:textId="77777777" w:rsidR="00646C87" w:rsidRDefault="00000000">
      <w:pPr>
        <w:pStyle w:val="Heading2"/>
        <w:rPr>
          <w:rFonts w:ascii="Times New Roman" w:hAnsi="Times New Roman" w:cs="Times New Roman"/>
        </w:rPr>
      </w:pPr>
      <w:bookmarkStart w:id="207" w:name="_Toc235617792"/>
      <w:bookmarkStart w:id="208" w:name="_Toc235630354"/>
      <w:proofErr w:type="gramStart"/>
      <w:r>
        <w:rPr>
          <w:rFonts w:ascii="Times New Roman" w:hAnsi="Times New Roman" w:cs="Times New Roman"/>
        </w:rPr>
        <w:lastRenderedPageBreak/>
        <w:t>9.7  UC</w:t>
      </w:r>
      <w:proofErr w:type="gramEnd"/>
      <w:r>
        <w:rPr>
          <w:rFonts w:ascii="Times New Roman" w:hAnsi="Times New Roman" w:cs="Times New Roman"/>
        </w:rPr>
        <w:t>-07: System Startup</w:t>
      </w:r>
      <w:bookmarkEnd w:id="207"/>
      <w:bookmarkEnd w:id="208"/>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646C87" w14:paraId="3142AACE" w14:textId="77777777">
        <w:trPr>
          <w:tblHeader/>
        </w:trPr>
        <w:tc>
          <w:tcPr>
            <w:tcW w:w="2400" w:type="dxa"/>
            <w:shd w:val="clear" w:color="auto" w:fill="1F3864"/>
            <w:tcMar>
              <w:top w:w="60" w:type="dxa"/>
              <w:left w:w="100" w:type="dxa"/>
              <w:bottom w:w="60" w:type="dxa"/>
              <w:right w:w="100" w:type="dxa"/>
            </w:tcMar>
            <w:vAlign w:val="center"/>
          </w:tcPr>
          <w:p w14:paraId="54C0AC9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Element</w:t>
            </w:r>
          </w:p>
        </w:tc>
        <w:tc>
          <w:tcPr>
            <w:tcW w:w="7600" w:type="dxa"/>
            <w:shd w:val="clear" w:color="auto" w:fill="1F3864"/>
            <w:tcMar>
              <w:top w:w="60" w:type="dxa"/>
              <w:left w:w="100" w:type="dxa"/>
              <w:bottom w:w="60" w:type="dxa"/>
              <w:right w:w="100" w:type="dxa"/>
            </w:tcMar>
            <w:vAlign w:val="center"/>
          </w:tcPr>
          <w:p w14:paraId="7EA8EAB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1064B846" w14:textId="77777777">
        <w:tc>
          <w:tcPr>
            <w:tcW w:w="2400" w:type="dxa"/>
            <w:tcMar>
              <w:top w:w="60" w:type="dxa"/>
              <w:left w:w="100" w:type="dxa"/>
              <w:bottom w:w="60" w:type="dxa"/>
              <w:right w:w="100" w:type="dxa"/>
            </w:tcMar>
            <w:vAlign w:val="center"/>
          </w:tcPr>
          <w:p w14:paraId="659F7FC5" w14:textId="77777777" w:rsidR="00646C87" w:rsidRDefault="00000000">
            <w:pPr>
              <w:rPr>
                <w:rFonts w:ascii="Times New Roman" w:hAnsi="Times New Roman" w:cs="Times New Roman"/>
              </w:rPr>
            </w:pPr>
            <w:r>
              <w:rPr>
                <w:rFonts w:ascii="Times New Roman" w:hAnsi="Times New Roman" w:cs="Times New Roman"/>
                <w:color w:val="000000"/>
                <w:sz w:val="20"/>
                <w:szCs w:val="20"/>
              </w:rPr>
              <w:t>Actors</w:t>
            </w:r>
          </w:p>
        </w:tc>
        <w:tc>
          <w:tcPr>
            <w:tcW w:w="7600" w:type="dxa"/>
            <w:tcMar>
              <w:top w:w="60" w:type="dxa"/>
              <w:left w:w="100" w:type="dxa"/>
              <w:bottom w:w="60" w:type="dxa"/>
              <w:right w:w="100" w:type="dxa"/>
            </w:tcMar>
            <w:vAlign w:val="center"/>
          </w:tcPr>
          <w:p w14:paraId="32F587BA"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System/DevOps Engineer,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Core, AI Risk Assessment Service</w:t>
            </w:r>
          </w:p>
        </w:tc>
      </w:tr>
      <w:tr w:rsidR="00646C87" w14:paraId="19D758CF" w14:textId="77777777">
        <w:tc>
          <w:tcPr>
            <w:tcW w:w="2400" w:type="dxa"/>
            <w:shd w:val="clear" w:color="auto" w:fill="F2F2F2"/>
            <w:tcMar>
              <w:top w:w="60" w:type="dxa"/>
              <w:left w:w="100" w:type="dxa"/>
              <w:bottom w:w="60" w:type="dxa"/>
              <w:right w:w="100" w:type="dxa"/>
            </w:tcMar>
            <w:vAlign w:val="center"/>
          </w:tcPr>
          <w:p w14:paraId="02FE16C5" w14:textId="77777777" w:rsidR="00646C87" w:rsidRDefault="00000000">
            <w:pPr>
              <w:rPr>
                <w:rFonts w:ascii="Times New Roman" w:hAnsi="Times New Roman" w:cs="Times New Roman"/>
              </w:rPr>
            </w:pPr>
            <w:r>
              <w:rPr>
                <w:rFonts w:ascii="Times New Roman" w:hAnsi="Times New Roman" w:cs="Times New Roman"/>
                <w:color w:val="000000"/>
                <w:sz w:val="20"/>
                <w:szCs w:val="20"/>
              </w:rPr>
              <w:t>Preconditions</w:t>
            </w:r>
          </w:p>
        </w:tc>
        <w:tc>
          <w:tcPr>
            <w:tcW w:w="7600" w:type="dxa"/>
            <w:shd w:val="clear" w:color="auto" w:fill="F2F2F2"/>
            <w:tcMar>
              <w:top w:w="60" w:type="dxa"/>
              <w:left w:w="100" w:type="dxa"/>
              <w:bottom w:w="60" w:type="dxa"/>
              <w:right w:w="100" w:type="dxa"/>
            </w:tcMar>
            <w:vAlign w:val="center"/>
          </w:tcPr>
          <w:p w14:paraId="68BC4607"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mapper provider JAR has been placed in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providers directory; the Docker Compose configuration (or equivalent manual deployment) is available.</w:t>
            </w:r>
          </w:p>
        </w:tc>
      </w:tr>
      <w:tr w:rsidR="00646C87" w14:paraId="371BE9FD" w14:textId="77777777">
        <w:tc>
          <w:tcPr>
            <w:tcW w:w="2400" w:type="dxa"/>
            <w:tcMar>
              <w:top w:w="60" w:type="dxa"/>
              <w:left w:w="100" w:type="dxa"/>
              <w:bottom w:w="60" w:type="dxa"/>
              <w:right w:w="100" w:type="dxa"/>
            </w:tcMar>
            <w:vAlign w:val="center"/>
          </w:tcPr>
          <w:p w14:paraId="7576B4A5" w14:textId="77777777" w:rsidR="00646C87" w:rsidRDefault="00000000">
            <w:pPr>
              <w:rPr>
                <w:rFonts w:ascii="Times New Roman" w:hAnsi="Times New Roman" w:cs="Times New Roman"/>
              </w:rPr>
            </w:pPr>
            <w:r>
              <w:rPr>
                <w:rFonts w:ascii="Times New Roman" w:hAnsi="Times New Roman" w:cs="Times New Roman"/>
                <w:color w:val="000000"/>
                <w:sz w:val="20"/>
                <w:szCs w:val="20"/>
              </w:rPr>
              <w:t>Trigger</w:t>
            </w:r>
          </w:p>
        </w:tc>
        <w:tc>
          <w:tcPr>
            <w:tcW w:w="7600" w:type="dxa"/>
            <w:tcMar>
              <w:top w:w="60" w:type="dxa"/>
              <w:left w:w="100" w:type="dxa"/>
              <w:bottom w:w="60" w:type="dxa"/>
              <w:right w:w="100" w:type="dxa"/>
            </w:tcMar>
            <w:vAlign w:val="center"/>
          </w:tcPr>
          <w:p w14:paraId="65FD07AA"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engineer starts the environment (e.g., via docker compose up, or by starting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and the AI Risk Assessment Service individually).</w:t>
            </w:r>
          </w:p>
        </w:tc>
      </w:tr>
    </w:tbl>
    <w:p w14:paraId="44EC5199" w14:textId="77777777" w:rsidR="00646C87" w:rsidRDefault="00000000">
      <w:pPr>
        <w:spacing w:before="120" w:after="60"/>
        <w:rPr>
          <w:rFonts w:ascii="Times New Roman" w:hAnsi="Times New Roman" w:cs="Times New Roman"/>
        </w:rPr>
      </w:pPr>
      <w:r>
        <w:rPr>
          <w:rFonts w:ascii="Times New Roman" w:hAnsi="Times New Roman" w:cs="Times New Roman"/>
          <w:b/>
          <w:bCs/>
        </w:rPr>
        <w:t>Main Flow</w:t>
      </w:r>
    </w:p>
    <w:p w14:paraId="39032762"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The AI Risk Assessment Service starts and begins listening on its configured port, exposing the health endpoint (FR-046).</w:t>
      </w:r>
    </w:p>
    <w:p w14:paraId="490ABB69" w14:textId="77777777" w:rsidR="00646C87" w:rsidRDefault="00000000">
      <w:pPr>
        <w:pStyle w:val="ListParagraph"/>
        <w:numPr>
          <w:ilvl w:val="0"/>
          <w:numId w:val="1"/>
        </w:numPr>
        <w:spacing w:after="80"/>
        <w:rPr>
          <w:rFonts w:ascii="Times New Roman" w:hAnsi="Times New Roman" w:cs="Times New Roman"/>
        </w:rPr>
      </w:pPr>
      <w:proofErr w:type="spellStart"/>
      <w:r>
        <w:rPr>
          <w:rFonts w:ascii="Times New Roman" w:hAnsi="Times New Roman" w:cs="Times New Roman"/>
        </w:rPr>
        <w:t>Keycloak</w:t>
      </w:r>
      <w:proofErr w:type="spellEnd"/>
      <w:r>
        <w:rPr>
          <w:rFonts w:ascii="Times New Roman" w:hAnsi="Times New Roman" w:cs="Times New Roman"/>
        </w:rPr>
        <w:t xml:space="preserve"> starts and discovers the Custom Protocol Mapper provider JAR during its provider build/registration step (FR-048).</w:t>
      </w:r>
    </w:p>
    <w:p w14:paraId="3BC478B2"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If the optional connectivity check (FR-047) is enabled, the mapper performs a non-blocking check of the configured AI endpoint and logs the result without delaying </w:t>
      </w:r>
      <w:proofErr w:type="spellStart"/>
      <w:r>
        <w:rPr>
          <w:rFonts w:ascii="Times New Roman" w:hAnsi="Times New Roman" w:cs="Times New Roman"/>
        </w:rPr>
        <w:t>Keycloak</w:t>
      </w:r>
      <w:proofErr w:type="spellEnd"/>
      <w:r>
        <w:rPr>
          <w:rFonts w:ascii="Times New Roman" w:hAnsi="Times New Roman" w:cs="Times New Roman"/>
        </w:rPr>
        <w:t xml:space="preserve"> startup.</w:t>
      </w:r>
    </w:p>
    <w:p w14:paraId="7B571E6D" w14:textId="77777777" w:rsidR="00646C87" w:rsidRDefault="00000000">
      <w:pPr>
        <w:pStyle w:val="ListParagraph"/>
        <w:numPr>
          <w:ilvl w:val="0"/>
          <w:numId w:val="1"/>
        </w:numPr>
        <w:spacing w:after="80"/>
        <w:rPr>
          <w:rFonts w:ascii="Times New Roman" w:hAnsi="Times New Roman" w:cs="Times New Roman"/>
        </w:rPr>
      </w:pPr>
      <w:proofErr w:type="spellStart"/>
      <w:r>
        <w:rPr>
          <w:rFonts w:ascii="Times New Roman" w:hAnsi="Times New Roman" w:cs="Times New Roman"/>
        </w:rPr>
        <w:t>Keycloak</w:t>
      </w:r>
      <w:proofErr w:type="spellEnd"/>
      <w:r>
        <w:rPr>
          <w:rFonts w:ascii="Times New Roman" w:hAnsi="Times New Roman" w:cs="Times New Roman"/>
        </w:rPr>
        <w:t xml:space="preserve"> completes startup and becomes ready to accept authentication requests, with the Custom Protocol Mapper available for client configuration.</w:t>
      </w:r>
    </w:p>
    <w:p w14:paraId="58372CAA" w14:textId="77777777" w:rsidR="00646C87" w:rsidRDefault="00000000">
      <w:pPr>
        <w:spacing w:before="120" w:after="60"/>
        <w:rPr>
          <w:rFonts w:ascii="Times New Roman" w:hAnsi="Times New Roman" w:cs="Times New Roman"/>
        </w:rPr>
      </w:pPr>
      <w:r>
        <w:rPr>
          <w:rFonts w:ascii="Times New Roman" w:hAnsi="Times New Roman" w:cs="Times New Roman"/>
          <w:b/>
          <w:bCs/>
        </w:rPr>
        <w:t>Alternative Flow</w:t>
      </w:r>
    </w:p>
    <w:p w14:paraId="57B95358"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If the AI Risk Assessment Service has not yet finished starting when </w:t>
      </w:r>
      <w:proofErr w:type="spellStart"/>
      <w:r>
        <w:rPr>
          <w:rFonts w:ascii="Times New Roman" w:hAnsi="Times New Roman" w:cs="Times New Roman"/>
        </w:rPr>
        <w:t>Keycloak</w:t>
      </w:r>
      <w:proofErr w:type="spellEnd"/>
      <w:r>
        <w:rPr>
          <w:rFonts w:ascii="Times New Roman" w:hAnsi="Times New Roman" w:cs="Times New Roman"/>
        </w:rPr>
        <w:t xml:space="preserve"> completes startup, this is not treated as an error; the first authentication attempt will invoke the standard timeout/retry/fallback path (UC-03/UC-04) until the AI Risk Assessment Service becomes reachable.</w:t>
      </w:r>
    </w:p>
    <w:p w14:paraId="7BBF2BC9" w14:textId="77777777" w:rsidR="00646C87" w:rsidRDefault="00000000">
      <w:pPr>
        <w:spacing w:before="120" w:after="60"/>
        <w:rPr>
          <w:rFonts w:ascii="Times New Roman" w:hAnsi="Times New Roman" w:cs="Times New Roman"/>
        </w:rPr>
      </w:pPr>
      <w:r>
        <w:rPr>
          <w:rFonts w:ascii="Times New Roman" w:hAnsi="Times New Roman" w:cs="Times New Roman"/>
          <w:b/>
          <w:bCs/>
        </w:rPr>
        <w:t>Exception Flow</w:t>
      </w:r>
    </w:p>
    <w:p w14:paraId="6FFFAF89"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If the mapper provider JAR is malformed or fails </w:t>
      </w:r>
      <w:proofErr w:type="spellStart"/>
      <w:r>
        <w:rPr>
          <w:rFonts w:ascii="Times New Roman" w:hAnsi="Times New Roman" w:cs="Times New Roman"/>
        </w:rPr>
        <w:t>Keycloak's</w:t>
      </w:r>
      <w:proofErr w:type="spellEnd"/>
      <w:r>
        <w:rPr>
          <w:rFonts w:ascii="Times New Roman" w:hAnsi="Times New Roman" w:cs="Times New Roman"/>
        </w:rPr>
        <w:t xml:space="preserve"> provider registration, </w:t>
      </w:r>
      <w:proofErr w:type="spellStart"/>
      <w:r>
        <w:rPr>
          <w:rFonts w:ascii="Times New Roman" w:hAnsi="Times New Roman" w:cs="Times New Roman"/>
        </w:rPr>
        <w:t>Keycloak</w:t>
      </w:r>
      <w:proofErr w:type="spellEnd"/>
      <w:r>
        <w:rPr>
          <w:rFonts w:ascii="Times New Roman" w:hAnsi="Times New Roman" w:cs="Times New Roman"/>
        </w:rPr>
        <w:t xml:space="preserve"> logs a provider registration error consistent with its standard SPI error handling; this SRS requires that such a failure not prevent </w:t>
      </w:r>
      <w:proofErr w:type="spellStart"/>
      <w:r>
        <w:rPr>
          <w:rFonts w:ascii="Times New Roman" w:hAnsi="Times New Roman" w:cs="Times New Roman"/>
        </w:rPr>
        <w:t>Keycloak</w:t>
      </w:r>
      <w:proofErr w:type="spellEnd"/>
      <w:r>
        <w:rPr>
          <w:rFonts w:ascii="Times New Roman" w:hAnsi="Times New Roman" w:cs="Times New Roman"/>
        </w:rPr>
        <w:t xml:space="preserve"> from starting to serve realms/clients that do not reference the mapper.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646C87" w14:paraId="2F9F5CBC" w14:textId="77777777">
        <w:trPr>
          <w:tblHeader/>
        </w:trPr>
        <w:tc>
          <w:tcPr>
            <w:tcW w:w="2400" w:type="dxa"/>
            <w:shd w:val="clear" w:color="auto" w:fill="1F3864"/>
            <w:tcMar>
              <w:top w:w="60" w:type="dxa"/>
              <w:left w:w="100" w:type="dxa"/>
              <w:bottom w:w="60" w:type="dxa"/>
              <w:right w:w="100" w:type="dxa"/>
            </w:tcMar>
            <w:vAlign w:val="center"/>
          </w:tcPr>
          <w:p w14:paraId="3EFDFBC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Element</w:t>
            </w:r>
          </w:p>
        </w:tc>
        <w:tc>
          <w:tcPr>
            <w:tcW w:w="7600" w:type="dxa"/>
            <w:shd w:val="clear" w:color="auto" w:fill="1F3864"/>
            <w:tcMar>
              <w:top w:w="60" w:type="dxa"/>
              <w:left w:w="100" w:type="dxa"/>
              <w:bottom w:w="60" w:type="dxa"/>
              <w:right w:w="100" w:type="dxa"/>
            </w:tcMar>
            <w:vAlign w:val="center"/>
          </w:tcPr>
          <w:p w14:paraId="30B1CA01"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391BE7D1" w14:textId="77777777">
        <w:tc>
          <w:tcPr>
            <w:tcW w:w="2400" w:type="dxa"/>
            <w:tcMar>
              <w:top w:w="60" w:type="dxa"/>
              <w:left w:w="100" w:type="dxa"/>
              <w:bottom w:w="60" w:type="dxa"/>
              <w:right w:w="100" w:type="dxa"/>
            </w:tcMar>
            <w:vAlign w:val="center"/>
          </w:tcPr>
          <w:p w14:paraId="0FB56002" w14:textId="77777777" w:rsidR="00646C87" w:rsidRDefault="00000000">
            <w:pPr>
              <w:rPr>
                <w:rFonts w:ascii="Times New Roman" w:hAnsi="Times New Roman" w:cs="Times New Roman"/>
              </w:rPr>
            </w:pPr>
            <w:r>
              <w:rPr>
                <w:rFonts w:ascii="Times New Roman" w:hAnsi="Times New Roman" w:cs="Times New Roman"/>
                <w:color w:val="000000"/>
                <w:sz w:val="20"/>
                <w:szCs w:val="20"/>
              </w:rPr>
              <w:t>Postconditions</w:t>
            </w:r>
          </w:p>
        </w:tc>
        <w:tc>
          <w:tcPr>
            <w:tcW w:w="7600" w:type="dxa"/>
            <w:tcMar>
              <w:top w:w="60" w:type="dxa"/>
              <w:left w:w="100" w:type="dxa"/>
              <w:bottom w:w="60" w:type="dxa"/>
              <w:right w:w="100" w:type="dxa"/>
            </w:tcMar>
            <w:vAlign w:val="center"/>
          </w:tcPr>
          <w:p w14:paraId="3C30D9AF"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Both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(with the Custom Protocol Mapper registered) and the AI Risk Assessment Service (with its health endpoint reporting 'ok') are running and ready to process authentication requests.</w:t>
            </w:r>
          </w:p>
        </w:tc>
      </w:tr>
    </w:tbl>
    <w:p w14:paraId="5BEBF66C" w14:textId="77777777" w:rsidR="000B611F" w:rsidRDefault="000B611F">
      <w:pPr>
        <w:pStyle w:val="Heading2"/>
        <w:rPr>
          <w:rFonts w:ascii="Times New Roman" w:hAnsi="Times New Roman" w:cs="Times New Roman"/>
        </w:rPr>
      </w:pPr>
      <w:bookmarkStart w:id="209" w:name="_Toc235617793"/>
    </w:p>
    <w:p w14:paraId="32D92747" w14:textId="77777777" w:rsidR="000B611F" w:rsidRDefault="000B611F">
      <w:pPr>
        <w:pStyle w:val="Heading2"/>
        <w:rPr>
          <w:rFonts w:ascii="Times New Roman" w:hAnsi="Times New Roman" w:cs="Times New Roman"/>
        </w:rPr>
      </w:pPr>
    </w:p>
    <w:p w14:paraId="43D43F90" w14:textId="77777777" w:rsidR="000B611F" w:rsidRDefault="000B611F">
      <w:pPr>
        <w:pStyle w:val="Heading2"/>
        <w:rPr>
          <w:rFonts w:ascii="Times New Roman" w:hAnsi="Times New Roman" w:cs="Times New Roman"/>
        </w:rPr>
      </w:pPr>
    </w:p>
    <w:p w14:paraId="06BDE61B" w14:textId="77777777" w:rsidR="000B611F" w:rsidRDefault="000B611F">
      <w:pPr>
        <w:pStyle w:val="Heading2"/>
        <w:rPr>
          <w:rFonts w:ascii="Times New Roman" w:hAnsi="Times New Roman" w:cs="Times New Roman"/>
        </w:rPr>
      </w:pPr>
    </w:p>
    <w:p w14:paraId="02805171" w14:textId="77777777" w:rsidR="000B611F" w:rsidRDefault="000B611F">
      <w:pPr>
        <w:pStyle w:val="Heading2"/>
        <w:rPr>
          <w:rFonts w:ascii="Times New Roman" w:hAnsi="Times New Roman" w:cs="Times New Roman"/>
        </w:rPr>
      </w:pPr>
    </w:p>
    <w:p w14:paraId="7969E326" w14:textId="77777777" w:rsidR="000B611F" w:rsidRDefault="000B611F">
      <w:pPr>
        <w:pStyle w:val="Heading2"/>
        <w:rPr>
          <w:rFonts w:ascii="Times New Roman" w:hAnsi="Times New Roman" w:cs="Times New Roman"/>
        </w:rPr>
      </w:pPr>
    </w:p>
    <w:p w14:paraId="7E98FD36" w14:textId="0FC0FB00" w:rsidR="00646C87" w:rsidRDefault="00000000">
      <w:pPr>
        <w:pStyle w:val="Heading2"/>
        <w:rPr>
          <w:rFonts w:ascii="Times New Roman" w:hAnsi="Times New Roman" w:cs="Times New Roman"/>
        </w:rPr>
      </w:pPr>
      <w:bookmarkStart w:id="210" w:name="_Toc235630355"/>
      <w:proofErr w:type="gramStart"/>
      <w:r>
        <w:rPr>
          <w:rFonts w:ascii="Times New Roman" w:hAnsi="Times New Roman" w:cs="Times New Roman"/>
        </w:rPr>
        <w:lastRenderedPageBreak/>
        <w:t>9.8  UC</w:t>
      </w:r>
      <w:proofErr w:type="gramEnd"/>
      <w:r>
        <w:rPr>
          <w:rFonts w:ascii="Times New Roman" w:hAnsi="Times New Roman" w:cs="Times New Roman"/>
        </w:rPr>
        <w:t>-08: System Shutdown</w:t>
      </w:r>
      <w:bookmarkEnd w:id="209"/>
      <w:bookmarkEnd w:id="21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646C87" w14:paraId="77DBD827" w14:textId="77777777">
        <w:trPr>
          <w:tblHeader/>
        </w:trPr>
        <w:tc>
          <w:tcPr>
            <w:tcW w:w="2400" w:type="dxa"/>
            <w:shd w:val="clear" w:color="auto" w:fill="1F3864"/>
            <w:tcMar>
              <w:top w:w="60" w:type="dxa"/>
              <w:left w:w="100" w:type="dxa"/>
              <w:bottom w:w="60" w:type="dxa"/>
              <w:right w:w="100" w:type="dxa"/>
            </w:tcMar>
            <w:vAlign w:val="center"/>
          </w:tcPr>
          <w:p w14:paraId="4E36FAF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Element</w:t>
            </w:r>
          </w:p>
        </w:tc>
        <w:tc>
          <w:tcPr>
            <w:tcW w:w="7600" w:type="dxa"/>
            <w:shd w:val="clear" w:color="auto" w:fill="1F3864"/>
            <w:tcMar>
              <w:top w:w="60" w:type="dxa"/>
              <w:left w:w="100" w:type="dxa"/>
              <w:bottom w:w="60" w:type="dxa"/>
              <w:right w:w="100" w:type="dxa"/>
            </w:tcMar>
            <w:vAlign w:val="center"/>
          </w:tcPr>
          <w:p w14:paraId="2E47142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031943F6" w14:textId="77777777">
        <w:tc>
          <w:tcPr>
            <w:tcW w:w="2400" w:type="dxa"/>
            <w:tcMar>
              <w:top w:w="60" w:type="dxa"/>
              <w:left w:w="100" w:type="dxa"/>
              <w:bottom w:w="60" w:type="dxa"/>
              <w:right w:w="100" w:type="dxa"/>
            </w:tcMar>
            <w:vAlign w:val="center"/>
          </w:tcPr>
          <w:p w14:paraId="480049C7" w14:textId="77777777" w:rsidR="00646C87" w:rsidRDefault="00000000">
            <w:pPr>
              <w:rPr>
                <w:rFonts w:ascii="Times New Roman" w:hAnsi="Times New Roman" w:cs="Times New Roman"/>
              </w:rPr>
            </w:pPr>
            <w:r>
              <w:rPr>
                <w:rFonts w:ascii="Times New Roman" w:hAnsi="Times New Roman" w:cs="Times New Roman"/>
                <w:color w:val="000000"/>
                <w:sz w:val="20"/>
                <w:szCs w:val="20"/>
              </w:rPr>
              <w:t>Actors</w:t>
            </w:r>
          </w:p>
        </w:tc>
        <w:tc>
          <w:tcPr>
            <w:tcW w:w="7600" w:type="dxa"/>
            <w:tcMar>
              <w:top w:w="60" w:type="dxa"/>
              <w:left w:w="100" w:type="dxa"/>
              <w:bottom w:w="60" w:type="dxa"/>
              <w:right w:w="100" w:type="dxa"/>
            </w:tcMar>
            <w:vAlign w:val="center"/>
          </w:tcPr>
          <w:p w14:paraId="4E1B29A3"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System/DevOps Engineer,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Core, AI Risk Assessment Service</w:t>
            </w:r>
          </w:p>
        </w:tc>
      </w:tr>
      <w:tr w:rsidR="00646C87" w14:paraId="23B80FA3" w14:textId="77777777">
        <w:tc>
          <w:tcPr>
            <w:tcW w:w="2400" w:type="dxa"/>
            <w:shd w:val="clear" w:color="auto" w:fill="F2F2F2"/>
            <w:tcMar>
              <w:top w:w="60" w:type="dxa"/>
              <w:left w:w="100" w:type="dxa"/>
              <w:bottom w:w="60" w:type="dxa"/>
              <w:right w:w="100" w:type="dxa"/>
            </w:tcMar>
            <w:vAlign w:val="center"/>
          </w:tcPr>
          <w:p w14:paraId="7B50DD80" w14:textId="77777777" w:rsidR="00646C87" w:rsidRDefault="00000000">
            <w:pPr>
              <w:rPr>
                <w:rFonts w:ascii="Times New Roman" w:hAnsi="Times New Roman" w:cs="Times New Roman"/>
              </w:rPr>
            </w:pPr>
            <w:r>
              <w:rPr>
                <w:rFonts w:ascii="Times New Roman" w:hAnsi="Times New Roman" w:cs="Times New Roman"/>
                <w:color w:val="000000"/>
                <w:sz w:val="20"/>
                <w:szCs w:val="20"/>
              </w:rPr>
              <w:t>Preconditions</w:t>
            </w:r>
          </w:p>
        </w:tc>
        <w:tc>
          <w:tcPr>
            <w:tcW w:w="7600" w:type="dxa"/>
            <w:shd w:val="clear" w:color="auto" w:fill="F2F2F2"/>
            <w:tcMar>
              <w:top w:w="60" w:type="dxa"/>
              <w:left w:w="100" w:type="dxa"/>
              <w:bottom w:w="60" w:type="dxa"/>
              <w:right w:w="100" w:type="dxa"/>
            </w:tcMar>
            <w:vAlign w:val="center"/>
          </w:tcPr>
          <w:p w14:paraId="684E6CFD" w14:textId="77777777" w:rsidR="00646C87" w:rsidRDefault="00000000">
            <w:pPr>
              <w:rPr>
                <w:rFonts w:ascii="Times New Roman" w:hAnsi="Times New Roman" w:cs="Times New Roman"/>
              </w:rPr>
            </w:pPr>
            <w:r>
              <w:rPr>
                <w:rFonts w:ascii="Times New Roman" w:hAnsi="Times New Roman" w:cs="Times New Roman"/>
                <w:color w:val="000000"/>
                <w:sz w:val="20"/>
                <w:szCs w:val="20"/>
              </w:rPr>
              <w:t>The environment is running as described in UC-07.</w:t>
            </w:r>
          </w:p>
        </w:tc>
      </w:tr>
      <w:tr w:rsidR="00646C87" w14:paraId="4F05A556" w14:textId="77777777">
        <w:tc>
          <w:tcPr>
            <w:tcW w:w="2400" w:type="dxa"/>
            <w:tcMar>
              <w:top w:w="60" w:type="dxa"/>
              <w:left w:w="100" w:type="dxa"/>
              <w:bottom w:w="60" w:type="dxa"/>
              <w:right w:w="100" w:type="dxa"/>
            </w:tcMar>
            <w:vAlign w:val="center"/>
          </w:tcPr>
          <w:p w14:paraId="673C9F01" w14:textId="77777777" w:rsidR="00646C87" w:rsidRDefault="00000000">
            <w:pPr>
              <w:rPr>
                <w:rFonts w:ascii="Times New Roman" w:hAnsi="Times New Roman" w:cs="Times New Roman"/>
              </w:rPr>
            </w:pPr>
            <w:r>
              <w:rPr>
                <w:rFonts w:ascii="Times New Roman" w:hAnsi="Times New Roman" w:cs="Times New Roman"/>
                <w:color w:val="000000"/>
                <w:sz w:val="20"/>
                <w:szCs w:val="20"/>
              </w:rPr>
              <w:t>Trigger</w:t>
            </w:r>
          </w:p>
        </w:tc>
        <w:tc>
          <w:tcPr>
            <w:tcW w:w="7600" w:type="dxa"/>
            <w:tcMar>
              <w:top w:w="60" w:type="dxa"/>
              <w:left w:w="100" w:type="dxa"/>
              <w:bottom w:w="60" w:type="dxa"/>
              <w:right w:w="100" w:type="dxa"/>
            </w:tcMar>
            <w:vAlign w:val="center"/>
          </w:tcPr>
          <w:p w14:paraId="1BACCB72" w14:textId="77777777" w:rsidR="00646C87" w:rsidRDefault="00000000">
            <w:pPr>
              <w:rPr>
                <w:rFonts w:ascii="Times New Roman" w:hAnsi="Times New Roman" w:cs="Times New Roman"/>
              </w:rPr>
            </w:pPr>
            <w:r>
              <w:rPr>
                <w:rFonts w:ascii="Times New Roman" w:hAnsi="Times New Roman" w:cs="Times New Roman"/>
                <w:color w:val="000000"/>
                <w:sz w:val="20"/>
                <w:szCs w:val="20"/>
              </w:rPr>
              <w:t>The engineer stops the environment (e.g., via docker compose down, or by stopping the individual services).</w:t>
            </w:r>
          </w:p>
        </w:tc>
      </w:tr>
    </w:tbl>
    <w:p w14:paraId="26A4B4AD" w14:textId="77777777" w:rsidR="00646C87" w:rsidRDefault="00000000">
      <w:pPr>
        <w:spacing w:before="120" w:after="60"/>
        <w:rPr>
          <w:rFonts w:ascii="Times New Roman" w:hAnsi="Times New Roman" w:cs="Times New Roman"/>
        </w:rPr>
      </w:pPr>
      <w:r>
        <w:rPr>
          <w:rFonts w:ascii="Times New Roman" w:hAnsi="Times New Roman" w:cs="Times New Roman"/>
          <w:b/>
          <w:bCs/>
        </w:rPr>
        <w:t>Main Flow</w:t>
      </w:r>
    </w:p>
    <w:p w14:paraId="17B421EC"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engineer initiates shutdown of the AI Risk Assessment Service, the </w:t>
      </w:r>
      <w:proofErr w:type="spellStart"/>
      <w:r>
        <w:rPr>
          <w:rFonts w:ascii="Times New Roman" w:hAnsi="Times New Roman" w:cs="Times New Roman"/>
        </w:rPr>
        <w:t>Keycloak</w:t>
      </w:r>
      <w:proofErr w:type="spellEnd"/>
      <w:r>
        <w:rPr>
          <w:rFonts w:ascii="Times New Roman" w:hAnsi="Times New Roman" w:cs="Times New Roman"/>
        </w:rPr>
        <w:t xml:space="preserve"> server, or both.</w:t>
      </w:r>
    </w:p>
    <w:p w14:paraId="748622BD"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In-flight authentication requests that had already received a risk classification complete token issuance normally before shutdown takes effect.</w:t>
      </w:r>
    </w:p>
    <w:p w14:paraId="58EF9BDA"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Any authentication request that begins after the AI Risk Assessment Service has stopped, but while </w:t>
      </w:r>
      <w:proofErr w:type="spellStart"/>
      <w:r>
        <w:rPr>
          <w:rFonts w:ascii="Times New Roman" w:hAnsi="Times New Roman" w:cs="Times New Roman"/>
        </w:rPr>
        <w:t>Keycloak</w:t>
      </w:r>
      <w:proofErr w:type="spellEnd"/>
      <w:r>
        <w:rPr>
          <w:rFonts w:ascii="Times New Roman" w:hAnsi="Times New Roman" w:cs="Times New Roman"/>
        </w:rPr>
        <w:t xml:space="preserve"> remains running, follows the fallback path described in UC-03.</w:t>
      </w:r>
    </w:p>
    <w:p w14:paraId="7B3AE950"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Once both components are stopped, no further authentication requests can be processed until the system is restarted (UC-07).</w:t>
      </w:r>
    </w:p>
    <w:p w14:paraId="1E158A37" w14:textId="77777777" w:rsidR="00646C87" w:rsidRDefault="00000000">
      <w:pPr>
        <w:spacing w:before="120" w:after="60"/>
        <w:rPr>
          <w:rFonts w:ascii="Times New Roman" w:hAnsi="Times New Roman" w:cs="Times New Roman"/>
        </w:rPr>
      </w:pPr>
      <w:r>
        <w:rPr>
          <w:rFonts w:ascii="Times New Roman" w:hAnsi="Times New Roman" w:cs="Times New Roman"/>
          <w:b/>
          <w:bCs/>
        </w:rPr>
        <w:t>Alternative Flow</w:t>
      </w:r>
    </w:p>
    <w:p w14:paraId="3B64260A"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AI Risk Assessment Service may be stopped independently of </w:t>
      </w:r>
      <w:proofErr w:type="spellStart"/>
      <w:r>
        <w:rPr>
          <w:rFonts w:ascii="Times New Roman" w:hAnsi="Times New Roman" w:cs="Times New Roman"/>
        </w:rPr>
        <w:t>Keycloak</w:t>
      </w:r>
      <w:proofErr w:type="spellEnd"/>
      <w:r>
        <w:rPr>
          <w:rFonts w:ascii="Times New Roman" w:hAnsi="Times New Roman" w:cs="Times New Roman"/>
        </w:rPr>
        <w:t xml:space="preserve"> (e.g., for maintenance) without requiring </w:t>
      </w:r>
      <w:proofErr w:type="spellStart"/>
      <w:r>
        <w:rPr>
          <w:rFonts w:ascii="Times New Roman" w:hAnsi="Times New Roman" w:cs="Times New Roman"/>
        </w:rPr>
        <w:t>Keycloak</w:t>
      </w:r>
      <w:proofErr w:type="spellEnd"/>
      <w:r>
        <w:rPr>
          <w:rFonts w:ascii="Times New Roman" w:hAnsi="Times New Roman" w:cs="Times New Roman"/>
        </w:rPr>
        <w:t xml:space="preserve"> to also be stopped, consistent with the components' loose coupling.</w:t>
      </w:r>
    </w:p>
    <w:p w14:paraId="0C14211B" w14:textId="77777777" w:rsidR="00646C87" w:rsidRDefault="00000000">
      <w:pPr>
        <w:spacing w:before="120" w:after="60"/>
        <w:rPr>
          <w:rFonts w:ascii="Times New Roman" w:hAnsi="Times New Roman" w:cs="Times New Roman"/>
        </w:rPr>
      </w:pPr>
      <w:r>
        <w:rPr>
          <w:rFonts w:ascii="Times New Roman" w:hAnsi="Times New Roman" w:cs="Times New Roman"/>
          <w:b/>
          <w:bCs/>
        </w:rPr>
        <w:t>Exception Flow</w:t>
      </w:r>
    </w:p>
    <w:p w14:paraId="75057342"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If </w:t>
      </w:r>
      <w:proofErr w:type="spellStart"/>
      <w:r>
        <w:rPr>
          <w:rFonts w:ascii="Times New Roman" w:hAnsi="Times New Roman" w:cs="Times New Roman"/>
        </w:rPr>
        <w:t>Keycloak</w:t>
      </w:r>
      <w:proofErr w:type="spellEnd"/>
      <w:r>
        <w:rPr>
          <w:rFonts w:ascii="Times New Roman" w:hAnsi="Times New Roman" w:cs="Times New Roman"/>
        </w:rPr>
        <w:t xml:space="preserve"> is stopped abruptly (e.g., process killed) mid-request, standard </w:t>
      </w:r>
      <w:proofErr w:type="spellStart"/>
      <w:r>
        <w:rPr>
          <w:rFonts w:ascii="Times New Roman" w:hAnsi="Times New Roman" w:cs="Times New Roman"/>
        </w:rPr>
        <w:t>Keycloak</w:t>
      </w:r>
      <w:proofErr w:type="spellEnd"/>
      <w:r>
        <w:rPr>
          <w:rFonts w:ascii="Times New Roman" w:hAnsi="Times New Roman" w:cs="Times New Roman"/>
        </w:rPr>
        <w:t xml:space="preserve"> session/transaction handling applies; this SRS does not alter </w:t>
      </w:r>
      <w:proofErr w:type="spellStart"/>
      <w:r>
        <w:rPr>
          <w:rFonts w:ascii="Times New Roman" w:hAnsi="Times New Roman" w:cs="Times New Roman"/>
        </w:rPr>
        <w:t>Keycloak's</w:t>
      </w:r>
      <w:proofErr w:type="spellEnd"/>
      <w:r>
        <w:rPr>
          <w:rFonts w:ascii="Times New Roman" w:hAnsi="Times New Roman" w:cs="Times New Roman"/>
        </w:rPr>
        <w:t xml:space="preserve"> own shutdown behavior, per the constraint that core </w:t>
      </w:r>
      <w:proofErr w:type="spellStart"/>
      <w:r>
        <w:rPr>
          <w:rFonts w:ascii="Times New Roman" w:hAnsi="Times New Roman" w:cs="Times New Roman"/>
        </w:rPr>
        <w:t>Keycloak</w:t>
      </w:r>
      <w:proofErr w:type="spellEnd"/>
      <w:r>
        <w:rPr>
          <w:rFonts w:ascii="Times New Roman" w:hAnsi="Times New Roman" w:cs="Times New Roman"/>
        </w:rPr>
        <w:t xml:space="preserve"> logic is not modified.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646C87" w14:paraId="68E2B51E" w14:textId="77777777">
        <w:trPr>
          <w:tblHeader/>
        </w:trPr>
        <w:tc>
          <w:tcPr>
            <w:tcW w:w="2400" w:type="dxa"/>
            <w:shd w:val="clear" w:color="auto" w:fill="1F3864"/>
            <w:tcMar>
              <w:top w:w="60" w:type="dxa"/>
              <w:left w:w="100" w:type="dxa"/>
              <w:bottom w:w="60" w:type="dxa"/>
              <w:right w:w="100" w:type="dxa"/>
            </w:tcMar>
            <w:vAlign w:val="center"/>
          </w:tcPr>
          <w:p w14:paraId="65B1B72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Element</w:t>
            </w:r>
          </w:p>
        </w:tc>
        <w:tc>
          <w:tcPr>
            <w:tcW w:w="7600" w:type="dxa"/>
            <w:shd w:val="clear" w:color="auto" w:fill="1F3864"/>
            <w:tcMar>
              <w:top w:w="60" w:type="dxa"/>
              <w:left w:w="100" w:type="dxa"/>
              <w:bottom w:w="60" w:type="dxa"/>
              <w:right w:w="100" w:type="dxa"/>
            </w:tcMar>
            <w:vAlign w:val="center"/>
          </w:tcPr>
          <w:p w14:paraId="6DCCE7B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Detail</w:t>
            </w:r>
          </w:p>
        </w:tc>
      </w:tr>
      <w:tr w:rsidR="00646C87" w14:paraId="1D9E2AA7" w14:textId="77777777">
        <w:tc>
          <w:tcPr>
            <w:tcW w:w="2400" w:type="dxa"/>
            <w:tcMar>
              <w:top w:w="60" w:type="dxa"/>
              <w:left w:w="100" w:type="dxa"/>
              <w:bottom w:w="60" w:type="dxa"/>
              <w:right w:w="100" w:type="dxa"/>
            </w:tcMar>
            <w:vAlign w:val="center"/>
          </w:tcPr>
          <w:p w14:paraId="5C4B2520" w14:textId="77777777" w:rsidR="00646C87" w:rsidRDefault="00000000">
            <w:pPr>
              <w:rPr>
                <w:rFonts w:ascii="Times New Roman" w:hAnsi="Times New Roman" w:cs="Times New Roman"/>
              </w:rPr>
            </w:pPr>
            <w:r>
              <w:rPr>
                <w:rFonts w:ascii="Times New Roman" w:hAnsi="Times New Roman" w:cs="Times New Roman"/>
                <w:color w:val="000000"/>
                <w:sz w:val="20"/>
                <w:szCs w:val="20"/>
              </w:rPr>
              <w:t>Postconditions</w:t>
            </w:r>
          </w:p>
        </w:tc>
        <w:tc>
          <w:tcPr>
            <w:tcW w:w="7600" w:type="dxa"/>
            <w:tcMar>
              <w:top w:w="60" w:type="dxa"/>
              <w:left w:w="100" w:type="dxa"/>
              <w:bottom w:w="60" w:type="dxa"/>
              <w:right w:w="100" w:type="dxa"/>
            </w:tcMar>
            <w:vAlign w:val="center"/>
          </w:tcPr>
          <w:p w14:paraId="49DC25AD"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Both components reach a stopped state with no residual effect on persisted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data; the system can be restarted per UC-07 without data migration or cleanup.</w:t>
            </w:r>
          </w:p>
        </w:tc>
      </w:tr>
    </w:tbl>
    <w:p w14:paraId="57D7031C" w14:textId="77777777" w:rsidR="00646C87" w:rsidRDefault="00000000">
      <w:pPr>
        <w:pStyle w:val="Heading1"/>
        <w:pageBreakBefore/>
        <w:rPr>
          <w:rFonts w:ascii="Times New Roman" w:hAnsi="Times New Roman" w:cs="Times New Roman"/>
        </w:rPr>
      </w:pPr>
      <w:bookmarkStart w:id="211" w:name="_Toc235617794"/>
      <w:bookmarkStart w:id="212" w:name="_Toc235630356"/>
      <w:proofErr w:type="gramStart"/>
      <w:r>
        <w:rPr>
          <w:rFonts w:ascii="Times New Roman" w:hAnsi="Times New Roman" w:cs="Times New Roman"/>
        </w:rPr>
        <w:lastRenderedPageBreak/>
        <w:t>10  Configuration</w:t>
      </w:r>
      <w:proofErr w:type="gramEnd"/>
      <w:r>
        <w:rPr>
          <w:rFonts w:ascii="Times New Roman" w:hAnsi="Times New Roman" w:cs="Times New Roman"/>
        </w:rPr>
        <w:t xml:space="preserve"> Requirements</w:t>
      </w:r>
      <w:bookmarkEnd w:id="211"/>
      <w:bookmarkEnd w:id="212"/>
    </w:p>
    <w:p w14:paraId="6E9F3D15"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 xml:space="preserve">This section documents every administrator-configurable property of the Custom Protocol Mapper, consistent with FR-035 through FR-038. All properties are exposed through the </w:t>
      </w:r>
      <w:proofErr w:type="spellStart"/>
      <w:r>
        <w:rPr>
          <w:rFonts w:ascii="Times New Roman" w:hAnsi="Times New Roman" w:cs="Times New Roman"/>
        </w:rPr>
        <w:t>Keycloak</w:t>
      </w:r>
      <w:proofErr w:type="spellEnd"/>
      <w:r>
        <w:rPr>
          <w:rFonts w:ascii="Times New Roman" w:hAnsi="Times New Roman" w:cs="Times New Roman"/>
        </w:rPr>
        <w:t xml:space="preserve"> Admin Console's Protocol Mapper configuration screen for the client to which the mapper is attached.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3"/>
        <w:gridCol w:w="1389"/>
        <w:gridCol w:w="1639"/>
        <w:gridCol w:w="2678"/>
        <w:gridCol w:w="4294"/>
      </w:tblGrid>
      <w:tr w:rsidR="00646C87" w14:paraId="3B22183B" w14:textId="77777777">
        <w:trPr>
          <w:tblHeader/>
        </w:trPr>
        <w:tc>
          <w:tcPr>
            <w:tcW w:w="1800" w:type="dxa"/>
            <w:shd w:val="clear" w:color="auto" w:fill="1F3864"/>
            <w:tcMar>
              <w:top w:w="60" w:type="dxa"/>
              <w:left w:w="100" w:type="dxa"/>
              <w:bottom w:w="60" w:type="dxa"/>
              <w:right w:w="100" w:type="dxa"/>
            </w:tcMar>
            <w:vAlign w:val="center"/>
          </w:tcPr>
          <w:p w14:paraId="6DF74EC1"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Property</w:t>
            </w:r>
          </w:p>
        </w:tc>
        <w:tc>
          <w:tcPr>
            <w:tcW w:w="3600" w:type="dxa"/>
            <w:shd w:val="clear" w:color="auto" w:fill="1F3864"/>
            <w:tcMar>
              <w:top w:w="60" w:type="dxa"/>
              <w:left w:w="100" w:type="dxa"/>
              <w:bottom w:w="60" w:type="dxa"/>
              <w:right w:w="100" w:type="dxa"/>
            </w:tcMar>
            <w:vAlign w:val="center"/>
          </w:tcPr>
          <w:p w14:paraId="4395335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Description</w:t>
            </w:r>
          </w:p>
        </w:tc>
        <w:tc>
          <w:tcPr>
            <w:tcW w:w="1600" w:type="dxa"/>
            <w:shd w:val="clear" w:color="auto" w:fill="1F3864"/>
            <w:tcMar>
              <w:top w:w="60" w:type="dxa"/>
              <w:left w:w="100" w:type="dxa"/>
              <w:bottom w:w="60" w:type="dxa"/>
              <w:right w:w="100" w:type="dxa"/>
            </w:tcMar>
            <w:vAlign w:val="center"/>
          </w:tcPr>
          <w:p w14:paraId="4DDF090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Type</w:t>
            </w:r>
          </w:p>
        </w:tc>
        <w:tc>
          <w:tcPr>
            <w:tcW w:w="1600" w:type="dxa"/>
            <w:shd w:val="clear" w:color="auto" w:fill="1F3864"/>
            <w:tcMar>
              <w:top w:w="60" w:type="dxa"/>
              <w:left w:w="100" w:type="dxa"/>
              <w:bottom w:w="60" w:type="dxa"/>
              <w:right w:w="100" w:type="dxa"/>
            </w:tcMar>
            <w:vAlign w:val="center"/>
          </w:tcPr>
          <w:p w14:paraId="006A913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Default</w:t>
            </w:r>
          </w:p>
        </w:tc>
        <w:tc>
          <w:tcPr>
            <w:tcW w:w="1400" w:type="dxa"/>
            <w:shd w:val="clear" w:color="auto" w:fill="1F3864"/>
            <w:tcMar>
              <w:top w:w="60" w:type="dxa"/>
              <w:left w:w="100" w:type="dxa"/>
              <w:bottom w:w="60" w:type="dxa"/>
              <w:right w:w="100" w:type="dxa"/>
            </w:tcMar>
            <w:vAlign w:val="center"/>
          </w:tcPr>
          <w:p w14:paraId="1351908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Example</w:t>
            </w:r>
          </w:p>
        </w:tc>
      </w:tr>
      <w:tr w:rsidR="00646C87" w14:paraId="7A462E33" w14:textId="77777777">
        <w:tc>
          <w:tcPr>
            <w:tcW w:w="1800" w:type="dxa"/>
            <w:tcMar>
              <w:top w:w="60" w:type="dxa"/>
              <w:left w:w="100" w:type="dxa"/>
              <w:bottom w:w="60" w:type="dxa"/>
              <w:right w:w="100" w:type="dxa"/>
            </w:tcMar>
            <w:vAlign w:val="center"/>
          </w:tcPr>
          <w:p w14:paraId="26087394" w14:textId="77777777" w:rsidR="00646C87" w:rsidRDefault="00000000">
            <w:pPr>
              <w:rPr>
                <w:rFonts w:ascii="Times New Roman" w:hAnsi="Times New Roman" w:cs="Times New Roman"/>
              </w:rPr>
            </w:pPr>
            <w:r>
              <w:rPr>
                <w:rFonts w:ascii="Times New Roman" w:hAnsi="Times New Roman" w:cs="Times New Roman"/>
                <w:color w:val="000000"/>
                <w:sz w:val="20"/>
                <w:szCs w:val="20"/>
              </w:rPr>
              <w:t>AI Endpoint</w:t>
            </w:r>
          </w:p>
        </w:tc>
        <w:tc>
          <w:tcPr>
            <w:tcW w:w="3600" w:type="dxa"/>
            <w:tcMar>
              <w:top w:w="60" w:type="dxa"/>
              <w:left w:w="100" w:type="dxa"/>
              <w:bottom w:w="60" w:type="dxa"/>
              <w:right w:w="100" w:type="dxa"/>
            </w:tcMar>
            <w:vAlign w:val="center"/>
          </w:tcPr>
          <w:p w14:paraId="2D46B25C" w14:textId="77777777" w:rsidR="00646C87" w:rsidRDefault="00000000">
            <w:pPr>
              <w:rPr>
                <w:rFonts w:ascii="Times New Roman" w:hAnsi="Times New Roman" w:cs="Times New Roman"/>
              </w:rPr>
            </w:pPr>
            <w:r>
              <w:rPr>
                <w:rFonts w:ascii="Times New Roman" w:hAnsi="Times New Roman" w:cs="Times New Roman"/>
                <w:color w:val="000000"/>
                <w:sz w:val="20"/>
                <w:szCs w:val="20"/>
              </w:rPr>
              <w:t>The base URL of the AI Risk Assessment Service's scoring endpoint (Section 6.4.1).</w:t>
            </w:r>
          </w:p>
        </w:tc>
        <w:tc>
          <w:tcPr>
            <w:tcW w:w="1600" w:type="dxa"/>
            <w:tcMar>
              <w:top w:w="60" w:type="dxa"/>
              <w:left w:w="100" w:type="dxa"/>
              <w:bottom w:w="60" w:type="dxa"/>
              <w:right w:w="100" w:type="dxa"/>
            </w:tcMar>
            <w:vAlign w:val="center"/>
          </w:tcPr>
          <w:p w14:paraId="0C3532BD" w14:textId="77777777" w:rsidR="00646C87" w:rsidRDefault="00000000">
            <w:pPr>
              <w:rPr>
                <w:rFonts w:ascii="Times New Roman" w:hAnsi="Times New Roman" w:cs="Times New Roman"/>
              </w:rPr>
            </w:pPr>
            <w:r>
              <w:rPr>
                <w:rFonts w:ascii="Times New Roman" w:hAnsi="Times New Roman" w:cs="Times New Roman"/>
                <w:color w:val="000000"/>
                <w:sz w:val="20"/>
                <w:szCs w:val="20"/>
              </w:rPr>
              <w:t>String (URL)</w:t>
            </w:r>
          </w:p>
        </w:tc>
        <w:tc>
          <w:tcPr>
            <w:tcW w:w="1600" w:type="dxa"/>
            <w:tcMar>
              <w:top w:w="60" w:type="dxa"/>
              <w:left w:w="100" w:type="dxa"/>
              <w:bottom w:w="60" w:type="dxa"/>
              <w:right w:w="100" w:type="dxa"/>
            </w:tcMar>
            <w:vAlign w:val="center"/>
          </w:tcPr>
          <w:p w14:paraId="6FE842CA" w14:textId="77777777" w:rsidR="00646C87" w:rsidRDefault="00000000">
            <w:pPr>
              <w:rPr>
                <w:rFonts w:ascii="Times New Roman" w:hAnsi="Times New Roman" w:cs="Times New Roman"/>
              </w:rPr>
            </w:pPr>
            <w:r>
              <w:rPr>
                <w:rFonts w:ascii="Times New Roman" w:hAnsi="Times New Roman" w:cs="Times New Roman"/>
                <w:color w:val="000000"/>
                <w:sz w:val="20"/>
                <w:szCs w:val="20"/>
              </w:rPr>
              <w:t>http://ai-risk-service:8000/api/v1/risk/assess</w:t>
            </w:r>
          </w:p>
        </w:tc>
        <w:tc>
          <w:tcPr>
            <w:tcW w:w="1400" w:type="dxa"/>
            <w:tcMar>
              <w:top w:w="60" w:type="dxa"/>
              <w:left w:w="100" w:type="dxa"/>
              <w:bottom w:w="60" w:type="dxa"/>
              <w:right w:w="100" w:type="dxa"/>
            </w:tcMar>
            <w:vAlign w:val="center"/>
          </w:tcPr>
          <w:p w14:paraId="3C57402F" w14:textId="77777777" w:rsidR="00646C87" w:rsidRDefault="00000000">
            <w:pPr>
              <w:rPr>
                <w:rFonts w:ascii="Times New Roman" w:hAnsi="Times New Roman" w:cs="Times New Roman"/>
              </w:rPr>
            </w:pPr>
            <w:r>
              <w:rPr>
                <w:rFonts w:ascii="Times New Roman" w:hAnsi="Times New Roman" w:cs="Times New Roman"/>
                <w:color w:val="000000"/>
                <w:sz w:val="20"/>
                <w:szCs w:val="20"/>
              </w:rPr>
              <w:t>https://risk.internal.example.com/api/v1/risk/assess</w:t>
            </w:r>
          </w:p>
        </w:tc>
      </w:tr>
      <w:tr w:rsidR="00646C87" w14:paraId="6ED7D530" w14:textId="77777777">
        <w:tc>
          <w:tcPr>
            <w:tcW w:w="1800" w:type="dxa"/>
            <w:shd w:val="clear" w:color="auto" w:fill="F2F2F2"/>
            <w:tcMar>
              <w:top w:w="60" w:type="dxa"/>
              <w:left w:w="100" w:type="dxa"/>
              <w:bottom w:w="60" w:type="dxa"/>
              <w:right w:w="100" w:type="dxa"/>
            </w:tcMar>
            <w:vAlign w:val="center"/>
          </w:tcPr>
          <w:p w14:paraId="716766A4" w14:textId="77777777" w:rsidR="00646C87" w:rsidRDefault="00000000">
            <w:pPr>
              <w:rPr>
                <w:rFonts w:ascii="Times New Roman" w:hAnsi="Times New Roman" w:cs="Times New Roman"/>
              </w:rPr>
            </w:pPr>
            <w:r>
              <w:rPr>
                <w:rFonts w:ascii="Times New Roman" w:hAnsi="Times New Roman" w:cs="Times New Roman"/>
                <w:color w:val="000000"/>
                <w:sz w:val="20"/>
                <w:szCs w:val="20"/>
              </w:rPr>
              <w:t>Timeout</w:t>
            </w:r>
          </w:p>
        </w:tc>
        <w:tc>
          <w:tcPr>
            <w:tcW w:w="3600" w:type="dxa"/>
            <w:shd w:val="clear" w:color="auto" w:fill="F2F2F2"/>
            <w:tcMar>
              <w:top w:w="60" w:type="dxa"/>
              <w:left w:w="100" w:type="dxa"/>
              <w:bottom w:w="60" w:type="dxa"/>
              <w:right w:w="100" w:type="dxa"/>
            </w:tcMar>
            <w:vAlign w:val="center"/>
          </w:tcPr>
          <w:p w14:paraId="26D99532" w14:textId="77777777" w:rsidR="00646C87" w:rsidRDefault="00000000">
            <w:pPr>
              <w:rPr>
                <w:rFonts w:ascii="Times New Roman" w:hAnsi="Times New Roman" w:cs="Times New Roman"/>
              </w:rPr>
            </w:pPr>
            <w:r>
              <w:rPr>
                <w:rFonts w:ascii="Times New Roman" w:hAnsi="Times New Roman" w:cs="Times New Roman"/>
                <w:color w:val="000000"/>
                <w:sz w:val="20"/>
                <w:szCs w:val="20"/>
              </w:rPr>
              <w:t>Maximum time, in milliseconds, the mapper waits for a response before treating the call as failed (FR-039).</w:t>
            </w:r>
          </w:p>
        </w:tc>
        <w:tc>
          <w:tcPr>
            <w:tcW w:w="1600" w:type="dxa"/>
            <w:shd w:val="clear" w:color="auto" w:fill="F2F2F2"/>
            <w:tcMar>
              <w:top w:w="60" w:type="dxa"/>
              <w:left w:w="100" w:type="dxa"/>
              <w:bottom w:w="60" w:type="dxa"/>
              <w:right w:w="100" w:type="dxa"/>
            </w:tcMar>
            <w:vAlign w:val="center"/>
          </w:tcPr>
          <w:p w14:paraId="043D5D22" w14:textId="77777777" w:rsidR="00646C87" w:rsidRDefault="00000000">
            <w:pPr>
              <w:rPr>
                <w:rFonts w:ascii="Times New Roman" w:hAnsi="Times New Roman" w:cs="Times New Roman"/>
              </w:rPr>
            </w:pPr>
            <w:r>
              <w:rPr>
                <w:rFonts w:ascii="Times New Roman" w:hAnsi="Times New Roman" w:cs="Times New Roman"/>
                <w:color w:val="000000"/>
                <w:sz w:val="20"/>
                <w:szCs w:val="20"/>
              </w:rPr>
              <w:t>Integer (</w:t>
            </w:r>
            <w:proofErr w:type="spellStart"/>
            <w:r>
              <w:rPr>
                <w:rFonts w:ascii="Times New Roman" w:hAnsi="Times New Roman" w:cs="Times New Roman"/>
                <w:color w:val="000000"/>
                <w:sz w:val="20"/>
                <w:szCs w:val="20"/>
              </w:rPr>
              <w:t>ms</w:t>
            </w:r>
            <w:proofErr w:type="spellEnd"/>
            <w:r>
              <w:rPr>
                <w:rFonts w:ascii="Times New Roman" w:hAnsi="Times New Roman" w:cs="Times New Roman"/>
                <w:color w:val="000000"/>
                <w:sz w:val="20"/>
                <w:szCs w:val="20"/>
              </w:rPr>
              <w:t>)</w:t>
            </w:r>
          </w:p>
        </w:tc>
        <w:tc>
          <w:tcPr>
            <w:tcW w:w="1600" w:type="dxa"/>
            <w:shd w:val="clear" w:color="auto" w:fill="F2F2F2"/>
            <w:tcMar>
              <w:top w:w="60" w:type="dxa"/>
              <w:left w:w="100" w:type="dxa"/>
              <w:bottom w:w="60" w:type="dxa"/>
              <w:right w:w="100" w:type="dxa"/>
            </w:tcMar>
            <w:vAlign w:val="center"/>
          </w:tcPr>
          <w:p w14:paraId="412A9D25" w14:textId="77777777" w:rsidR="00646C87" w:rsidRDefault="00000000">
            <w:pPr>
              <w:rPr>
                <w:rFonts w:ascii="Times New Roman" w:hAnsi="Times New Roman" w:cs="Times New Roman"/>
              </w:rPr>
            </w:pPr>
            <w:r>
              <w:rPr>
                <w:rFonts w:ascii="Times New Roman" w:hAnsi="Times New Roman" w:cs="Times New Roman"/>
                <w:color w:val="000000"/>
                <w:sz w:val="20"/>
                <w:szCs w:val="20"/>
              </w:rPr>
              <w:t>500</w:t>
            </w:r>
          </w:p>
        </w:tc>
        <w:tc>
          <w:tcPr>
            <w:tcW w:w="1400" w:type="dxa"/>
            <w:shd w:val="clear" w:color="auto" w:fill="F2F2F2"/>
            <w:tcMar>
              <w:top w:w="60" w:type="dxa"/>
              <w:left w:w="100" w:type="dxa"/>
              <w:bottom w:w="60" w:type="dxa"/>
              <w:right w:w="100" w:type="dxa"/>
            </w:tcMar>
            <w:vAlign w:val="center"/>
          </w:tcPr>
          <w:p w14:paraId="1ADB6C56" w14:textId="77777777" w:rsidR="00646C87" w:rsidRDefault="00000000">
            <w:pPr>
              <w:rPr>
                <w:rFonts w:ascii="Times New Roman" w:hAnsi="Times New Roman" w:cs="Times New Roman"/>
              </w:rPr>
            </w:pPr>
            <w:r>
              <w:rPr>
                <w:rFonts w:ascii="Times New Roman" w:hAnsi="Times New Roman" w:cs="Times New Roman"/>
                <w:color w:val="000000"/>
                <w:sz w:val="20"/>
                <w:szCs w:val="20"/>
              </w:rPr>
              <w:t>800</w:t>
            </w:r>
          </w:p>
        </w:tc>
      </w:tr>
      <w:tr w:rsidR="00646C87" w14:paraId="5801B8AE" w14:textId="77777777">
        <w:tc>
          <w:tcPr>
            <w:tcW w:w="1800" w:type="dxa"/>
            <w:tcMar>
              <w:top w:w="60" w:type="dxa"/>
              <w:left w:w="100" w:type="dxa"/>
              <w:bottom w:w="60" w:type="dxa"/>
              <w:right w:w="100" w:type="dxa"/>
            </w:tcMar>
            <w:vAlign w:val="center"/>
          </w:tcPr>
          <w:p w14:paraId="691A8A3F" w14:textId="77777777" w:rsidR="00646C87" w:rsidRDefault="00000000">
            <w:pPr>
              <w:rPr>
                <w:rFonts w:ascii="Times New Roman" w:hAnsi="Times New Roman" w:cs="Times New Roman"/>
              </w:rPr>
            </w:pPr>
            <w:r>
              <w:rPr>
                <w:rFonts w:ascii="Times New Roman" w:hAnsi="Times New Roman" w:cs="Times New Roman"/>
                <w:color w:val="000000"/>
                <w:sz w:val="20"/>
                <w:szCs w:val="20"/>
              </w:rPr>
              <w:t>Retry Count</w:t>
            </w:r>
          </w:p>
        </w:tc>
        <w:tc>
          <w:tcPr>
            <w:tcW w:w="3600" w:type="dxa"/>
            <w:tcMar>
              <w:top w:w="60" w:type="dxa"/>
              <w:left w:w="100" w:type="dxa"/>
              <w:bottom w:w="60" w:type="dxa"/>
              <w:right w:w="100" w:type="dxa"/>
            </w:tcMar>
            <w:vAlign w:val="center"/>
          </w:tcPr>
          <w:p w14:paraId="3A367DCF" w14:textId="77777777" w:rsidR="00646C87" w:rsidRDefault="00000000">
            <w:pPr>
              <w:rPr>
                <w:rFonts w:ascii="Times New Roman" w:hAnsi="Times New Roman" w:cs="Times New Roman"/>
              </w:rPr>
            </w:pPr>
            <w:r>
              <w:rPr>
                <w:rFonts w:ascii="Times New Roman" w:hAnsi="Times New Roman" w:cs="Times New Roman"/>
                <w:color w:val="000000"/>
                <w:sz w:val="20"/>
                <w:szCs w:val="20"/>
              </w:rPr>
              <w:t>Maximum number of retry attempts after a timeout or connection failure before invoking fallback (FR-041).</w:t>
            </w:r>
          </w:p>
        </w:tc>
        <w:tc>
          <w:tcPr>
            <w:tcW w:w="1600" w:type="dxa"/>
            <w:tcMar>
              <w:top w:w="60" w:type="dxa"/>
              <w:left w:w="100" w:type="dxa"/>
              <w:bottom w:w="60" w:type="dxa"/>
              <w:right w:w="100" w:type="dxa"/>
            </w:tcMar>
            <w:vAlign w:val="center"/>
          </w:tcPr>
          <w:p w14:paraId="57854FC1" w14:textId="77777777" w:rsidR="00646C87" w:rsidRDefault="00000000">
            <w:pPr>
              <w:rPr>
                <w:rFonts w:ascii="Times New Roman" w:hAnsi="Times New Roman" w:cs="Times New Roman"/>
              </w:rPr>
            </w:pPr>
            <w:r>
              <w:rPr>
                <w:rFonts w:ascii="Times New Roman" w:hAnsi="Times New Roman" w:cs="Times New Roman"/>
                <w:color w:val="000000"/>
                <w:sz w:val="20"/>
                <w:szCs w:val="20"/>
              </w:rPr>
              <w:t>Integer</w:t>
            </w:r>
          </w:p>
        </w:tc>
        <w:tc>
          <w:tcPr>
            <w:tcW w:w="1600" w:type="dxa"/>
            <w:tcMar>
              <w:top w:w="60" w:type="dxa"/>
              <w:left w:w="100" w:type="dxa"/>
              <w:bottom w:w="60" w:type="dxa"/>
              <w:right w:w="100" w:type="dxa"/>
            </w:tcMar>
            <w:vAlign w:val="center"/>
          </w:tcPr>
          <w:p w14:paraId="30518BFC" w14:textId="77777777" w:rsidR="00646C87" w:rsidRDefault="00000000">
            <w:pPr>
              <w:rPr>
                <w:rFonts w:ascii="Times New Roman" w:hAnsi="Times New Roman" w:cs="Times New Roman"/>
              </w:rPr>
            </w:pPr>
            <w:r>
              <w:rPr>
                <w:rFonts w:ascii="Times New Roman" w:hAnsi="Times New Roman" w:cs="Times New Roman"/>
                <w:color w:val="000000"/>
                <w:sz w:val="20"/>
                <w:szCs w:val="20"/>
              </w:rPr>
              <w:t>1</w:t>
            </w:r>
          </w:p>
        </w:tc>
        <w:tc>
          <w:tcPr>
            <w:tcW w:w="1400" w:type="dxa"/>
            <w:tcMar>
              <w:top w:w="60" w:type="dxa"/>
              <w:left w:w="100" w:type="dxa"/>
              <w:bottom w:w="60" w:type="dxa"/>
              <w:right w:w="100" w:type="dxa"/>
            </w:tcMar>
            <w:vAlign w:val="center"/>
          </w:tcPr>
          <w:p w14:paraId="43741977" w14:textId="77777777" w:rsidR="00646C87" w:rsidRDefault="00000000">
            <w:pPr>
              <w:rPr>
                <w:rFonts w:ascii="Times New Roman" w:hAnsi="Times New Roman" w:cs="Times New Roman"/>
              </w:rPr>
            </w:pPr>
            <w:r>
              <w:rPr>
                <w:rFonts w:ascii="Times New Roman" w:hAnsi="Times New Roman" w:cs="Times New Roman"/>
                <w:color w:val="000000"/>
                <w:sz w:val="20"/>
                <w:szCs w:val="20"/>
              </w:rPr>
              <w:t>2</w:t>
            </w:r>
          </w:p>
        </w:tc>
      </w:tr>
      <w:tr w:rsidR="00646C87" w14:paraId="54589678" w14:textId="77777777">
        <w:tc>
          <w:tcPr>
            <w:tcW w:w="1800" w:type="dxa"/>
            <w:shd w:val="clear" w:color="auto" w:fill="F2F2F2"/>
            <w:tcMar>
              <w:top w:w="60" w:type="dxa"/>
              <w:left w:w="100" w:type="dxa"/>
              <w:bottom w:w="60" w:type="dxa"/>
              <w:right w:w="100" w:type="dxa"/>
            </w:tcMar>
            <w:vAlign w:val="center"/>
          </w:tcPr>
          <w:p w14:paraId="5516CBDE" w14:textId="77777777" w:rsidR="00646C87" w:rsidRDefault="00000000">
            <w:pPr>
              <w:rPr>
                <w:rFonts w:ascii="Times New Roman" w:hAnsi="Times New Roman" w:cs="Times New Roman"/>
              </w:rPr>
            </w:pPr>
            <w:r>
              <w:rPr>
                <w:rFonts w:ascii="Times New Roman" w:hAnsi="Times New Roman" w:cs="Times New Roman"/>
                <w:color w:val="000000"/>
                <w:sz w:val="20"/>
                <w:szCs w:val="20"/>
              </w:rPr>
              <w:t>Risk Threshold</w:t>
            </w:r>
          </w:p>
        </w:tc>
        <w:tc>
          <w:tcPr>
            <w:tcW w:w="3600" w:type="dxa"/>
            <w:shd w:val="clear" w:color="auto" w:fill="F2F2F2"/>
            <w:tcMar>
              <w:top w:w="60" w:type="dxa"/>
              <w:left w:w="100" w:type="dxa"/>
              <w:bottom w:w="60" w:type="dxa"/>
              <w:right w:w="100" w:type="dxa"/>
            </w:tcMar>
            <w:vAlign w:val="center"/>
          </w:tcPr>
          <w:p w14:paraId="6697E9A0"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minimum risk classification (MEDIUM or HIGH) at which scope/role suppression and restricted=true are applied (FR-029).</w:t>
            </w:r>
          </w:p>
        </w:tc>
        <w:tc>
          <w:tcPr>
            <w:tcW w:w="1600" w:type="dxa"/>
            <w:shd w:val="clear" w:color="auto" w:fill="F2F2F2"/>
            <w:tcMar>
              <w:top w:w="60" w:type="dxa"/>
              <w:left w:w="100" w:type="dxa"/>
              <w:bottom w:w="60" w:type="dxa"/>
              <w:right w:w="100" w:type="dxa"/>
            </w:tcMar>
            <w:vAlign w:val="center"/>
          </w:tcPr>
          <w:p w14:paraId="6CEA8121" w14:textId="77777777" w:rsidR="00646C87" w:rsidRDefault="00000000">
            <w:pPr>
              <w:rPr>
                <w:rFonts w:ascii="Times New Roman" w:hAnsi="Times New Roman" w:cs="Times New Roman"/>
              </w:rPr>
            </w:pPr>
            <w:r>
              <w:rPr>
                <w:rFonts w:ascii="Times New Roman" w:hAnsi="Times New Roman" w:cs="Times New Roman"/>
                <w:color w:val="000000"/>
                <w:sz w:val="20"/>
                <w:szCs w:val="20"/>
              </w:rPr>
              <w:t>Enum (MEDIUM, HIGH)</w:t>
            </w:r>
          </w:p>
        </w:tc>
        <w:tc>
          <w:tcPr>
            <w:tcW w:w="1600" w:type="dxa"/>
            <w:shd w:val="clear" w:color="auto" w:fill="F2F2F2"/>
            <w:tcMar>
              <w:top w:w="60" w:type="dxa"/>
              <w:left w:w="100" w:type="dxa"/>
              <w:bottom w:w="60" w:type="dxa"/>
              <w:right w:w="100" w:type="dxa"/>
            </w:tcMar>
            <w:vAlign w:val="center"/>
          </w:tcPr>
          <w:p w14:paraId="7B68BF4D" w14:textId="77777777" w:rsidR="00646C87" w:rsidRDefault="00000000">
            <w:pPr>
              <w:rPr>
                <w:rFonts w:ascii="Times New Roman" w:hAnsi="Times New Roman" w:cs="Times New Roman"/>
              </w:rPr>
            </w:pPr>
            <w:r>
              <w:rPr>
                <w:rFonts w:ascii="Times New Roman" w:hAnsi="Times New Roman" w:cs="Times New Roman"/>
                <w:color w:val="000000"/>
                <w:sz w:val="20"/>
                <w:szCs w:val="20"/>
              </w:rPr>
              <w:t>HIGH</w:t>
            </w:r>
          </w:p>
        </w:tc>
        <w:tc>
          <w:tcPr>
            <w:tcW w:w="1400" w:type="dxa"/>
            <w:shd w:val="clear" w:color="auto" w:fill="F2F2F2"/>
            <w:tcMar>
              <w:top w:w="60" w:type="dxa"/>
              <w:left w:w="100" w:type="dxa"/>
              <w:bottom w:w="60" w:type="dxa"/>
              <w:right w:w="100" w:type="dxa"/>
            </w:tcMar>
            <w:vAlign w:val="center"/>
          </w:tcPr>
          <w:p w14:paraId="7C7FF7F6"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r>
      <w:tr w:rsidR="00646C87" w14:paraId="526BCD29" w14:textId="77777777">
        <w:tc>
          <w:tcPr>
            <w:tcW w:w="1800" w:type="dxa"/>
            <w:tcMar>
              <w:top w:w="60" w:type="dxa"/>
              <w:left w:w="100" w:type="dxa"/>
              <w:bottom w:w="60" w:type="dxa"/>
              <w:right w:w="100" w:type="dxa"/>
            </w:tcMar>
            <w:vAlign w:val="center"/>
          </w:tcPr>
          <w:p w14:paraId="65916E68" w14:textId="77777777" w:rsidR="00646C87" w:rsidRDefault="00000000">
            <w:pPr>
              <w:rPr>
                <w:rFonts w:ascii="Times New Roman" w:hAnsi="Times New Roman" w:cs="Times New Roman"/>
              </w:rPr>
            </w:pPr>
            <w:r>
              <w:rPr>
                <w:rFonts w:ascii="Times New Roman" w:hAnsi="Times New Roman" w:cs="Times New Roman"/>
                <w:color w:val="000000"/>
                <w:sz w:val="20"/>
                <w:szCs w:val="20"/>
              </w:rPr>
              <w:t>Logging Level</w:t>
            </w:r>
          </w:p>
        </w:tc>
        <w:tc>
          <w:tcPr>
            <w:tcW w:w="3600" w:type="dxa"/>
            <w:tcMar>
              <w:top w:w="60" w:type="dxa"/>
              <w:left w:w="100" w:type="dxa"/>
              <w:bottom w:w="60" w:type="dxa"/>
              <w:right w:w="100" w:type="dxa"/>
            </w:tcMar>
            <w:vAlign w:val="center"/>
          </w:tcPr>
          <w:p w14:paraId="17456C71" w14:textId="77777777" w:rsidR="00646C87" w:rsidRDefault="00000000">
            <w:pPr>
              <w:rPr>
                <w:rFonts w:ascii="Times New Roman" w:hAnsi="Times New Roman" w:cs="Times New Roman"/>
              </w:rPr>
            </w:pPr>
            <w:r>
              <w:rPr>
                <w:rFonts w:ascii="Times New Roman" w:hAnsi="Times New Roman" w:cs="Times New Roman"/>
                <w:color w:val="000000"/>
                <w:sz w:val="20"/>
                <w:szCs w:val="20"/>
              </w:rPr>
              <w:t>Verbosity of mapper log output (FR-031).</w:t>
            </w:r>
          </w:p>
        </w:tc>
        <w:tc>
          <w:tcPr>
            <w:tcW w:w="1600" w:type="dxa"/>
            <w:tcMar>
              <w:top w:w="60" w:type="dxa"/>
              <w:left w:w="100" w:type="dxa"/>
              <w:bottom w:w="60" w:type="dxa"/>
              <w:right w:w="100" w:type="dxa"/>
            </w:tcMar>
            <w:vAlign w:val="center"/>
          </w:tcPr>
          <w:p w14:paraId="5D5DEAAA" w14:textId="77777777" w:rsidR="00646C87" w:rsidRDefault="00000000">
            <w:pPr>
              <w:rPr>
                <w:rFonts w:ascii="Times New Roman" w:hAnsi="Times New Roman" w:cs="Times New Roman"/>
              </w:rPr>
            </w:pPr>
            <w:r>
              <w:rPr>
                <w:rFonts w:ascii="Times New Roman" w:hAnsi="Times New Roman" w:cs="Times New Roman"/>
                <w:color w:val="000000"/>
                <w:sz w:val="20"/>
                <w:szCs w:val="20"/>
              </w:rPr>
              <w:t>Enum (ERROR, WARN, INFO, DEBUG)</w:t>
            </w:r>
          </w:p>
        </w:tc>
        <w:tc>
          <w:tcPr>
            <w:tcW w:w="1600" w:type="dxa"/>
            <w:tcMar>
              <w:top w:w="60" w:type="dxa"/>
              <w:left w:w="100" w:type="dxa"/>
              <w:bottom w:w="60" w:type="dxa"/>
              <w:right w:w="100" w:type="dxa"/>
            </w:tcMar>
            <w:vAlign w:val="center"/>
          </w:tcPr>
          <w:p w14:paraId="77005DC3" w14:textId="77777777" w:rsidR="00646C87" w:rsidRDefault="00000000">
            <w:pPr>
              <w:rPr>
                <w:rFonts w:ascii="Times New Roman" w:hAnsi="Times New Roman" w:cs="Times New Roman"/>
              </w:rPr>
            </w:pPr>
            <w:r>
              <w:rPr>
                <w:rFonts w:ascii="Times New Roman" w:hAnsi="Times New Roman" w:cs="Times New Roman"/>
                <w:color w:val="000000"/>
                <w:sz w:val="20"/>
                <w:szCs w:val="20"/>
              </w:rPr>
              <w:t>INFO</w:t>
            </w:r>
          </w:p>
        </w:tc>
        <w:tc>
          <w:tcPr>
            <w:tcW w:w="1400" w:type="dxa"/>
            <w:tcMar>
              <w:top w:w="60" w:type="dxa"/>
              <w:left w:w="100" w:type="dxa"/>
              <w:bottom w:w="60" w:type="dxa"/>
              <w:right w:w="100" w:type="dxa"/>
            </w:tcMar>
            <w:vAlign w:val="center"/>
          </w:tcPr>
          <w:p w14:paraId="6419F228" w14:textId="77777777" w:rsidR="00646C87" w:rsidRDefault="00000000">
            <w:pPr>
              <w:rPr>
                <w:rFonts w:ascii="Times New Roman" w:hAnsi="Times New Roman" w:cs="Times New Roman"/>
              </w:rPr>
            </w:pPr>
            <w:r>
              <w:rPr>
                <w:rFonts w:ascii="Times New Roman" w:hAnsi="Times New Roman" w:cs="Times New Roman"/>
                <w:color w:val="000000"/>
                <w:sz w:val="20"/>
                <w:szCs w:val="20"/>
              </w:rPr>
              <w:t>DEBUG</w:t>
            </w:r>
          </w:p>
        </w:tc>
      </w:tr>
      <w:tr w:rsidR="00646C87" w14:paraId="34BFC210" w14:textId="77777777">
        <w:tc>
          <w:tcPr>
            <w:tcW w:w="1800" w:type="dxa"/>
            <w:shd w:val="clear" w:color="auto" w:fill="F2F2F2"/>
            <w:tcMar>
              <w:top w:w="60" w:type="dxa"/>
              <w:left w:w="100" w:type="dxa"/>
              <w:bottom w:w="60" w:type="dxa"/>
              <w:right w:w="100" w:type="dxa"/>
            </w:tcMar>
            <w:vAlign w:val="center"/>
          </w:tcPr>
          <w:p w14:paraId="0CAA7590" w14:textId="77777777" w:rsidR="00646C87" w:rsidRDefault="00000000">
            <w:pPr>
              <w:rPr>
                <w:rFonts w:ascii="Times New Roman" w:hAnsi="Times New Roman" w:cs="Times New Roman"/>
              </w:rPr>
            </w:pPr>
            <w:r>
              <w:rPr>
                <w:rFonts w:ascii="Times New Roman" w:hAnsi="Times New Roman" w:cs="Times New Roman"/>
                <w:color w:val="000000"/>
                <w:sz w:val="20"/>
                <w:szCs w:val="20"/>
              </w:rPr>
              <w:lastRenderedPageBreak/>
              <w:t>Claims To Remove</w:t>
            </w:r>
          </w:p>
        </w:tc>
        <w:tc>
          <w:tcPr>
            <w:tcW w:w="3600" w:type="dxa"/>
            <w:shd w:val="clear" w:color="auto" w:fill="F2F2F2"/>
            <w:tcMar>
              <w:top w:w="60" w:type="dxa"/>
              <w:left w:w="100" w:type="dxa"/>
              <w:bottom w:w="60" w:type="dxa"/>
              <w:right w:w="100" w:type="dxa"/>
            </w:tcMar>
            <w:vAlign w:val="center"/>
          </w:tcPr>
          <w:p w14:paraId="026CDCB9" w14:textId="77777777" w:rsidR="00646C87" w:rsidRDefault="00000000">
            <w:pPr>
              <w:rPr>
                <w:rFonts w:ascii="Times New Roman" w:hAnsi="Times New Roman" w:cs="Times New Roman"/>
              </w:rPr>
            </w:pPr>
            <w:r>
              <w:rPr>
                <w:rFonts w:ascii="Times New Roman" w:hAnsi="Times New Roman" w:cs="Times New Roman"/>
                <w:color w:val="000000"/>
                <w:sz w:val="20"/>
                <w:szCs w:val="20"/>
              </w:rPr>
              <w:t>Comma-separated list of scope and/or role identifiers to suppress when the threshold is met (FR-022, FR-025).</w:t>
            </w:r>
          </w:p>
        </w:tc>
        <w:tc>
          <w:tcPr>
            <w:tcW w:w="1600" w:type="dxa"/>
            <w:shd w:val="clear" w:color="auto" w:fill="F2F2F2"/>
            <w:tcMar>
              <w:top w:w="60" w:type="dxa"/>
              <w:left w:w="100" w:type="dxa"/>
              <w:bottom w:w="60" w:type="dxa"/>
              <w:right w:w="100" w:type="dxa"/>
            </w:tcMar>
            <w:vAlign w:val="center"/>
          </w:tcPr>
          <w:p w14:paraId="255C5CA8" w14:textId="77777777" w:rsidR="00646C87" w:rsidRDefault="00000000">
            <w:pPr>
              <w:rPr>
                <w:rFonts w:ascii="Times New Roman" w:hAnsi="Times New Roman" w:cs="Times New Roman"/>
              </w:rPr>
            </w:pPr>
            <w:r>
              <w:rPr>
                <w:rFonts w:ascii="Times New Roman" w:hAnsi="Times New Roman" w:cs="Times New Roman"/>
                <w:color w:val="000000"/>
                <w:sz w:val="20"/>
                <w:szCs w:val="20"/>
              </w:rPr>
              <w:t>String (list)</w:t>
            </w:r>
          </w:p>
        </w:tc>
        <w:tc>
          <w:tcPr>
            <w:tcW w:w="1600" w:type="dxa"/>
            <w:shd w:val="clear" w:color="auto" w:fill="F2F2F2"/>
            <w:tcMar>
              <w:top w:w="60" w:type="dxa"/>
              <w:left w:w="100" w:type="dxa"/>
              <w:bottom w:w="60" w:type="dxa"/>
              <w:right w:w="100" w:type="dxa"/>
            </w:tcMar>
            <w:vAlign w:val="center"/>
          </w:tcPr>
          <w:p w14:paraId="635B5C64" w14:textId="77777777" w:rsidR="00646C87" w:rsidRDefault="00000000">
            <w:pPr>
              <w:rPr>
                <w:rFonts w:ascii="Times New Roman" w:hAnsi="Times New Roman" w:cs="Times New Roman"/>
              </w:rPr>
            </w:pPr>
            <w:r>
              <w:rPr>
                <w:rFonts w:ascii="Times New Roman" w:hAnsi="Times New Roman" w:cs="Times New Roman"/>
                <w:color w:val="000000"/>
                <w:sz w:val="20"/>
                <w:szCs w:val="20"/>
              </w:rPr>
              <w:t>(empty)</w:t>
            </w:r>
          </w:p>
        </w:tc>
        <w:tc>
          <w:tcPr>
            <w:tcW w:w="1400" w:type="dxa"/>
            <w:shd w:val="clear" w:color="auto" w:fill="F2F2F2"/>
            <w:tcMar>
              <w:top w:w="60" w:type="dxa"/>
              <w:left w:w="100" w:type="dxa"/>
              <w:bottom w:w="60" w:type="dxa"/>
              <w:right w:w="100" w:type="dxa"/>
            </w:tcMar>
            <w:vAlign w:val="center"/>
          </w:tcPr>
          <w:p w14:paraId="42F4647C" w14:textId="77777777" w:rsidR="00646C87" w:rsidRDefault="00000000">
            <w:pPr>
              <w:rPr>
                <w:rFonts w:ascii="Times New Roman" w:hAnsi="Times New Roman" w:cs="Times New Roman"/>
              </w:rPr>
            </w:pPr>
            <w:proofErr w:type="spellStart"/>
            <w:proofErr w:type="gramStart"/>
            <w:r>
              <w:rPr>
                <w:rFonts w:ascii="Times New Roman" w:hAnsi="Times New Roman" w:cs="Times New Roman"/>
                <w:color w:val="000000"/>
                <w:sz w:val="20"/>
                <w:szCs w:val="20"/>
              </w:rPr>
              <w:t>admin:write</w:t>
            </w:r>
            <w:proofErr w:type="spellEnd"/>
            <w:proofErr w:type="gramEnd"/>
            <w:r>
              <w:rPr>
                <w:rFonts w:ascii="Times New Roman" w:hAnsi="Times New Roman" w:cs="Times New Roman"/>
                <w:color w:val="000000"/>
                <w:sz w:val="20"/>
                <w:szCs w:val="20"/>
              </w:rPr>
              <w:t>, realm-admin</w:t>
            </w:r>
          </w:p>
        </w:tc>
      </w:tr>
      <w:tr w:rsidR="00646C87" w14:paraId="6936A89A" w14:textId="77777777">
        <w:tc>
          <w:tcPr>
            <w:tcW w:w="1800" w:type="dxa"/>
            <w:tcMar>
              <w:top w:w="60" w:type="dxa"/>
              <w:left w:w="100" w:type="dxa"/>
              <w:bottom w:w="60" w:type="dxa"/>
              <w:right w:w="100" w:type="dxa"/>
            </w:tcMar>
            <w:vAlign w:val="center"/>
          </w:tcPr>
          <w:p w14:paraId="3B84B18F" w14:textId="77777777" w:rsidR="00646C87" w:rsidRDefault="00000000">
            <w:pPr>
              <w:rPr>
                <w:rFonts w:ascii="Times New Roman" w:hAnsi="Times New Roman" w:cs="Times New Roman"/>
              </w:rPr>
            </w:pPr>
            <w:r>
              <w:rPr>
                <w:rFonts w:ascii="Times New Roman" w:hAnsi="Times New Roman" w:cs="Times New Roman"/>
                <w:color w:val="000000"/>
                <w:sz w:val="20"/>
                <w:szCs w:val="20"/>
              </w:rPr>
              <w:t>Claims To Add</w:t>
            </w:r>
          </w:p>
        </w:tc>
        <w:tc>
          <w:tcPr>
            <w:tcW w:w="3600" w:type="dxa"/>
            <w:tcMar>
              <w:top w:w="60" w:type="dxa"/>
              <w:left w:w="100" w:type="dxa"/>
              <w:bottom w:w="60" w:type="dxa"/>
              <w:right w:w="100" w:type="dxa"/>
            </w:tcMar>
            <w:vAlign w:val="center"/>
          </w:tcPr>
          <w:p w14:paraId="6C9C9B4E"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Additional static claim name/value pairs to insert alongside </w:t>
            </w:r>
            <w:proofErr w:type="spellStart"/>
            <w:r>
              <w:rPr>
                <w:rFonts w:ascii="Times New Roman" w:hAnsi="Times New Roman" w:cs="Times New Roman"/>
                <w:color w:val="000000"/>
                <w:sz w:val="20"/>
                <w:szCs w:val="20"/>
              </w:rPr>
              <w:t>risk_level</w:t>
            </w:r>
            <w:proofErr w:type="spellEnd"/>
            <w:r>
              <w:rPr>
                <w:rFonts w:ascii="Times New Roman" w:hAnsi="Times New Roman" w:cs="Times New Roman"/>
                <w:color w:val="000000"/>
                <w:sz w:val="20"/>
                <w:szCs w:val="20"/>
              </w:rPr>
              <w:t xml:space="preserve"> and restricted, if any (extensibility hook per NFR-014).</w:t>
            </w:r>
          </w:p>
        </w:tc>
        <w:tc>
          <w:tcPr>
            <w:tcW w:w="1600" w:type="dxa"/>
            <w:tcMar>
              <w:top w:w="60" w:type="dxa"/>
              <w:left w:w="100" w:type="dxa"/>
              <w:bottom w:w="60" w:type="dxa"/>
              <w:right w:w="100" w:type="dxa"/>
            </w:tcMar>
            <w:vAlign w:val="center"/>
          </w:tcPr>
          <w:p w14:paraId="4EFEEFCD" w14:textId="77777777" w:rsidR="00646C87" w:rsidRDefault="00000000">
            <w:pPr>
              <w:rPr>
                <w:rFonts w:ascii="Times New Roman" w:hAnsi="Times New Roman" w:cs="Times New Roman"/>
              </w:rPr>
            </w:pPr>
            <w:r>
              <w:rPr>
                <w:rFonts w:ascii="Times New Roman" w:hAnsi="Times New Roman" w:cs="Times New Roman"/>
                <w:color w:val="000000"/>
                <w:sz w:val="20"/>
                <w:szCs w:val="20"/>
              </w:rPr>
              <w:t>String (key=value list)</w:t>
            </w:r>
          </w:p>
        </w:tc>
        <w:tc>
          <w:tcPr>
            <w:tcW w:w="1600" w:type="dxa"/>
            <w:tcMar>
              <w:top w:w="60" w:type="dxa"/>
              <w:left w:w="100" w:type="dxa"/>
              <w:bottom w:w="60" w:type="dxa"/>
              <w:right w:w="100" w:type="dxa"/>
            </w:tcMar>
            <w:vAlign w:val="center"/>
          </w:tcPr>
          <w:p w14:paraId="25427E0A" w14:textId="77777777" w:rsidR="00646C87" w:rsidRDefault="00000000">
            <w:pPr>
              <w:rPr>
                <w:rFonts w:ascii="Times New Roman" w:hAnsi="Times New Roman" w:cs="Times New Roman"/>
              </w:rPr>
            </w:pPr>
            <w:r>
              <w:rPr>
                <w:rFonts w:ascii="Times New Roman" w:hAnsi="Times New Roman" w:cs="Times New Roman"/>
                <w:color w:val="000000"/>
                <w:sz w:val="20"/>
                <w:szCs w:val="20"/>
              </w:rPr>
              <w:t>(empty)</w:t>
            </w:r>
          </w:p>
        </w:tc>
        <w:tc>
          <w:tcPr>
            <w:tcW w:w="1400" w:type="dxa"/>
            <w:tcMar>
              <w:top w:w="60" w:type="dxa"/>
              <w:left w:w="100" w:type="dxa"/>
              <w:bottom w:w="60" w:type="dxa"/>
              <w:right w:w="100" w:type="dxa"/>
            </w:tcMar>
            <w:vAlign w:val="center"/>
          </w:tcPr>
          <w:p w14:paraId="02EA1510"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policy_version</w:t>
            </w:r>
            <w:proofErr w:type="spellEnd"/>
            <w:r>
              <w:rPr>
                <w:rFonts w:ascii="Times New Roman" w:hAnsi="Times New Roman" w:cs="Times New Roman"/>
                <w:color w:val="000000"/>
                <w:sz w:val="20"/>
                <w:szCs w:val="20"/>
              </w:rPr>
              <w:t>=1</w:t>
            </w:r>
          </w:p>
        </w:tc>
      </w:tr>
      <w:tr w:rsidR="00646C87" w14:paraId="25BA7B4E" w14:textId="77777777">
        <w:tc>
          <w:tcPr>
            <w:tcW w:w="1800" w:type="dxa"/>
            <w:shd w:val="clear" w:color="auto" w:fill="F2F2F2"/>
            <w:tcMar>
              <w:top w:w="60" w:type="dxa"/>
              <w:left w:w="100" w:type="dxa"/>
              <w:bottom w:w="60" w:type="dxa"/>
              <w:right w:w="100" w:type="dxa"/>
            </w:tcMar>
            <w:vAlign w:val="center"/>
          </w:tcPr>
          <w:p w14:paraId="70EF1913" w14:textId="77777777" w:rsidR="00646C87" w:rsidRDefault="00000000">
            <w:pPr>
              <w:rPr>
                <w:rFonts w:ascii="Times New Roman" w:hAnsi="Times New Roman" w:cs="Times New Roman"/>
              </w:rPr>
            </w:pPr>
            <w:r>
              <w:rPr>
                <w:rFonts w:ascii="Times New Roman" w:hAnsi="Times New Roman" w:cs="Times New Roman"/>
                <w:color w:val="000000"/>
                <w:sz w:val="20"/>
                <w:szCs w:val="20"/>
              </w:rPr>
              <w:t>Cache Duration</w:t>
            </w:r>
          </w:p>
        </w:tc>
        <w:tc>
          <w:tcPr>
            <w:tcW w:w="3600" w:type="dxa"/>
            <w:shd w:val="clear" w:color="auto" w:fill="F2F2F2"/>
            <w:tcMar>
              <w:top w:w="60" w:type="dxa"/>
              <w:left w:w="100" w:type="dxa"/>
              <w:bottom w:w="60" w:type="dxa"/>
              <w:right w:w="100" w:type="dxa"/>
            </w:tcMar>
            <w:vAlign w:val="center"/>
          </w:tcPr>
          <w:p w14:paraId="1FA1EBC9" w14:textId="77777777" w:rsidR="00646C87" w:rsidRDefault="00000000">
            <w:pPr>
              <w:rPr>
                <w:rFonts w:ascii="Times New Roman" w:hAnsi="Times New Roman" w:cs="Times New Roman"/>
              </w:rPr>
            </w:pPr>
            <w:r>
              <w:rPr>
                <w:rFonts w:ascii="Times New Roman" w:hAnsi="Times New Roman" w:cs="Times New Roman"/>
                <w:color w:val="000000"/>
                <w:sz w:val="20"/>
                <w:szCs w:val="20"/>
              </w:rPr>
              <w:t>Optional duration, in seconds, for which an identical context's risk classification may be reused without a new AI Risk Assessment Service call, to reduce latency for rapid repeated logins.</w:t>
            </w:r>
          </w:p>
        </w:tc>
        <w:tc>
          <w:tcPr>
            <w:tcW w:w="1600" w:type="dxa"/>
            <w:shd w:val="clear" w:color="auto" w:fill="F2F2F2"/>
            <w:tcMar>
              <w:top w:w="60" w:type="dxa"/>
              <w:left w:w="100" w:type="dxa"/>
              <w:bottom w:w="60" w:type="dxa"/>
              <w:right w:w="100" w:type="dxa"/>
            </w:tcMar>
            <w:vAlign w:val="center"/>
          </w:tcPr>
          <w:p w14:paraId="21DF377E" w14:textId="77777777" w:rsidR="00646C87" w:rsidRDefault="00000000">
            <w:pPr>
              <w:rPr>
                <w:rFonts w:ascii="Times New Roman" w:hAnsi="Times New Roman" w:cs="Times New Roman"/>
              </w:rPr>
            </w:pPr>
            <w:r>
              <w:rPr>
                <w:rFonts w:ascii="Times New Roman" w:hAnsi="Times New Roman" w:cs="Times New Roman"/>
                <w:color w:val="000000"/>
                <w:sz w:val="20"/>
                <w:szCs w:val="20"/>
              </w:rPr>
              <w:t>Integer (seconds)</w:t>
            </w:r>
          </w:p>
        </w:tc>
        <w:tc>
          <w:tcPr>
            <w:tcW w:w="1600" w:type="dxa"/>
            <w:shd w:val="clear" w:color="auto" w:fill="F2F2F2"/>
            <w:tcMar>
              <w:top w:w="60" w:type="dxa"/>
              <w:left w:w="100" w:type="dxa"/>
              <w:bottom w:w="60" w:type="dxa"/>
              <w:right w:w="100" w:type="dxa"/>
            </w:tcMar>
            <w:vAlign w:val="center"/>
          </w:tcPr>
          <w:p w14:paraId="0B609C77" w14:textId="77777777" w:rsidR="00646C87" w:rsidRDefault="00000000">
            <w:pPr>
              <w:rPr>
                <w:rFonts w:ascii="Times New Roman" w:hAnsi="Times New Roman" w:cs="Times New Roman"/>
              </w:rPr>
            </w:pPr>
            <w:r>
              <w:rPr>
                <w:rFonts w:ascii="Times New Roman" w:hAnsi="Times New Roman" w:cs="Times New Roman"/>
                <w:color w:val="000000"/>
                <w:sz w:val="20"/>
                <w:szCs w:val="20"/>
              </w:rPr>
              <w:t>0 (disabled)</w:t>
            </w:r>
          </w:p>
        </w:tc>
        <w:tc>
          <w:tcPr>
            <w:tcW w:w="1400" w:type="dxa"/>
            <w:shd w:val="clear" w:color="auto" w:fill="F2F2F2"/>
            <w:tcMar>
              <w:top w:w="60" w:type="dxa"/>
              <w:left w:w="100" w:type="dxa"/>
              <w:bottom w:w="60" w:type="dxa"/>
              <w:right w:w="100" w:type="dxa"/>
            </w:tcMar>
            <w:vAlign w:val="center"/>
          </w:tcPr>
          <w:p w14:paraId="145F43D8" w14:textId="77777777" w:rsidR="00646C87" w:rsidRDefault="00000000">
            <w:pPr>
              <w:rPr>
                <w:rFonts w:ascii="Times New Roman" w:hAnsi="Times New Roman" w:cs="Times New Roman"/>
              </w:rPr>
            </w:pPr>
            <w:r>
              <w:rPr>
                <w:rFonts w:ascii="Times New Roman" w:hAnsi="Times New Roman" w:cs="Times New Roman"/>
                <w:color w:val="000000"/>
                <w:sz w:val="20"/>
                <w:szCs w:val="20"/>
              </w:rPr>
              <w:t>30</w:t>
            </w:r>
          </w:p>
        </w:tc>
      </w:tr>
      <w:tr w:rsidR="00646C87" w14:paraId="7F7A6E1F" w14:textId="77777777">
        <w:tc>
          <w:tcPr>
            <w:tcW w:w="1800" w:type="dxa"/>
            <w:tcMar>
              <w:top w:w="60" w:type="dxa"/>
              <w:left w:w="100" w:type="dxa"/>
              <w:bottom w:w="60" w:type="dxa"/>
              <w:right w:w="100" w:type="dxa"/>
            </w:tcMar>
            <w:vAlign w:val="center"/>
          </w:tcPr>
          <w:p w14:paraId="7E191DE6" w14:textId="77777777" w:rsidR="00646C87" w:rsidRDefault="00000000">
            <w:pPr>
              <w:rPr>
                <w:rFonts w:ascii="Times New Roman" w:hAnsi="Times New Roman" w:cs="Times New Roman"/>
              </w:rPr>
            </w:pPr>
            <w:r>
              <w:rPr>
                <w:rFonts w:ascii="Times New Roman" w:hAnsi="Times New Roman" w:cs="Times New Roman"/>
                <w:color w:val="000000"/>
                <w:sz w:val="20"/>
                <w:szCs w:val="20"/>
              </w:rPr>
              <w:t>Connection Settings</w:t>
            </w:r>
          </w:p>
        </w:tc>
        <w:tc>
          <w:tcPr>
            <w:tcW w:w="3600" w:type="dxa"/>
            <w:tcMar>
              <w:top w:w="60" w:type="dxa"/>
              <w:left w:w="100" w:type="dxa"/>
              <w:bottom w:w="60" w:type="dxa"/>
              <w:right w:w="100" w:type="dxa"/>
            </w:tcMar>
            <w:vAlign w:val="center"/>
          </w:tcPr>
          <w:p w14:paraId="249CF419" w14:textId="77777777" w:rsidR="00646C87" w:rsidRDefault="00000000">
            <w:pPr>
              <w:rPr>
                <w:rFonts w:ascii="Times New Roman" w:hAnsi="Times New Roman" w:cs="Times New Roman"/>
              </w:rPr>
            </w:pPr>
            <w:r>
              <w:rPr>
                <w:rFonts w:ascii="Times New Roman" w:hAnsi="Times New Roman" w:cs="Times New Roman"/>
                <w:color w:val="000000"/>
                <w:sz w:val="20"/>
                <w:szCs w:val="20"/>
              </w:rPr>
              <w:t>Authentication credential (e.g., API key) and TLS verification behavior for the mapper-to-AI-service connection (Section 7.2).</w:t>
            </w:r>
          </w:p>
        </w:tc>
        <w:tc>
          <w:tcPr>
            <w:tcW w:w="1600" w:type="dxa"/>
            <w:tcMar>
              <w:top w:w="60" w:type="dxa"/>
              <w:left w:w="100" w:type="dxa"/>
              <w:bottom w:w="60" w:type="dxa"/>
              <w:right w:w="100" w:type="dxa"/>
            </w:tcMar>
            <w:vAlign w:val="center"/>
          </w:tcPr>
          <w:p w14:paraId="344D1A28" w14:textId="77777777" w:rsidR="00646C87" w:rsidRDefault="00000000">
            <w:pPr>
              <w:rPr>
                <w:rFonts w:ascii="Times New Roman" w:hAnsi="Times New Roman" w:cs="Times New Roman"/>
              </w:rPr>
            </w:pPr>
            <w:r>
              <w:rPr>
                <w:rFonts w:ascii="Times New Roman" w:hAnsi="Times New Roman" w:cs="Times New Roman"/>
                <w:color w:val="000000"/>
                <w:sz w:val="20"/>
                <w:szCs w:val="20"/>
              </w:rPr>
              <w:t>Structured (key/value)</w:t>
            </w:r>
          </w:p>
        </w:tc>
        <w:tc>
          <w:tcPr>
            <w:tcW w:w="1600" w:type="dxa"/>
            <w:tcMar>
              <w:top w:w="60" w:type="dxa"/>
              <w:left w:w="100" w:type="dxa"/>
              <w:bottom w:w="60" w:type="dxa"/>
              <w:right w:w="100" w:type="dxa"/>
            </w:tcMar>
            <w:vAlign w:val="center"/>
          </w:tcPr>
          <w:p w14:paraId="0CF1376B" w14:textId="77777777" w:rsidR="00646C87" w:rsidRDefault="00000000">
            <w:pPr>
              <w:rPr>
                <w:rFonts w:ascii="Times New Roman" w:hAnsi="Times New Roman" w:cs="Times New Roman"/>
              </w:rPr>
            </w:pPr>
            <w:r>
              <w:rPr>
                <w:rFonts w:ascii="Times New Roman" w:hAnsi="Times New Roman" w:cs="Times New Roman"/>
                <w:color w:val="000000"/>
                <w:sz w:val="20"/>
                <w:szCs w:val="20"/>
              </w:rPr>
              <w:t>TLS verification enabled; no credential</w:t>
            </w:r>
          </w:p>
        </w:tc>
        <w:tc>
          <w:tcPr>
            <w:tcW w:w="1400" w:type="dxa"/>
            <w:tcMar>
              <w:top w:w="60" w:type="dxa"/>
              <w:left w:w="100" w:type="dxa"/>
              <w:bottom w:w="60" w:type="dxa"/>
              <w:right w:w="100" w:type="dxa"/>
            </w:tcMar>
            <w:vAlign w:val="center"/>
          </w:tcPr>
          <w:p w14:paraId="1CE7B0E8"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api_key</w:t>
            </w:r>
            <w:proofErr w:type="spellEnd"/>
            <w:r>
              <w:rPr>
                <w:rFonts w:ascii="Times New Roman" w:hAnsi="Times New Roman" w:cs="Times New Roman"/>
                <w:color w:val="000000"/>
                <w:sz w:val="20"/>
                <w:szCs w:val="20"/>
              </w:rPr>
              <w:t xml:space="preserve">=&lt;secret&gt;; </w:t>
            </w:r>
            <w:proofErr w:type="spellStart"/>
            <w:r>
              <w:rPr>
                <w:rFonts w:ascii="Times New Roman" w:hAnsi="Times New Roman" w:cs="Times New Roman"/>
                <w:color w:val="000000"/>
                <w:sz w:val="20"/>
                <w:szCs w:val="20"/>
              </w:rPr>
              <w:t>verify_tls</w:t>
            </w:r>
            <w:proofErr w:type="spellEnd"/>
            <w:r>
              <w:rPr>
                <w:rFonts w:ascii="Times New Roman" w:hAnsi="Times New Roman" w:cs="Times New Roman"/>
                <w:color w:val="000000"/>
                <w:sz w:val="20"/>
                <w:szCs w:val="20"/>
              </w:rPr>
              <w:t>=true</w:t>
            </w:r>
          </w:p>
        </w:tc>
      </w:tr>
      <w:tr w:rsidR="00646C87" w14:paraId="77636EB0" w14:textId="77777777">
        <w:tc>
          <w:tcPr>
            <w:tcW w:w="1800" w:type="dxa"/>
            <w:shd w:val="clear" w:color="auto" w:fill="F2F2F2"/>
            <w:tcMar>
              <w:top w:w="60" w:type="dxa"/>
              <w:left w:w="100" w:type="dxa"/>
              <w:bottom w:w="60" w:type="dxa"/>
              <w:right w:w="100" w:type="dxa"/>
            </w:tcMar>
            <w:vAlign w:val="center"/>
          </w:tcPr>
          <w:p w14:paraId="16DFA429" w14:textId="77777777" w:rsidR="00646C87" w:rsidRDefault="00000000">
            <w:pPr>
              <w:rPr>
                <w:rFonts w:ascii="Times New Roman" w:hAnsi="Times New Roman" w:cs="Times New Roman"/>
              </w:rPr>
            </w:pPr>
            <w:r>
              <w:rPr>
                <w:rFonts w:ascii="Times New Roman" w:hAnsi="Times New Roman" w:cs="Times New Roman"/>
                <w:color w:val="000000"/>
                <w:sz w:val="20"/>
                <w:szCs w:val="20"/>
              </w:rPr>
              <w:t>Risk Claim Name</w:t>
            </w:r>
          </w:p>
        </w:tc>
        <w:tc>
          <w:tcPr>
            <w:tcW w:w="3600" w:type="dxa"/>
            <w:shd w:val="clear" w:color="auto" w:fill="F2F2F2"/>
            <w:tcMar>
              <w:top w:w="60" w:type="dxa"/>
              <w:left w:w="100" w:type="dxa"/>
              <w:bottom w:w="60" w:type="dxa"/>
              <w:right w:w="100" w:type="dxa"/>
            </w:tcMar>
            <w:vAlign w:val="center"/>
          </w:tcPr>
          <w:p w14:paraId="1CA966FA" w14:textId="77777777" w:rsidR="00646C87" w:rsidRDefault="00000000">
            <w:pPr>
              <w:rPr>
                <w:rFonts w:ascii="Times New Roman" w:hAnsi="Times New Roman" w:cs="Times New Roman"/>
              </w:rPr>
            </w:pPr>
            <w:r>
              <w:rPr>
                <w:rFonts w:ascii="Times New Roman" w:hAnsi="Times New Roman" w:cs="Times New Roman"/>
                <w:color w:val="000000"/>
                <w:sz w:val="20"/>
                <w:szCs w:val="20"/>
              </w:rPr>
              <w:t>Configurable name of the inserted risk claim (FR-028).</w:t>
            </w:r>
          </w:p>
        </w:tc>
        <w:tc>
          <w:tcPr>
            <w:tcW w:w="1600" w:type="dxa"/>
            <w:shd w:val="clear" w:color="auto" w:fill="F2F2F2"/>
            <w:tcMar>
              <w:top w:w="60" w:type="dxa"/>
              <w:left w:w="100" w:type="dxa"/>
              <w:bottom w:w="60" w:type="dxa"/>
              <w:right w:w="100" w:type="dxa"/>
            </w:tcMar>
            <w:vAlign w:val="center"/>
          </w:tcPr>
          <w:p w14:paraId="29E0537F" w14:textId="77777777" w:rsidR="00646C87" w:rsidRDefault="00000000">
            <w:pPr>
              <w:rPr>
                <w:rFonts w:ascii="Times New Roman" w:hAnsi="Times New Roman" w:cs="Times New Roman"/>
              </w:rPr>
            </w:pPr>
            <w:r>
              <w:rPr>
                <w:rFonts w:ascii="Times New Roman" w:hAnsi="Times New Roman" w:cs="Times New Roman"/>
                <w:color w:val="000000"/>
                <w:sz w:val="20"/>
                <w:szCs w:val="20"/>
              </w:rPr>
              <w:t>String</w:t>
            </w:r>
          </w:p>
        </w:tc>
        <w:tc>
          <w:tcPr>
            <w:tcW w:w="1600" w:type="dxa"/>
            <w:shd w:val="clear" w:color="auto" w:fill="F2F2F2"/>
            <w:tcMar>
              <w:top w:w="60" w:type="dxa"/>
              <w:left w:w="100" w:type="dxa"/>
              <w:bottom w:w="60" w:type="dxa"/>
              <w:right w:w="100" w:type="dxa"/>
            </w:tcMar>
            <w:vAlign w:val="center"/>
          </w:tcPr>
          <w:p w14:paraId="1DEFFE57"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risk_level</w:t>
            </w:r>
            <w:proofErr w:type="spellEnd"/>
          </w:p>
        </w:tc>
        <w:tc>
          <w:tcPr>
            <w:tcW w:w="1400" w:type="dxa"/>
            <w:shd w:val="clear" w:color="auto" w:fill="F2F2F2"/>
            <w:tcMar>
              <w:top w:w="60" w:type="dxa"/>
              <w:left w:w="100" w:type="dxa"/>
              <w:bottom w:w="60" w:type="dxa"/>
              <w:right w:w="100" w:type="dxa"/>
            </w:tcMar>
            <w:vAlign w:val="center"/>
          </w:tcPr>
          <w:p w14:paraId="1AFD02DC"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auth_risk</w:t>
            </w:r>
            <w:proofErr w:type="spellEnd"/>
          </w:p>
        </w:tc>
      </w:tr>
      <w:tr w:rsidR="00646C87" w14:paraId="38379119" w14:textId="77777777">
        <w:tc>
          <w:tcPr>
            <w:tcW w:w="1800" w:type="dxa"/>
            <w:tcMar>
              <w:top w:w="60" w:type="dxa"/>
              <w:left w:w="100" w:type="dxa"/>
              <w:bottom w:w="60" w:type="dxa"/>
              <w:right w:w="100" w:type="dxa"/>
            </w:tcMar>
            <w:vAlign w:val="center"/>
          </w:tcPr>
          <w:p w14:paraId="3C9A3BB1" w14:textId="77777777" w:rsidR="00646C87" w:rsidRDefault="00000000">
            <w:pPr>
              <w:rPr>
                <w:rFonts w:ascii="Times New Roman" w:hAnsi="Times New Roman" w:cs="Times New Roman"/>
              </w:rPr>
            </w:pPr>
            <w:r>
              <w:rPr>
                <w:rFonts w:ascii="Times New Roman" w:hAnsi="Times New Roman" w:cs="Times New Roman"/>
                <w:color w:val="000000"/>
                <w:sz w:val="20"/>
                <w:szCs w:val="20"/>
              </w:rPr>
              <w:lastRenderedPageBreak/>
              <w:t>Restricted Claim Name</w:t>
            </w:r>
          </w:p>
        </w:tc>
        <w:tc>
          <w:tcPr>
            <w:tcW w:w="3600" w:type="dxa"/>
            <w:tcMar>
              <w:top w:w="60" w:type="dxa"/>
              <w:left w:w="100" w:type="dxa"/>
              <w:bottom w:w="60" w:type="dxa"/>
              <w:right w:w="100" w:type="dxa"/>
            </w:tcMar>
            <w:vAlign w:val="center"/>
          </w:tcPr>
          <w:p w14:paraId="03F0C28E" w14:textId="77777777" w:rsidR="00646C87" w:rsidRDefault="00000000">
            <w:pPr>
              <w:rPr>
                <w:rFonts w:ascii="Times New Roman" w:hAnsi="Times New Roman" w:cs="Times New Roman"/>
              </w:rPr>
            </w:pPr>
            <w:r>
              <w:rPr>
                <w:rFonts w:ascii="Times New Roman" w:hAnsi="Times New Roman" w:cs="Times New Roman"/>
                <w:color w:val="000000"/>
                <w:sz w:val="20"/>
                <w:szCs w:val="20"/>
              </w:rPr>
              <w:t>Configurable name of the inserted restricted claim (FR-030).</w:t>
            </w:r>
          </w:p>
        </w:tc>
        <w:tc>
          <w:tcPr>
            <w:tcW w:w="1600" w:type="dxa"/>
            <w:tcMar>
              <w:top w:w="60" w:type="dxa"/>
              <w:left w:w="100" w:type="dxa"/>
              <w:bottom w:w="60" w:type="dxa"/>
              <w:right w:w="100" w:type="dxa"/>
            </w:tcMar>
            <w:vAlign w:val="center"/>
          </w:tcPr>
          <w:p w14:paraId="46647F7A" w14:textId="77777777" w:rsidR="00646C87" w:rsidRDefault="00000000">
            <w:pPr>
              <w:rPr>
                <w:rFonts w:ascii="Times New Roman" w:hAnsi="Times New Roman" w:cs="Times New Roman"/>
              </w:rPr>
            </w:pPr>
            <w:r>
              <w:rPr>
                <w:rFonts w:ascii="Times New Roman" w:hAnsi="Times New Roman" w:cs="Times New Roman"/>
                <w:color w:val="000000"/>
                <w:sz w:val="20"/>
                <w:szCs w:val="20"/>
              </w:rPr>
              <w:t>String</w:t>
            </w:r>
          </w:p>
        </w:tc>
        <w:tc>
          <w:tcPr>
            <w:tcW w:w="1600" w:type="dxa"/>
            <w:tcMar>
              <w:top w:w="60" w:type="dxa"/>
              <w:left w:w="100" w:type="dxa"/>
              <w:bottom w:w="60" w:type="dxa"/>
              <w:right w:w="100" w:type="dxa"/>
            </w:tcMar>
            <w:vAlign w:val="center"/>
          </w:tcPr>
          <w:p w14:paraId="187B4683" w14:textId="77777777" w:rsidR="00646C87" w:rsidRDefault="00000000">
            <w:pPr>
              <w:rPr>
                <w:rFonts w:ascii="Times New Roman" w:hAnsi="Times New Roman" w:cs="Times New Roman"/>
              </w:rPr>
            </w:pPr>
            <w:r>
              <w:rPr>
                <w:rFonts w:ascii="Times New Roman" w:hAnsi="Times New Roman" w:cs="Times New Roman"/>
                <w:color w:val="000000"/>
                <w:sz w:val="20"/>
                <w:szCs w:val="20"/>
              </w:rPr>
              <w:t>restricted</w:t>
            </w:r>
          </w:p>
        </w:tc>
        <w:tc>
          <w:tcPr>
            <w:tcW w:w="1400" w:type="dxa"/>
            <w:tcMar>
              <w:top w:w="60" w:type="dxa"/>
              <w:left w:w="100" w:type="dxa"/>
              <w:bottom w:w="60" w:type="dxa"/>
              <w:right w:w="100" w:type="dxa"/>
            </w:tcMar>
            <w:vAlign w:val="center"/>
          </w:tcPr>
          <w:p w14:paraId="4C4CC53D"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reduced_privilege</w:t>
            </w:r>
            <w:proofErr w:type="spellEnd"/>
          </w:p>
        </w:tc>
      </w:tr>
      <w:tr w:rsidR="00646C87" w14:paraId="0EB503B9" w14:textId="77777777">
        <w:tc>
          <w:tcPr>
            <w:tcW w:w="1800" w:type="dxa"/>
            <w:shd w:val="clear" w:color="auto" w:fill="F2F2F2"/>
            <w:tcMar>
              <w:top w:w="60" w:type="dxa"/>
              <w:left w:w="100" w:type="dxa"/>
              <w:bottom w:w="60" w:type="dxa"/>
              <w:right w:w="100" w:type="dxa"/>
            </w:tcMar>
            <w:vAlign w:val="center"/>
          </w:tcPr>
          <w:p w14:paraId="46C6410D" w14:textId="77777777" w:rsidR="00646C87" w:rsidRDefault="00000000">
            <w:pPr>
              <w:rPr>
                <w:rFonts w:ascii="Times New Roman" w:hAnsi="Times New Roman" w:cs="Times New Roman"/>
              </w:rPr>
            </w:pPr>
            <w:r>
              <w:rPr>
                <w:rFonts w:ascii="Times New Roman" w:hAnsi="Times New Roman" w:cs="Times New Roman"/>
                <w:color w:val="000000"/>
                <w:sz w:val="20"/>
                <w:szCs w:val="20"/>
              </w:rPr>
              <w:t>Fallback Posture</w:t>
            </w:r>
          </w:p>
        </w:tc>
        <w:tc>
          <w:tcPr>
            <w:tcW w:w="3600" w:type="dxa"/>
            <w:shd w:val="clear" w:color="auto" w:fill="F2F2F2"/>
            <w:tcMar>
              <w:top w:w="60" w:type="dxa"/>
              <w:left w:w="100" w:type="dxa"/>
              <w:bottom w:w="60" w:type="dxa"/>
              <w:right w:w="100" w:type="dxa"/>
            </w:tcMar>
            <w:vAlign w:val="center"/>
          </w:tcPr>
          <w:p w14:paraId="3EBA68D0" w14:textId="77777777" w:rsidR="00646C87" w:rsidRDefault="00000000">
            <w:pPr>
              <w:rPr>
                <w:rFonts w:ascii="Times New Roman" w:hAnsi="Times New Roman" w:cs="Times New Roman"/>
              </w:rPr>
            </w:pPr>
            <w:r>
              <w:rPr>
                <w:rFonts w:ascii="Times New Roman" w:hAnsi="Times New Roman" w:cs="Times New Roman"/>
                <w:color w:val="000000"/>
                <w:sz w:val="20"/>
                <w:szCs w:val="20"/>
              </w:rPr>
              <w:t>Determines whether fallback applies a conservative (fail-closed) or permissive (fail-open) claim state (FR-044).</w:t>
            </w:r>
          </w:p>
        </w:tc>
        <w:tc>
          <w:tcPr>
            <w:tcW w:w="1600" w:type="dxa"/>
            <w:shd w:val="clear" w:color="auto" w:fill="F2F2F2"/>
            <w:tcMar>
              <w:top w:w="60" w:type="dxa"/>
              <w:left w:w="100" w:type="dxa"/>
              <w:bottom w:w="60" w:type="dxa"/>
              <w:right w:w="100" w:type="dxa"/>
            </w:tcMar>
            <w:vAlign w:val="center"/>
          </w:tcPr>
          <w:p w14:paraId="1053CC48" w14:textId="77777777" w:rsidR="00646C87" w:rsidRDefault="00000000">
            <w:pPr>
              <w:rPr>
                <w:rFonts w:ascii="Times New Roman" w:hAnsi="Times New Roman" w:cs="Times New Roman"/>
              </w:rPr>
            </w:pPr>
            <w:r>
              <w:rPr>
                <w:rFonts w:ascii="Times New Roman" w:hAnsi="Times New Roman" w:cs="Times New Roman"/>
                <w:color w:val="000000"/>
                <w:sz w:val="20"/>
                <w:szCs w:val="20"/>
              </w:rPr>
              <w:t>Enum (FAIL_CLOSED, FAIL_OPEN)</w:t>
            </w:r>
          </w:p>
        </w:tc>
        <w:tc>
          <w:tcPr>
            <w:tcW w:w="1600" w:type="dxa"/>
            <w:shd w:val="clear" w:color="auto" w:fill="F2F2F2"/>
            <w:tcMar>
              <w:top w:w="60" w:type="dxa"/>
              <w:left w:w="100" w:type="dxa"/>
              <w:bottom w:w="60" w:type="dxa"/>
              <w:right w:w="100" w:type="dxa"/>
            </w:tcMar>
            <w:vAlign w:val="center"/>
          </w:tcPr>
          <w:p w14:paraId="79D09C07" w14:textId="77777777" w:rsidR="00646C87" w:rsidRDefault="00000000">
            <w:pPr>
              <w:rPr>
                <w:rFonts w:ascii="Times New Roman" w:hAnsi="Times New Roman" w:cs="Times New Roman"/>
              </w:rPr>
            </w:pPr>
            <w:r>
              <w:rPr>
                <w:rFonts w:ascii="Times New Roman" w:hAnsi="Times New Roman" w:cs="Times New Roman"/>
                <w:color w:val="000000"/>
                <w:sz w:val="20"/>
                <w:szCs w:val="20"/>
              </w:rPr>
              <w:t>FAIL_CLOSED</w:t>
            </w:r>
          </w:p>
        </w:tc>
        <w:tc>
          <w:tcPr>
            <w:tcW w:w="1400" w:type="dxa"/>
            <w:shd w:val="clear" w:color="auto" w:fill="F2F2F2"/>
            <w:tcMar>
              <w:top w:w="60" w:type="dxa"/>
              <w:left w:w="100" w:type="dxa"/>
              <w:bottom w:w="60" w:type="dxa"/>
              <w:right w:w="100" w:type="dxa"/>
            </w:tcMar>
            <w:vAlign w:val="center"/>
          </w:tcPr>
          <w:p w14:paraId="52FEA962" w14:textId="77777777" w:rsidR="00646C87" w:rsidRDefault="00000000">
            <w:pPr>
              <w:rPr>
                <w:rFonts w:ascii="Times New Roman" w:hAnsi="Times New Roman" w:cs="Times New Roman"/>
              </w:rPr>
            </w:pPr>
            <w:r>
              <w:rPr>
                <w:rFonts w:ascii="Times New Roman" w:hAnsi="Times New Roman" w:cs="Times New Roman"/>
                <w:color w:val="000000"/>
                <w:sz w:val="20"/>
                <w:szCs w:val="20"/>
              </w:rPr>
              <w:t>FAIL_OPEN</w:t>
            </w:r>
          </w:p>
        </w:tc>
      </w:tr>
    </w:tbl>
    <w:p w14:paraId="515C91FE" w14:textId="77777777" w:rsidR="00646C87" w:rsidRDefault="00000000">
      <w:pPr>
        <w:pStyle w:val="Heading1"/>
        <w:pageBreakBefore/>
        <w:rPr>
          <w:rFonts w:ascii="Times New Roman" w:hAnsi="Times New Roman" w:cs="Times New Roman"/>
        </w:rPr>
      </w:pPr>
      <w:bookmarkStart w:id="213" w:name="_Toc235617795"/>
      <w:bookmarkStart w:id="214" w:name="_Toc235630357"/>
      <w:proofErr w:type="gramStart"/>
      <w:r>
        <w:rPr>
          <w:rFonts w:ascii="Times New Roman" w:hAnsi="Times New Roman" w:cs="Times New Roman"/>
        </w:rPr>
        <w:lastRenderedPageBreak/>
        <w:t>11  Deployment</w:t>
      </w:r>
      <w:proofErr w:type="gramEnd"/>
      <w:r>
        <w:rPr>
          <w:rFonts w:ascii="Times New Roman" w:hAnsi="Times New Roman" w:cs="Times New Roman"/>
        </w:rPr>
        <w:t xml:space="preserve"> Requirements</w:t>
      </w:r>
      <w:bookmarkEnd w:id="213"/>
      <w:bookmarkEnd w:id="214"/>
    </w:p>
    <w:p w14:paraId="6759A98B" w14:textId="77777777" w:rsidR="00646C87" w:rsidRDefault="00000000">
      <w:pPr>
        <w:pStyle w:val="Heading2"/>
        <w:rPr>
          <w:rFonts w:ascii="Times New Roman" w:hAnsi="Times New Roman" w:cs="Times New Roman"/>
        </w:rPr>
      </w:pPr>
      <w:bookmarkStart w:id="215" w:name="_Toc235617796"/>
      <w:bookmarkStart w:id="216" w:name="_Toc235630358"/>
      <w:proofErr w:type="gramStart"/>
      <w:r>
        <w:rPr>
          <w:rFonts w:ascii="Times New Roman" w:hAnsi="Times New Roman" w:cs="Times New Roman"/>
        </w:rPr>
        <w:t>11.1  Development</w:t>
      </w:r>
      <w:proofErr w:type="gramEnd"/>
      <w:r>
        <w:rPr>
          <w:rFonts w:ascii="Times New Roman" w:hAnsi="Times New Roman" w:cs="Times New Roman"/>
        </w:rPr>
        <w:t xml:space="preserve"> Environment</w:t>
      </w:r>
      <w:bookmarkEnd w:id="215"/>
      <w:bookmarkEnd w:id="216"/>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600"/>
      </w:tblGrid>
      <w:tr w:rsidR="00646C87" w14:paraId="6D37E91F" w14:textId="77777777">
        <w:trPr>
          <w:tblHeader/>
        </w:trPr>
        <w:tc>
          <w:tcPr>
            <w:tcW w:w="3400" w:type="dxa"/>
            <w:shd w:val="clear" w:color="auto" w:fill="1F3864"/>
            <w:tcMar>
              <w:top w:w="60" w:type="dxa"/>
              <w:left w:w="100" w:type="dxa"/>
              <w:bottom w:w="60" w:type="dxa"/>
              <w:right w:w="100" w:type="dxa"/>
            </w:tcMar>
            <w:vAlign w:val="center"/>
          </w:tcPr>
          <w:p w14:paraId="75CA256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Tool / Component</w:t>
            </w:r>
          </w:p>
        </w:tc>
        <w:tc>
          <w:tcPr>
            <w:tcW w:w="6600" w:type="dxa"/>
            <w:shd w:val="clear" w:color="auto" w:fill="1F3864"/>
            <w:tcMar>
              <w:top w:w="60" w:type="dxa"/>
              <w:left w:w="100" w:type="dxa"/>
              <w:bottom w:w="60" w:type="dxa"/>
              <w:right w:w="100" w:type="dxa"/>
            </w:tcMar>
            <w:vAlign w:val="center"/>
          </w:tcPr>
          <w:p w14:paraId="67095CB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Role</w:t>
            </w:r>
          </w:p>
        </w:tc>
      </w:tr>
      <w:tr w:rsidR="00646C87" w14:paraId="75AE1004" w14:textId="77777777">
        <w:tc>
          <w:tcPr>
            <w:tcW w:w="3400" w:type="dxa"/>
            <w:tcMar>
              <w:top w:w="60" w:type="dxa"/>
              <w:left w:w="100" w:type="dxa"/>
              <w:bottom w:w="60" w:type="dxa"/>
              <w:right w:w="100" w:type="dxa"/>
            </w:tcMar>
            <w:vAlign w:val="center"/>
          </w:tcPr>
          <w:p w14:paraId="14F72D05" w14:textId="77777777" w:rsidR="00646C87" w:rsidRDefault="00000000">
            <w:pPr>
              <w:rPr>
                <w:rFonts w:ascii="Times New Roman" w:hAnsi="Times New Roman" w:cs="Times New Roman"/>
              </w:rPr>
            </w:pPr>
            <w:r>
              <w:rPr>
                <w:rFonts w:ascii="Times New Roman" w:hAnsi="Times New Roman" w:cs="Times New Roman"/>
                <w:color w:val="000000"/>
                <w:sz w:val="20"/>
                <w:szCs w:val="20"/>
              </w:rPr>
              <w:t>Docker</w:t>
            </w:r>
          </w:p>
        </w:tc>
        <w:tc>
          <w:tcPr>
            <w:tcW w:w="6600" w:type="dxa"/>
            <w:tcMar>
              <w:top w:w="60" w:type="dxa"/>
              <w:left w:w="100" w:type="dxa"/>
              <w:bottom w:w="60" w:type="dxa"/>
              <w:right w:w="100" w:type="dxa"/>
            </w:tcMar>
            <w:vAlign w:val="center"/>
          </w:tcPr>
          <w:p w14:paraId="6986DBE0"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Container runtime hosting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its database, and the AI Risk Assessment Service.</w:t>
            </w:r>
          </w:p>
        </w:tc>
      </w:tr>
      <w:tr w:rsidR="00646C87" w14:paraId="1D25218D" w14:textId="77777777">
        <w:tc>
          <w:tcPr>
            <w:tcW w:w="3400" w:type="dxa"/>
            <w:shd w:val="clear" w:color="auto" w:fill="F2F2F2"/>
            <w:tcMar>
              <w:top w:w="60" w:type="dxa"/>
              <w:left w:w="100" w:type="dxa"/>
              <w:bottom w:w="60" w:type="dxa"/>
              <w:right w:w="100" w:type="dxa"/>
            </w:tcMar>
            <w:vAlign w:val="center"/>
          </w:tcPr>
          <w:p w14:paraId="31A95C05" w14:textId="77777777" w:rsidR="00646C87" w:rsidRDefault="00000000">
            <w:pPr>
              <w:rPr>
                <w:rFonts w:ascii="Times New Roman" w:hAnsi="Times New Roman" w:cs="Times New Roman"/>
              </w:rPr>
            </w:pPr>
            <w:r>
              <w:rPr>
                <w:rFonts w:ascii="Times New Roman" w:hAnsi="Times New Roman" w:cs="Times New Roman"/>
                <w:color w:val="000000"/>
                <w:sz w:val="20"/>
                <w:szCs w:val="20"/>
              </w:rPr>
              <w:t>Docker Compose</w:t>
            </w:r>
          </w:p>
        </w:tc>
        <w:tc>
          <w:tcPr>
            <w:tcW w:w="6600" w:type="dxa"/>
            <w:shd w:val="clear" w:color="auto" w:fill="F2F2F2"/>
            <w:tcMar>
              <w:top w:w="60" w:type="dxa"/>
              <w:left w:w="100" w:type="dxa"/>
              <w:bottom w:w="60" w:type="dxa"/>
              <w:right w:w="100" w:type="dxa"/>
            </w:tcMar>
            <w:vAlign w:val="center"/>
          </w:tcPr>
          <w:p w14:paraId="493BFB51" w14:textId="77777777" w:rsidR="00646C87" w:rsidRDefault="00000000">
            <w:pPr>
              <w:rPr>
                <w:rFonts w:ascii="Times New Roman" w:hAnsi="Times New Roman" w:cs="Times New Roman"/>
              </w:rPr>
            </w:pPr>
            <w:r>
              <w:rPr>
                <w:rFonts w:ascii="Times New Roman" w:hAnsi="Times New Roman" w:cs="Times New Roman"/>
                <w:color w:val="000000"/>
                <w:sz w:val="20"/>
                <w:szCs w:val="20"/>
              </w:rPr>
              <w:t>Orchestrates the multi-container local development and demonstration environment (FR-049).</w:t>
            </w:r>
          </w:p>
        </w:tc>
      </w:tr>
      <w:tr w:rsidR="00646C87" w14:paraId="46E76BEF" w14:textId="77777777">
        <w:tc>
          <w:tcPr>
            <w:tcW w:w="3400" w:type="dxa"/>
            <w:tcMar>
              <w:top w:w="60" w:type="dxa"/>
              <w:left w:w="100" w:type="dxa"/>
              <w:bottom w:w="60" w:type="dxa"/>
              <w:right w:w="100" w:type="dxa"/>
            </w:tcMar>
            <w:vAlign w:val="center"/>
          </w:tcPr>
          <w:p w14:paraId="3484F0DF"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(open-source)</w:t>
            </w:r>
          </w:p>
        </w:tc>
        <w:tc>
          <w:tcPr>
            <w:tcW w:w="6600" w:type="dxa"/>
            <w:tcMar>
              <w:top w:w="60" w:type="dxa"/>
              <w:left w:w="100" w:type="dxa"/>
              <w:bottom w:w="60" w:type="dxa"/>
              <w:right w:w="100" w:type="dxa"/>
            </w:tcMar>
            <w:vAlign w:val="center"/>
          </w:tcPr>
          <w:p w14:paraId="6B195BE6" w14:textId="77777777" w:rsidR="00646C87" w:rsidRDefault="00000000">
            <w:pPr>
              <w:rPr>
                <w:rFonts w:ascii="Times New Roman" w:hAnsi="Times New Roman" w:cs="Times New Roman"/>
              </w:rPr>
            </w:pPr>
            <w:r>
              <w:rPr>
                <w:rFonts w:ascii="Times New Roman" w:hAnsi="Times New Roman" w:cs="Times New Roman"/>
                <w:color w:val="000000"/>
                <w:sz w:val="20"/>
                <w:szCs w:val="20"/>
              </w:rPr>
              <w:t>Target IAM platform; hosts the deployed Custom Protocol Mapper provider JAR.</w:t>
            </w:r>
          </w:p>
        </w:tc>
      </w:tr>
      <w:tr w:rsidR="00646C87" w14:paraId="156EAEB1" w14:textId="77777777">
        <w:tc>
          <w:tcPr>
            <w:tcW w:w="3400" w:type="dxa"/>
            <w:shd w:val="clear" w:color="auto" w:fill="F2F2F2"/>
            <w:tcMar>
              <w:top w:w="60" w:type="dxa"/>
              <w:left w:w="100" w:type="dxa"/>
              <w:bottom w:w="60" w:type="dxa"/>
              <w:right w:w="100" w:type="dxa"/>
            </w:tcMar>
            <w:vAlign w:val="center"/>
          </w:tcPr>
          <w:p w14:paraId="37248086" w14:textId="77777777" w:rsidR="00646C87" w:rsidRDefault="00000000">
            <w:pPr>
              <w:rPr>
                <w:rFonts w:ascii="Times New Roman" w:hAnsi="Times New Roman" w:cs="Times New Roman"/>
              </w:rPr>
            </w:pPr>
            <w:r>
              <w:rPr>
                <w:rFonts w:ascii="Times New Roman" w:hAnsi="Times New Roman" w:cs="Times New Roman"/>
                <w:color w:val="000000"/>
                <w:sz w:val="20"/>
                <w:szCs w:val="20"/>
              </w:rPr>
              <w:t>Java Development Kit</w:t>
            </w:r>
          </w:p>
        </w:tc>
        <w:tc>
          <w:tcPr>
            <w:tcW w:w="6600" w:type="dxa"/>
            <w:shd w:val="clear" w:color="auto" w:fill="F2F2F2"/>
            <w:tcMar>
              <w:top w:w="60" w:type="dxa"/>
              <w:left w:w="100" w:type="dxa"/>
              <w:bottom w:w="60" w:type="dxa"/>
              <w:right w:w="100" w:type="dxa"/>
            </w:tcMar>
            <w:vAlign w:val="center"/>
          </w:tcPr>
          <w:p w14:paraId="0E636036"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Builds and runs the mapper, matching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supported JVM version.</w:t>
            </w:r>
          </w:p>
        </w:tc>
      </w:tr>
      <w:tr w:rsidR="00646C87" w14:paraId="7A185CCC" w14:textId="77777777">
        <w:tc>
          <w:tcPr>
            <w:tcW w:w="3400" w:type="dxa"/>
            <w:tcMar>
              <w:top w:w="60" w:type="dxa"/>
              <w:left w:w="100" w:type="dxa"/>
              <w:bottom w:w="60" w:type="dxa"/>
              <w:right w:w="100" w:type="dxa"/>
            </w:tcMar>
            <w:vAlign w:val="center"/>
          </w:tcPr>
          <w:p w14:paraId="5230832F" w14:textId="77777777" w:rsidR="00646C87" w:rsidRDefault="00000000">
            <w:pPr>
              <w:rPr>
                <w:rFonts w:ascii="Times New Roman" w:hAnsi="Times New Roman" w:cs="Times New Roman"/>
              </w:rPr>
            </w:pPr>
            <w:r>
              <w:rPr>
                <w:rFonts w:ascii="Times New Roman" w:hAnsi="Times New Roman" w:cs="Times New Roman"/>
                <w:color w:val="000000"/>
                <w:sz w:val="20"/>
                <w:szCs w:val="20"/>
              </w:rPr>
              <w:t>Apache Maven</w:t>
            </w:r>
          </w:p>
        </w:tc>
        <w:tc>
          <w:tcPr>
            <w:tcW w:w="6600" w:type="dxa"/>
            <w:tcMar>
              <w:top w:w="60" w:type="dxa"/>
              <w:left w:w="100" w:type="dxa"/>
              <w:bottom w:w="60" w:type="dxa"/>
              <w:right w:w="100" w:type="dxa"/>
            </w:tcMar>
            <w:vAlign w:val="center"/>
          </w:tcPr>
          <w:p w14:paraId="2A257579" w14:textId="77777777" w:rsidR="00646C87" w:rsidRDefault="00000000">
            <w:pPr>
              <w:rPr>
                <w:rFonts w:ascii="Times New Roman" w:hAnsi="Times New Roman" w:cs="Times New Roman"/>
              </w:rPr>
            </w:pPr>
            <w:r>
              <w:rPr>
                <w:rFonts w:ascii="Times New Roman" w:hAnsi="Times New Roman" w:cs="Times New Roman"/>
                <w:color w:val="000000"/>
                <w:sz w:val="20"/>
                <w:szCs w:val="20"/>
              </w:rPr>
              <w:t>Builds, tests, and packages the mapper as a provider JAR (FR-048).</w:t>
            </w:r>
          </w:p>
        </w:tc>
      </w:tr>
      <w:tr w:rsidR="00646C87" w14:paraId="460424E0" w14:textId="77777777">
        <w:tc>
          <w:tcPr>
            <w:tcW w:w="3400" w:type="dxa"/>
            <w:shd w:val="clear" w:color="auto" w:fill="F2F2F2"/>
            <w:tcMar>
              <w:top w:w="60" w:type="dxa"/>
              <w:left w:w="100" w:type="dxa"/>
              <w:bottom w:w="60" w:type="dxa"/>
              <w:right w:w="100" w:type="dxa"/>
            </w:tcMar>
            <w:vAlign w:val="center"/>
          </w:tcPr>
          <w:p w14:paraId="13AD0702" w14:textId="77777777" w:rsidR="00646C87" w:rsidRDefault="00000000">
            <w:pPr>
              <w:rPr>
                <w:rFonts w:ascii="Times New Roman" w:hAnsi="Times New Roman" w:cs="Times New Roman"/>
              </w:rPr>
            </w:pPr>
            <w:r>
              <w:rPr>
                <w:rFonts w:ascii="Times New Roman" w:hAnsi="Times New Roman" w:cs="Times New Roman"/>
                <w:color w:val="000000"/>
                <w:sz w:val="20"/>
                <w:szCs w:val="20"/>
              </w:rPr>
              <w:t>Python 3</w:t>
            </w:r>
          </w:p>
        </w:tc>
        <w:tc>
          <w:tcPr>
            <w:tcW w:w="6600" w:type="dxa"/>
            <w:shd w:val="clear" w:color="auto" w:fill="F2F2F2"/>
            <w:tcMar>
              <w:top w:w="60" w:type="dxa"/>
              <w:left w:w="100" w:type="dxa"/>
              <w:bottom w:w="60" w:type="dxa"/>
              <w:right w:w="100" w:type="dxa"/>
            </w:tcMar>
            <w:vAlign w:val="center"/>
          </w:tcPr>
          <w:p w14:paraId="6FF285CE" w14:textId="77777777" w:rsidR="00646C87" w:rsidRDefault="00000000">
            <w:pPr>
              <w:rPr>
                <w:rFonts w:ascii="Times New Roman" w:hAnsi="Times New Roman" w:cs="Times New Roman"/>
              </w:rPr>
            </w:pPr>
            <w:r>
              <w:rPr>
                <w:rFonts w:ascii="Times New Roman" w:hAnsi="Times New Roman" w:cs="Times New Roman"/>
                <w:color w:val="000000"/>
                <w:sz w:val="20"/>
                <w:szCs w:val="20"/>
              </w:rPr>
              <w:t>Runtime for the AI Risk Assessment Service.</w:t>
            </w:r>
          </w:p>
        </w:tc>
      </w:tr>
      <w:tr w:rsidR="00646C87" w14:paraId="7B2A215C" w14:textId="77777777">
        <w:tc>
          <w:tcPr>
            <w:tcW w:w="3400" w:type="dxa"/>
            <w:tcMar>
              <w:top w:w="60" w:type="dxa"/>
              <w:left w:w="100" w:type="dxa"/>
              <w:bottom w:w="60" w:type="dxa"/>
              <w:right w:w="100" w:type="dxa"/>
            </w:tcMar>
            <w:vAlign w:val="center"/>
          </w:tcPr>
          <w:p w14:paraId="280774BA"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FastAPI</w:t>
            </w:r>
            <w:proofErr w:type="spellEnd"/>
            <w:r>
              <w:rPr>
                <w:rFonts w:ascii="Times New Roman" w:hAnsi="Times New Roman" w:cs="Times New Roman"/>
                <w:color w:val="000000"/>
                <w:sz w:val="20"/>
                <w:szCs w:val="20"/>
              </w:rPr>
              <w:t xml:space="preserve"> / </w:t>
            </w:r>
            <w:proofErr w:type="spellStart"/>
            <w:r>
              <w:rPr>
                <w:rFonts w:ascii="Times New Roman" w:hAnsi="Times New Roman" w:cs="Times New Roman"/>
                <w:color w:val="000000"/>
                <w:sz w:val="20"/>
                <w:szCs w:val="20"/>
              </w:rPr>
              <w:t>Uvicorn</w:t>
            </w:r>
            <w:proofErr w:type="spellEnd"/>
          </w:p>
        </w:tc>
        <w:tc>
          <w:tcPr>
            <w:tcW w:w="6600" w:type="dxa"/>
            <w:tcMar>
              <w:top w:w="60" w:type="dxa"/>
              <w:left w:w="100" w:type="dxa"/>
              <w:bottom w:w="60" w:type="dxa"/>
              <w:right w:w="100" w:type="dxa"/>
            </w:tcMar>
            <w:vAlign w:val="center"/>
          </w:tcPr>
          <w:p w14:paraId="4115C4C2" w14:textId="77777777" w:rsidR="00646C87" w:rsidRDefault="00000000">
            <w:pPr>
              <w:rPr>
                <w:rFonts w:ascii="Times New Roman" w:hAnsi="Times New Roman" w:cs="Times New Roman"/>
              </w:rPr>
            </w:pPr>
            <w:r>
              <w:rPr>
                <w:rFonts w:ascii="Times New Roman" w:hAnsi="Times New Roman" w:cs="Times New Roman"/>
                <w:color w:val="000000"/>
                <w:sz w:val="20"/>
                <w:szCs w:val="20"/>
              </w:rPr>
              <w:t>Web framework and ASGI server hosting the AI Risk Assessment Service's REST endpoints.</w:t>
            </w:r>
          </w:p>
        </w:tc>
      </w:tr>
      <w:tr w:rsidR="00646C87" w14:paraId="442E8805" w14:textId="77777777">
        <w:tc>
          <w:tcPr>
            <w:tcW w:w="3400" w:type="dxa"/>
            <w:shd w:val="clear" w:color="auto" w:fill="F2F2F2"/>
            <w:tcMar>
              <w:top w:w="60" w:type="dxa"/>
              <w:left w:w="100" w:type="dxa"/>
              <w:bottom w:w="60" w:type="dxa"/>
              <w:right w:w="100" w:type="dxa"/>
            </w:tcMar>
            <w:vAlign w:val="center"/>
          </w:tcPr>
          <w:p w14:paraId="1A4ED34A" w14:textId="77777777" w:rsidR="00646C87" w:rsidRDefault="00000000">
            <w:pPr>
              <w:rPr>
                <w:rFonts w:ascii="Times New Roman" w:hAnsi="Times New Roman" w:cs="Times New Roman"/>
              </w:rPr>
            </w:pPr>
            <w:r>
              <w:rPr>
                <w:rFonts w:ascii="Times New Roman" w:hAnsi="Times New Roman" w:cs="Times New Roman"/>
                <w:color w:val="000000"/>
                <w:sz w:val="20"/>
                <w:szCs w:val="20"/>
              </w:rPr>
              <w:t>Git / GitHub</w:t>
            </w:r>
          </w:p>
        </w:tc>
        <w:tc>
          <w:tcPr>
            <w:tcW w:w="6600" w:type="dxa"/>
            <w:shd w:val="clear" w:color="auto" w:fill="F2F2F2"/>
            <w:tcMar>
              <w:top w:w="60" w:type="dxa"/>
              <w:left w:w="100" w:type="dxa"/>
              <w:bottom w:w="60" w:type="dxa"/>
              <w:right w:w="100" w:type="dxa"/>
            </w:tcMar>
            <w:vAlign w:val="center"/>
          </w:tcPr>
          <w:p w14:paraId="5D0C83F0" w14:textId="77777777" w:rsidR="00646C87" w:rsidRDefault="00000000">
            <w:pPr>
              <w:rPr>
                <w:rFonts w:ascii="Times New Roman" w:hAnsi="Times New Roman" w:cs="Times New Roman"/>
              </w:rPr>
            </w:pPr>
            <w:r>
              <w:rPr>
                <w:rFonts w:ascii="Times New Roman" w:hAnsi="Times New Roman" w:cs="Times New Roman"/>
                <w:color w:val="000000"/>
                <w:sz w:val="20"/>
                <w:szCs w:val="20"/>
              </w:rPr>
              <w:t>Version control and source hosting for both the mapper and the AI Risk Assessment Service codebases.</w:t>
            </w:r>
          </w:p>
        </w:tc>
      </w:tr>
      <w:tr w:rsidR="00646C87" w14:paraId="7E698251" w14:textId="77777777">
        <w:tc>
          <w:tcPr>
            <w:tcW w:w="3400" w:type="dxa"/>
            <w:tcMar>
              <w:top w:w="60" w:type="dxa"/>
              <w:left w:w="100" w:type="dxa"/>
              <w:bottom w:w="60" w:type="dxa"/>
              <w:right w:w="100" w:type="dxa"/>
            </w:tcMar>
            <w:vAlign w:val="center"/>
          </w:tcPr>
          <w:p w14:paraId="48250EFE" w14:textId="77777777" w:rsidR="00646C87" w:rsidRDefault="00000000">
            <w:pPr>
              <w:rPr>
                <w:rFonts w:ascii="Times New Roman" w:hAnsi="Times New Roman" w:cs="Times New Roman"/>
              </w:rPr>
            </w:pPr>
            <w:r>
              <w:rPr>
                <w:rFonts w:ascii="Times New Roman" w:hAnsi="Times New Roman" w:cs="Times New Roman"/>
                <w:color w:val="000000"/>
                <w:sz w:val="20"/>
                <w:szCs w:val="20"/>
              </w:rPr>
              <w:t>Postman (or equivalent HTTP client)</w:t>
            </w:r>
          </w:p>
        </w:tc>
        <w:tc>
          <w:tcPr>
            <w:tcW w:w="6600" w:type="dxa"/>
            <w:tcMar>
              <w:top w:w="60" w:type="dxa"/>
              <w:left w:w="100" w:type="dxa"/>
              <w:bottom w:w="60" w:type="dxa"/>
              <w:right w:w="100" w:type="dxa"/>
            </w:tcMar>
            <w:vAlign w:val="center"/>
          </w:tcPr>
          <w:p w14:paraId="50BD04AF" w14:textId="77777777" w:rsidR="00646C87" w:rsidRDefault="00000000">
            <w:pPr>
              <w:rPr>
                <w:rFonts w:ascii="Times New Roman" w:hAnsi="Times New Roman" w:cs="Times New Roman"/>
              </w:rPr>
            </w:pPr>
            <w:r>
              <w:rPr>
                <w:rFonts w:ascii="Times New Roman" w:hAnsi="Times New Roman" w:cs="Times New Roman"/>
                <w:color w:val="000000"/>
                <w:sz w:val="20"/>
                <w:szCs w:val="20"/>
              </w:rPr>
              <w:t>Manual and scripted testing of the AI Risk Assessment Service's REST endpoints (Section 12.2).</w:t>
            </w:r>
          </w:p>
        </w:tc>
      </w:tr>
      <w:tr w:rsidR="00646C87" w14:paraId="7426229F" w14:textId="77777777">
        <w:tc>
          <w:tcPr>
            <w:tcW w:w="3400" w:type="dxa"/>
            <w:shd w:val="clear" w:color="auto" w:fill="F2F2F2"/>
            <w:tcMar>
              <w:top w:w="60" w:type="dxa"/>
              <w:left w:w="100" w:type="dxa"/>
              <w:bottom w:w="60" w:type="dxa"/>
              <w:right w:w="100" w:type="dxa"/>
            </w:tcMar>
            <w:vAlign w:val="center"/>
          </w:tcPr>
          <w:p w14:paraId="30B947FA" w14:textId="77777777" w:rsidR="00646C87" w:rsidRDefault="00000000">
            <w:pPr>
              <w:rPr>
                <w:rFonts w:ascii="Times New Roman" w:hAnsi="Times New Roman" w:cs="Times New Roman"/>
              </w:rPr>
            </w:pPr>
            <w:r>
              <w:rPr>
                <w:rFonts w:ascii="Times New Roman" w:hAnsi="Times New Roman" w:cs="Times New Roman"/>
                <w:color w:val="000000"/>
                <w:sz w:val="20"/>
                <w:szCs w:val="20"/>
              </w:rPr>
              <w:t>JWT Decoder (e.g., jwt.io or CLI equivalent)</w:t>
            </w:r>
          </w:p>
        </w:tc>
        <w:tc>
          <w:tcPr>
            <w:tcW w:w="6600" w:type="dxa"/>
            <w:shd w:val="clear" w:color="auto" w:fill="F2F2F2"/>
            <w:tcMar>
              <w:top w:w="60" w:type="dxa"/>
              <w:left w:w="100" w:type="dxa"/>
              <w:bottom w:w="60" w:type="dxa"/>
              <w:right w:w="100" w:type="dxa"/>
            </w:tcMar>
            <w:vAlign w:val="center"/>
          </w:tcPr>
          <w:p w14:paraId="4F0B00AF" w14:textId="77777777" w:rsidR="00646C87" w:rsidRDefault="00000000">
            <w:pPr>
              <w:rPr>
                <w:rFonts w:ascii="Times New Roman" w:hAnsi="Times New Roman" w:cs="Times New Roman"/>
              </w:rPr>
            </w:pPr>
            <w:r>
              <w:rPr>
                <w:rFonts w:ascii="Times New Roman" w:hAnsi="Times New Roman" w:cs="Times New Roman"/>
                <w:color w:val="000000"/>
                <w:sz w:val="20"/>
                <w:szCs w:val="20"/>
              </w:rPr>
              <w:t>Manual inspection of issued tokens during testing to confirm claim transformations.</w:t>
            </w:r>
          </w:p>
        </w:tc>
      </w:tr>
    </w:tbl>
    <w:p w14:paraId="760B20EC" w14:textId="77777777" w:rsidR="00646C87" w:rsidRDefault="00000000">
      <w:pPr>
        <w:pStyle w:val="Heading2"/>
        <w:rPr>
          <w:rFonts w:ascii="Times New Roman" w:hAnsi="Times New Roman" w:cs="Times New Roman"/>
        </w:rPr>
      </w:pPr>
      <w:bookmarkStart w:id="217" w:name="_Toc235617797"/>
      <w:bookmarkStart w:id="218" w:name="_Toc235630359"/>
      <w:proofErr w:type="gramStart"/>
      <w:r>
        <w:rPr>
          <w:rFonts w:ascii="Times New Roman" w:hAnsi="Times New Roman" w:cs="Times New Roman"/>
        </w:rPr>
        <w:t>11.2  Operating</w:t>
      </w:r>
      <w:proofErr w:type="gramEnd"/>
      <w:r>
        <w:rPr>
          <w:rFonts w:ascii="Times New Roman" w:hAnsi="Times New Roman" w:cs="Times New Roman"/>
        </w:rPr>
        <w:t xml:space="preserve"> Systems</w:t>
      </w:r>
      <w:bookmarkEnd w:id="217"/>
      <w:bookmarkEnd w:id="218"/>
    </w:p>
    <w:p w14:paraId="23FB04FB"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The development and demonstration environment shall be runnable on any host operating system supporting Docker and Docker Compose, including common Linux distributions, macOS, and Windows with WSL2. No component of the system shall depend on operating-system-specific behavior, consistent with the Portability requirements in Section 5.11.</w:t>
      </w:r>
    </w:p>
    <w:p w14:paraId="6FFAE5C6" w14:textId="77777777" w:rsidR="00646C87" w:rsidRDefault="00000000">
      <w:pPr>
        <w:pStyle w:val="Heading2"/>
        <w:rPr>
          <w:rFonts w:ascii="Times New Roman" w:hAnsi="Times New Roman" w:cs="Times New Roman"/>
        </w:rPr>
      </w:pPr>
      <w:bookmarkStart w:id="219" w:name="_Toc235617798"/>
      <w:bookmarkStart w:id="220" w:name="_Toc235630360"/>
      <w:proofErr w:type="gramStart"/>
      <w:r>
        <w:rPr>
          <w:rFonts w:ascii="Times New Roman" w:hAnsi="Times New Roman" w:cs="Times New Roman"/>
        </w:rPr>
        <w:t>11.3  Build</w:t>
      </w:r>
      <w:proofErr w:type="gramEnd"/>
      <w:r>
        <w:rPr>
          <w:rFonts w:ascii="Times New Roman" w:hAnsi="Times New Roman" w:cs="Times New Roman"/>
        </w:rPr>
        <w:t xml:space="preserve"> Process</w:t>
      </w:r>
      <w:bookmarkEnd w:id="219"/>
      <w:bookmarkEnd w:id="220"/>
    </w:p>
    <w:p w14:paraId="074DDFE8"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mapper shall be built using a single Maven command (e.g., </w:t>
      </w:r>
      <w:proofErr w:type="spellStart"/>
      <w:r>
        <w:rPr>
          <w:rFonts w:ascii="Times New Roman" w:hAnsi="Times New Roman" w:cs="Times New Roman"/>
        </w:rPr>
        <w:t>mvn</w:t>
      </w:r>
      <w:proofErr w:type="spellEnd"/>
      <w:r>
        <w:rPr>
          <w:rFonts w:ascii="Times New Roman" w:hAnsi="Times New Roman" w:cs="Times New Roman"/>
        </w:rPr>
        <w:t xml:space="preserve"> clean package) that produces a deployable provider JAR without manual post-processing.</w:t>
      </w:r>
    </w:p>
    <w:p w14:paraId="51938E3D"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The AI Risk Assessment Service shall be built/packaged using a standard Python dependency mechanism (e.g., a requirements file or equivalent), sufficient for containerization.</w:t>
      </w:r>
    </w:p>
    <w:p w14:paraId="24C49487"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Both build processes shall be repeatable and shall not depend on developer-machine-specific state.</w:t>
      </w:r>
    </w:p>
    <w:p w14:paraId="2482B4C5" w14:textId="77777777" w:rsidR="00646C87" w:rsidRDefault="00000000">
      <w:pPr>
        <w:pStyle w:val="Heading2"/>
        <w:rPr>
          <w:rFonts w:ascii="Times New Roman" w:hAnsi="Times New Roman" w:cs="Times New Roman"/>
        </w:rPr>
      </w:pPr>
      <w:bookmarkStart w:id="221" w:name="_Toc235617799"/>
      <w:bookmarkStart w:id="222" w:name="_Toc235630361"/>
      <w:proofErr w:type="gramStart"/>
      <w:r>
        <w:rPr>
          <w:rFonts w:ascii="Times New Roman" w:hAnsi="Times New Roman" w:cs="Times New Roman"/>
        </w:rPr>
        <w:t>11.4  Packaging</w:t>
      </w:r>
      <w:bookmarkEnd w:id="221"/>
      <w:bookmarkEnd w:id="222"/>
      <w:proofErr w:type="gramEnd"/>
    </w:p>
    <w:p w14:paraId="455DA61C"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mapper shall be packaged as a single JAR file containing the compiled mapper classes and the SPI provider registration metadata required by </w:t>
      </w:r>
      <w:proofErr w:type="spellStart"/>
      <w:r>
        <w:rPr>
          <w:rFonts w:ascii="Times New Roman" w:hAnsi="Times New Roman" w:cs="Times New Roman"/>
        </w:rPr>
        <w:t>Keycloak</w:t>
      </w:r>
      <w:proofErr w:type="spellEnd"/>
      <w:r>
        <w:rPr>
          <w:rFonts w:ascii="Times New Roman" w:hAnsi="Times New Roman" w:cs="Times New Roman"/>
        </w:rPr>
        <w:t>.</w:t>
      </w:r>
    </w:p>
    <w:p w14:paraId="34BA5105"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The AI Risk Assessment Service shall be packaged as a container image built from a documented </w:t>
      </w:r>
      <w:proofErr w:type="spellStart"/>
      <w:r>
        <w:rPr>
          <w:rFonts w:ascii="Times New Roman" w:hAnsi="Times New Roman" w:cs="Times New Roman"/>
        </w:rPr>
        <w:t>Dockerfile</w:t>
      </w:r>
      <w:proofErr w:type="spellEnd"/>
      <w:r>
        <w:rPr>
          <w:rFonts w:ascii="Times New Roman" w:hAnsi="Times New Roman" w:cs="Times New Roman"/>
        </w:rPr>
        <w:t>, exposing its REST port.</w:t>
      </w:r>
    </w:p>
    <w:p w14:paraId="6AC30647" w14:textId="77777777" w:rsidR="00646C87" w:rsidRDefault="00000000">
      <w:pPr>
        <w:pStyle w:val="Heading2"/>
        <w:rPr>
          <w:rFonts w:ascii="Times New Roman" w:hAnsi="Times New Roman" w:cs="Times New Roman"/>
        </w:rPr>
      </w:pPr>
      <w:bookmarkStart w:id="223" w:name="_Toc235617800"/>
      <w:bookmarkStart w:id="224" w:name="_Toc235630362"/>
      <w:proofErr w:type="gramStart"/>
      <w:r>
        <w:rPr>
          <w:rFonts w:ascii="Times New Roman" w:hAnsi="Times New Roman" w:cs="Times New Roman"/>
        </w:rPr>
        <w:lastRenderedPageBreak/>
        <w:t>11.5  Deployment</w:t>
      </w:r>
      <w:proofErr w:type="gramEnd"/>
      <w:r>
        <w:rPr>
          <w:rFonts w:ascii="Times New Roman" w:hAnsi="Times New Roman" w:cs="Times New Roman"/>
        </w:rPr>
        <w:t xml:space="preserve"> Steps</w:t>
      </w:r>
      <w:bookmarkEnd w:id="223"/>
      <w:bookmarkEnd w:id="224"/>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800"/>
      </w:tblGrid>
      <w:tr w:rsidR="00646C87" w14:paraId="152A0BDF" w14:textId="77777777">
        <w:trPr>
          <w:tblHeader/>
        </w:trPr>
        <w:tc>
          <w:tcPr>
            <w:tcW w:w="1200" w:type="dxa"/>
            <w:shd w:val="clear" w:color="auto" w:fill="1F3864"/>
            <w:tcMar>
              <w:top w:w="60" w:type="dxa"/>
              <w:left w:w="100" w:type="dxa"/>
              <w:bottom w:w="60" w:type="dxa"/>
              <w:right w:w="100" w:type="dxa"/>
            </w:tcMar>
            <w:vAlign w:val="center"/>
          </w:tcPr>
          <w:p w14:paraId="56D4CD5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Step</w:t>
            </w:r>
          </w:p>
        </w:tc>
        <w:tc>
          <w:tcPr>
            <w:tcW w:w="8800" w:type="dxa"/>
            <w:shd w:val="clear" w:color="auto" w:fill="1F3864"/>
            <w:tcMar>
              <w:top w:w="60" w:type="dxa"/>
              <w:left w:w="100" w:type="dxa"/>
              <w:bottom w:w="60" w:type="dxa"/>
              <w:right w:w="100" w:type="dxa"/>
            </w:tcMar>
            <w:vAlign w:val="center"/>
          </w:tcPr>
          <w:p w14:paraId="3CD6BD5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Action</w:t>
            </w:r>
          </w:p>
        </w:tc>
      </w:tr>
      <w:tr w:rsidR="00646C87" w14:paraId="7C276DE0" w14:textId="77777777">
        <w:tc>
          <w:tcPr>
            <w:tcW w:w="1200" w:type="dxa"/>
            <w:tcMar>
              <w:top w:w="60" w:type="dxa"/>
              <w:left w:w="100" w:type="dxa"/>
              <w:bottom w:w="60" w:type="dxa"/>
              <w:right w:w="100" w:type="dxa"/>
            </w:tcMar>
            <w:vAlign w:val="center"/>
          </w:tcPr>
          <w:p w14:paraId="09162103" w14:textId="77777777" w:rsidR="00646C87" w:rsidRDefault="00000000">
            <w:pPr>
              <w:rPr>
                <w:rFonts w:ascii="Times New Roman" w:hAnsi="Times New Roman" w:cs="Times New Roman"/>
              </w:rPr>
            </w:pPr>
            <w:r>
              <w:rPr>
                <w:rFonts w:ascii="Times New Roman" w:hAnsi="Times New Roman" w:cs="Times New Roman"/>
                <w:color w:val="000000"/>
                <w:sz w:val="20"/>
                <w:szCs w:val="20"/>
              </w:rPr>
              <w:t>1</w:t>
            </w:r>
          </w:p>
        </w:tc>
        <w:tc>
          <w:tcPr>
            <w:tcW w:w="8800" w:type="dxa"/>
            <w:tcMar>
              <w:top w:w="60" w:type="dxa"/>
              <w:left w:w="100" w:type="dxa"/>
              <w:bottom w:w="60" w:type="dxa"/>
              <w:right w:w="100" w:type="dxa"/>
            </w:tcMar>
            <w:vAlign w:val="center"/>
          </w:tcPr>
          <w:p w14:paraId="30FD3001" w14:textId="77777777" w:rsidR="00646C87" w:rsidRDefault="00000000">
            <w:pPr>
              <w:rPr>
                <w:rFonts w:ascii="Times New Roman" w:hAnsi="Times New Roman" w:cs="Times New Roman"/>
              </w:rPr>
            </w:pPr>
            <w:r>
              <w:rPr>
                <w:rFonts w:ascii="Times New Roman" w:hAnsi="Times New Roman" w:cs="Times New Roman"/>
                <w:color w:val="000000"/>
                <w:sz w:val="20"/>
                <w:szCs w:val="20"/>
              </w:rPr>
              <w:t>Build the mapper provider JAR using Maven.</w:t>
            </w:r>
          </w:p>
        </w:tc>
      </w:tr>
      <w:tr w:rsidR="00646C87" w14:paraId="173C3634" w14:textId="77777777">
        <w:tc>
          <w:tcPr>
            <w:tcW w:w="1200" w:type="dxa"/>
            <w:shd w:val="clear" w:color="auto" w:fill="F2F2F2"/>
            <w:tcMar>
              <w:top w:w="60" w:type="dxa"/>
              <w:left w:w="100" w:type="dxa"/>
              <w:bottom w:w="60" w:type="dxa"/>
              <w:right w:w="100" w:type="dxa"/>
            </w:tcMar>
            <w:vAlign w:val="center"/>
          </w:tcPr>
          <w:p w14:paraId="0FAF3093" w14:textId="77777777" w:rsidR="00646C87" w:rsidRDefault="00000000">
            <w:pPr>
              <w:rPr>
                <w:rFonts w:ascii="Times New Roman" w:hAnsi="Times New Roman" w:cs="Times New Roman"/>
              </w:rPr>
            </w:pPr>
            <w:r>
              <w:rPr>
                <w:rFonts w:ascii="Times New Roman" w:hAnsi="Times New Roman" w:cs="Times New Roman"/>
                <w:color w:val="000000"/>
                <w:sz w:val="20"/>
                <w:szCs w:val="20"/>
              </w:rPr>
              <w:t>2</w:t>
            </w:r>
          </w:p>
        </w:tc>
        <w:tc>
          <w:tcPr>
            <w:tcW w:w="8800" w:type="dxa"/>
            <w:shd w:val="clear" w:color="auto" w:fill="F2F2F2"/>
            <w:tcMar>
              <w:top w:w="60" w:type="dxa"/>
              <w:left w:w="100" w:type="dxa"/>
              <w:bottom w:w="60" w:type="dxa"/>
              <w:right w:w="100" w:type="dxa"/>
            </w:tcMar>
            <w:vAlign w:val="center"/>
          </w:tcPr>
          <w:p w14:paraId="4EE7372A"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Place the built JAR into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providers directory.</w:t>
            </w:r>
          </w:p>
        </w:tc>
      </w:tr>
      <w:tr w:rsidR="00646C87" w14:paraId="30F8CFE8" w14:textId="77777777">
        <w:tc>
          <w:tcPr>
            <w:tcW w:w="1200" w:type="dxa"/>
            <w:tcMar>
              <w:top w:w="60" w:type="dxa"/>
              <w:left w:w="100" w:type="dxa"/>
              <w:bottom w:w="60" w:type="dxa"/>
              <w:right w:w="100" w:type="dxa"/>
            </w:tcMar>
            <w:vAlign w:val="center"/>
          </w:tcPr>
          <w:p w14:paraId="7BF82A99" w14:textId="77777777" w:rsidR="00646C87" w:rsidRDefault="00000000">
            <w:pPr>
              <w:rPr>
                <w:rFonts w:ascii="Times New Roman" w:hAnsi="Times New Roman" w:cs="Times New Roman"/>
              </w:rPr>
            </w:pPr>
            <w:r>
              <w:rPr>
                <w:rFonts w:ascii="Times New Roman" w:hAnsi="Times New Roman" w:cs="Times New Roman"/>
                <w:color w:val="000000"/>
                <w:sz w:val="20"/>
                <w:szCs w:val="20"/>
              </w:rPr>
              <w:t>3</w:t>
            </w:r>
          </w:p>
        </w:tc>
        <w:tc>
          <w:tcPr>
            <w:tcW w:w="8800" w:type="dxa"/>
            <w:tcMar>
              <w:top w:w="60" w:type="dxa"/>
              <w:left w:w="100" w:type="dxa"/>
              <w:bottom w:w="60" w:type="dxa"/>
              <w:right w:w="100" w:type="dxa"/>
            </w:tcMar>
            <w:vAlign w:val="center"/>
          </w:tcPr>
          <w:p w14:paraId="7A873B3F"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Run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provider build step so the new SPI provider is registered.</w:t>
            </w:r>
          </w:p>
        </w:tc>
      </w:tr>
      <w:tr w:rsidR="00646C87" w14:paraId="26F35225" w14:textId="77777777">
        <w:tc>
          <w:tcPr>
            <w:tcW w:w="1200" w:type="dxa"/>
            <w:shd w:val="clear" w:color="auto" w:fill="F2F2F2"/>
            <w:tcMar>
              <w:top w:w="60" w:type="dxa"/>
              <w:left w:w="100" w:type="dxa"/>
              <w:bottom w:w="60" w:type="dxa"/>
              <w:right w:w="100" w:type="dxa"/>
            </w:tcMar>
            <w:vAlign w:val="center"/>
          </w:tcPr>
          <w:p w14:paraId="544CC009" w14:textId="77777777" w:rsidR="00646C87" w:rsidRDefault="00000000">
            <w:pPr>
              <w:rPr>
                <w:rFonts w:ascii="Times New Roman" w:hAnsi="Times New Roman" w:cs="Times New Roman"/>
              </w:rPr>
            </w:pPr>
            <w:r>
              <w:rPr>
                <w:rFonts w:ascii="Times New Roman" w:hAnsi="Times New Roman" w:cs="Times New Roman"/>
                <w:color w:val="000000"/>
                <w:sz w:val="20"/>
                <w:szCs w:val="20"/>
              </w:rPr>
              <w:t>4</w:t>
            </w:r>
          </w:p>
        </w:tc>
        <w:tc>
          <w:tcPr>
            <w:tcW w:w="8800" w:type="dxa"/>
            <w:shd w:val="clear" w:color="auto" w:fill="F2F2F2"/>
            <w:tcMar>
              <w:top w:w="60" w:type="dxa"/>
              <w:left w:w="100" w:type="dxa"/>
              <w:bottom w:w="60" w:type="dxa"/>
              <w:right w:w="100" w:type="dxa"/>
            </w:tcMar>
            <w:vAlign w:val="center"/>
          </w:tcPr>
          <w:p w14:paraId="1F70016C" w14:textId="77777777" w:rsidR="00646C87" w:rsidRDefault="00000000">
            <w:pPr>
              <w:rPr>
                <w:rFonts w:ascii="Times New Roman" w:hAnsi="Times New Roman" w:cs="Times New Roman"/>
              </w:rPr>
            </w:pPr>
            <w:r>
              <w:rPr>
                <w:rFonts w:ascii="Times New Roman" w:hAnsi="Times New Roman" w:cs="Times New Roman"/>
                <w:color w:val="000000"/>
                <w:sz w:val="20"/>
                <w:szCs w:val="20"/>
              </w:rPr>
              <w:t>Build and start the AI Risk Assessment Service container (or start it via the provided Docker Compose file).</w:t>
            </w:r>
          </w:p>
        </w:tc>
      </w:tr>
      <w:tr w:rsidR="00646C87" w14:paraId="590ABC09" w14:textId="77777777">
        <w:tc>
          <w:tcPr>
            <w:tcW w:w="1200" w:type="dxa"/>
            <w:tcMar>
              <w:top w:w="60" w:type="dxa"/>
              <w:left w:w="100" w:type="dxa"/>
              <w:bottom w:w="60" w:type="dxa"/>
              <w:right w:w="100" w:type="dxa"/>
            </w:tcMar>
            <w:vAlign w:val="center"/>
          </w:tcPr>
          <w:p w14:paraId="5FA31AF9" w14:textId="77777777" w:rsidR="00646C87" w:rsidRDefault="00000000">
            <w:pPr>
              <w:rPr>
                <w:rFonts w:ascii="Times New Roman" w:hAnsi="Times New Roman" w:cs="Times New Roman"/>
              </w:rPr>
            </w:pPr>
            <w:r>
              <w:rPr>
                <w:rFonts w:ascii="Times New Roman" w:hAnsi="Times New Roman" w:cs="Times New Roman"/>
                <w:color w:val="000000"/>
                <w:sz w:val="20"/>
                <w:szCs w:val="20"/>
              </w:rPr>
              <w:t>5</w:t>
            </w:r>
          </w:p>
        </w:tc>
        <w:tc>
          <w:tcPr>
            <w:tcW w:w="8800" w:type="dxa"/>
            <w:tcMar>
              <w:top w:w="60" w:type="dxa"/>
              <w:left w:w="100" w:type="dxa"/>
              <w:bottom w:w="60" w:type="dxa"/>
              <w:right w:w="100" w:type="dxa"/>
            </w:tcMar>
            <w:vAlign w:val="center"/>
          </w:tcPr>
          <w:p w14:paraId="0F4EB1E1"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Start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(or start the full environment via Docker Compose).</w:t>
            </w:r>
          </w:p>
        </w:tc>
      </w:tr>
      <w:tr w:rsidR="00646C87" w14:paraId="04D6C705" w14:textId="77777777">
        <w:tc>
          <w:tcPr>
            <w:tcW w:w="1200" w:type="dxa"/>
            <w:shd w:val="clear" w:color="auto" w:fill="F2F2F2"/>
            <w:tcMar>
              <w:top w:w="60" w:type="dxa"/>
              <w:left w:w="100" w:type="dxa"/>
              <w:bottom w:w="60" w:type="dxa"/>
              <w:right w:w="100" w:type="dxa"/>
            </w:tcMar>
            <w:vAlign w:val="center"/>
          </w:tcPr>
          <w:p w14:paraId="0BDC810F" w14:textId="77777777" w:rsidR="00646C87" w:rsidRDefault="00000000">
            <w:pPr>
              <w:rPr>
                <w:rFonts w:ascii="Times New Roman" w:hAnsi="Times New Roman" w:cs="Times New Roman"/>
              </w:rPr>
            </w:pPr>
            <w:r>
              <w:rPr>
                <w:rFonts w:ascii="Times New Roman" w:hAnsi="Times New Roman" w:cs="Times New Roman"/>
                <w:color w:val="000000"/>
                <w:sz w:val="20"/>
                <w:szCs w:val="20"/>
              </w:rPr>
              <w:t>6</w:t>
            </w:r>
          </w:p>
        </w:tc>
        <w:tc>
          <w:tcPr>
            <w:tcW w:w="8800" w:type="dxa"/>
            <w:shd w:val="clear" w:color="auto" w:fill="F2F2F2"/>
            <w:tcMar>
              <w:top w:w="60" w:type="dxa"/>
              <w:left w:w="100" w:type="dxa"/>
              <w:bottom w:w="60" w:type="dxa"/>
              <w:right w:w="100" w:type="dxa"/>
            </w:tcMar>
            <w:vAlign w:val="center"/>
          </w:tcPr>
          <w:p w14:paraId="254FE37C" w14:textId="77777777" w:rsidR="00646C87" w:rsidRDefault="00000000">
            <w:pPr>
              <w:rPr>
                <w:rFonts w:ascii="Times New Roman" w:hAnsi="Times New Roman" w:cs="Times New Roman"/>
              </w:rPr>
            </w:pPr>
            <w:r>
              <w:rPr>
                <w:rFonts w:ascii="Times New Roman" w:hAnsi="Times New Roman" w:cs="Times New Roman"/>
                <w:color w:val="000000"/>
                <w:sz w:val="20"/>
                <w:szCs w:val="20"/>
              </w:rPr>
              <w:t>In the Admin Console, attach the Custom Protocol Mapper to the desired client and configure it per Section 10.</w:t>
            </w:r>
          </w:p>
        </w:tc>
      </w:tr>
      <w:tr w:rsidR="00646C87" w14:paraId="2140FD7F" w14:textId="77777777">
        <w:tc>
          <w:tcPr>
            <w:tcW w:w="1200" w:type="dxa"/>
            <w:tcMar>
              <w:top w:w="60" w:type="dxa"/>
              <w:left w:w="100" w:type="dxa"/>
              <w:bottom w:w="60" w:type="dxa"/>
              <w:right w:w="100" w:type="dxa"/>
            </w:tcMar>
            <w:vAlign w:val="center"/>
          </w:tcPr>
          <w:p w14:paraId="3E9DBC6B" w14:textId="77777777" w:rsidR="00646C87" w:rsidRDefault="00000000">
            <w:pPr>
              <w:rPr>
                <w:rFonts w:ascii="Times New Roman" w:hAnsi="Times New Roman" w:cs="Times New Roman"/>
              </w:rPr>
            </w:pPr>
            <w:r>
              <w:rPr>
                <w:rFonts w:ascii="Times New Roman" w:hAnsi="Times New Roman" w:cs="Times New Roman"/>
                <w:color w:val="000000"/>
                <w:sz w:val="20"/>
                <w:szCs w:val="20"/>
              </w:rPr>
              <w:t>7</w:t>
            </w:r>
          </w:p>
        </w:tc>
        <w:tc>
          <w:tcPr>
            <w:tcW w:w="8800" w:type="dxa"/>
            <w:tcMar>
              <w:top w:w="60" w:type="dxa"/>
              <w:left w:w="100" w:type="dxa"/>
              <w:bottom w:w="60" w:type="dxa"/>
              <w:right w:w="100" w:type="dxa"/>
            </w:tcMar>
            <w:vAlign w:val="center"/>
          </w:tcPr>
          <w:p w14:paraId="44523827" w14:textId="77777777" w:rsidR="00646C87" w:rsidRDefault="00000000">
            <w:pPr>
              <w:rPr>
                <w:rFonts w:ascii="Times New Roman" w:hAnsi="Times New Roman" w:cs="Times New Roman"/>
              </w:rPr>
            </w:pPr>
            <w:r>
              <w:rPr>
                <w:rFonts w:ascii="Times New Roman" w:hAnsi="Times New Roman" w:cs="Times New Roman"/>
                <w:color w:val="000000"/>
                <w:sz w:val="20"/>
                <w:szCs w:val="20"/>
              </w:rPr>
              <w:t>Perform a test login and inspect the issued token to confirm expected claim behavior, per Section 12.</w:t>
            </w:r>
          </w:p>
        </w:tc>
      </w:tr>
    </w:tbl>
    <w:p w14:paraId="5549B5FF" w14:textId="77777777" w:rsidR="00646C87" w:rsidRDefault="00000000">
      <w:pPr>
        <w:pStyle w:val="Heading1"/>
        <w:pageBreakBefore/>
        <w:rPr>
          <w:rFonts w:ascii="Times New Roman" w:hAnsi="Times New Roman" w:cs="Times New Roman"/>
        </w:rPr>
      </w:pPr>
      <w:bookmarkStart w:id="225" w:name="_Toc235617801"/>
      <w:bookmarkStart w:id="226" w:name="_Toc235630363"/>
      <w:proofErr w:type="gramStart"/>
      <w:r>
        <w:rPr>
          <w:rFonts w:ascii="Times New Roman" w:hAnsi="Times New Roman" w:cs="Times New Roman"/>
        </w:rPr>
        <w:lastRenderedPageBreak/>
        <w:t>12  Testing</w:t>
      </w:r>
      <w:proofErr w:type="gramEnd"/>
      <w:r>
        <w:rPr>
          <w:rFonts w:ascii="Times New Roman" w:hAnsi="Times New Roman" w:cs="Times New Roman"/>
        </w:rPr>
        <w:t xml:space="preserve"> Requirements</w:t>
      </w:r>
      <w:bookmarkEnd w:id="225"/>
      <w:bookmarkEnd w:id="226"/>
    </w:p>
    <w:p w14:paraId="07D7CEB5"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Testing shall be organized into the following categories, each targeting a distinct aspect of correctness, resilience, and security. At least 30 realistic test cases are defined below, each with a unique identifier, objective, preconditions, inputs, expected result, and acceptance criteria.</w:t>
      </w:r>
    </w:p>
    <w:p w14:paraId="7D21ABC6" w14:textId="77777777" w:rsidR="00646C87" w:rsidRDefault="00000000">
      <w:pPr>
        <w:pStyle w:val="Heading2"/>
        <w:rPr>
          <w:rFonts w:ascii="Times New Roman" w:hAnsi="Times New Roman" w:cs="Times New Roman"/>
        </w:rPr>
      </w:pPr>
      <w:bookmarkStart w:id="227" w:name="_Toc235617802"/>
      <w:bookmarkStart w:id="228" w:name="_Toc235630364"/>
      <w:proofErr w:type="gramStart"/>
      <w:r>
        <w:rPr>
          <w:rFonts w:ascii="Times New Roman" w:hAnsi="Times New Roman" w:cs="Times New Roman"/>
        </w:rPr>
        <w:t>12.1  Testing</w:t>
      </w:r>
      <w:proofErr w:type="gramEnd"/>
      <w:r>
        <w:rPr>
          <w:rFonts w:ascii="Times New Roman" w:hAnsi="Times New Roman" w:cs="Times New Roman"/>
        </w:rPr>
        <w:t xml:space="preserve"> Categories</w:t>
      </w:r>
      <w:bookmarkEnd w:id="227"/>
      <w:bookmarkEnd w:id="228"/>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646C87" w14:paraId="43CF48A6" w14:textId="77777777">
        <w:trPr>
          <w:tblHeader/>
        </w:trPr>
        <w:tc>
          <w:tcPr>
            <w:tcW w:w="2400" w:type="dxa"/>
            <w:shd w:val="clear" w:color="auto" w:fill="1F3864"/>
            <w:tcMar>
              <w:top w:w="60" w:type="dxa"/>
              <w:left w:w="100" w:type="dxa"/>
              <w:bottom w:w="60" w:type="dxa"/>
              <w:right w:w="100" w:type="dxa"/>
            </w:tcMar>
            <w:vAlign w:val="center"/>
          </w:tcPr>
          <w:p w14:paraId="0FC7C9B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Category</w:t>
            </w:r>
          </w:p>
        </w:tc>
        <w:tc>
          <w:tcPr>
            <w:tcW w:w="7600" w:type="dxa"/>
            <w:shd w:val="clear" w:color="auto" w:fill="1F3864"/>
            <w:tcMar>
              <w:top w:w="60" w:type="dxa"/>
              <w:left w:w="100" w:type="dxa"/>
              <w:bottom w:w="60" w:type="dxa"/>
              <w:right w:w="100" w:type="dxa"/>
            </w:tcMar>
            <w:vAlign w:val="center"/>
          </w:tcPr>
          <w:p w14:paraId="7E920B7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Objective</w:t>
            </w:r>
          </w:p>
        </w:tc>
      </w:tr>
      <w:tr w:rsidR="00646C87" w14:paraId="6291D80A" w14:textId="77777777">
        <w:tc>
          <w:tcPr>
            <w:tcW w:w="2400" w:type="dxa"/>
            <w:tcMar>
              <w:top w:w="60" w:type="dxa"/>
              <w:left w:w="100" w:type="dxa"/>
              <w:bottom w:w="60" w:type="dxa"/>
              <w:right w:w="100" w:type="dxa"/>
            </w:tcMar>
            <w:vAlign w:val="center"/>
          </w:tcPr>
          <w:p w14:paraId="0222CF91" w14:textId="77777777" w:rsidR="00646C87" w:rsidRDefault="00000000">
            <w:pPr>
              <w:rPr>
                <w:rFonts w:ascii="Times New Roman" w:hAnsi="Times New Roman" w:cs="Times New Roman"/>
              </w:rPr>
            </w:pPr>
            <w:r>
              <w:rPr>
                <w:rFonts w:ascii="Times New Roman" w:hAnsi="Times New Roman" w:cs="Times New Roman"/>
                <w:color w:val="000000"/>
                <w:sz w:val="20"/>
                <w:szCs w:val="20"/>
              </w:rPr>
              <w:t>Unit Testing</w:t>
            </w:r>
          </w:p>
        </w:tc>
        <w:tc>
          <w:tcPr>
            <w:tcW w:w="7600" w:type="dxa"/>
            <w:tcMar>
              <w:top w:w="60" w:type="dxa"/>
              <w:left w:w="100" w:type="dxa"/>
              <w:bottom w:w="60" w:type="dxa"/>
              <w:right w:w="100" w:type="dxa"/>
            </w:tcMar>
            <w:vAlign w:val="center"/>
          </w:tcPr>
          <w:p w14:paraId="0C819731"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Verify individual classes/functions (context collection, validation, claim transformation, scoring rules) in isolation, without a running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server or live AI Risk Assessment Service.</w:t>
            </w:r>
          </w:p>
        </w:tc>
      </w:tr>
      <w:tr w:rsidR="00646C87" w14:paraId="1D76C7B6" w14:textId="77777777">
        <w:tc>
          <w:tcPr>
            <w:tcW w:w="2400" w:type="dxa"/>
            <w:shd w:val="clear" w:color="auto" w:fill="F2F2F2"/>
            <w:tcMar>
              <w:top w:w="60" w:type="dxa"/>
              <w:left w:w="100" w:type="dxa"/>
              <w:bottom w:w="60" w:type="dxa"/>
              <w:right w:w="100" w:type="dxa"/>
            </w:tcMar>
            <w:vAlign w:val="center"/>
          </w:tcPr>
          <w:p w14:paraId="1019F309" w14:textId="77777777" w:rsidR="00646C87" w:rsidRDefault="00000000">
            <w:pPr>
              <w:rPr>
                <w:rFonts w:ascii="Times New Roman" w:hAnsi="Times New Roman" w:cs="Times New Roman"/>
              </w:rPr>
            </w:pPr>
            <w:r>
              <w:rPr>
                <w:rFonts w:ascii="Times New Roman" w:hAnsi="Times New Roman" w:cs="Times New Roman"/>
                <w:color w:val="000000"/>
                <w:sz w:val="20"/>
                <w:szCs w:val="20"/>
              </w:rPr>
              <w:t>Integration Testing</w:t>
            </w:r>
          </w:p>
        </w:tc>
        <w:tc>
          <w:tcPr>
            <w:tcW w:w="7600" w:type="dxa"/>
            <w:shd w:val="clear" w:color="auto" w:fill="F2F2F2"/>
            <w:tcMar>
              <w:top w:w="60" w:type="dxa"/>
              <w:left w:w="100" w:type="dxa"/>
              <w:bottom w:w="60" w:type="dxa"/>
              <w:right w:w="100" w:type="dxa"/>
            </w:tcMar>
            <w:vAlign w:val="center"/>
          </w:tcPr>
          <w:p w14:paraId="4E8D4AAE" w14:textId="77777777" w:rsidR="00646C87" w:rsidRDefault="00000000">
            <w:pPr>
              <w:rPr>
                <w:rFonts w:ascii="Times New Roman" w:hAnsi="Times New Roman" w:cs="Times New Roman"/>
              </w:rPr>
            </w:pPr>
            <w:r>
              <w:rPr>
                <w:rFonts w:ascii="Times New Roman" w:hAnsi="Times New Roman" w:cs="Times New Roman"/>
                <w:color w:val="000000"/>
                <w:sz w:val="20"/>
                <w:szCs w:val="20"/>
              </w:rPr>
              <w:t>Verify correct interaction between the mapper and a running AI Risk Assessment Service instance over REST.</w:t>
            </w:r>
          </w:p>
        </w:tc>
      </w:tr>
      <w:tr w:rsidR="00646C87" w14:paraId="3BC1BB0F" w14:textId="77777777">
        <w:tc>
          <w:tcPr>
            <w:tcW w:w="2400" w:type="dxa"/>
            <w:tcMar>
              <w:top w:w="60" w:type="dxa"/>
              <w:left w:w="100" w:type="dxa"/>
              <w:bottom w:w="60" w:type="dxa"/>
              <w:right w:w="100" w:type="dxa"/>
            </w:tcMar>
            <w:vAlign w:val="center"/>
          </w:tcPr>
          <w:p w14:paraId="70D84411" w14:textId="77777777" w:rsidR="00646C87" w:rsidRDefault="00000000">
            <w:pPr>
              <w:rPr>
                <w:rFonts w:ascii="Times New Roman" w:hAnsi="Times New Roman" w:cs="Times New Roman"/>
              </w:rPr>
            </w:pPr>
            <w:r>
              <w:rPr>
                <w:rFonts w:ascii="Times New Roman" w:hAnsi="Times New Roman" w:cs="Times New Roman"/>
                <w:color w:val="000000"/>
                <w:sz w:val="20"/>
                <w:szCs w:val="20"/>
              </w:rPr>
              <w:t>System Testing</w:t>
            </w:r>
          </w:p>
        </w:tc>
        <w:tc>
          <w:tcPr>
            <w:tcW w:w="7600" w:type="dxa"/>
            <w:tcMar>
              <w:top w:w="60" w:type="dxa"/>
              <w:left w:w="100" w:type="dxa"/>
              <w:bottom w:w="60" w:type="dxa"/>
              <w:right w:w="100" w:type="dxa"/>
            </w:tcMar>
            <w:vAlign w:val="center"/>
          </w:tcPr>
          <w:p w14:paraId="33B82DCC" w14:textId="77777777" w:rsidR="00646C87" w:rsidRDefault="00000000">
            <w:pPr>
              <w:rPr>
                <w:rFonts w:ascii="Times New Roman" w:hAnsi="Times New Roman" w:cs="Times New Roman"/>
              </w:rPr>
            </w:pPr>
            <w:r>
              <w:rPr>
                <w:rFonts w:ascii="Times New Roman" w:hAnsi="Times New Roman" w:cs="Times New Roman"/>
                <w:color w:val="000000"/>
                <w:sz w:val="20"/>
                <w:szCs w:val="20"/>
              </w:rPr>
              <w:t>Verify correct end-to-end behavior of the full stack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 mapper + AI Risk Assessment Service) for realistic login scenarios.</w:t>
            </w:r>
          </w:p>
        </w:tc>
      </w:tr>
      <w:tr w:rsidR="00646C87" w14:paraId="67C39194" w14:textId="77777777">
        <w:tc>
          <w:tcPr>
            <w:tcW w:w="2400" w:type="dxa"/>
            <w:shd w:val="clear" w:color="auto" w:fill="F2F2F2"/>
            <w:tcMar>
              <w:top w:w="60" w:type="dxa"/>
              <w:left w:w="100" w:type="dxa"/>
              <w:bottom w:w="60" w:type="dxa"/>
              <w:right w:w="100" w:type="dxa"/>
            </w:tcMar>
            <w:vAlign w:val="center"/>
          </w:tcPr>
          <w:p w14:paraId="12320106" w14:textId="77777777" w:rsidR="00646C87" w:rsidRDefault="00000000">
            <w:pPr>
              <w:rPr>
                <w:rFonts w:ascii="Times New Roman" w:hAnsi="Times New Roman" w:cs="Times New Roman"/>
              </w:rPr>
            </w:pPr>
            <w:r>
              <w:rPr>
                <w:rFonts w:ascii="Times New Roman" w:hAnsi="Times New Roman" w:cs="Times New Roman"/>
                <w:color w:val="000000"/>
                <w:sz w:val="20"/>
                <w:szCs w:val="20"/>
              </w:rPr>
              <w:t>Security Testing</w:t>
            </w:r>
          </w:p>
        </w:tc>
        <w:tc>
          <w:tcPr>
            <w:tcW w:w="7600" w:type="dxa"/>
            <w:shd w:val="clear" w:color="auto" w:fill="F2F2F2"/>
            <w:tcMar>
              <w:top w:w="60" w:type="dxa"/>
              <w:left w:w="100" w:type="dxa"/>
              <w:bottom w:w="60" w:type="dxa"/>
              <w:right w:w="100" w:type="dxa"/>
            </w:tcMar>
            <w:vAlign w:val="center"/>
          </w:tcPr>
          <w:p w14:paraId="235DFD1A" w14:textId="77777777" w:rsidR="00646C87" w:rsidRDefault="00000000">
            <w:pPr>
              <w:rPr>
                <w:rFonts w:ascii="Times New Roman" w:hAnsi="Times New Roman" w:cs="Times New Roman"/>
              </w:rPr>
            </w:pPr>
            <w:r>
              <w:rPr>
                <w:rFonts w:ascii="Times New Roman" w:hAnsi="Times New Roman" w:cs="Times New Roman"/>
                <w:color w:val="000000"/>
                <w:sz w:val="20"/>
                <w:szCs w:val="20"/>
              </w:rPr>
              <w:t>Verify that security requirements in Section 7 are enforced (input validation, authentication between components, absence of sensitive data in logs).</w:t>
            </w:r>
          </w:p>
        </w:tc>
      </w:tr>
      <w:tr w:rsidR="00646C87" w14:paraId="71509F96" w14:textId="77777777">
        <w:tc>
          <w:tcPr>
            <w:tcW w:w="2400" w:type="dxa"/>
            <w:tcMar>
              <w:top w:w="60" w:type="dxa"/>
              <w:left w:w="100" w:type="dxa"/>
              <w:bottom w:w="60" w:type="dxa"/>
              <w:right w:w="100" w:type="dxa"/>
            </w:tcMar>
            <w:vAlign w:val="center"/>
          </w:tcPr>
          <w:p w14:paraId="54B4D160" w14:textId="77777777" w:rsidR="00646C87" w:rsidRDefault="00000000">
            <w:pPr>
              <w:rPr>
                <w:rFonts w:ascii="Times New Roman" w:hAnsi="Times New Roman" w:cs="Times New Roman"/>
              </w:rPr>
            </w:pPr>
            <w:r>
              <w:rPr>
                <w:rFonts w:ascii="Times New Roman" w:hAnsi="Times New Roman" w:cs="Times New Roman"/>
                <w:color w:val="000000"/>
                <w:sz w:val="20"/>
                <w:szCs w:val="20"/>
              </w:rPr>
              <w:t>Performance Testing</w:t>
            </w:r>
          </w:p>
        </w:tc>
        <w:tc>
          <w:tcPr>
            <w:tcW w:w="7600" w:type="dxa"/>
            <w:tcMar>
              <w:top w:w="60" w:type="dxa"/>
              <w:left w:w="100" w:type="dxa"/>
              <w:bottom w:w="60" w:type="dxa"/>
              <w:right w:w="100" w:type="dxa"/>
            </w:tcMar>
            <w:vAlign w:val="center"/>
          </w:tcPr>
          <w:p w14:paraId="37D13E52" w14:textId="77777777" w:rsidR="00646C87" w:rsidRDefault="00000000">
            <w:pPr>
              <w:rPr>
                <w:rFonts w:ascii="Times New Roman" w:hAnsi="Times New Roman" w:cs="Times New Roman"/>
              </w:rPr>
            </w:pPr>
            <w:r>
              <w:rPr>
                <w:rFonts w:ascii="Times New Roman" w:hAnsi="Times New Roman" w:cs="Times New Roman"/>
                <w:color w:val="000000"/>
                <w:sz w:val="20"/>
                <w:szCs w:val="20"/>
              </w:rPr>
              <w:t>Verify that latency requirements in Section 5.1 (NFR-001, NFR-002) are met under normal and degraded conditions.</w:t>
            </w:r>
          </w:p>
        </w:tc>
      </w:tr>
      <w:tr w:rsidR="00646C87" w14:paraId="33075893" w14:textId="77777777">
        <w:tc>
          <w:tcPr>
            <w:tcW w:w="2400" w:type="dxa"/>
            <w:shd w:val="clear" w:color="auto" w:fill="F2F2F2"/>
            <w:tcMar>
              <w:top w:w="60" w:type="dxa"/>
              <w:left w:w="100" w:type="dxa"/>
              <w:bottom w:w="60" w:type="dxa"/>
              <w:right w:w="100" w:type="dxa"/>
            </w:tcMar>
            <w:vAlign w:val="center"/>
          </w:tcPr>
          <w:p w14:paraId="3D07287E" w14:textId="77777777" w:rsidR="00646C87" w:rsidRDefault="00000000">
            <w:pPr>
              <w:rPr>
                <w:rFonts w:ascii="Times New Roman" w:hAnsi="Times New Roman" w:cs="Times New Roman"/>
              </w:rPr>
            </w:pPr>
            <w:r>
              <w:rPr>
                <w:rFonts w:ascii="Times New Roman" w:hAnsi="Times New Roman" w:cs="Times New Roman"/>
                <w:color w:val="000000"/>
                <w:sz w:val="20"/>
                <w:szCs w:val="20"/>
              </w:rPr>
              <w:t>Regression Testing</w:t>
            </w:r>
          </w:p>
        </w:tc>
        <w:tc>
          <w:tcPr>
            <w:tcW w:w="7600" w:type="dxa"/>
            <w:shd w:val="clear" w:color="auto" w:fill="F2F2F2"/>
            <w:tcMar>
              <w:top w:w="60" w:type="dxa"/>
              <w:left w:w="100" w:type="dxa"/>
              <w:bottom w:w="60" w:type="dxa"/>
              <w:right w:w="100" w:type="dxa"/>
            </w:tcMar>
            <w:vAlign w:val="center"/>
          </w:tcPr>
          <w:p w14:paraId="56A92BEF" w14:textId="77777777" w:rsidR="00646C87" w:rsidRDefault="00000000">
            <w:pPr>
              <w:rPr>
                <w:rFonts w:ascii="Times New Roman" w:hAnsi="Times New Roman" w:cs="Times New Roman"/>
              </w:rPr>
            </w:pPr>
            <w:r>
              <w:rPr>
                <w:rFonts w:ascii="Times New Roman" w:hAnsi="Times New Roman" w:cs="Times New Roman"/>
                <w:color w:val="000000"/>
                <w:sz w:val="20"/>
                <w:szCs w:val="20"/>
              </w:rPr>
              <w:t>Re-verify previously passing test cases after any change to the mapper, the AI Risk Assessment Service, or their configuration.</w:t>
            </w:r>
          </w:p>
        </w:tc>
      </w:tr>
      <w:tr w:rsidR="00646C87" w14:paraId="464ED445" w14:textId="77777777">
        <w:tc>
          <w:tcPr>
            <w:tcW w:w="2400" w:type="dxa"/>
            <w:tcMar>
              <w:top w:w="60" w:type="dxa"/>
              <w:left w:w="100" w:type="dxa"/>
              <w:bottom w:w="60" w:type="dxa"/>
              <w:right w:w="100" w:type="dxa"/>
            </w:tcMar>
            <w:vAlign w:val="center"/>
          </w:tcPr>
          <w:p w14:paraId="3BDDD6B2" w14:textId="77777777" w:rsidR="00646C87" w:rsidRDefault="00000000">
            <w:pPr>
              <w:rPr>
                <w:rFonts w:ascii="Times New Roman" w:hAnsi="Times New Roman" w:cs="Times New Roman"/>
              </w:rPr>
            </w:pPr>
            <w:r>
              <w:rPr>
                <w:rFonts w:ascii="Times New Roman" w:hAnsi="Times New Roman" w:cs="Times New Roman"/>
                <w:color w:val="000000"/>
                <w:sz w:val="20"/>
                <w:szCs w:val="20"/>
              </w:rPr>
              <w:t>Acceptance Testing</w:t>
            </w:r>
          </w:p>
        </w:tc>
        <w:tc>
          <w:tcPr>
            <w:tcW w:w="7600" w:type="dxa"/>
            <w:tcMar>
              <w:top w:w="60" w:type="dxa"/>
              <w:left w:w="100" w:type="dxa"/>
              <w:bottom w:w="60" w:type="dxa"/>
              <w:right w:w="100" w:type="dxa"/>
            </w:tcMar>
            <w:vAlign w:val="center"/>
          </w:tcPr>
          <w:p w14:paraId="48823598" w14:textId="77777777" w:rsidR="00646C87" w:rsidRDefault="00000000">
            <w:pPr>
              <w:rPr>
                <w:rFonts w:ascii="Times New Roman" w:hAnsi="Times New Roman" w:cs="Times New Roman"/>
              </w:rPr>
            </w:pPr>
            <w:r>
              <w:rPr>
                <w:rFonts w:ascii="Times New Roman" w:hAnsi="Times New Roman" w:cs="Times New Roman"/>
                <w:color w:val="000000"/>
                <w:sz w:val="20"/>
                <w:szCs w:val="20"/>
              </w:rPr>
              <w:t>Verify that the system satisfies the specific objectives of the Concept Note (Section 5.2 of the Concept Note), particularly the non-destructive, session-scoped nature of the design.</w:t>
            </w:r>
          </w:p>
        </w:tc>
      </w:tr>
    </w:tbl>
    <w:p w14:paraId="593242EA" w14:textId="77777777" w:rsidR="00646C87" w:rsidRDefault="00000000">
      <w:pPr>
        <w:pStyle w:val="Heading2"/>
        <w:rPr>
          <w:rFonts w:ascii="Times New Roman" w:hAnsi="Times New Roman" w:cs="Times New Roman"/>
        </w:rPr>
      </w:pPr>
      <w:bookmarkStart w:id="229" w:name="_Toc235617803"/>
      <w:bookmarkStart w:id="230" w:name="_Toc235630365"/>
      <w:proofErr w:type="gramStart"/>
      <w:r>
        <w:rPr>
          <w:rFonts w:ascii="Times New Roman" w:hAnsi="Times New Roman" w:cs="Times New Roman"/>
        </w:rPr>
        <w:t>12.2  Test</w:t>
      </w:r>
      <w:proofErr w:type="gramEnd"/>
      <w:r>
        <w:rPr>
          <w:rFonts w:ascii="Times New Roman" w:hAnsi="Times New Roman" w:cs="Times New Roman"/>
        </w:rPr>
        <w:t xml:space="preserve"> Cases</w:t>
      </w:r>
      <w:bookmarkEnd w:id="229"/>
      <w:bookmarkEnd w:id="23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4"/>
        <w:gridCol w:w="1869"/>
        <w:gridCol w:w="1692"/>
        <w:gridCol w:w="1684"/>
        <w:gridCol w:w="1991"/>
        <w:gridCol w:w="1880"/>
      </w:tblGrid>
      <w:tr w:rsidR="00646C87" w14:paraId="1D21BD43" w14:textId="77777777">
        <w:trPr>
          <w:tblHeader/>
        </w:trPr>
        <w:tc>
          <w:tcPr>
            <w:tcW w:w="900" w:type="dxa"/>
            <w:shd w:val="clear" w:color="auto" w:fill="1F3864"/>
            <w:tcMar>
              <w:top w:w="60" w:type="dxa"/>
              <w:left w:w="100" w:type="dxa"/>
              <w:bottom w:w="60" w:type="dxa"/>
              <w:right w:w="100" w:type="dxa"/>
            </w:tcMar>
            <w:vAlign w:val="center"/>
          </w:tcPr>
          <w:p w14:paraId="783E01C4"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Test ID</w:t>
            </w:r>
          </w:p>
        </w:tc>
        <w:tc>
          <w:tcPr>
            <w:tcW w:w="1900" w:type="dxa"/>
            <w:shd w:val="clear" w:color="auto" w:fill="1F3864"/>
            <w:tcMar>
              <w:top w:w="60" w:type="dxa"/>
              <w:left w:w="100" w:type="dxa"/>
              <w:bottom w:w="60" w:type="dxa"/>
              <w:right w:w="100" w:type="dxa"/>
            </w:tcMar>
            <w:vAlign w:val="center"/>
          </w:tcPr>
          <w:p w14:paraId="7DD6B89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Objective</w:t>
            </w:r>
          </w:p>
        </w:tc>
        <w:tc>
          <w:tcPr>
            <w:tcW w:w="1700" w:type="dxa"/>
            <w:shd w:val="clear" w:color="auto" w:fill="1F3864"/>
            <w:tcMar>
              <w:top w:w="60" w:type="dxa"/>
              <w:left w:w="100" w:type="dxa"/>
              <w:bottom w:w="60" w:type="dxa"/>
              <w:right w:w="100" w:type="dxa"/>
            </w:tcMar>
            <w:vAlign w:val="center"/>
          </w:tcPr>
          <w:p w14:paraId="31741A0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Preconditions</w:t>
            </w:r>
          </w:p>
        </w:tc>
        <w:tc>
          <w:tcPr>
            <w:tcW w:w="1700" w:type="dxa"/>
            <w:shd w:val="clear" w:color="auto" w:fill="1F3864"/>
            <w:tcMar>
              <w:top w:w="60" w:type="dxa"/>
              <w:left w:w="100" w:type="dxa"/>
              <w:bottom w:w="60" w:type="dxa"/>
              <w:right w:w="100" w:type="dxa"/>
            </w:tcMar>
            <w:vAlign w:val="center"/>
          </w:tcPr>
          <w:p w14:paraId="4E182A2E"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Inputs</w:t>
            </w:r>
          </w:p>
        </w:tc>
        <w:tc>
          <w:tcPr>
            <w:tcW w:w="1900" w:type="dxa"/>
            <w:shd w:val="clear" w:color="auto" w:fill="1F3864"/>
            <w:tcMar>
              <w:top w:w="60" w:type="dxa"/>
              <w:left w:w="100" w:type="dxa"/>
              <w:bottom w:w="60" w:type="dxa"/>
              <w:right w:w="100" w:type="dxa"/>
            </w:tcMar>
            <w:vAlign w:val="center"/>
          </w:tcPr>
          <w:p w14:paraId="10170F2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Expected Result</w:t>
            </w:r>
          </w:p>
        </w:tc>
        <w:tc>
          <w:tcPr>
            <w:tcW w:w="1900" w:type="dxa"/>
            <w:shd w:val="clear" w:color="auto" w:fill="1F3864"/>
            <w:tcMar>
              <w:top w:w="60" w:type="dxa"/>
              <w:left w:w="100" w:type="dxa"/>
              <w:bottom w:w="60" w:type="dxa"/>
              <w:right w:w="100" w:type="dxa"/>
            </w:tcMar>
            <w:vAlign w:val="center"/>
          </w:tcPr>
          <w:p w14:paraId="5FAD79A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Acceptance Criteria</w:t>
            </w:r>
          </w:p>
        </w:tc>
      </w:tr>
      <w:tr w:rsidR="00646C87" w14:paraId="56E9123A" w14:textId="77777777">
        <w:tc>
          <w:tcPr>
            <w:tcW w:w="900" w:type="dxa"/>
            <w:tcMar>
              <w:top w:w="60" w:type="dxa"/>
              <w:left w:w="100" w:type="dxa"/>
              <w:bottom w:w="60" w:type="dxa"/>
              <w:right w:w="100" w:type="dxa"/>
            </w:tcMar>
            <w:vAlign w:val="center"/>
          </w:tcPr>
          <w:p w14:paraId="32667DE5" w14:textId="77777777" w:rsidR="00646C87" w:rsidRDefault="00000000">
            <w:pPr>
              <w:rPr>
                <w:rFonts w:ascii="Times New Roman" w:hAnsi="Times New Roman" w:cs="Times New Roman"/>
              </w:rPr>
            </w:pPr>
            <w:r>
              <w:rPr>
                <w:rFonts w:ascii="Times New Roman" w:hAnsi="Times New Roman" w:cs="Times New Roman"/>
                <w:color w:val="000000"/>
                <w:sz w:val="20"/>
                <w:szCs w:val="20"/>
              </w:rPr>
              <w:t>TC-U-01</w:t>
            </w:r>
          </w:p>
        </w:tc>
        <w:tc>
          <w:tcPr>
            <w:tcW w:w="1900" w:type="dxa"/>
            <w:tcMar>
              <w:top w:w="60" w:type="dxa"/>
              <w:left w:w="100" w:type="dxa"/>
              <w:bottom w:w="60" w:type="dxa"/>
              <w:right w:w="100" w:type="dxa"/>
            </w:tcMar>
            <w:vAlign w:val="center"/>
          </w:tcPr>
          <w:p w14:paraId="20F889C4" w14:textId="77777777" w:rsidR="00646C87" w:rsidRDefault="00000000">
            <w:pPr>
              <w:rPr>
                <w:rFonts w:ascii="Times New Roman" w:hAnsi="Times New Roman" w:cs="Times New Roman"/>
              </w:rPr>
            </w:pPr>
            <w:r>
              <w:rPr>
                <w:rFonts w:ascii="Times New Roman" w:hAnsi="Times New Roman" w:cs="Times New Roman"/>
                <w:color w:val="000000"/>
                <w:sz w:val="20"/>
                <w:szCs w:val="20"/>
              </w:rPr>
              <w:t>Context object assembles all available fields</w:t>
            </w:r>
          </w:p>
        </w:tc>
        <w:tc>
          <w:tcPr>
            <w:tcW w:w="1700" w:type="dxa"/>
            <w:tcMar>
              <w:top w:w="60" w:type="dxa"/>
              <w:left w:w="100" w:type="dxa"/>
              <w:bottom w:w="60" w:type="dxa"/>
              <w:right w:w="100" w:type="dxa"/>
            </w:tcMar>
            <w:vAlign w:val="center"/>
          </w:tcPr>
          <w:p w14:paraId="79C9FA4B"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Mocked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session with IP, timestamp, user-agent available</w:t>
            </w:r>
          </w:p>
        </w:tc>
        <w:tc>
          <w:tcPr>
            <w:tcW w:w="1700" w:type="dxa"/>
            <w:tcMar>
              <w:top w:w="60" w:type="dxa"/>
              <w:left w:w="100" w:type="dxa"/>
              <w:bottom w:w="60" w:type="dxa"/>
              <w:right w:w="100" w:type="dxa"/>
            </w:tcMar>
            <w:vAlign w:val="center"/>
          </w:tcPr>
          <w:p w14:paraId="54940422" w14:textId="77777777" w:rsidR="00646C87" w:rsidRDefault="00000000">
            <w:pPr>
              <w:rPr>
                <w:rFonts w:ascii="Times New Roman" w:hAnsi="Times New Roman" w:cs="Times New Roman"/>
              </w:rPr>
            </w:pPr>
            <w:r>
              <w:rPr>
                <w:rFonts w:ascii="Times New Roman" w:hAnsi="Times New Roman" w:cs="Times New Roman"/>
                <w:color w:val="000000"/>
                <w:sz w:val="20"/>
                <w:szCs w:val="20"/>
              </w:rPr>
              <w:t>Mocked session object</w:t>
            </w:r>
          </w:p>
        </w:tc>
        <w:tc>
          <w:tcPr>
            <w:tcW w:w="1900" w:type="dxa"/>
            <w:tcMar>
              <w:top w:w="60" w:type="dxa"/>
              <w:left w:w="100" w:type="dxa"/>
              <w:bottom w:w="60" w:type="dxa"/>
              <w:right w:w="100" w:type="dxa"/>
            </w:tcMar>
            <w:vAlign w:val="center"/>
          </w:tcPr>
          <w:p w14:paraId="4D6F73FA"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Context object contains </w:t>
            </w:r>
            <w:proofErr w:type="spellStart"/>
            <w:r>
              <w:rPr>
                <w:rFonts w:ascii="Times New Roman" w:hAnsi="Times New Roman" w:cs="Times New Roman"/>
                <w:color w:val="000000"/>
                <w:sz w:val="20"/>
                <w:szCs w:val="20"/>
              </w:rPr>
              <w:t>ip_address</w:t>
            </w:r>
            <w:proofErr w:type="spellEnd"/>
            <w:r>
              <w:rPr>
                <w:rFonts w:ascii="Times New Roman" w:hAnsi="Times New Roman" w:cs="Times New Roman"/>
                <w:color w:val="000000"/>
                <w:sz w:val="20"/>
                <w:szCs w:val="20"/>
              </w:rPr>
              <w:t xml:space="preserve">, timestamp, </w:t>
            </w:r>
            <w:proofErr w:type="spellStart"/>
            <w:r>
              <w:rPr>
                <w:rFonts w:ascii="Times New Roman" w:hAnsi="Times New Roman" w:cs="Times New Roman"/>
                <w:color w:val="000000"/>
                <w:sz w:val="20"/>
                <w:szCs w:val="20"/>
              </w:rPr>
              <w:t>user_agent</w:t>
            </w:r>
            <w:proofErr w:type="spellEnd"/>
          </w:p>
        </w:tc>
        <w:tc>
          <w:tcPr>
            <w:tcW w:w="1900" w:type="dxa"/>
            <w:tcMar>
              <w:top w:w="60" w:type="dxa"/>
              <w:left w:w="100" w:type="dxa"/>
              <w:bottom w:w="60" w:type="dxa"/>
              <w:right w:w="100" w:type="dxa"/>
            </w:tcMar>
            <w:vAlign w:val="center"/>
          </w:tcPr>
          <w:p w14:paraId="47C11FAD" w14:textId="77777777" w:rsidR="00646C87" w:rsidRDefault="00000000">
            <w:pPr>
              <w:rPr>
                <w:rFonts w:ascii="Times New Roman" w:hAnsi="Times New Roman" w:cs="Times New Roman"/>
              </w:rPr>
            </w:pPr>
            <w:r>
              <w:rPr>
                <w:rFonts w:ascii="Times New Roman" w:hAnsi="Times New Roman" w:cs="Times New Roman"/>
                <w:color w:val="000000"/>
                <w:sz w:val="20"/>
                <w:szCs w:val="20"/>
              </w:rPr>
              <w:t>All three fields present and correctly mapped in unit test assertion</w:t>
            </w:r>
          </w:p>
        </w:tc>
      </w:tr>
      <w:tr w:rsidR="00646C87" w14:paraId="5A064A27" w14:textId="77777777">
        <w:tc>
          <w:tcPr>
            <w:tcW w:w="900" w:type="dxa"/>
            <w:shd w:val="clear" w:color="auto" w:fill="F2F2F2"/>
            <w:tcMar>
              <w:top w:w="60" w:type="dxa"/>
              <w:left w:w="100" w:type="dxa"/>
              <w:bottom w:w="60" w:type="dxa"/>
              <w:right w:w="100" w:type="dxa"/>
            </w:tcMar>
            <w:vAlign w:val="center"/>
          </w:tcPr>
          <w:p w14:paraId="466D27DE" w14:textId="77777777" w:rsidR="00646C87" w:rsidRDefault="00000000">
            <w:pPr>
              <w:rPr>
                <w:rFonts w:ascii="Times New Roman" w:hAnsi="Times New Roman" w:cs="Times New Roman"/>
              </w:rPr>
            </w:pPr>
            <w:r>
              <w:rPr>
                <w:rFonts w:ascii="Times New Roman" w:hAnsi="Times New Roman" w:cs="Times New Roman"/>
                <w:color w:val="000000"/>
                <w:sz w:val="20"/>
                <w:szCs w:val="20"/>
              </w:rPr>
              <w:t>TC-U-02</w:t>
            </w:r>
          </w:p>
        </w:tc>
        <w:tc>
          <w:tcPr>
            <w:tcW w:w="1900" w:type="dxa"/>
            <w:shd w:val="clear" w:color="auto" w:fill="F2F2F2"/>
            <w:tcMar>
              <w:top w:w="60" w:type="dxa"/>
              <w:left w:w="100" w:type="dxa"/>
              <w:bottom w:w="60" w:type="dxa"/>
              <w:right w:w="100" w:type="dxa"/>
            </w:tcMar>
            <w:vAlign w:val="center"/>
          </w:tcPr>
          <w:p w14:paraId="649F3F98" w14:textId="77777777" w:rsidR="00646C87" w:rsidRDefault="00000000">
            <w:pPr>
              <w:rPr>
                <w:rFonts w:ascii="Times New Roman" w:hAnsi="Times New Roman" w:cs="Times New Roman"/>
              </w:rPr>
            </w:pPr>
            <w:r>
              <w:rPr>
                <w:rFonts w:ascii="Times New Roman" w:hAnsi="Times New Roman" w:cs="Times New Roman"/>
                <w:color w:val="000000"/>
                <w:sz w:val="20"/>
                <w:szCs w:val="20"/>
              </w:rPr>
              <w:t>Context collection omits unavailable login history</w:t>
            </w:r>
          </w:p>
        </w:tc>
        <w:tc>
          <w:tcPr>
            <w:tcW w:w="1700" w:type="dxa"/>
            <w:shd w:val="clear" w:color="auto" w:fill="F2F2F2"/>
            <w:tcMar>
              <w:top w:w="60" w:type="dxa"/>
              <w:left w:w="100" w:type="dxa"/>
              <w:bottom w:w="60" w:type="dxa"/>
              <w:right w:w="100" w:type="dxa"/>
            </w:tcMar>
            <w:vAlign w:val="center"/>
          </w:tcPr>
          <w:p w14:paraId="4C57A327" w14:textId="77777777" w:rsidR="00646C87" w:rsidRDefault="00000000">
            <w:pPr>
              <w:rPr>
                <w:rFonts w:ascii="Times New Roman" w:hAnsi="Times New Roman" w:cs="Times New Roman"/>
              </w:rPr>
            </w:pPr>
            <w:r>
              <w:rPr>
                <w:rFonts w:ascii="Times New Roman" w:hAnsi="Times New Roman" w:cs="Times New Roman"/>
                <w:color w:val="000000"/>
                <w:sz w:val="20"/>
                <w:szCs w:val="20"/>
              </w:rPr>
              <w:t>Mocked session with no login-history session note</w:t>
            </w:r>
          </w:p>
        </w:tc>
        <w:tc>
          <w:tcPr>
            <w:tcW w:w="1700" w:type="dxa"/>
            <w:shd w:val="clear" w:color="auto" w:fill="F2F2F2"/>
            <w:tcMar>
              <w:top w:w="60" w:type="dxa"/>
              <w:left w:w="100" w:type="dxa"/>
              <w:bottom w:w="60" w:type="dxa"/>
              <w:right w:w="100" w:type="dxa"/>
            </w:tcMar>
            <w:vAlign w:val="center"/>
          </w:tcPr>
          <w:p w14:paraId="591AEF73" w14:textId="77777777" w:rsidR="00646C87" w:rsidRDefault="00000000">
            <w:pPr>
              <w:rPr>
                <w:rFonts w:ascii="Times New Roman" w:hAnsi="Times New Roman" w:cs="Times New Roman"/>
              </w:rPr>
            </w:pPr>
            <w:r>
              <w:rPr>
                <w:rFonts w:ascii="Times New Roman" w:hAnsi="Times New Roman" w:cs="Times New Roman"/>
                <w:color w:val="000000"/>
                <w:sz w:val="20"/>
                <w:szCs w:val="20"/>
              </w:rPr>
              <w:t>Mocked session object without history</w:t>
            </w:r>
          </w:p>
        </w:tc>
        <w:tc>
          <w:tcPr>
            <w:tcW w:w="1900" w:type="dxa"/>
            <w:shd w:val="clear" w:color="auto" w:fill="F2F2F2"/>
            <w:tcMar>
              <w:top w:w="60" w:type="dxa"/>
              <w:left w:w="100" w:type="dxa"/>
              <w:bottom w:w="60" w:type="dxa"/>
              <w:right w:w="100" w:type="dxa"/>
            </w:tcMar>
            <w:vAlign w:val="center"/>
          </w:tcPr>
          <w:p w14:paraId="7960F846"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last_login_timestamp</w:t>
            </w:r>
            <w:proofErr w:type="spellEnd"/>
            <w:r>
              <w:rPr>
                <w:rFonts w:ascii="Times New Roman" w:hAnsi="Times New Roman" w:cs="Times New Roman"/>
                <w:color w:val="000000"/>
                <w:sz w:val="20"/>
                <w:szCs w:val="20"/>
              </w:rPr>
              <w:t xml:space="preserve"> field is omitted, not null-filled</w:t>
            </w:r>
          </w:p>
        </w:tc>
        <w:tc>
          <w:tcPr>
            <w:tcW w:w="1900" w:type="dxa"/>
            <w:shd w:val="clear" w:color="auto" w:fill="F2F2F2"/>
            <w:tcMar>
              <w:top w:w="60" w:type="dxa"/>
              <w:left w:w="100" w:type="dxa"/>
              <w:bottom w:w="60" w:type="dxa"/>
              <w:right w:w="100" w:type="dxa"/>
            </w:tcMar>
            <w:vAlign w:val="center"/>
          </w:tcPr>
          <w:p w14:paraId="18218C0B" w14:textId="77777777" w:rsidR="00646C87" w:rsidRDefault="00000000">
            <w:pPr>
              <w:rPr>
                <w:rFonts w:ascii="Times New Roman" w:hAnsi="Times New Roman" w:cs="Times New Roman"/>
              </w:rPr>
            </w:pPr>
            <w:r>
              <w:rPr>
                <w:rFonts w:ascii="Times New Roman" w:hAnsi="Times New Roman" w:cs="Times New Roman"/>
                <w:color w:val="000000"/>
                <w:sz w:val="20"/>
                <w:szCs w:val="20"/>
              </w:rPr>
              <w:t>Unit test asserts field absence rather than a placeholder value</w:t>
            </w:r>
          </w:p>
        </w:tc>
      </w:tr>
      <w:tr w:rsidR="00646C87" w14:paraId="3159561C" w14:textId="77777777">
        <w:tc>
          <w:tcPr>
            <w:tcW w:w="900" w:type="dxa"/>
            <w:tcMar>
              <w:top w:w="60" w:type="dxa"/>
              <w:left w:w="100" w:type="dxa"/>
              <w:bottom w:w="60" w:type="dxa"/>
              <w:right w:w="100" w:type="dxa"/>
            </w:tcMar>
            <w:vAlign w:val="center"/>
          </w:tcPr>
          <w:p w14:paraId="3E5790EF" w14:textId="77777777" w:rsidR="00646C87" w:rsidRDefault="00000000">
            <w:pPr>
              <w:rPr>
                <w:rFonts w:ascii="Times New Roman" w:hAnsi="Times New Roman" w:cs="Times New Roman"/>
              </w:rPr>
            </w:pPr>
            <w:r>
              <w:rPr>
                <w:rFonts w:ascii="Times New Roman" w:hAnsi="Times New Roman" w:cs="Times New Roman"/>
                <w:color w:val="000000"/>
                <w:sz w:val="20"/>
                <w:szCs w:val="20"/>
              </w:rPr>
              <w:t>TC-U-03</w:t>
            </w:r>
          </w:p>
        </w:tc>
        <w:tc>
          <w:tcPr>
            <w:tcW w:w="1900" w:type="dxa"/>
            <w:tcMar>
              <w:top w:w="60" w:type="dxa"/>
              <w:left w:w="100" w:type="dxa"/>
              <w:bottom w:w="60" w:type="dxa"/>
              <w:right w:w="100" w:type="dxa"/>
            </w:tcMar>
            <w:vAlign w:val="center"/>
          </w:tcPr>
          <w:p w14:paraId="406007B3" w14:textId="77777777" w:rsidR="00646C87" w:rsidRDefault="00000000">
            <w:pPr>
              <w:rPr>
                <w:rFonts w:ascii="Times New Roman" w:hAnsi="Times New Roman" w:cs="Times New Roman"/>
              </w:rPr>
            </w:pPr>
            <w:r>
              <w:rPr>
                <w:rFonts w:ascii="Times New Roman" w:hAnsi="Times New Roman" w:cs="Times New Roman"/>
                <w:color w:val="000000"/>
                <w:sz w:val="20"/>
                <w:szCs w:val="20"/>
              </w:rPr>
              <w:t>Validation rejects missing timestamp</w:t>
            </w:r>
          </w:p>
        </w:tc>
        <w:tc>
          <w:tcPr>
            <w:tcW w:w="1700" w:type="dxa"/>
            <w:tcMar>
              <w:top w:w="60" w:type="dxa"/>
              <w:left w:w="100" w:type="dxa"/>
              <w:bottom w:w="60" w:type="dxa"/>
              <w:right w:w="100" w:type="dxa"/>
            </w:tcMar>
            <w:vAlign w:val="center"/>
          </w:tcPr>
          <w:p w14:paraId="3F1446ED" w14:textId="77777777" w:rsidR="00646C87" w:rsidRDefault="00000000">
            <w:pPr>
              <w:rPr>
                <w:rFonts w:ascii="Times New Roman" w:hAnsi="Times New Roman" w:cs="Times New Roman"/>
              </w:rPr>
            </w:pPr>
            <w:r>
              <w:rPr>
                <w:rFonts w:ascii="Times New Roman" w:hAnsi="Times New Roman" w:cs="Times New Roman"/>
                <w:color w:val="000000"/>
                <w:sz w:val="20"/>
                <w:szCs w:val="20"/>
              </w:rPr>
              <w:t>Context object missing the timestamp field</w:t>
            </w:r>
          </w:p>
        </w:tc>
        <w:tc>
          <w:tcPr>
            <w:tcW w:w="1700" w:type="dxa"/>
            <w:tcMar>
              <w:top w:w="60" w:type="dxa"/>
              <w:left w:w="100" w:type="dxa"/>
              <w:bottom w:w="60" w:type="dxa"/>
              <w:right w:w="100" w:type="dxa"/>
            </w:tcMar>
            <w:vAlign w:val="center"/>
          </w:tcPr>
          <w:p w14:paraId="07F1D754" w14:textId="77777777" w:rsidR="00646C87" w:rsidRDefault="00000000">
            <w:pPr>
              <w:rPr>
                <w:rFonts w:ascii="Times New Roman" w:hAnsi="Times New Roman" w:cs="Times New Roman"/>
              </w:rPr>
            </w:pPr>
            <w:r>
              <w:rPr>
                <w:rFonts w:ascii="Times New Roman" w:hAnsi="Times New Roman" w:cs="Times New Roman"/>
                <w:color w:val="000000"/>
                <w:sz w:val="20"/>
                <w:szCs w:val="20"/>
              </w:rPr>
              <w:t>Context object without timestamp</w:t>
            </w:r>
          </w:p>
        </w:tc>
        <w:tc>
          <w:tcPr>
            <w:tcW w:w="1900" w:type="dxa"/>
            <w:tcMar>
              <w:top w:w="60" w:type="dxa"/>
              <w:left w:w="100" w:type="dxa"/>
              <w:bottom w:w="60" w:type="dxa"/>
              <w:right w:w="100" w:type="dxa"/>
            </w:tcMar>
            <w:vAlign w:val="center"/>
          </w:tcPr>
          <w:p w14:paraId="63DE7433" w14:textId="77777777" w:rsidR="00646C87" w:rsidRDefault="00000000">
            <w:pPr>
              <w:rPr>
                <w:rFonts w:ascii="Times New Roman" w:hAnsi="Times New Roman" w:cs="Times New Roman"/>
              </w:rPr>
            </w:pPr>
            <w:r>
              <w:rPr>
                <w:rFonts w:ascii="Times New Roman" w:hAnsi="Times New Roman" w:cs="Times New Roman"/>
                <w:color w:val="000000"/>
                <w:sz w:val="20"/>
                <w:szCs w:val="20"/>
              </w:rPr>
              <w:t>Validation function returns invalid, with reason 'timestamp missing'</w:t>
            </w:r>
          </w:p>
        </w:tc>
        <w:tc>
          <w:tcPr>
            <w:tcW w:w="1900" w:type="dxa"/>
            <w:tcMar>
              <w:top w:w="60" w:type="dxa"/>
              <w:left w:w="100" w:type="dxa"/>
              <w:bottom w:w="60" w:type="dxa"/>
              <w:right w:w="100" w:type="dxa"/>
            </w:tcMar>
            <w:vAlign w:val="center"/>
          </w:tcPr>
          <w:p w14:paraId="681CBBB1" w14:textId="77777777" w:rsidR="00646C87" w:rsidRDefault="00000000">
            <w:pPr>
              <w:rPr>
                <w:rFonts w:ascii="Times New Roman" w:hAnsi="Times New Roman" w:cs="Times New Roman"/>
              </w:rPr>
            </w:pPr>
            <w:r>
              <w:rPr>
                <w:rFonts w:ascii="Times New Roman" w:hAnsi="Times New Roman" w:cs="Times New Roman"/>
                <w:color w:val="000000"/>
                <w:sz w:val="20"/>
                <w:szCs w:val="20"/>
              </w:rPr>
              <w:t>Unit test asserts rejection and correct reason code</w:t>
            </w:r>
          </w:p>
        </w:tc>
      </w:tr>
      <w:tr w:rsidR="00646C87" w14:paraId="10619936" w14:textId="77777777">
        <w:tc>
          <w:tcPr>
            <w:tcW w:w="900" w:type="dxa"/>
            <w:shd w:val="clear" w:color="auto" w:fill="F2F2F2"/>
            <w:tcMar>
              <w:top w:w="60" w:type="dxa"/>
              <w:left w:w="100" w:type="dxa"/>
              <w:bottom w:w="60" w:type="dxa"/>
              <w:right w:w="100" w:type="dxa"/>
            </w:tcMar>
            <w:vAlign w:val="center"/>
          </w:tcPr>
          <w:p w14:paraId="4B493DB9" w14:textId="77777777" w:rsidR="00646C87" w:rsidRDefault="00000000">
            <w:pPr>
              <w:rPr>
                <w:rFonts w:ascii="Times New Roman" w:hAnsi="Times New Roman" w:cs="Times New Roman"/>
              </w:rPr>
            </w:pPr>
            <w:r>
              <w:rPr>
                <w:rFonts w:ascii="Times New Roman" w:hAnsi="Times New Roman" w:cs="Times New Roman"/>
                <w:color w:val="000000"/>
                <w:sz w:val="20"/>
                <w:szCs w:val="20"/>
              </w:rPr>
              <w:t>TC-U-04</w:t>
            </w:r>
          </w:p>
        </w:tc>
        <w:tc>
          <w:tcPr>
            <w:tcW w:w="1900" w:type="dxa"/>
            <w:shd w:val="clear" w:color="auto" w:fill="F2F2F2"/>
            <w:tcMar>
              <w:top w:w="60" w:type="dxa"/>
              <w:left w:w="100" w:type="dxa"/>
              <w:bottom w:w="60" w:type="dxa"/>
              <w:right w:w="100" w:type="dxa"/>
            </w:tcMar>
            <w:vAlign w:val="center"/>
          </w:tcPr>
          <w:p w14:paraId="53D1BBF8" w14:textId="77777777" w:rsidR="00646C87" w:rsidRDefault="00000000">
            <w:pPr>
              <w:rPr>
                <w:rFonts w:ascii="Times New Roman" w:hAnsi="Times New Roman" w:cs="Times New Roman"/>
              </w:rPr>
            </w:pPr>
            <w:r>
              <w:rPr>
                <w:rFonts w:ascii="Times New Roman" w:hAnsi="Times New Roman" w:cs="Times New Roman"/>
                <w:color w:val="000000"/>
                <w:sz w:val="20"/>
                <w:szCs w:val="20"/>
              </w:rPr>
              <w:t>Validation rejects malformed IP address</w:t>
            </w:r>
          </w:p>
        </w:tc>
        <w:tc>
          <w:tcPr>
            <w:tcW w:w="1700" w:type="dxa"/>
            <w:shd w:val="clear" w:color="auto" w:fill="F2F2F2"/>
            <w:tcMar>
              <w:top w:w="60" w:type="dxa"/>
              <w:left w:w="100" w:type="dxa"/>
              <w:bottom w:w="60" w:type="dxa"/>
              <w:right w:w="100" w:type="dxa"/>
            </w:tcMar>
            <w:vAlign w:val="center"/>
          </w:tcPr>
          <w:p w14:paraId="30250A29"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Context object with </w:t>
            </w:r>
            <w:proofErr w:type="spellStart"/>
            <w:r>
              <w:rPr>
                <w:rFonts w:ascii="Times New Roman" w:hAnsi="Times New Roman" w:cs="Times New Roman"/>
                <w:color w:val="000000"/>
                <w:sz w:val="20"/>
                <w:szCs w:val="20"/>
              </w:rPr>
              <w:t>ip_address</w:t>
            </w:r>
            <w:proofErr w:type="spellEnd"/>
            <w:r>
              <w:rPr>
                <w:rFonts w:ascii="Times New Roman" w:hAnsi="Times New Roman" w:cs="Times New Roman"/>
                <w:color w:val="000000"/>
                <w:sz w:val="20"/>
                <w:szCs w:val="20"/>
              </w:rPr>
              <w:t xml:space="preserve"> = 'not-an-</w:t>
            </w:r>
            <w:proofErr w:type="spellStart"/>
            <w:r>
              <w:rPr>
                <w:rFonts w:ascii="Times New Roman" w:hAnsi="Times New Roman" w:cs="Times New Roman"/>
                <w:color w:val="000000"/>
                <w:sz w:val="20"/>
                <w:szCs w:val="20"/>
              </w:rPr>
              <w:t>ip</w:t>
            </w:r>
            <w:proofErr w:type="spellEnd"/>
            <w:r>
              <w:rPr>
                <w:rFonts w:ascii="Times New Roman" w:hAnsi="Times New Roman" w:cs="Times New Roman"/>
                <w:color w:val="000000"/>
                <w:sz w:val="20"/>
                <w:szCs w:val="20"/>
              </w:rPr>
              <w:t>'</w:t>
            </w:r>
          </w:p>
        </w:tc>
        <w:tc>
          <w:tcPr>
            <w:tcW w:w="1700" w:type="dxa"/>
            <w:shd w:val="clear" w:color="auto" w:fill="F2F2F2"/>
            <w:tcMar>
              <w:top w:w="60" w:type="dxa"/>
              <w:left w:w="100" w:type="dxa"/>
              <w:bottom w:w="60" w:type="dxa"/>
              <w:right w:w="100" w:type="dxa"/>
            </w:tcMar>
            <w:vAlign w:val="center"/>
          </w:tcPr>
          <w:p w14:paraId="1803A468" w14:textId="77777777" w:rsidR="00646C87" w:rsidRDefault="00000000">
            <w:pPr>
              <w:rPr>
                <w:rFonts w:ascii="Times New Roman" w:hAnsi="Times New Roman" w:cs="Times New Roman"/>
              </w:rPr>
            </w:pPr>
            <w:r>
              <w:rPr>
                <w:rFonts w:ascii="Times New Roman" w:hAnsi="Times New Roman" w:cs="Times New Roman"/>
                <w:color w:val="000000"/>
                <w:sz w:val="20"/>
                <w:szCs w:val="20"/>
              </w:rPr>
              <w:t>Malformed IP string</w:t>
            </w:r>
          </w:p>
        </w:tc>
        <w:tc>
          <w:tcPr>
            <w:tcW w:w="1900" w:type="dxa"/>
            <w:shd w:val="clear" w:color="auto" w:fill="F2F2F2"/>
            <w:tcMar>
              <w:top w:w="60" w:type="dxa"/>
              <w:left w:w="100" w:type="dxa"/>
              <w:bottom w:w="60" w:type="dxa"/>
              <w:right w:w="100" w:type="dxa"/>
            </w:tcMar>
            <w:vAlign w:val="center"/>
          </w:tcPr>
          <w:p w14:paraId="5EC6F7A1" w14:textId="77777777" w:rsidR="00646C87" w:rsidRDefault="00000000">
            <w:pPr>
              <w:rPr>
                <w:rFonts w:ascii="Times New Roman" w:hAnsi="Times New Roman" w:cs="Times New Roman"/>
              </w:rPr>
            </w:pPr>
            <w:r>
              <w:rPr>
                <w:rFonts w:ascii="Times New Roman" w:hAnsi="Times New Roman" w:cs="Times New Roman"/>
                <w:color w:val="000000"/>
                <w:sz w:val="20"/>
                <w:szCs w:val="20"/>
              </w:rPr>
              <w:t>Validation function returns invalid</w:t>
            </w:r>
          </w:p>
        </w:tc>
        <w:tc>
          <w:tcPr>
            <w:tcW w:w="1900" w:type="dxa"/>
            <w:shd w:val="clear" w:color="auto" w:fill="F2F2F2"/>
            <w:tcMar>
              <w:top w:w="60" w:type="dxa"/>
              <w:left w:w="100" w:type="dxa"/>
              <w:bottom w:w="60" w:type="dxa"/>
              <w:right w:w="100" w:type="dxa"/>
            </w:tcMar>
            <w:vAlign w:val="center"/>
          </w:tcPr>
          <w:p w14:paraId="1216D121" w14:textId="77777777" w:rsidR="00646C87" w:rsidRDefault="00000000">
            <w:pPr>
              <w:rPr>
                <w:rFonts w:ascii="Times New Roman" w:hAnsi="Times New Roman" w:cs="Times New Roman"/>
              </w:rPr>
            </w:pPr>
            <w:r>
              <w:rPr>
                <w:rFonts w:ascii="Times New Roman" w:hAnsi="Times New Roman" w:cs="Times New Roman"/>
                <w:color w:val="000000"/>
                <w:sz w:val="20"/>
                <w:szCs w:val="20"/>
              </w:rPr>
              <w:t>Unit test asserts rejection for malformed IP</w:t>
            </w:r>
          </w:p>
        </w:tc>
      </w:tr>
      <w:tr w:rsidR="00646C87" w14:paraId="7C26B53E" w14:textId="77777777">
        <w:tc>
          <w:tcPr>
            <w:tcW w:w="900" w:type="dxa"/>
            <w:tcMar>
              <w:top w:w="60" w:type="dxa"/>
              <w:left w:w="100" w:type="dxa"/>
              <w:bottom w:w="60" w:type="dxa"/>
              <w:right w:w="100" w:type="dxa"/>
            </w:tcMar>
            <w:vAlign w:val="center"/>
          </w:tcPr>
          <w:p w14:paraId="0B3F6544" w14:textId="77777777" w:rsidR="00646C87" w:rsidRDefault="00000000">
            <w:pPr>
              <w:rPr>
                <w:rFonts w:ascii="Times New Roman" w:hAnsi="Times New Roman" w:cs="Times New Roman"/>
              </w:rPr>
            </w:pPr>
            <w:r>
              <w:rPr>
                <w:rFonts w:ascii="Times New Roman" w:hAnsi="Times New Roman" w:cs="Times New Roman"/>
                <w:color w:val="000000"/>
                <w:sz w:val="20"/>
                <w:szCs w:val="20"/>
              </w:rPr>
              <w:t>TC-U-05</w:t>
            </w:r>
          </w:p>
        </w:tc>
        <w:tc>
          <w:tcPr>
            <w:tcW w:w="1900" w:type="dxa"/>
            <w:tcMar>
              <w:top w:w="60" w:type="dxa"/>
              <w:left w:w="100" w:type="dxa"/>
              <w:bottom w:w="60" w:type="dxa"/>
              <w:right w:w="100" w:type="dxa"/>
            </w:tcMar>
            <w:vAlign w:val="center"/>
          </w:tcPr>
          <w:p w14:paraId="1A1CA178"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Claim transformation </w:t>
            </w:r>
            <w:r>
              <w:rPr>
                <w:rFonts w:ascii="Times New Roman" w:hAnsi="Times New Roman" w:cs="Times New Roman"/>
                <w:color w:val="000000"/>
                <w:sz w:val="20"/>
                <w:szCs w:val="20"/>
              </w:rPr>
              <w:lastRenderedPageBreak/>
              <w:t>suppresses configured scopes for HIGH risk</w:t>
            </w:r>
          </w:p>
        </w:tc>
        <w:tc>
          <w:tcPr>
            <w:tcW w:w="1700" w:type="dxa"/>
            <w:tcMar>
              <w:top w:w="60" w:type="dxa"/>
              <w:left w:w="100" w:type="dxa"/>
              <w:bottom w:w="60" w:type="dxa"/>
              <w:right w:w="100" w:type="dxa"/>
            </w:tcMar>
            <w:vAlign w:val="center"/>
          </w:tcPr>
          <w:p w14:paraId="576B422C" w14:textId="77777777" w:rsidR="00646C87" w:rsidRDefault="00000000">
            <w:pPr>
              <w:rPr>
                <w:rFonts w:ascii="Times New Roman" w:hAnsi="Times New Roman" w:cs="Times New Roman"/>
              </w:rPr>
            </w:pPr>
            <w:r>
              <w:rPr>
                <w:rFonts w:ascii="Times New Roman" w:hAnsi="Times New Roman" w:cs="Times New Roman"/>
                <w:color w:val="000000"/>
                <w:sz w:val="20"/>
                <w:szCs w:val="20"/>
              </w:rPr>
              <w:lastRenderedPageBreak/>
              <w:t xml:space="preserve">Mocked risk classification = </w:t>
            </w:r>
            <w:r>
              <w:rPr>
                <w:rFonts w:ascii="Times New Roman" w:hAnsi="Times New Roman" w:cs="Times New Roman"/>
                <w:color w:val="000000"/>
                <w:sz w:val="20"/>
                <w:szCs w:val="20"/>
              </w:rPr>
              <w:lastRenderedPageBreak/>
              <w:t xml:space="preserve">HIGH; Claims </w:t>
            </w:r>
            <w:proofErr w:type="gramStart"/>
            <w:r>
              <w:rPr>
                <w:rFonts w:ascii="Times New Roman" w:hAnsi="Times New Roman" w:cs="Times New Roman"/>
                <w:color w:val="000000"/>
                <w:sz w:val="20"/>
                <w:szCs w:val="20"/>
              </w:rPr>
              <w:t>To</w:t>
            </w:r>
            <w:proofErr w:type="gramEnd"/>
            <w:r>
              <w:rPr>
                <w:rFonts w:ascii="Times New Roman" w:hAnsi="Times New Roman" w:cs="Times New Roman"/>
                <w:color w:val="000000"/>
                <w:sz w:val="20"/>
                <w:szCs w:val="20"/>
              </w:rPr>
              <w:t xml:space="preserve"> Remove = ['</w:t>
            </w:r>
            <w:proofErr w:type="spellStart"/>
            <w:proofErr w:type="gramStart"/>
            <w:r>
              <w:rPr>
                <w:rFonts w:ascii="Times New Roman" w:hAnsi="Times New Roman" w:cs="Times New Roman"/>
                <w:color w:val="000000"/>
                <w:sz w:val="20"/>
                <w:szCs w:val="20"/>
              </w:rPr>
              <w:t>admin:write</w:t>
            </w:r>
            <w:proofErr w:type="spellEnd"/>
            <w:proofErr w:type="gramEnd"/>
            <w:r>
              <w:rPr>
                <w:rFonts w:ascii="Times New Roman" w:hAnsi="Times New Roman" w:cs="Times New Roman"/>
                <w:color w:val="000000"/>
                <w:sz w:val="20"/>
                <w:szCs w:val="20"/>
              </w:rPr>
              <w:t>']</w:t>
            </w:r>
          </w:p>
        </w:tc>
        <w:tc>
          <w:tcPr>
            <w:tcW w:w="1700" w:type="dxa"/>
            <w:tcMar>
              <w:top w:w="60" w:type="dxa"/>
              <w:left w:w="100" w:type="dxa"/>
              <w:bottom w:w="60" w:type="dxa"/>
              <w:right w:w="100" w:type="dxa"/>
            </w:tcMar>
            <w:vAlign w:val="center"/>
          </w:tcPr>
          <w:p w14:paraId="48D67A0F" w14:textId="77777777" w:rsidR="00646C87" w:rsidRDefault="00000000">
            <w:pPr>
              <w:rPr>
                <w:rFonts w:ascii="Times New Roman" w:hAnsi="Times New Roman" w:cs="Times New Roman"/>
              </w:rPr>
            </w:pPr>
            <w:r>
              <w:rPr>
                <w:rFonts w:ascii="Times New Roman" w:hAnsi="Times New Roman" w:cs="Times New Roman"/>
                <w:color w:val="000000"/>
                <w:sz w:val="20"/>
                <w:szCs w:val="20"/>
              </w:rPr>
              <w:lastRenderedPageBreak/>
              <w:t xml:space="preserve">Risk classification, </w:t>
            </w:r>
            <w:r>
              <w:rPr>
                <w:rFonts w:ascii="Times New Roman" w:hAnsi="Times New Roman" w:cs="Times New Roman"/>
                <w:color w:val="000000"/>
                <w:sz w:val="20"/>
                <w:szCs w:val="20"/>
              </w:rPr>
              <w:lastRenderedPageBreak/>
              <w:t>mapper configuration</w:t>
            </w:r>
          </w:p>
        </w:tc>
        <w:tc>
          <w:tcPr>
            <w:tcW w:w="1900" w:type="dxa"/>
            <w:tcMar>
              <w:top w:w="60" w:type="dxa"/>
              <w:left w:w="100" w:type="dxa"/>
              <w:bottom w:w="60" w:type="dxa"/>
              <w:right w:w="100" w:type="dxa"/>
            </w:tcMar>
            <w:vAlign w:val="center"/>
          </w:tcPr>
          <w:p w14:paraId="671576C0" w14:textId="77777777" w:rsidR="00646C87" w:rsidRDefault="00000000">
            <w:pPr>
              <w:rPr>
                <w:rFonts w:ascii="Times New Roman" w:hAnsi="Times New Roman" w:cs="Times New Roman"/>
              </w:rPr>
            </w:pPr>
            <w:r>
              <w:rPr>
                <w:rFonts w:ascii="Times New Roman" w:hAnsi="Times New Roman" w:cs="Times New Roman"/>
                <w:color w:val="000000"/>
                <w:sz w:val="20"/>
                <w:szCs w:val="20"/>
              </w:rPr>
              <w:lastRenderedPageBreak/>
              <w:t>Resulting claim set omits '</w:t>
            </w:r>
            <w:proofErr w:type="spellStart"/>
            <w:proofErr w:type="gramStart"/>
            <w:r>
              <w:rPr>
                <w:rFonts w:ascii="Times New Roman" w:hAnsi="Times New Roman" w:cs="Times New Roman"/>
                <w:color w:val="000000"/>
                <w:sz w:val="20"/>
                <w:szCs w:val="20"/>
              </w:rPr>
              <w:t>admin:write</w:t>
            </w:r>
            <w:proofErr w:type="spellEnd"/>
            <w:proofErr w:type="gramEnd"/>
            <w:r>
              <w:rPr>
                <w:rFonts w:ascii="Times New Roman" w:hAnsi="Times New Roman" w:cs="Times New Roman"/>
                <w:color w:val="000000"/>
                <w:sz w:val="20"/>
                <w:szCs w:val="20"/>
              </w:rPr>
              <w:t>'</w:t>
            </w:r>
          </w:p>
        </w:tc>
        <w:tc>
          <w:tcPr>
            <w:tcW w:w="1900" w:type="dxa"/>
            <w:tcMar>
              <w:top w:w="60" w:type="dxa"/>
              <w:left w:w="100" w:type="dxa"/>
              <w:bottom w:w="60" w:type="dxa"/>
              <w:right w:w="100" w:type="dxa"/>
            </w:tcMar>
            <w:vAlign w:val="center"/>
          </w:tcPr>
          <w:p w14:paraId="3D7993C5"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Unit test asserts scope </w:t>
            </w:r>
            <w:proofErr w:type="gramStart"/>
            <w:r>
              <w:rPr>
                <w:rFonts w:ascii="Times New Roman" w:hAnsi="Times New Roman" w:cs="Times New Roman"/>
                <w:color w:val="000000"/>
                <w:sz w:val="20"/>
                <w:szCs w:val="20"/>
              </w:rPr>
              <w:t>absent</w:t>
            </w:r>
            <w:proofErr w:type="gramEnd"/>
            <w:r>
              <w:rPr>
                <w:rFonts w:ascii="Times New Roman" w:hAnsi="Times New Roman" w:cs="Times New Roman"/>
                <w:color w:val="000000"/>
                <w:sz w:val="20"/>
                <w:szCs w:val="20"/>
              </w:rPr>
              <w:t xml:space="preserve"> from </w:t>
            </w:r>
            <w:r>
              <w:rPr>
                <w:rFonts w:ascii="Times New Roman" w:hAnsi="Times New Roman" w:cs="Times New Roman"/>
                <w:color w:val="000000"/>
                <w:sz w:val="20"/>
                <w:szCs w:val="20"/>
              </w:rPr>
              <w:lastRenderedPageBreak/>
              <w:t>transformed claim set</w:t>
            </w:r>
          </w:p>
        </w:tc>
      </w:tr>
      <w:tr w:rsidR="00646C87" w14:paraId="09CC6F1F" w14:textId="77777777">
        <w:tc>
          <w:tcPr>
            <w:tcW w:w="900" w:type="dxa"/>
            <w:shd w:val="clear" w:color="auto" w:fill="F2F2F2"/>
            <w:tcMar>
              <w:top w:w="60" w:type="dxa"/>
              <w:left w:w="100" w:type="dxa"/>
              <w:bottom w:w="60" w:type="dxa"/>
              <w:right w:w="100" w:type="dxa"/>
            </w:tcMar>
            <w:vAlign w:val="center"/>
          </w:tcPr>
          <w:p w14:paraId="74041311" w14:textId="77777777" w:rsidR="00646C87" w:rsidRDefault="00000000">
            <w:pPr>
              <w:rPr>
                <w:rFonts w:ascii="Times New Roman" w:hAnsi="Times New Roman" w:cs="Times New Roman"/>
              </w:rPr>
            </w:pPr>
            <w:r>
              <w:rPr>
                <w:rFonts w:ascii="Times New Roman" w:hAnsi="Times New Roman" w:cs="Times New Roman"/>
                <w:color w:val="000000"/>
                <w:sz w:val="20"/>
                <w:szCs w:val="20"/>
              </w:rPr>
              <w:lastRenderedPageBreak/>
              <w:t>TC-U-06</w:t>
            </w:r>
          </w:p>
        </w:tc>
        <w:tc>
          <w:tcPr>
            <w:tcW w:w="1900" w:type="dxa"/>
            <w:shd w:val="clear" w:color="auto" w:fill="F2F2F2"/>
            <w:tcMar>
              <w:top w:w="60" w:type="dxa"/>
              <w:left w:w="100" w:type="dxa"/>
              <w:bottom w:w="60" w:type="dxa"/>
              <w:right w:w="100" w:type="dxa"/>
            </w:tcMar>
            <w:vAlign w:val="center"/>
          </w:tcPr>
          <w:p w14:paraId="5B5C63A4"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Claim transformation leaves </w:t>
            </w:r>
            <w:proofErr w:type="gramStart"/>
            <w:r>
              <w:rPr>
                <w:rFonts w:ascii="Times New Roman" w:hAnsi="Times New Roman" w:cs="Times New Roman"/>
                <w:color w:val="000000"/>
                <w:sz w:val="20"/>
                <w:szCs w:val="20"/>
              </w:rPr>
              <w:t>claims</w:t>
            </w:r>
            <w:proofErr w:type="gramEnd"/>
            <w:r>
              <w:rPr>
                <w:rFonts w:ascii="Times New Roman" w:hAnsi="Times New Roman" w:cs="Times New Roman"/>
                <w:color w:val="000000"/>
                <w:sz w:val="20"/>
                <w:szCs w:val="20"/>
              </w:rPr>
              <w:t xml:space="preserve"> unchanged for LOW risk</w:t>
            </w:r>
          </w:p>
        </w:tc>
        <w:tc>
          <w:tcPr>
            <w:tcW w:w="1700" w:type="dxa"/>
            <w:shd w:val="clear" w:color="auto" w:fill="F2F2F2"/>
            <w:tcMar>
              <w:top w:w="60" w:type="dxa"/>
              <w:left w:w="100" w:type="dxa"/>
              <w:bottom w:w="60" w:type="dxa"/>
              <w:right w:w="100" w:type="dxa"/>
            </w:tcMar>
            <w:vAlign w:val="center"/>
          </w:tcPr>
          <w:p w14:paraId="02677D26" w14:textId="77777777" w:rsidR="00646C87" w:rsidRDefault="00000000">
            <w:pPr>
              <w:rPr>
                <w:rFonts w:ascii="Times New Roman" w:hAnsi="Times New Roman" w:cs="Times New Roman"/>
              </w:rPr>
            </w:pPr>
            <w:r>
              <w:rPr>
                <w:rFonts w:ascii="Times New Roman" w:hAnsi="Times New Roman" w:cs="Times New Roman"/>
                <w:color w:val="000000"/>
                <w:sz w:val="20"/>
                <w:szCs w:val="20"/>
              </w:rPr>
              <w:t>Mocked risk classification = LOW</w:t>
            </w:r>
          </w:p>
        </w:tc>
        <w:tc>
          <w:tcPr>
            <w:tcW w:w="1700" w:type="dxa"/>
            <w:shd w:val="clear" w:color="auto" w:fill="F2F2F2"/>
            <w:tcMar>
              <w:top w:w="60" w:type="dxa"/>
              <w:left w:w="100" w:type="dxa"/>
              <w:bottom w:w="60" w:type="dxa"/>
              <w:right w:w="100" w:type="dxa"/>
            </w:tcMar>
            <w:vAlign w:val="center"/>
          </w:tcPr>
          <w:p w14:paraId="5738C3DD" w14:textId="77777777" w:rsidR="00646C87" w:rsidRDefault="00000000">
            <w:pPr>
              <w:rPr>
                <w:rFonts w:ascii="Times New Roman" w:hAnsi="Times New Roman" w:cs="Times New Roman"/>
              </w:rPr>
            </w:pPr>
            <w:r>
              <w:rPr>
                <w:rFonts w:ascii="Times New Roman" w:hAnsi="Times New Roman" w:cs="Times New Roman"/>
                <w:color w:val="000000"/>
                <w:sz w:val="20"/>
                <w:szCs w:val="20"/>
              </w:rPr>
              <w:t>Risk classification, mapper configuration</w:t>
            </w:r>
          </w:p>
        </w:tc>
        <w:tc>
          <w:tcPr>
            <w:tcW w:w="1900" w:type="dxa"/>
            <w:shd w:val="clear" w:color="auto" w:fill="F2F2F2"/>
            <w:tcMar>
              <w:top w:w="60" w:type="dxa"/>
              <w:left w:w="100" w:type="dxa"/>
              <w:bottom w:w="60" w:type="dxa"/>
              <w:right w:w="100" w:type="dxa"/>
            </w:tcMar>
            <w:vAlign w:val="center"/>
          </w:tcPr>
          <w:p w14:paraId="37BEE3CF"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Resulting claim set unchanged except </w:t>
            </w:r>
            <w:proofErr w:type="spellStart"/>
            <w:r>
              <w:rPr>
                <w:rFonts w:ascii="Times New Roman" w:hAnsi="Times New Roman" w:cs="Times New Roman"/>
                <w:color w:val="000000"/>
                <w:sz w:val="20"/>
                <w:szCs w:val="20"/>
              </w:rPr>
              <w:t>risk_level</w:t>
            </w:r>
            <w:proofErr w:type="spellEnd"/>
            <w:r>
              <w:rPr>
                <w:rFonts w:ascii="Times New Roman" w:hAnsi="Times New Roman" w:cs="Times New Roman"/>
                <w:color w:val="000000"/>
                <w:sz w:val="20"/>
                <w:szCs w:val="20"/>
              </w:rPr>
              <w:t>/restricted claims added</w:t>
            </w:r>
          </w:p>
        </w:tc>
        <w:tc>
          <w:tcPr>
            <w:tcW w:w="1900" w:type="dxa"/>
            <w:shd w:val="clear" w:color="auto" w:fill="F2F2F2"/>
            <w:tcMar>
              <w:top w:w="60" w:type="dxa"/>
              <w:left w:w="100" w:type="dxa"/>
              <w:bottom w:w="60" w:type="dxa"/>
              <w:right w:w="100" w:type="dxa"/>
            </w:tcMar>
            <w:vAlign w:val="center"/>
          </w:tcPr>
          <w:p w14:paraId="3136439B" w14:textId="77777777" w:rsidR="00646C87" w:rsidRDefault="00000000">
            <w:pPr>
              <w:rPr>
                <w:rFonts w:ascii="Times New Roman" w:hAnsi="Times New Roman" w:cs="Times New Roman"/>
              </w:rPr>
            </w:pPr>
            <w:r>
              <w:rPr>
                <w:rFonts w:ascii="Times New Roman" w:hAnsi="Times New Roman" w:cs="Times New Roman"/>
                <w:color w:val="000000"/>
                <w:sz w:val="20"/>
                <w:szCs w:val="20"/>
              </w:rPr>
              <w:t>Unit test asserts all pre-existing scopes/roles preserved</w:t>
            </w:r>
          </w:p>
        </w:tc>
      </w:tr>
      <w:tr w:rsidR="00646C87" w14:paraId="67FB24FE" w14:textId="77777777">
        <w:tc>
          <w:tcPr>
            <w:tcW w:w="900" w:type="dxa"/>
            <w:tcMar>
              <w:top w:w="60" w:type="dxa"/>
              <w:left w:w="100" w:type="dxa"/>
              <w:bottom w:w="60" w:type="dxa"/>
              <w:right w:w="100" w:type="dxa"/>
            </w:tcMar>
            <w:vAlign w:val="center"/>
          </w:tcPr>
          <w:p w14:paraId="02CFBBA0" w14:textId="77777777" w:rsidR="00646C87" w:rsidRDefault="00000000">
            <w:pPr>
              <w:rPr>
                <w:rFonts w:ascii="Times New Roman" w:hAnsi="Times New Roman" w:cs="Times New Roman"/>
              </w:rPr>
            </w:pPr>
            <w:r>
              <w:rPr>
                <w:rFonts w:ascii="Times New Roman" w:hAnsi="Times New Roman" w:cs="Times New Roman"/>
                <w:color w:val="000000"/>
                <w:sz w:val="20"/>
                <w:szCs w:val="20"/>
              </w:rPr>
              <w:t>TC-U-07</w:t>
            </w:r>
          </w:p>
        </w:tc>
        <w:tc>
          <w:tcPr>
            <w:tcW w:w="1900" w:type="dxa"/>
            <w:tcMar>
              <w:top w:w="60" w:type="dxa"/>
              <w:left w:w="100" w:type="dxa"/>
              <w:bottom w:w="60" w:type="dxa"/>
              <w:right w:w="100" w:type="dxa"/>
            </w:tcMar>
            <w:vAlign w:val="center"/>
          </w:tcPr>
          <w:p w14:paraId="765DA7E9"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risk_level</w:t>
            </w:r>
            <w:proofErr w:type="spellEnd"/>
            <w:r>
              <w:rPr>
                <w:rFonts w:ascii="Times New Roman" w:hAnsi="Times New Roman" w:cs="Times New Roman"/>
                <w:color w:val="000000"/>
                <w:sz w:val="20"/>
                <w:szCs w:val="20"/>
              </w:rPr>
              <w:t xml:space="preserve"> claim uses configured custom name</w:t>
            </w:r>
          </w:p>
        </w:tc>
        <w:tc>
          <w:tcPr>
            <w:tcW w:w="1700" w:type="dxa"/>
            <w:tcMar>
              <w:top w:w="60" w:type="dxa"/>
              <w:left w:w="100" w:type="dxa"/>
              <w:bottom w:w="60" w:type="dxa"/>
              <w:right w:w="100" w:type="dxa"/>
            </w:tcMar>
            <w:vAlign w:val="center"/>
          </w:tcPr>
          <w:p w14:paraId="01FF9E18" w14:textId="77777777" w:rsidR="00646C87" w:rsidRDefault="00000000">
            <w:pPr>
              <w:rPr>
                <w:rFonts w:ascii="Times New Roman" w:hAnsi="Times New Roman" w:cs="Times New Roman"/>
              </w:rPr>
            </w:pPr>
            <w:r>
              <w:rPr>
                <w:rFonts w:ascii="Times New Roman" w:hAnsi="Times New Roman" w:cs="Times New Roman"/>
                <w:color w:val="000000"/>
                <w:sz w:val="20"/>
                <w:szCs w:val="20"/>
              </w:rPr>
              <w:t>Risk Claim Name configured as '</w:t>
            </w:r>
            <w:proofErr w:type="spellStart"/>
            <w:r>
              <w:rPr>
                <w:rFonts w:ascii="Times New Roman" w:hAnsi="Times New Roman" w:cs="Times New Roman"/>
                <w:color w:val="000000"/>
                <w:sz w:val="20"/>
                <w:szCs w:val="20"/>
              </w:rPr>
              <w:t>auth_risk</w:t>
            </w:r>
            <w:proofErr w:type="spellEnd"/>
            <w:r>
              <w:rPr>
                <w:rFonts w:ascii="Times New Roman" w:hAnsi="Times New Roman" w:cs="Times New Roman"/>
                <w:color w:val="000000"/>
                <w:sz w:val="20"/>
                <w:szCs w:val="20"/>
              </w:rPr>
              <w:t>'</w:t>
            </w:r>
          </w:p>
        </w:tc>
        <w:tc>
          <w:tcPr>
            <w:tcW w:w="1700" w:type="dxa"/>
            <w:tcMar>
              <w:top w:w="60" w:type="dxa"/>
              <w:left w:w="100" w:type="dxa"/>
              <w:bottom w:w="60" w:type="dxa"/>
              <w:right w:w="100" w:type="dxa"/>
            </w:tcMar>
            <w:vAlign w:val="center"/>
          </w:tcPr>
          <w:p w14:paraId="4660C048" w14:textId="77777777" w:rsidR="00646C87" w:rsidRDefault="00000000">
            <w:pPr>
              <w:rPr>
                <w:rFonts w:ascii="Times New Roman" w:hAnsi="Times New Roman" w:cs="Times New Roman"/>
              </w:rPr>
            </w:pPr>
            <w:r>
              <w:rPr>
                <w:rFonts w:ascii="Times New Roman" w:hAnsi="Times New Roman" w:cs="Times New Roman"/>
                <w:color w:val="000000"/>
                <w:sz w:val="20"/>
                <w:szCs w:val="20"/>
              </w:rPr>
              <w:t>Mapper configuration, risk classification = MEDIUM</w:t>
            </w:r>
          </w:p>
        </w:tc>
        <w:tc>
          <w:tcPr>
            <w:tcW w:w="1900" w:type="dxa"/>
            <w:tcMar>
              <w:top w:w="60" w:type="dxa"/>
              <w:left w:w="100" w:type="dxa"/>
              <w:bottom w:w="60" w:type="dxa"/>
              <w:right w:w="100" w:type="dxa"/>
            </w:tcMar>
            <w:vAlign w:val="center"/>
          </w:tcPr>
          <w:p w14:paraId="08BD6187" w14:textId="77777777" w:rsidR="00646C87" w:rsidRDefault="00000000">
            <w:pPr>
              <w:rPr>
                <w:rFonts w:ascii="Times New Roman" w:hAnsi="Times New Roman" w:cs="Times New Roman"/>
              </w:rPr>
            </w:pPr>
            <w:r>
              <w:rPr>
                <w:rFonts w:ascii="Times New Roman" w:hAnsi="Times New Roman" w:cs="Times New Roman"/>
                <w:color w:val="000000"/>
                <w:sz w:val="20"/>
                <w:szCs w:val="20"/>
              </w:rPr>
              <w:t>Claim named '</w:t>
            </w:r>
            <w:proofErr w:type="spellStart"/>
            <w:r>
              <w:rPr>
                <w:rFonts w:ascii="Times New Roman" w:hAnsi="Times New Roman" w:cs="Times New Roman"/>
                <w:color w:val="000000"/>
                <w:sz w:val="20"/>
                <w:szCs w:val="20"/>
              </w:rPr>
              <w:t>auth_risk</w:t>
            </w:r>
            <w:proofErr w:type="spellEnd"/>
            <w:r>
              <w:rPr>
                <w:rFonts w:ascii="Times New Roman" w:hAnsi="Times New Roman" w:cs="Times New Roman"/>
                <w:color w:val="000000"/>
                <w:sz w:val="20"/>
                <w:szCs w:val="20"/>
              </w:rPr>
              <w:t>' with value 'MEDIUM' inserted</w:t>
            </w:r>
          </w:p>
        </w:tc>
        <w:tc>
          <w:tcPr>
            <w:tcW w:w="1900" w:type="dxa"/>
            <w:tcMar>
              <w:top w:w="60" w:type="dxa"/>
              <w:left w:w="100" w:type="dxa"/>
              <w:bottom w:w="60" w:type="dxa"/>
              <w:right w:w="100" w:type="dxa"/>
            </w:tcMar>
            <w:vAlign w:val="center"/>
          </w:tcPr>
          <w:p w14:paraId="64533A94" w14:textId="77777777" w:rsidR="00646C87" w:rsidRDefault="00000000">
            <w:pPr>
              <w:rPr>
                <w:rFonts w:ascii="Times New Roman" w:hAnsi="Times New Roman" w:cs="Times New Roman"/>
              </w:rPr>
            </w:pPr>
            <w:r>
              <w:rPr>
                <w:rFonts w:ascii="Times New Roman" w:hAnsi="Times New Roman" w:cs="Times New Roman"/>
                <w:color w:val="000000"/>
                <w:sz w:val="20"/>
                <w:szCs w:val="20"/>
              </w:rPr>
              <w:t>Unit test asserts custom claim name and value</w:t>
            </w:r>
          </w:p>
        </w:tc>
      </w:tr>
      <w:tr w:rsidR="00646C87" w14:paraId="103EC870" w14:textId="77777777">
        <w:tc>
          <w:tcPr>
            <w:tcW w:w="900" w:type="dxa"/>
            <w:shd w:val="clear" w:color="auto" w:fill="F2F2F2"/>
            <w:tcMar>
              <w:top w:w="60" w:type="dxa"/>
              <w:left w:w="100" w:type="dxa"/>
              <w:bottom w:w="60" w:type="dxa"/>
              <w:right w:w="100" w:type="dxa"/>
            </w:tcMar>
            <w:vAlign w:val="center"/>
          </w:tcPr>
          <w:p w14:paraId="28C70D53" w14:textId="77777777" w:rsidR="00646C87" w:rsidRDefault="00000000">
            <w:pPr>
              <w:rPr>
                <w:rFonts w:ascii="Times New Roman" w:hAnsi="Times New Roman" w:cs="Times New Roman"/>
              </w:rPr>
            </w:pPr>
            <w:r>
              <w:rPr>
                <w:rFonts w:ascii="Times New Roman" w:hAnsi="Times New Roman" w:cs="Times New Roman"/>
                <w:color w:val="000000"/>
                <w:sz w:val="20"/>
                <w:szCs w:val="20"/>
              </w:rPr>
              <w:t>TC-U-08</w:t>
            </w:r>
          </w:p>
        </w:tc>
        <w:tc>
          <w:tcPr>
            <w:tcW w:w="1900" w:type="dxa"/>
            <w:shd w:val="clear" w:color="auto" w:fill="F2F2F2"/>
            <w:tcMar>
              <w:top w:w="60" w:type="dxa"/>
              <w:left w:w="100" w:type="dxa"/>
              <w:bottom w:w="60" w:type="dxa"/>
              <w:right w:w="100" w:type="dxa"/>
            </w:tcMar>
            <w:vAlign w:val="center"/>
          </w:tcPr>
          <w:p w14:paraId="7756F5F3" w14:textId="77777777" w:rsidR="00646C87" w:rsidRDefault="00000000">
            <w:pPr>
              <w:rPr>
                <w:rFonts w:ascii="Times New Roman" w:hAnsi="Times New Roman" w:cs="Times New Roman"/>
              </w:rPr>
            </w:pPr>
            <w:r>
              <w:rPr>
                <w:rFonts w:ascii="Times New Roman" w:hAnsi="Times New Roman" w:cs="Times New Roman"/>
                <w:color w:val="000000"/>
                <w:sz w:val="20"/>
                <w:szCs w:val="20"/>
              </w:rPr>
              <w:t>Rule-based scoring function is deterministic</w:t>
            </w:r>
          </w:p>
        </w:tc>
        <w:tc>
          <w:tcPr>
            <w:tcW w:w="1700" w:type="dxa"/>
            <w:shd w:val="clear" w:color="auto" w:fill="F2F2F2"/>
            <w:tcMar>
              <w:top w:w="60" w:type="dxa"/>
              <w:left w:w="100" w:type="dxa"/>
              <w:bottom w:w="60" w:type="dxa"/>
              <w:right w:w="100" w:type="dxa"/>
            </w:tcMar>
            <w:vAlign w:val="center"/>
          </w:tcPr>
          <w:p w14:paraId="5E267272" w14:textId="77777777" w:rsidR="00646C87" w:rsidRDefault="00000000">
            <w:pPr>
              <w:rPr>
                <w:rFonts w:ascii="Times New Roman" w:hAnsi="Times New Roman" w:cs="Times New Roman"/>
              </w:rPr>
            </w:pPr>
            <w:r>
              <w:rPr>
                <w:rFonts w:ascii="Times New Roman" w:hAnsi="Times New Roman" w:cs="Times New Roman"/>
                <w:color w:val="000000"/>
                <w:sz w:val="20"/>
                <w:szCs w:val="20"/>
              </w:rPr>
              <w:t>Fixed context payload, fixed rule configuration</w:t>
            </w:r>
          </w:p>
        </w:tc>
        <w:tc>
          <w:tcPr>
            <w:tcW w:w="1700" w:type="dxa"/>
            <w:shd w:val="clear" w:color="auto" w:fill="F2F2F2"/>
            <w:tcMar>
              <w:top w:w="60" w:type="dxa"/>
              <w:left w:w="100" w:type="dxa"/>
              <w:bottom w:w="60" w:type="dxa"/>
              <w:right w:w="100" w:type="dxa"/>
            </w:tcMar>
            <w:vAlign w:val="center"/>
          </w:tcPr>
          <w:p w14:paraId="04017355" w14:textId="77777777" w:rsidR="00646C87" w:rsidRDefault="00000000">
            <w:pPr>
              <w:rPr>
                <w:rFonts w:ascii="Times New Roman" w:hAnsi="Times New Roman" w:cs="Times New Roman"/>
              </w:rPr>
            </w:pPr>
            <w:r>
              <w:rPr>
                <w:rFonts w:ascii="Times New Roman" w:hAnsi="Times New Roman" w:cs="Times New Roman"/>
                <w:color w:val="000000"/>
                <w:sz w:val="20"/>
                <w:szCs w:val="20"/>
              </w:rPr>
              <w:t>Identical context payload submitted twice</w:t>
            </w:r>
          </w:p>
        </w:tc>
        <w:tc>
          <w:tcPr>
            <w:tcW w:w="1900" w:type="dxa"/>
            <w:shd w:val="clear" w:color="auto" w:fill="F2F2F2"/>
            <w:tcMar>
              <w:top w:w="60" w:type="dxa"/>
              <w:left w:w="100" w:type="dxa"/>
              <w:bottom w:w="60" w:type="dxa"/>
              <w:right w:w="100" w:type="dxa"/>
            </w:tcMar>
            <w:vAlign w:val="center"/>
          </w:tcPr>
          <w:p w14:paraId="46B23748"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Identical </w:t>
            </w:r>
            <w:proofErr w:type="spellStart"/>
            <w:r>
              <w:rPr>
                <w:rFonts w:ascii="Times New Roman" w:hAnsi="Times New Roman" w:cs="Times New Roman"/>
                <w:color w:val="000000"/>
                <w:sz w:val="20"/>
                <w:szCs w:val="20"/>
              </w:rPr>
              <w:t>risk_classification</w:t>
            </w:r>
            <w:proofErr w:type="spellEnd"/>
            <w:r>
              <w:rPr>
                <w:rFonts w:ascii="Times New Roman" w:hAnsi="Times New Roman" w:cs="Times New Roman"/>
                <w:color w:val="000000"/>
                <w:sz w:val="20"/>
                <w:szCs w:val="20"/>
              </w:rPr>
              <w:t xml:space="preserve"> returned both times</w:t>
            </w:r>
          </w:p>
        </w:tc>
        <w:tc>
          <w:tcPr>
            <w:tcW w:w="1900" w:type="dxa"/>
            <w:shd w:val="clear" w:color="auto" w:fill="F2F2F2"/>
            <w:tcMar>
              <w:top w:w="60" w:type="dxa"/>
              <w:left w:w="100" w:type="dxa"/>
              <w:bottom w:w="60" w:type="dxa"/>
              <w:right w:w="100" w:type="dxa"/>
            </w:tcMar>
            <w:vAlign w:val="center"/>
          </w:tcPr>
          <w:p w14:paraId="3DFF8FDC" w14:textId="77777777" w:rsidR="00646C87" w:rsidRDefault="00000000">
            <w:pPr>
              <w:rPr>
                <w:rFonts w:ascii="Times New Roman" w:hAnsi="Times New Roman" w:cs="Times New Roman"/>
              </w:rPr>
            </w:pPr>
            <w:r>
              <w:rPr>
                <w:rFonts w:ascii="Times New Roman" w:hAnsi="Times New Roman" w:cs="Times New Roman"/>
                <w:color w:val="000000"/>
                <w:sz w:val="20"/>
                <w:szCs w:val="20"/>
              </w:rPr>
              <w:t>Unit test asserts equality of two scoring calls</w:t>
            </w:r>
          </w:p>
        </w:tc>
      </w:tr>
      <w:tr w:rsidR="00646C87" w14:paraId="084E97A3" w14:textId="77777777">
        <w:tc>
          <w:tcPr>
            <w:tcW w:w="900" w:type="dxa"/>
            <w:tcMar>
              <w:top w:w="60" w:type="dxa"/>
              <w:left w:w="100" w:type="dxa"/>
              <w:bottom w:w="60" w:type="dxa"/>
              <w:right w:w="100" w:type="dxa"/>
            </w:tcMar>
            <w:vAlign w:val="center"/>
          </w:tcPr>
          <w:p w14:paraId="539C182D" w14:textId="77777777" w:rsidR="00646C87" w:rsidRDefault="00000000">
            <w:pPr>
              <w:rPr>
                <w:rFonts w:ascii="Times New Roman" w:hAnsi="Times New Roman" w:cs="Times New Roman"/>
              </w:rPr>
            </w:pPr>
            <w:r>
              <w:rPr>
                <w:rFonts w:ascii="Times New Roman" w:hAnsi="Times New Roman" w:cs="Times New Roman"/>
                <w:color w:val="000000"/>
                <w:sz w:val="20"/>
                <w:szCs w:val="20"/>
              </w:rPr>
              <w:t>TC-I-01</w:t>
            </w:r>
          </w:p>
        </w:tc>
        <w:tc>
          <w:tcPr>
            <w:tcW w:w="1900" w:type="dxa"/>
            <w:tcMar>
              <w:top w:w="60" w:type="dxa"/>
              <w:left w:w="100" w:type="dxa"/>
              <w:bottom w:w="60" w:type="dxa"/>
              <w:right w:w="100" w:type="dxa"/>
            </w:tcMar>
            <w:vAlign w:val="center"/>
          </w:tcPr>
          <w:p w14:paraId="265845A0" w14:textId="77777777" w:rsidR="00646C87" w:rsidRDefault="00000000">
            <w:pPr>
              <w:rPr>
                <w:rFonts w:ascii="Times New Roman" w:hAnsi="Times New Roman" w:cs="Times New Roman"/>
              </w:rPr>
            </w:pPr>
            <w:r>
              <w:rPr>
                <w:rFonts w:ascii="Times New Roman" w:hAnsi="Times New Roman" w:cs="Times New Roman"/>
                <w:color w:val="000000"/>
                <w:sz w:val="20"/>
                <w:szCs w:val="20"/>
              </w:rPr>
              <w:t>Mapper successfully calls a running AI Risk Assessment Service</w:t>
            </w:r>
          </w:p>
        </w:tc>
        <w:tc>
          <w:tcPr>
            <w:tcW w:w="1700" w:type="dxa"/>
            <w:tcMar>
              <w:top w:w="60" w:type="dxa"/>
              <w:left w:w="100" w:type="dxa"/>
              <w:bottom w:w="60" w:type="dxa"/>
              <w:right w:w="100" w:type="dxa"/>
            </w:tcMar>
            <w:vAlign w:val="center"/>
          </w:tcPr>
          <w:p w14:paraId="2373C559" w14:textId="77777777" w:rsidR="00646C87" w:rsidRDefault="00000000">
            <w:pPr>
              <w:rPr>
                <w:rFonts w:ascii="Times New Roman" w:hAnsi="Times New Roman" w:cs="Times New Roman"/>
              </w:rPr>
            </w:pPr>
            <w:r>
              <w:rPr>
                <w:rFonts w:ascii="Times New Roman" w:hAnsi="Times New Roman" w:cs="Times New Roman"/>
                <w:color w:val="000000"/>
                <w:sz w:val="20"/>
                <w:szCs w:val="20"/>
              </w:rPr>
              <w:t>AI Risk Assessment Service running and reachable</w:t>
            </w:r>
          </w:p>
        </w:tc>
        <w:tc>
          <w:tcPr>
            <w:tcW w:w="1700" w:type="dxa"/>
            <w:tcMar>
              <w:top w:w="60" w:type="dxa"/>
              <w:left w:w="100" w:type="dxa"/>
              <w:bottom w:w="60" w:type="dxa"/>
              <w:right w:w="100" w:type="dxa"/>
            </w:tcMar>
            <w:vAlign w:val="center"/>
          </w:tcPr>
          <w:p w14:paraId="2B669FFB" w14:textId="77777777" w:rsidR="00646C87" w:rsidRDefault="00000000">
            <w:pPr>
              <w:rPr>
                <w:rFonts w:ascii="Times New Roman" w:hAnsi="Times New Roman" w:cs="Times New Roman"/>
              </w:rPr>
            </w:pPr>
            <w:r>
              <w:rPr>
                <w:rFonts w:ascii="Times New Roman" w:hAnsi="Times New Roman" w:cs="Times New Roman"/>
                <w:color w:val="000000"/>
                <w:sz w:val="20"/>
                <w:szCs w:val="20"/>
              </w:rPr>
              <w:t>Valid context payload from a test login</w:t>
            </w:r>
          </w:p>
        </w:tc>
        <w:tc>
          <w:tcPr>
            <w:tcW w:w="1900" w:type="dxa"/>
            <w:tcMar>
              <w:top w:w="60" w:type="dxa"/>
              <w:left w:w="100" w:type="dxa"/>
              <w:bottom w:w="60" w:type="dxa"/>
              <w:right w:w="100" w:type="dxa"/>
            </w:tcMar>
            <w:vAlign w:val="center"/>
          </w:tcPr>
          <w:p w14:paraId="1B141FF3"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HTTP 200 response with valid </w:t>
            </w:r>
            <w:proofErr w:type="spellStart"/>
            <w:r>
              <w:rPr>
                <w:rFonts w:ascii="Times New Roman" w:hAnsi="Times New Roman" w:cs="Times New Roman"/>
                <w:color w:val="000000"/>
                <w:sz w:val="20"/>
                <w:szCs w:val="20"/>
              </w:rPr>
              <w:t>risk_classification</w:t>
            </w:r>
            <w:proofErr w:type="spellEnd"/>
          </w:p>
        </w:tc>
        <w:tc>
          <w:tcPr>
            <w:tcW w:w="1900" w:type="dxa"/>
            <w:tcMar>
              <w:top w:w="60" w:type="dxa"/>
              <w:left w:w="100" w:type="dxa"/>
              <w:bottom w:w="60" w:type="dxa"/>
              <w:right w:w="100" w:type="dxa"/>
            </w:tcMar>
            <w:vAlign w:val="center"/>
          </w:tcPr>
          <w:p w14:paraId="6E1A76DB" w14:textId="77777777" w:rsidR="00646C87" w:rsidRDefault="00000000">
            <w:pPr>
              <w:rPr>
                <w:rFonts w:ascii="Times New Roman" w:hAnsi="Times New Roman" w:cs="Times New Roman"/>
              </w:rPr>
            </w:pPr>
            <w:r>
              <w:rPr>
                <w:rFonts w:ascii="Times New Roman" w:hAnsi="Times New Roman" w:cs="Times New Roman"/>
                <w:color w:val="000000"/>
                <w:sz w:val="20"/>
                <w:szCs w:val="20"/>
              </w:rPr>
              <w:t>Integration test confirms one REST call and a parsed, valid response</w:t>
            </w:r>
          </w:p>
        </w:tc>
      </w:tr>
      <w:tr w:rsidR="00646C87" w14:paraId="7E7F0450" w14:textId="77777777">
        <w:tc>
          <w:tcPr>
            <w:tcW w:w="900" w:type="dxa"/>
            <w:shd w:val="clear" w:color="auto" w:fill="F2F2F2"/>
            <w:tcMar>
              <w:top w:w="60" w:type="dxa"/>
              <w:left w:w="100" w:type="dxa"/>
              <w:bottom w:w="60" w:type="dxa"/>
              <w:right w:w="100" w:type="dxa"/>
            </w:tcMar>
            <w:vAlign w:val="center"/>
          </w:tcPr>
          <w:p w14:paraId="4A1C073B" w14:textId="77777777" w:rsidR="00646C87" w:rsidRDefault="00000000">
            <w:pPr>
              <w:rPr>
                <w:rFonts w:ascii="Times New Roman" w:hAnsi="Times New Roman" w:cs="Times New Roman"/>
              </w:rPr>
            </w:pPr>
            <w:r>
              <w:rPr>
                <w:rFonts w:ascii="Times New Roman" w:hAnsi="Times New Roman" w:cs="Times New Roman"/>
                <w:color w:val="000000"/>
                <w:sz w:val="20"/>
                <w:szCs w:val="20"/>
              </w:rPr>
              <w:t>TC-I-02</w:t>
            </w:r>
          </w:p>
        </w:tc>
        <w:tc>
          <w:tcPr>
            <w:tcW w:w="1900" w:type="dxa"/>
            <w:shd w:val="clear" w:color="auto" w:fill="F2F2F2"/>
            <w:tcMar>
              <w:top w:w="60" w:type="dxa"/>
              <w:left w:w="100" w:type="dxa"/>
              <w:bottom w:w="60" w:type="dxa"/>
              <w:right w:w="100" w:type="dxa"/>
            </w:tcMar>
            <w:vAlign w:val="center"/>
          </w:tcPr>
          <w:p w14:paraId="304E330F" w14:textId="77777777" w:rsidR="00646C87" w:rsidRDefault="00000000">
            <w:pPr>
              <w:rPr>
                <w:rFonts w:ascii="Times New Roman" w:hAnsi="Times New Roman" w:cs="Times New Roman"/>
              </w:rPr>
            </w:pPr>
            <w:r>
              <w:rPr>
                <w:rFonts w:ascii="Times New Roman" w:hAnsi="Times New Roman" w:cs="Times New Roman"/>
                <w:color w:val="000000"/>
                <w:sz w:val="20"/>
                <w:szCs w:val="20"/>
              </w:rPr>
              <w:t>Mapper handles a 400 Bad Request response</w:t>
            </w:r>
          </w:p>
        </w:tc>
        <w:tc>
          <w:tcPr>
            <w:tcW w:w="1700" w:type="dxa"/>
            <w:shd w:val="clear" w:color="auto" w:fill="F2F2F2"/>
            <w:tcMar>
              <w:top w:w="60" w:type="dxa"/>
              <w:left w:w="100" w:type="dxa"/>
              <w:bottom w:w="60" w:type="dxa"/>
              <w:right w:w="100" w:type="dxa"/>
            </w:tcMar>
            <w:vAlign w:val="center"/>
          </w:tcPr>
          <w:p w14:paraId="43098B02" w14:textId="77777777" w:rsidR="00646C87" w:rsidRDefault="00000000">
            <w:pPr>
              <w:rPr>
                <w:rFonts w:ascii="Times New Roman" w:hAnsi="Times New Roman" w:cs="Times New Roman"/>
              </w:rPr>
            </w:pPr>
            <w:r>
              <w:rPr>
                <w:rFonts w:ascii="Times New Roman" w:hAnsi="Times New Roman" w:cs="Times New Roman"/>
                <w:color w:val="000000"/>
                <w:sz w:val="20"/>
                <w:szCs w:val="20"/>
              </w:rPr>
              <w:t>AI Risk Assessment Service configured to reject a specific test payload</w:t>
            </w:r>
          </w:p>
        </w:tc>
        <w:tc>
          <w:tcPr>
            <w:tcW w:w="1700" w:type="dxa"/>
            <w:shd w:val="clear" w:color="auto" w:fill="F2F2F2"/>
            <w:tcMar>
              <w:top w:w="60" w:type="dxa"/>
              <w:left w:w="100" w:type="dxa"/>
              <w:bottom w:w="60" w:type="dxa"/>
              <w:right w:w="100" w:type="dxa"/>
            </w:tcMar>
            <w:vAlign w:val="center"/>
          </w:tcPr>
          <w:p w14:paraId="6026AD48" w14:textId="77777777" w:rsidR="00646C87" w:rsidRDefault="00000000">
            <w:pPr>
              <w:rPr>
                <w:rFonts w:ascii="Times New Roman" w:hAnsi="Times New Roman" w:cs="Times New Roman"/>
              </w:rPr>
            </w:pPr>
            <w:r>
              <w:rPr>
                <w:rFonts w:ascii="Times New Roman" w:hAnsi="Times New Roman" w:cs="Times New Roman"/>
                <w:color w:val="000000"/>
                <w:sz w:val="20"/>
                <w:szCs w:val="20"/>
              </w:rPr>
              <w:t>Deliberately malformed context payload</w:t>
            </w:r>
          </w:p>
        </w:tc>
        <w:tc>
          <w:tcPr>
            <w:tcW w:w="1900" w:type="dxa"/>
            <w:shd w:val="clear" w:color="auto" w:fill="F2F2F2"/>
            <w:tcMar>
              <w:top w:w="60" w:type="dxa"/>
              <w:left w:w="100" w:type="dxa"/>
              <w:bottom w:w="60" w:type="dxa"/>
              <w:right w:w="100" w:type="dxa"/>
            </w:tcMar>
            <w:vAlign w:val="center"/>
          </w:tcPr>
          <w:p w14:paraId="46D29007" w14:textId="77777777" w:rsidR="00646C87" w:rsidRDefault="00000000">
            <w:pPr>
              <w:rPr>
                <w:rFonts w:ascii="Times New Roman" w:hAnsi="Times New Roman" w:cs="Times New Roman"/>
              </w:rPr>
            </w:pPr>
            <w:r>
              <w:rPr>
                <w:rFonts w:ascii="Times New Roman" w:hAnsi="Times New Roman" w:cs="Times New Roman"/>
                <w:color w:val="000000"/>
                <w:sz w:val="20"/>
                <w:szCs w:val="20"/>
              </w:rPr>
              <w:t>Mapper treats response as invalid and applies fallback</w:t>
            </w:r>
          </w:p>
        </w:tc>
        <w:tc>
          <w:tcPr>
            <w:tcW w:w="1900" w:type="dxa"/>
            <w:shd w:val="clear" w:color="auto" w:fill="F2F2F2"/>
            <w:tcMar>
              <w:top w:w="60" w:type="dxa"/>
              <w:left w:w="100" w:type="dxa"/>
              <w:bottom w:w="60" w:type="dxa"/>
              <w:right w:w="100" w:type="dxa"/>
            </w:tcMar>
            <w:vAlign w:val="center"/>
          </w:tcPr>
          <w:p w14:paraId="16EC3376"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Integration test confirms fallback claim state applied after 400 </w:t>
            </w:r>
            <w:proofErr w:type="gramStart"/>
            <w:r>
              <w:rPr>
                <w:rFonts w:ascii="Times New Roman" w:hAnsi="Times New Roman" w:cs="Times New Roman"/>
                <w:color w:val="000000"/>
                <w:sz w:val="20"/>
                <w:szCs w:val="20"/>
              </w:rPr>
              <w:t>response</w:t>
            </w:r>
            <w:proofErr w:type="gramEnd"/>
          </w:p>
        </w:tc>
      </w:tr>
      <w:tr w:rsidR="00646C87" w14:paraId="47332BD4" w14:textId="77777777">
        <w:tc>
          <w:tcPr>
            <w:tcW w:w="900" w:type="dxa"/>
            <w:tcMar>
              <w:top w:w="60" w:type="dxa"/>
              <w:left w:w="100" w:type="dxa"/>
              <w:bottom w:w="60" w:type="dxa"/>
              <w:right w:w="100" w:type="dxa"/>
            </w:tcMar>
            <w:vAlign w:val="center"/>
          </w:tcPr>
          <w:p w14:paraId="69D57815" w14:textId="77777777" w:rsidR="00646C87" w:rsidRDefault="00000000">
            <w:pPr>
              <w:rPr>
                <w:rFonts w:ascii="Times New Roman" w:hAnsi="Times New Roman" w:cs="Times New Roman"/>
              </w:rPr>
            </w:pPr>
            <w:r>
              <w:rPr>
                <w:rFonts w:ascii="Times New Roman" w:hAnsi="Times New Roman" w:cs="Times New Roman"/>
                <w:color w:val="000000"/>
                <w:sz w:val="20"/>
                <w:szCs w:val="20"/>
              </w:rPr>
              <w:t>TC-I-03</w:t>
            </w:r>
          </w:p>
        </w:tc>
        <w:tc>
          <w:tcPr>
            <w:tcW w:w="1900" w:type="dxa"/>
            <w:tcMar>
              <w:top w:w="60" w:type="dxa"/>
              <w:left w:w="100" w:type="dxa"/>
              <w:bottom w:w="60" w:type="dxa"/>
              <w:right w:w="100" w:type="dxa"/>
            </w:tcMar>
            <w:vAlign w:val="center"/>
          </w:tcPr>
          <w:p w14:paraId="3D6CA3C2" w14:textId="77777777" w:rsidR="00646C87" w:rsidRDefault="00000000">
            <w:pPr>
              <w:rPr>
                <w:rFonts w:ascii="Times New Roman" w:hAnsi="Times New Roman" w:cs="Times New Roman"/>
              </w:rPr>
            </w:pPr>
            <w:r>
              <w:rPr>
                <w:rFonts w:ascii="Times New Roman" w:hAnsi="Times New Roman" w:cs="Times New Roman"/>
                <w:color w:val="000000"/>
                <w:sz w:val="20"/>
                <w:szCs w:val="20"/>
              </w:rPr>
              <w:t>Mapper authenticates to the AI Risk Assessment Service</w:t>
            </w:r>
          </w:p>
        </w:tc>
        <w:tc>
          <w:tcPr>
            <w:tcW w:w="1700" w:type="dxa"/>
            <w:tcMar>
              <w:top w:w="60" w:type="dxa"/>
              <w:left w:w="100" w:type="dxa"/>
              <w:bottom w:w="60" w:type="dxa"/>
              <w:right w:w="100" w:type="dxa"/>
            </w:tcMar>
            <w:vAlign w:val="center"/>
          </w:tcPr>
          <w:p w14:paraId="0BD3130F" w14:textId="77777777" w:rsidR="00646C87" w:rsidRDefault="00000000">
            <w:pPr>
              <w:rPr>
                <w:rFonts w:ascii="Times New Roman" w:hAnsi="Times New Roman" w:cs="Times New Roman"/>
              </w:rPr>
            </w:pPr>
            <w:r>
              <w:rPr>
                <w:rFonts w:ascii="Times New Roman" w:hAnsi="Times New Roman" w:cs="Times New Roman"/>
                <w:color w:val="000000"/>
                <w:sz w:val="20"/>
                <w:szCs w:val="20"/>
              </w:rPr>
              <w:t>Connection Settings configured with a valid API key</w:t>
            </w:r>
          </w:p>
        </w:tc>
        <w:tc>
          <w:tcPr>
            <w:tcW w:w="1700" w:type="dxa"/>
            <w:tcMar>
              <w:top w:w="60" w:type="dxa"/>
              <w:left w:w="100" w:type="dxa"/>
              <w:bottom w:w="60" w:type="dxa"/>
              <w:right w:w="100" w:type="dxa"/>
            </w:tcMar>
            <w:vAlign w:val="center"/>
          </w:tcPr>
          <w:p w14:paraId="3B8EE829" w14:textId="77777777" w:rsidR="00646C87" w:rsidRDefault="00000000">
            <w:pPr>
              <w:rPr>
                <w:rFonts w:ascii="Times New Roman" w:hAnsi="Times New Roman" w:cs="Times New Roman"/>
              </w:rPr>
            </w:pPr>
            <w:r>
              <w:rPr>
                <w:rFonts w:ascii="Times New Roman" w:hAnsi="Times New Roman" w:cs="Times New Roman"/>
                <w:color w:val="000000"/>
                <w:sz w:val="20"/>
                <w:szCs w:val="20"/>
              </w:rPr>
              <w:t>Standard context payload</w:t>
            </w:r>
          </w:p>
        </w:tc>
        <w:tc>
          <w:tcPr>
            <w:tcW w:w="1900" w:type="dxa"/>
            <w:tcMar>
              <w:top w:w="60" w:type="dxa"/>
              <w:left w:w="100" w:type="dxa"/>
              <w:bottom w:w="60" w:type="dxa"/>
              <w:right w:w="100" w:type="dxa"/>
            </w:tcMar>
            <w:vAlign w:val="center"/>
          </w:tcPr>
          <w:p w14:paraId="746D5232" w14:textId="77777777" w:rsidR="00646C87" w:rsidRDefault="00000000">
            <w:pPr>
              <w:rPr>
                <w:rFonts w:ascii="Times New Roman" w:hAnsi="Times New Roman" w:cs="Times New Roman"/>
              </w:rPr>
            </w:pPr>
            <w:r>
              <w:rPr>
                <w:rFonts w:ascii="Times New Roman" w:hAnsi="Times New Roman" w:cs="Times New Roman"/>
                <w:color w:val="000000"/>
                <w:sz w:val="20"/>
                <w:szCs w:val="20"/>
              </w:rPr>
              <w:t>Request includes configured credential header; AI service accepts it</w:t>
            </w:r>
          </w:p>
        </w:tc>
        <w:tc>
          <w:tcPr>
            <w:tcW w:w="1900" w:type="dxa"/>
            <w:tcMar>
              <w:top w:w="60" w:type="dxa"/>
              <w:left w:w="100" w:type="dxa"/>
              <w:bottom w:w="60" w:type="dxa"/>
              <w:right w:w="100" w:type="dxa"/>
            </w:tcMar>
            <w:vAlign w:val="center"/>
          </w:tcPr>
          <w:p w14:paraId="20F7382F"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Integration test confirms 200 </w:t>
            </w:r>
            <w:proofErr w:type="gramStart"/>
            <w:r>
              <w:rPr>
                <w:rFonts w:ascii="Times New Roman" w:hAnsi="Times New Roman" w:cs="Times New Roman"/>
                <w:color w:val="000000"/>
                <w:sz w:val="20"/>
                <w:szCs w:val="20"/>
              </w:rPr>
              <w:t>response</w:t>
            </w:r>
            <w:proofErr w:type="gramEnd"/>
            <w:r>
              <w:rPr>
                <w:rFonts w:ascii="Times New Roman" w:hAnsi="Times New Roman" w:cs="Times New Roman"/>
                <w:color w:val="000000"/>
                <w:sz w:val="20"/>
                <w:szCs w:val="20"/>
              </w:rPr>
              <w:t xml:space="preserve"> only when credential is present and correct</w:t>
            </w:r>
          </w:p>
        </w:tc>
      </w:tr>
      <w:tr w:rsidR="00646C87" w14:paraId="0443A9E6" w14:textId="77777777">
        <w:tc>
          <w:tcPr>
            <w:tcW w:w="900" w:type="dxa"/>
            <w:shd w:val="clear" w:color="auto" w:fill="F2F2F2"/>
            <w:tcMar>
              <w:top w:w="60" w:type="dxa"/>
              <w:left w:w="100" w:type="dxa"/>
              <w:bottom w:w="60" w:type="dxa"/>
              <w:right w:w="100" w:type="dxa"/>
            </w:tcMar>
            <w:vAlign w:val="center"/>
          </w:tcPr>
          <w:p w14:paraId="11254C2B" w14:textId="77777777" w:rsidR="00646C87" w:rsidRDefault="00000000">
            <w:pPr>
              <w:rPr>
                <w:rFonts w:ascii="Times New Roman" w:hAnsi="Times New Roman" w:cs="Times New Roman"/>
              </w:rPr>
            </w:pPr>
            <w:r>
              <w:rPr>
                <w:rFonts w:ascii="Times New Roman" w:hAnsi="Times New Roman" w:cs="Times New Roman"/>
                <w:color w:val="000000"/>
                <w:sz w:val="20"/>
                <w:szCs w:val="20"/>
              </w:rPr>
              <w:t>TC-I-04</w:t>
            </w:r>
          </w:p>
        </w:tc>
        <w:tc>
          <w:tcPr>
            <w:tcW w:w="1900" w:type="dxa"/>
            <w:shd w:val="clear" w:color="auto" w:fill="F2F2F2"/>
            <w:tcMar>
              <w:top w:w="60" w:type="dxa"/>
              <w:left w:w="100" w:type="dxa"/>
              <w:bottom w:w="60" w:type="dxa"/>
              <w:right w:w="100" w:type="dxa"/>
            </w:tcMar>
            <w:vAlign w:val="center"/>
          </w:tcPr>
          <w:p w14:paraId="5EE7D387" w14:textId="77777777" w:rsidR="00646C87" w:rsidRDefault="00000000">
            <w:pPr>
              <w:rPr>
                <w:rFonts w:ascii="Times New Roman" w:hAnsi="Times New Roman" w:cs="Times New Roman"/>
              </w:rPr>
            </w:pPr>
            <w:r>
              <w:rPr>
                <w:rFonts w:ascii="Times New Roman" w:hAnsi="Times New Roman" w:cs="Times New Roman"/>
                <w:color w:val="000000"/>
                <w:sz w:val="20"/>
                <w:szCs w:val="20"/>
              </w:rPr>
              <w:t>Mapper rejected when credential is missing or incorrect</w:t>
            </w:r>
          </w:p>
        </w:tc>
        <w:tc>
          <w:tcPr>
            <w:tcW w:w="1700" w:type="dxa"/>
            <w:shd w:val="clear" w:color="auto" w:fill="F2F2F2"/>
            <w:tcMar>
              <w:top w:w="60" w:type="dxa"/>
              <w:left w:w="100" w:type="dxa"/>
              <w:bottom w:w="60" w:type="dxa"/>
              <w:right w:w="100" w:type="dxa"/>
            </w:tcMar>
            <w:vAlign w:val="center"/>
          </w:tcPr>
          <w:p w14:paraId="7EAACDF0" w14:textId="77777777" w:rsidR="00646C87" w:rsidRDefault="00000000">
            <w:pPr>
              <w:rPr>
                <w:rFonts w:ascii="Times New Roman" w:hAnsi="Times New Roman" w:cs="Times New Roman"/>
              </w:rPr>
            </w:pPr>
            <w:r>
              <w:rPr>
                <w:rFonts w:ascii="Times New Roman" w:hAnsi="Times New Roman" w:cs="Times New Roman"/>
                <w:color w:val="000000"/>
                <w:sz w:val="20"/>
                <w:szCs w:val="20"/>
              </w:rPr>
              <w:t>Connection Settings configured with an invalid API key</w:t>
            </w:r>
          </w:p>
        </w:tc>
        <w:tc>
          <w:tcPr>
            <w:tcW w:w="1700" w:type="dxa"/>
            <w:shd w:val="clear" w:color="auto" w:fill="F2F2F2"/>
            <w:tcMar>
              <w:top w:w="60" w:type="dxa"/>
              <w:left w:w="100" w:type="dxa"/>
              <w:bottom w:w="60" w:type="dxa"/>
              <w:right w:w="100" w:type="dxa"/>
            </w:tcMar>
            <w:vAlign w:val="center"/>
          </w:tcPr>
          <w:p w14:paraId="79AB5F9A" w14:textId="77777777" w:rsidR="00646C87" w:rsidRDefault="00000000">
            <w:pPr>
              <w:rPr>
                <w:rFonts w:ascii="Times New Roman" w:hAnsi="Times New Roman" w:cs="Times New Roman"/>
              </w:rPr>
            </w:pPr>
            <w:r>
              <w:rPr>
                <w:rFonts w:ascii="Times New Roman" w:hAnsi="Times New Roman" w:cs="Times New Roman"/>
                <w:color w:val="000000"/>
                <w:sz w:val="20"/>
                <w:szCs w:val="20"/>
              </w:rPr>
              <w:t>Standard context payload</w:t>
            </w:r>
          </w:p>
        </w:tc>
        <w:tc>
          <w:tcPr>
            <w:tcW w:w="1900" w:type="dxa"/>
            <w:shd w:val="clear" w:color="auto" w:fill="F2F2F2"/>
            <w:tcMar>
              <w:top w:w="60" w:type="dxa"/>
              <w:left w:w="100" w:type="dxa"/>
              <w:bottom w:w="60" w:type="dxa"/>
              <w:right w:w="100" w:type="dxa"/>
            </w:tcMar>
            <w:vAlign w:val="center"/>
          </w:tcPr>
          <w:p w14:paraId="3E7F9B0B" w14:textId="77777777" w:rsidR="00646C87" w:rsidRDefault="00000000">
            <w:pPr>
              <w:rPr>
                <w:rFonts w:ascii="Times New Roman" w:hAnsi="Times New Roman" w:cs="Times New Roman"/>
              </w:rPr>
            </w:pPr>
            <w:r>
              <w:rPr>
                <w:rFonts w:ascii="Times New Roman" w:hAnsi="Times New Roman" w:cs="Times New Roman"/>
                <w:color w:val="000000"/>
                <w:sz w:val="20"/>
                <w:szCs w:val="20"/>
              </w:rPr>
              <w:t>AI Risk Assessment Service returns 401/403; mapper applies fallback</w:t>
            </w:r>
          </w:p>
        </w:tc>
        <w:tc>
          <w:tcPr>
            <w:tcW w:w="1900" w:type="dxa"/>
            <w:shd w:val="clear" w:color="auto" w:fill="F2F2F2"/>
            <w:tcMar>
              <w:top w:w="60" w:type="dxa"/>
              <w:left w:w="100" w:type="dxa"/>
              <w:bottom w:w="60" w:type="dxa"/>
              <w:right w:w="100" w:type="dxa"/>
            </w:tcMar>
            <w:vAlign w:val="center"/>
          </w:tcPr>
          <w:p w14:paraId="406BD7D4" w14:textId="77777777" w:rsidR="00646C87" w:rsidRDefault="00000000">
            <w:pPr>
              <w:rPr>
                <w:rFonts w:ascii="Times New Roman" w:hAnsi="Times New Roman" w:cs="Times New Roman"/>
              </w:rPr>
            </w:pPr>
            <w:r>
              <w:rPr>
                <w:rFonts w:ascii="Times New Roman" w:hAnsi="Times New Roman" w:cs="Times New Roman"/>
                <w:color w:val="000000"/>
                <w:sz w:val="20"/>
                <w:szCs w:val="20"/>
              </w:rPr>
              <w:t>Integration test confirms fallback triggered on authentication failure</w:t>
            </w:r>
          </w:p>
        </w:tc>
      </w:tr>
      <w:tr w:rsidR="00646C87" w14:paraId="264E20C0" w14:textId="77777777">
        <w:tc>
          <w:tcPr>
            <w:tcW w:w="900" w:type="dxa"/>
            <w:tcMar>
              <w:top w:w="60" w:type="dxa"/>
              <w:left w:w="100" w:type="dxa"/>
              <w:bottom w:w="60" w:type="dxa"/>
              <w:right w:w="100" w:type="dxa"/>
            </w:tcMar>
            <w:vAlign w:val="center"/>
          </w:tcPr>
          <w:p w14:paraId="32D993C7" w14:textId="77777777" w:rsidR="00646C87" w:rsidRDefault="00000000">
            <w:pPr>
              <w:rPr>
                <w:rFonts w:ascii="Times New Roman" w:hAnsi="Times New Roman" w:cs="Times New Roman"/>
              </w:rPr>
            </w:pPr>
            <w:r>
              <w:rPr>
                <w:rFonts w:ascii="Times New Roman" w:hAnsi="Times New Roman" w:cs="Times New Roman"/>
                <w:color w:val="000000"/>
                <w:sz w:val="20"/>
                <w:szCs w:val="20"/>
              </w:rPr>
              <w:t>TC-I-05</w:t>
            </w:r>
          </w:p>
        </w:tc>
        <w:tc>
          <w:tcPr>
            <w:tcW w:w="1900" w:type="dxa"/>
            <w:tcMar>
              <w:top w:w="60" w:type="dxa"/>
              <w:left w:w="100" w:type="dxa"/>
              <w:bottom w:w="60" w:type="dxa"/>
              <w:right w:w="100" w:type="dxa"/>
            </w:tcMar>
            <w:vAlign w:val="center"/>
          </w:tcPr>
          <w:p w14:paraId="60070E1C" w14:textId="77777777" w:rsidR="00646C87" w:rsidRDefault="00000000">
            <w:pPr>
              <w:rPr>
                <w:rFonts w:ascii="Times New Roman" w:hAnsi="Times New Roman" w:cs="Times New Roman"/>
              </w:rPr>
            </w:pPr>
            <w:r>
              <w:rPr>
                <w:rFonts w:ascii="Times New Roman" w:hAnsi="Times New Roman" w:cs="Times New Roman"/>
                <w:color w:val="000000"/>
                <w:sz w:val="20"/>
                <w:szCs w:val="20"/>
              </w:rPr>
              <w:t>Correlation ID matches across mapper and AI service logs</w:t>
            </w:r>
          </w:p>
        </w:tc>
        <w:tc>
          <w:tcPr>
            <w:tcW w:w="1700" w:type="dxa"/>
            <w:tcMar>
              <w:top w:w="60" w:type="dxa"/>
              <w:left w:w="100" w:type="dxa"/>
              <w:bottom w:w="60" w:type="dxa"/>
              <w:right w:w="100" w:type="dxa"/>
            </w:tcMar>
            <w:vAlign w:val="center"/>
          </w:tcPr>
          <w:p w14:paraId="09B539B1" w14:textId="77777777" w:rsidR="00646C87" w:rsidRDefault="00000000">
            <w:pPr>
              <w:rPr>
                <w:rFonts w:ascii="Times New Roman" w:hAnsi="Times New Roman" w:cs="Times New Roman"/>
              </w:rPr>
            </w:pPr>
            <w:r>
              <w:rPr>
                <w:rFonts w:ascii="Times New Roman" w:hAnsi="Times New Roman" w:cs="Times New Roman"/>
                <w:color w:val="000000"/>
                <w:sz w:val="20"/>
                <w:szCs w:val="20"/>
              </w:rPr>
              <w:t>Both components configured with DEBUG logging</w:t>
            </w:r>
          </w:p>
        </w:tc>
        <w:tc>
          <w:tcPr>
            <w:tcW w:w="1700" w:type="dxa"/>
            <w:tcMar>
              <w:top w:w="60" w:type="dxa"/>
              <w:left w:w="100" w:type="dxa"/>
              <w:bottom w:w="60" w:type="dxa"/>
              <w:right w:w="100" w:type="dxa"/>
            </w:tcMar>
            <w:vAlign w:val="center"/>
          </w:tcPr>
          <w:p w14:paraId="0872F5E6" w14:textId="77777777" w:rsidR="00646C87" w:rsidRDefault="00000000">
            <w:pPr>
              <w:rPr>
                <w:rFonts w:ascii="Times New Roman" w:hAnsi="Times New Roman" w:cs="Times New Roman"/>
              </w:rPr>
            </w:pPr>
            <w:r>
              <w:rPr>
                <w:rFonts w:ascii="Times New Roman" w:hAnsi="Times New Roman" w:cs="Times New Roman"/>
                <w:color w:val="000000"/>
                <w:sz w:val="20"/>
                <w:szCs w:val="20"/>
              </w:rPr>
              <w:t>Standard test login</w:t>
            </w:r>
          </w:p>
        </w:tc>
        <w:tc>
          <w:tcPr>
            <w:tcW w:w="1900" w:type="dxa"/>
            <w:tcMar>
              <w:top w:w="60" w:type="dxa"/>
              <w:left w:w="100" w:type="dxa"/>
              <w:bottom w:w="60" w:type="dxa"/>
              <w:right w:w="100" w:type="dxa"/>
            </w:tcMar>
            <w:vAlign w:val="center"/>
          </w:tcPr>
          <w:p w14:paraId="3D502DAE"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Same </w:t>
            </w:r>
            <w:proofErr w:type="spellStart"/>
            <w:r>
              <w:rPr>
                <w:rFonts w:ascii="Times New Roman" w:hAnsi="Times New Roman" w:cs="Times New Roman"/>
                <w:color w:val="000000"/>
                <w:sz w:val="20"/>
                <w:szCs w:val="20"/>
              </w:rPr>
              <w:t>correlation_id</w:t>
            </w:r>
            <w:proofErr w:type="spellEnd"/>
            <w:r>
              <w:rPr>
                <w:rFonts w:ascii="Times New Roman" w:hAnsi="Times New Roman" w:cs="Times New Roman"/>
                <w:color w:val="000000"/>
                <w:sz w:val="20"/>
                <w:szCs w:val="20"/>
              </w:rPr>
              <w:t xml:space="preserve"> appears in both logs</w:t>
            </w:r>
          </w:p>
        </w:tc>
        <w:tc>
          <w:tcPr>
            <w:tcW w:w="1900" w:type="dxa"/>
            <w:tcMar>
              <w:top w:w="60" w:type="dxa"/>
              <w:left w:w="100" w:type="dxa"/>
              <w:bottom w:w="60" w:type="dxa"/>
              <w:right w:w="100" w:type="dxa"/>
            </w:tcMar>
            <w:vAlign w:val="center"/>
          </w:tcPr>
          <w:p w14:paraId="47F53DBC" w14:textId="77777777" w:rsidR="00646C87" w:rsidRDefault="00000000">
            <w:pPr>
              <w:rPr>
                <w:rFonts w:ascii="Times New Roman" w:hAnsi="Times New Roman" w:cs="Times New Roman"/>
              </w:rPr>
            </w:pPr>
            <w:r>
              <w:rPr>
                <w:rFonts w:ascii="Times New Roman" w:hAnsi="Times New Roman" w:cs="Times New Roman"/>
                <w:color w:val="000000"/>
                <w:sz w:val="20"/>
                <w:szCs w:val="20"/>
              </w:rPr>
              <w:t>Log inspection confirms matching correlation identifiers for the same request</w:t>
            </w:r>
          </w:p>
        </w:tc>
      </w:tr>
      <w:tr w:rsidR="00646C87" w14:paraId="7FA4270A" w14:textId="77777777">
        <w:tc>
          <w:tcPr>
            <w:tcW w:w="900" w:type="dxa"/>
            <w:shd w:val="clear" w:color="auto" w:fill="F2F2F2"/>
            <w:tcMar>
              <w:top w:w="60" w:type="dxa"/>
              <w:left w:w="100" w:type="dxa"/>
              <w:bottom w:w="60" w:type="dxa"/>
              <w:right w:w="100" w:type="dxa"/>
            </w:tcMar>
            <w:vAlign w:val="center"/>
          </w:tcPr>
          <w:p w14:paraId="1E4B3C38" w14:textId="77777777" w:rsidR="00646C87" w:rsidRDefault="00000000">
            <w:pPr>
              <w:rPr>
                <w:rFonts w:ascii="Times New Roman" w:hAnsi="Times New Roman" w:cs="Times New Roman"/>
              </w:rPr>
            </w:pPr>
            <w:r>
              <w:rPr>
                <w:rFonts w:ascii="Times New Roman" w:hAnsi="Times New Roman" w:cs="Times New Roman"/>
                <w:color w:val="000000"/>
                <w:sz w:val="20"/>
                <w:szCs w:val="20"/>
              </w:rPr>
              <w:t>TC-I-06</w:t>
            </w:r>
          </w:p>
        </w:tc>
        <w:tc>
          <w:tcPr>
            <w:tcW w:w="1900" w:type="dxa"/>
            <w:shd w:val="clear" w:color="auto" w:fill="F2F2F2"/>
            <w:tcMar>
              <w:top w:w="60" w:type="dxa"/>
              <w:left w:w="100" w:type="dxa"/>
              <w:bottom w:w="60" w:type="dxa"/>
              <w:right w:w="100" w:type="dxa"/>
            </w:tcMar>
            <w:vAlign w:val="center"/>
          </w:tcPr>
          <w:p w14:paraId="4751FB59" w14:textId="77777777" w:rsidR="00646C87" w:rsidRDefault="00000000">
            <w:pPr>
              <w:rPr>
                <w:rFonts w:ascii="Times New Roman" w:hAnsi="Times New Roman" w:cs="Times New Roman"/>
              </w:rPr>
            </w:pPr>
            <w:r>
              <w:rPr>
                <w:rFonts w:ascii="Times New Roman" w:hAnsi="Times New Roman" w:cs="Times New Roman"/>
                <w:color w:val="000000"/>
                <w:sz w:val="20"/>
                <w:szCs w:val="20"/>
              </w:rPr>
              <w:t>Health endpoint reports 'ok' when service is running normally</w:t>
            </w:r>
          </w:p>
        </w:tc>
        <w:tc>
          <w:tcPr>
            <w:tcW w:w="1700" w:type="dxa"/>
            <w:shd w:val="clear" w:color="auto" w:fill="F2F2F2"/>
            <w:tcMar>
              <w:top w:w="60" w:type="dxa"/>
              <w:left w:w="100" w:type="dxa"/>
              <w:bottom w:w="60" w:type="dxa"/>
              <w:right w:w="100" w:type="dxa"/>
            </w:tcMar>
            <w:vAlign w:val="center"/>
          </w:tcPr>
          <w:p w14:paraId="2F24585B" w14:textId="77777777" w:rsidR="00646C87" w:rsidRDefault="00000000">
            <w:pPr>
              <w:rPr>
                <w:rFonts w:ascii="Times New Roman" w:hAnsi="Times New Roman" w:cs="Times New Roman"/>
              </w:rPr>
            </w:pPr>
            <w:r>
              <w:rPr>
                <w:rFonts w:ascii="Times New Roman" w:hAnsi="Times New Roman" w:cs="Times New Roman"/>
                <w:color w:val="000000"/>
                <w:sz w:val="20"/>
                <w:szCs w:val="20"/>
              </w:rPr>
              <w:t>AI Risk Assessment Service running normally</w:t>
            </w:r>
          </w:p>
        </w:tc>
        <w:tc>
          <w:tcPr>
            <w:tcW w:w="1700" w:type="dxa"/>
            <w:shd w:val="clear" w:color="auto" w:fill="F2F2F2"/>
            <w:tcMar>
              <w:top w:w="60" w:type="dxa"/>
              <w:left w:w="100" w:type="dxa"/>
              <w:bottom w:w="60" w:type="dxa"/>
              <w:right w:w="100" w:type="dxa"/>
            </w:tcMar>
            <w:vAlign w:val="center"/>
          </w:tcPr>
          <w:p w14:paraId="205E586D" w14:textId="77777777" w:rsidR="00646C87" w:rsidRDefault="00000000">
            <w:pPr>
              <w:rPr>
                <w:rFonts w:ascii="Times New Roman" w:hAnsi="Times New Roman" w:cs="Times New Roman"/>
              </w:rPr>
            </w:pPr>
            <w:r>
              <w:rPr>
                <w:rFonts w:ascii="Times New Roman" w:hAnsi="Times New Roman" w:cs="Times New Roman"/>
                <w:color w:val="000000"/>
                <w:sz w:val="20"/>
                <w:szCs w:val="20"/>
              </w:rPr>
              <w:t>GET request to health endpoint</w:t>
            </w:r>
          </w:p>
        </w:tc>
        <w:tc>
          <w:tcPr>
            <w:tcW w:w="1900" w:type="dxa"/>
            <w:shd w:val="clear" w:color="auto" w:fill="F2F2F2"/>
            <w:tcMar>
              <w:top w:w="60" w:type="dxa"/>
              <w:left w:w="100" w:type="dxa"/>
              <w:bottom w:w="60" w:type="dxa"/>
              <w:right w:w="100" w:type="dxa"/>
            </w:tcMar>
            <w:vAlign w:val="center"/>
          </w:tcPr>
          <w:p w14:paraId="5E731E5E" w14:textId="77777777" w:rsidR="00646C87" w:rsidRDefault="00000000">
            <w:pPr>
              <w:rPr>
                <w:rFonts w:ascii="Times New Roman" w:hAnsi="Times New Roman" w:cs="Times New Roman"/>
              </w:rPr>
            </w:pPr>
            <w:r>
              <w:rPr>
                <w:rFonts w:ascii="Times New Roman" w:hAnsi="Times New Roman" w:cs="Times New Roman"/>
                <w:color w:val="000000"/>
                <w:sz w:val="20"/>
                <w:szCs w:val="20"/>
              </w:rPr>
              <w:t>HTTP 200 with status='ok'</w:t>
            </w:r>
          </w:p>
        </w:tc>
        <w:tc>
          <w:tcPr>
            <w:tcW w:w="1900" w:type="dxa"/>
            <w:shd w:val="clear" w:color="auto" w:fill="F2F2F2"/>
            <w:tcMar>
              <w:top w:w="60" w:type="dxa"/>
              <w:left w:w="100" w:type="dxa"/>
              <w:bottom w:w="60" w:type="dxa"/>
              <w:right w:w="100" w:type="dxa"/>
            </w:tcMar>
            <w:vAlign w:val="center"/>
          </w:tcPr>
          <w:p w14:paraId="0160F503" w14:textId="77777777" w:rsidR="00646C87" w:rsidRDefault="00000000">
            <w:pPr>
              <w:rPr>
                <w:rFonts w:ascii="Times New Roman" w:hAnsi="Times New Roman" w:cs="Times New Roman"/>
              </w:rPr>
            </w:pPr>
            <w:r>
              <w:rPr>
                <w:rFonts w:ascii="Times New Roman" w:hAnsi="Times New Roman" w:cs="Times New Roman"/>
                <w:color w:val="000000"/>
                <w:sz w:val="20"/>
                <w:szCs w:val="20"/>
              </w:rPr>
              <w:t>Integration test confirms expected health response body</w:t>
            </w:r>
          </w:p>
        </w:tc>
      </w:tr>
      <w:tr w:rsidR="00646C87" w14:paraId="4499F356" w14:textId="77777777">
        <w:tc>
          <w:tcPr>
            <w:tcW w:w="900" w:type="dxa"/>
            <w:tcMar>
              <w:top w:w="60" w:type="dxa"/>
              <w:left w:w="100" w:type="dxa"/>
              <w:bottom w:w="60" w:type="dxa"/>
              <w:right w:w="100" w:type="dxa"/>
            </w:tcMar>
            <w:vAlign w:val="center"/>
          </w:tcPr>
          <w:p w14:paraId="577A9841" w14:textId="77777777" w:rsidR="00646C87" w:rsidRDefault="00000000">
            <w:pPr>
              <w:rPr>
                <w:rFonts w:ascii="Times New Roman" w:hAnsi="Times New Roman" w:cs="Times New Roman"/>
              </w:rPr>
            </w:pPr>
            <w:r>
              <w:rPr>
                <w:rFonts w:ascii="Times New Roman" w:hAnsi="Times New Roman" w:cs="Times New Roman"/>
                <w:color w:val="000000"/>
                <w:sz w:val="20"/>
                <w:szCs w:val="20"/>
              </w:rPr>
              <w:t>TC-S-01</w:t>
            </w:r>
          </w:p>
        </w:tc>
        <w:tc>
          <w:tcPr>
            <w:tcW w:w="1900" w:type="dxa"/>
            <w:tcMar>
              <w:top w:w="60" w:type="dxa"/>
              <w:left w:w="100" w:type="dxa"/>
              <w:bottom w:w="60" w:type="dxa"/>
              <w:right w:w="100" w:type="dxa"/>
            </w:tcMar>
            <w:vAlign w:val="center"/>
          </w:tcPr>
          <w:p w14:paraId="152FD11B" w14:textId="77777777" w:rsidR="00646C87" w:rsidRDefault="00000000">
            <w:pPr>
              <w:rPr>
                <w:rFonts w:ascii="Times New Roman" w:hAnsi="Times New Roman" w:cs="Times New Roman"/>
              </w:rPr>
            </w:pPr>
            <w:r>
              <w:rPr>
                <w:rFonts w:ascii="Times New Roman" w:hAnsi="Times New Roman" w:cs="Times New Roman"/>
                <w:color w:val="000000"/>
                <w:sz w:val="20"/>
                <w:szCs w:val="20"/>
              </w:rPr>
              <w:t>End-to-end LOW-risk login issues unrestricted token</w:t>
            </w:r>
          </w:p>
        </w:tc>
        <w:tc>
          <w:tcPr>
            <w:tcW w:w="1700" w:type="dxa"/>
            <w:tcMar>
              <w:top w:w="60" w:type="dxa"/>
              <w:left w:w="100" w:type="dxa"/>
              <w:bottom w:w="60" w:type="dxa"/>
              <w:right w:w="100" w:type="dxa"/>
            </w:tcMar>
            <w:vAlign w:val="center"/>
          </w:tcPr>
          <w:p w14:paraId="6675A3F7"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Full stack running; test user configured with </w:t>
            </w:r>
            <w:r>
              <w:rPr>
                <w:rFonts w:ascii="Times New Roman" w:hAnsi="Times New Roman" w:cs="Times New Roman"/>
                <w:color w:val="000000"/>
                <w:sz w:val="20"/>
                <w:szCs w:val="20"/>
              </w:rPr>
              <w:lastRenderedPageBreak/>
              <w:t>low-risk context (known IP)</w:t>
            </w:r>
          </w:p>
        </w:tc>
        <w:tc>
          <w:tcPr>
            <w:tcW w:w="1700" w:type="dxa"/>
            <w:tcMar>
              <w:top w:w="60" w:type="dxa"/>
              <w:left w:w="100" w:type="dxa"/>
              <w:bottom w:w="60" w:type="dxa"/>
              <w:right w:w="100" w:type="dxa"/>
            </w:tcMar>
            <w:vAlign w:val="center"/>
          </w:tcPr>
          <w:p w14:paraId="4A202C8C" w14:textId="77777777" w:rsidR="00646C87" w:rsidRDefault="00000000">
            <w:pPr>
              <w:rPr>
                <w:rFonts w:ascii="Times New Roman" w:hAnsi="Times New Roman" w:cs="Times New Roman"/>
              </w:rPr>
            </w:pPr>
            <w:r>
              <w:rPr>
                <w:rFonts w:ascii="Times New Roman" w:hAnsi="Times New Roman" w:cs="Times New Roman"/>
                <w:color w:val="000000"/>
                <w:sz w:val="20"/>
                <w:szCs w:val="20"/>
              </w:rPr>
              <w:lastRenderedPageBreak/>
              <w:t>Login request from familiar IP/device</w:t>
            </w:r>
          </w:p>
        </w:tc>
        <w:tc>
          <w:tcPr>
            <w:tcW w:w="1900" w:type="dxa"/>
            <w:tcMar>
              <w:top w:w="60" w:type="dxa"/>
              <w:left w:w="100" w:type="dxa"/>
              <w:bottom w:w="60" w:type="dxa"/>
              <w:right w:w="100" w:type="dxa"/>
            </w:tcMar>
            <w:vAlign w:val="center"/>
          </w:tcPr>
          <w:p w14:paraId="4F59CD53"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Issued token: </w:t>
            </w:r>
            <w:proofErr w:type="spellStart"/>
            <w:r>
              <w:rPr>
                <w:rFonts w:ascii="Times New Roman" w:hAnsi="Times New Roman" w:cs="Times New Roman"/>
                <w:color w:val="000000"/>
                <w:sz w:val="20"/>
                <w:szCs w:val="20"/>
              </w:rPr>
              <w:t>risk_level</w:t>
            </w:r>
            <w:proofErr w:type="spellEnd"/>
            <w:r>
              <w:rPr>
                <w:rFonts w:ascii="Times New Roman" w:hAnsi="Times New Roman" w:cs="Times New Roman"/>
                <w:color w:val="000000"/>
                <w:sz w:val="20"/>
                <w:szCs w:val="20"/>
              </w:rPr>
              <w:t xml:space="preserve">=LOW, restricted=false, all </w:t>
            </w:r>
            <w:r>
              <w:rPr>
                <w:rFonts w:ascii="Times New Roman" w:hAnsi="Times New Roman" w:cs="Times New Roman"/>
                <w:color w:val="000000"/>
                <w:sz w:val="20"/>
                <w:szCs w:val="20"/>
              </w:rPr>
              <w:lastRenderedPageBreak/>
              <w:t>original scopes/roles present</w:t>
            </w:r>
          </w:p>
        </w:tc>
        <w:tc>
          <w:tcPr>
            <w:tcW w:w="1900" w:type="dxa"/>
            <w:tcMar>
              <w:top w:w="60" w:type="dxa"/>
              <w:left w:w="100" w:type="dxa"/>
              <w:bottom w:w="60" w:type="dxa"/>
              <w:right w:w="100" w:type="dxa"/>
            </w:tcMar>
            <w:vAlign w:val="center"/>
          </w:tcPr>
          <w:p w14:paraId="4326DA85" w14:textId="77777777" w:rsidR="00646C87" w:rsidRDefault="00000000">
            <w:pPr>
              <w:rPr>
                <w:rFonts w:ascii="Times New Roman" w:hAnsi="Times New Roman" w:cs="Times New Roman"/>
              </w:rPr>
            </w:pPr>
            <w:r>
              <w:rPr>
                <w:rFonts w:ascii="Times New Roman" w:hAnsi="Times New Roman" w:cs="Times New Roman"/>
                <w:color w:val="000000"/>
                <w:sz w:val="20"/>
                <w:szCs w:val="20"/>
              </w:rPr>
              <w:lastRenderedPageBreak/>
              <w:t>Decoded token matches expected claim set exactly</w:t>
            </w:r>
          </w:p>
        </w:tc>
      </w:tr>
      <w:tr w:rsidR="00646C87" w14:paraId="4C3192AF" w14:textId="77777777">
        <w:tc>
          <w:tcPr>
            <w:tcW w:w="900" w:type="dxa"/>
            <w:shd w:val="clear" w:color="auto" w:fill="F2F2F2"/>
            <w:tcMar>
              <w:top w:w="60" w:type="dxa"/>
              <w:left w:w="100" w:type="dxa"/>
              <w:bottom w:w="60" w:type="dxa"/>
              <w:right w:w="100" w:type="dxa"/>
            </w:tcMar>
            <w:vAlign w:val="center"/>
          </w:tcPr>
          <w:p w14:paraId="61190DF8" w14:textId="77777777" w:rsidR="00646C87" w:rsidRDefault="00000000">
            <w:pPr>
              <w:rPr>
                <w:rFonts w:ascii="Times New Roman" w:hAnsi="Times New Roman" w:cs="Times New Roman"/>
              </w:rPr>
            </w:pPr>
            <w:r>
              <w:rPr>
                <w:rFonts w:ascii="Times New Roman" w:hAnsi="Times New Roman" w:cs="Times New Roman"/>
                <w:color w:val="000000"/>
                <w:sz w:val="20"/>
                <w:szCs w:val="20"/>
              </w:rPr>
              <w:t>TC-S-02</w:t>
            </w:r>
          </w:p>
        </w:tc>
        <w:tc>
          <w:tcPr>
            <w:tcW w:w="1900" w:type="dxa"/>
            <w:shd w:val="clear" w:color="auto" w:fill="F2F2F2"/>
            <w:tcMar>
              <w:top w:w="60" w:type="dxa"/>
              <w:left w:w="100" w:type="dxa"/>
              <w:bottom w:w="60" w:type="dxa"/>
              <w:right w:w="100" w:type="dxa"/>
            </w:tcMar>
            <w:vAlign w:val="center"/>
          </w:tcPr>
          <w:p w14:paraId="1939DA3C"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End-to-end </w:t>
            </w:r>
            <w:proofErr w:type="spellStart"/>
            <w:r>
              <w:rPr>
                <w:rFonts w:ascii="Times New Roman" w:hAnsi="Times New Roman" w:cs="Times New Roman"/>
                <w:color w:val="000000"/>
                <w:sz w:val="20"/>
                <w:szCs w:val="20"/>
              </w:rPr>
              <w:t>HIGH-risk</w:t>
            </w:r>
            <w:proofErr w:type="spellEnd"/>
            <w:r>
              <w:rPr>
                <w:rFonts w:ascii="Times New Roman" w:hAnsi="Times New Roman" w:cs="Times New Roman"/>
                <w:color w:val="000000"/>
                <w:sz w:val="20"/>
                <w:szCs w:val="20"/>
              </w:rPr>
              <w:t xml:space="preserve"> login issues restricted token</w:t>
            </w:r>
          </w:p>
        </w:tc>
        <w:tc>
          <w:tcPr>
            <w:tcW w:w="1700" w:type="dxa"/>
            <w:shd w:val="clear" w:color="auto" w:fill="F2F2F2"/>
            <w:tcMar>
              <w:top w:w="60" w:type="dxa"/>
              <w:left w:w="100" w:type="dxa"/>
              <w:bottom w:w="60" w:type="dxa"/>
              <w:right w:w="100" w:type="dxa"/>
            </w:tcMar>
            <w:vAlign w:val="center"/>
          </w:tcPr>
          <w:p w14:paraId="5B75DBEE"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Full stack running; test context matches a </w:t>
            </w:r>
            <w:proofErr w:type="spellStart"/>
            <w:r>
              <w:rPr>
                <w:rFonts w:ascii="Times New Roman" w:hAnsi="Times New Roman" w:cs="Times New Roman"/>
                <w:color w:val="000000"/>
                <w:sz w:val="20"/>
                <w:szCs w:val="20"/>
              </w:rPr>
              <w:t>HIGH-risk</w:t>
            </w:r>
            <w:proofErr w:type="spellEnd"/>
            <w:r>
              <w:rPr>
                <w:rFonts w:ascii="Times New Roman" w:hAnsi="Times New Roman" w:cs="Times New Roman"/>
                <w:color w:val="000000"/>
                <w:sz w:val="20"/>
                <w:szCs w:val="20"/>
              </w:rPr>
              <w:t xml:space="preserve"> rule (unfamiliar IP, atypical time)</w:t>
            </w:r>
          </w:p>
        </w:tc>
        <w:tc>
          <w:tcPr>
            <w:tcW w:w="1700" w:type="dxa"/>
            <w:shd w:val="clear" w:color="auto" w:fill="F2F2F2"/>
            <w:tcMar>
              <w:top w:w="60" w:type="dxa"/>
              <w:left w:w="100" w:type="dxa"/>
              <w:bottom w:w="60" w:type="dxa"/>
              <w:right w:w="100" w:type="dxa"/>
            </w:tcMar>
            <w:vAlign w:val="center"/>
          </w:tcPr>
          <w:p w14:paraId="538312C6" w14:textId="77777777" w:rsidR="00646C87" w:rsidRDefault="00000000">
            <w:pPr>
              <w:rPr>
                <w:rFonts w:ascii="Times New Roman" w:hAnsi="Times New Roman" w:cs="Times New Roman"/>
              </w:rPr>
            </w:pPr>
            <w:r>
              <w:rPr>
                <w:rFonts w:ascii="Times New Roman" w:hAnsi="Times New Roman" w:cs="Times New Roman"/>
                <w:color w:val="000000"/>
                <w:sz w:val="20"/>
                <w:szCs w:val="20"/>
              </w:rPr>
              <w:t>Login request from unfamiliar IP</w:t>
            </w:r>
          </w:p>
        </w:tc>
        <w:tc>
          <w:tcPr>
            <w:tcW w:w="1900" w:type="dxa"/>
            <w:shd w:val="clear" w:color="auto" w:fill="F2F2F2"/>
            <w:tcMar>
              <w:top w:w="60" w:type="dxa"/>
              <w:left w:w="100" w:type="dxa"/>
              <w:bottom w:w="60" w:type="dxa"/>
              <w:right w:w="100" w:type="dxa"/>
            </w:tcMar>
            <w:vAlign w:val="center"/>
          </w:tcPr>
          <w:p w14:paraId="6674238C"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Issued token: </w:t>
            </w:r>
            <w:proofErr w:type="spellStart"/>
            <w:r>
              <w:rPr>
                <w:rFonts w:ascii="Times New Roman" w:hAnsi="Times New Roman" w:cs="Times New Roman"/>
                <w:color w:val="000000"/>
                <w:sz w:val="20"/>
                <w:szCs w:val="20"/>
              </w:rPr>
              <w:t>risk_level</w:t>
            </w:r>
            <w:proofErr w:type="spellEnd"/>
            <w:r>
              <w:rPr>
                <w:rFonts w:ascii="Times New Roman" w:hAnsi="Times New Roman" w:cs="Times New Roman"/>
                <w:color w:val="000000"/>
                <w:sz w:val="20"/>
                <w:szCs w:val="20"/>
              </w:rPr>
              <w:t>=HIGH, restricted=true, configured scopes/roles suppressed</w:t>
            </w:r>
          </w:p>
        </w:tc>
        <w:tc>
          <w:tcPr>
            <w:tcW w:w="1900" w:type="dxa"/>
            <w:shd w:val="clear" w:color="auto" w:fill="F2F2F2"/>
            <w:tcMar>
              <w:top w:w="60" w:type="dxa"/>
              <w:left w:w="100" w:type="dxa"/>
              <w:bottom w:w="60" w:type="dxa"/>
              <w:right w:w="100" w:type="dxa"/>
            </w:tcMar>
            <w:vAlign w:val="center"/>
          </w:tcPr>
          <w:p w14:paraId="1084A819" w14:textId="77777777" w:rsidR="00646C87" w:rsidRDefault="00000000">
            <w:pPr>
              <w:rPr>
                <w:rFonts w:ascii="Times New Roman" w:hAnsi="Times New Roman" w:cs="Times New Roman"/>
              </w:rPr>
            </w:pPr>
            <w:r>
              <w:rPr>
                <w:rFonts w:ascii="Times New Roman" w:hAnsi="Times New Roman" w:cs="Times New Roman"/>
                <w:color w:val="000000"/>
                <w:sz w:val="20"/>
                <w:szCs w:val="20"/>
              </w:rPr>
              <w:t>Decoded token matches expected suppressed claim set exactly</w:t>
            </w:r>
          </w:p>
        </w:tc>
      </w:tr>
      <w:tr w:rsidR="00646C87" w14:paraId="7708DD5F" w14:textId="77777777">
        <w:tc>
          <w:tcPr>
            <w:tcW w:w="900" w:type="dxa"/>
            <w:tcMar>
              <w:top w:w="60" w:type="dxa"/>
              <w:left w:w="100" w:type="dxa"/>
              <w:bottom w:w="60" w:type="dxa"/>
              <w:right w:w="100" w:type="dxa"/>
            </w:tcMar>
            <w:vAlign w:val="center"/>
          </w:tcPr>
          <w:p w14:paraId="24D527FB" w14:textId="77777777" w:rsidR="00646C87" w:rsidRDefault="00000000">
            <w:pPr>
              <w:rPr>
                <w:rFonts w:ascii="Times New Roman" w:hAnsi="Times New Roman" w:cs="Times New Roman"/>
              </w:rPr>
            </w:pPr>
            <w:r>
              <w:rPr>
                <w:rFonts w:ascii="Times New Roman" w:hAnsi="Times New Roman" w:cs="Times New Roman"/>
                <w:color w:val="000000"/>
                <w:sz w:val="20"/>
                <w:szCs w:val="20"/>
              </w:rPr>
              <w:t>TC-S-03</w:t>
            </w:r>
          </w:p>
        </w:tc>
        <w:tc>
          <w:tcPr>
            <w:tcW w:w="1900" w:type="dxa"/>
            <w:tcMar>
              <w:top w:w="60" w:type="dxa"/>
              <w:left w:w="100" w:type="dxa"/>
              <w:bottom w:w="60" w:type="dxa"/>
              <w:right w:w="100" w:type="dxa"/>
            </w:tcMar>
            <w:vAlign w:val="center"/>
          </w:tcPr>
          <w:p w14:paraId="206B8AF2" w14:textId="77777777" w:rsidR="00646C87" w:rsidRDefault="00000000">
            <w:pPr>
              <w:rPr>
                <w:rFonts w:ascii="Times New Roman" w:hAnsi="Times New Roman" w:cs="Times New Roman"/>
              </w:rPr>
            </w:pPr>
            <w:r>
              <w:rPr>
                <w:rFonts w:ascii="Times New Roman" w:hAnsi="Times New Roman" w:cs="Times New Roman"/>
                <w:color w:val="000000"/>
                <w:sz w:val="20"/>
                <w:szCs w:val="20"/>
              </w:rPr>
              <w:t>End-to-end MEDIUM-risk login applies partial restriction</w:t>
            </w:r>
          </w:p>
        </w:tc>
        <w:tc>
          <w:tcPr>
            <w:tcW w:w="1700" w:type="dxa"/>
            <w:tcMar>
              <w:top w:w="60" w:type="dxa"/>
              <w:left w:w="100" w:type="dxa"/>
              <w:bottom w:w="60" w:type="dxa"/>
              <w:right w:w="100" w:type="dxa"/>
            </w:tcMar>
            <w:vAlign w:val="center"/>
          </w:tcPr>
          <w:p w14:paraId="58BE39AF" w14:textId="77777777" w:rsidR="00646C87" w:rsidRDefault="00000000">
            <w:pPr>
              <w:rPr>
                <w:rFonts w:ascii="Times New Roman" w:hAnsi="Times New Roman" w:cs="Times New Roman"/>
              </w:rPr>
            </w:pPr>
            <w:r>
              <w:rPr>
                <w:rFonts w:ascii="Times New Roman" w:hAnsi="Times New Roman" w:cs="Times New Roman"/>
                <w:color w:val="000000"/>
                <w:sz w:val="20"/>
                <w:szCs w:val="20"/>
              </w:rPr>
              <w:t>Full stack running; test context matches a MEDIUM-risk rule</w:t>
            </w:r>
          </w:p>
        </w:tc>
        <w:tc>
          <w:tcPr>
            <w:tcW w:w="1700" w:type="dxa"/>
            <w:tcMar>
              <w:top w:w="60" w:type="dxa"/>
              <w:left w:w="100" w:type="dxa"/>
              <w:bottom w:w="60" w:type="dxa"/>
              <w:right w:w="100" w:type="dxa"/>
            </w:tcMar>
            <w:vAlign w:val="center"/>
          </w:tcPr>
          <w:p w14:paraId="14B7CB43" w14:textId="77777777" w:rsidR="00646C87" w:rsidRDefault="00000000">
            <w:pPr>
              <w:rPr>
                <w:rFonts w:ascii="Times New Roman" w:hAnsi="Times New Roman" w:cs="Times New Roman"/>
              </w:rPr>
            </w:pPr>
            <w:r>
              <w:rPr>
                <w:rFonts w:ascii="Times New Roman" w:hAnsi="Times New Roman" w:cs="Times New Roman"/>
                <w:color w:val="000000"/>
                <w:sz w:val="20"/>
                <w:szCs w:val="20"/>
              </w:rPr>
              <w:t>Login request with moderately unusual context</w:t>
            </w:r>
          </w:p>
        </w:tc>
        <w:tc>
          <w:tcPr>
            <w:tcW w:w="1900" w:type="dxa"/>
            <w:tcMar>
              <w:top w:w="60" w:type="dxa"/>
              <w:left w:w="100" w:type="dxa"/>
              <w:bottom w:w="60" w:type="dxa"/>
              <w:right w:w="100" w:type="dxa"/>
            </w:tcMar>
            <w:vAlign w:val="center"/>
          </w:tcPr>
          <w:p w14:paraId="69FD9743"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Issued token: </w:t>
            </w:r>
            <w:proofErr w:type="spellStart"/>
            <w:r>
              <w:rPr>
                <w:rFonts w:ascii="Times New Roman" w:hAnsi="Times New Roman" w:cs="Times New Roman"/>
                <w:color w:val="000000"/>
                <w:sz w:val="20"/>
                <w:szCs w:val="20"/>
              </w:rPr>
              <w:t>risk_level</w:t>
            </w:r>
            <w:proofErr w:type="spellEnd"/>
            <w:r>
              <w:rPr>
                <w:rFonts w:ascii="Times New Roman" w:hAnsi="Times New Roman" w:cs="Times New Roman"/>
                <w:color w:val="000000"/>
                <w:sz w:val="20"/>
                <w:szCs w:val="20"/>
              </w:rPr>
              <w:t>=MEDIUM; restriction applied only if threshold configured to MEDIUM</w:t>
            </w:r>
          </w:p>
        </w:tc>
        <w:tc>
          <w:tcPr>
            <w:tcW w:w="1900" w:type="dxa"/>
            <w:tcMar>
              <w:top w:w="60" w:type="dxa"/>
              <w:left w:w="100" w:type="dxa"/>
              <w:bottom w:w="60" w:type="dxa"/>
              <w:right w:w="100" w:type="dxa"/>
            </w:tcMar>
            <w:vAlign w:val="center"/>
          </w:tcPr>
          <w:p w14:paraId="40A0E1F2" w14:textId="77777777" w:rsidR="00646C87" w:rsidRDefault="00000000">
            <w:pPr>
              <w:rPr>
                <w:rFonts w:ascii="Times New Roman" w:hAnsi="Times New Roman" w:cs="Times New Roman"/>
              </w:rPr>
            </w:pPr>
            <w:r>
              <w:rPr>
                <w:rFonts w:ascii="Times New Roman" w:hAnsi="Times New Roman" w:cs="Times New Roman"/>
                <w:color w:val="000000"/>
                <w:sz w:val="20"/>
                <w:szCs w:val="20"/>
              </w:rPr>
              <w:t>Decoded token claim set matches configuration for MEDIUM threshold setting</w:t>
            </w:r>
          </w:p>
        </w:tc>
      </w:tr>
      <w:tr w:rsidR="00646C87" w14:paraId="2E369574" w14:textId="77777777">
        <w:tc>
          <w:tcPr>
            <w:tcW w:w="900" w:type="dxa"/>
            <w:shd w:val="clear" w:color="auto" w:fill="F2F2F2"/>
            <w:tcMar>
              <w:top w:w="60" w:type="dxa"/>
              <w:left w:w="100" w:type="dxa"/>
              <w:bottom w:w="60" w:type="dxa"/>
              <w:right w:w="100" w:type="dxa"/>
            </w:tcMar>
            <w:vAlign w:val="center"/>
          </w:tcPr>
          <w:p w14:paraId="2A218B43" w14:textId="77777777" w:rsidR="00646C87" w:rsidRDefault="00000000">
            <w:pPr>
              <w:rPr>
                <w:rFonts w:ascii="Times New Roman" w:hAnsi="Times New Roman" w:cs="Times New Roman"/>
              </w:rPr>
            </w:pPr>
            <w:r>
              <w:rPr>
                <w:rFonts w:ascii="Times New Roman" w:hAnsi="Times New Roman" w:cs="Times New Roman"/>
                <w:color w:val="000000"/>
                <w:sz w:val="20"/>
                <w:szCs w:val="20"/>
              </w:rPr>
              <w:t>TC-S-04</w:t>
            </w:r>
          </w:p>
        </w:tc>
        <w:tc>
          <w:tcPr>
            <w:tcW w:w="1900" w:type="dxa"/>
            <w:shd w:val="clear" w:color="auto" w:fill="F2F2F2"/>
            <w:tcMar>
              <w:top w:w="60" w:type="dxa"/>
              <w:left w:w="100" w:type="dxa"/>
              <w:bottom w:w="60" w:type="dxa"/>
              <w:right w:w="100" w:type="dxa"/>
            </w:tcMar>
            <w:vAlign w:val="center"/>
          </w:tcPr>
          <w:p w14:paraId="63E845A8"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Stored user roles unchanged after </w:t>
            </w:r>
            <w:proofErr w:type="spellStart"/>
            <w:r>
              <w:rPr>
                <w:rFonts w:ascii="Times New Roman" w:hAnsi="Times New Roman" w:cs="Times New Roman"/>
                <w:color w:val="000000"/>
                <w:sz w:val="20"/>
                <w:szCs w:val="20"/>
              </w:rPr>
              <w:t>HIGH-risk</w:t>
            </w:r>
            <w:proofErr w:type="spellEnd"/>
            <w:r>
              <w:rPr>
                <w:rFonts w:ascii="Times New Roman" w:hAnsi="Times New Roman" w:cs="Times New Roman"/>
                <w:color w:val="000000"/>
                <w:sz w:val="20"/>
                <w:szCs w:val="20"/>
              </w:rPr>
              <w:t xml:space="preserve"> login</w:t>
            </w:r>
          </w:p>
        </w:tc>
        <w:tc>
          <w:tcPr>
            <w:tcW w:w="1700" w:type="dxa"/>
            <w:shd w:val="clear" w:color="auto" w:fill="F2F2F2"/>
            <w:tcMar>
              <w:top w:w="60" w:type="dxa"/>
              <w:left w:w="100" w:type="dxa"/>
              <w:bottom w:w="60" w:type="dxa"/>
              <w:right w:w="100" w:type="dxa"/>
            </w:tcMar>
            <w:vAlign w:val="center"/>
          </w:tcPr>
          <w:p w14:paraId="60C52056" w14:textId="77777777" w:rsidR="00646C87" w:rsidRDefault="00000000">
            <w:pPr>
              <w:rPr>
                <w:rFonts w:ascii="Times New Roman" w:hAnsi="Times New Roman" w:cs="Times New Roman"/>
              </w:rPr>
            </w:pPr>
            <w:r>
              <w:rPr>
                <w:rFonts w:ascii="Times New Roman" w:hAnsi="Times New Roman" w:cs="Times New Roman"/>
                <w:color w:val="000000"/>
                <w:sz w:val="20"/>
                <w:szCs w:val="20"/>
              </w:rPr>
              <w:t>Test user with known role assignments; full stack running</w:t>
            </w:r>
          </w:p>
        </w:tc>
        <w:tc>
          <w:tcPr>
            <w:tcW w:w="1700" w:type="dxa"/>
            <w:shd w:val="clear" w:color="auto" w:fill="F2F2F2"/>
            <w:tcMar>
              <w:top w:w="60" w:type="dxa"/>
              <w:left w:w="100" w:type="dxa"/>
              <w:bottom w:w="60" w:type="dxa"/>
              <w:right w:w="100" w:type="dxa"/>
            </w:tcMar>
            <w:vAlign w:val="center"/>
          </w:tcPr>
          <w:p w14:paraId="05766913"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HIGH-risk</w:t>
            </w:r>
            <w:proofErr w:type="spellEnd"/>
            <w:r>
              <w:rPr>
                <w:rFonts w:ascii="Times New Roman" w:hAnsi="Times New Roman" w:cs="Times New Roman"/>
                <w:color w:val="000000"/>
                <w:sz w:val="20"/>
                <w:szCs w:val="20"/>
              </w:rPr>
              <w:t xml:space="preserve"> login followed by Admin Console role inspection</w:t>
            </w:r>
          </w:p>
        </w:tc>
        <w:tc>
          <w:tcPr>
            <w:tcW w:w="1900" w:type="dxa"/>
            <w:shd w:val="clear" w:color="auto" w:fill="F2F2F2"/>
            <w:tcMar>
              <w:top w:w="60" w:type="dxa"/>
              <w:left w:w="100" w:type="dxa"/>
              <w:bottom w:w="60" w:type="dxa"/>
              <w:right w:w="100" w:type="dxa"/>
            </w:tcMar>
            <w:vAlign w:val="center"/>
          </w:tcPr>
          <w:p w14:paraId="2AA9AB9C" w14:textId="77777777" w:rsidR="00646C87" w:rsidRDefault="00000000">
            <w:pPr>
              <w:rPr>
                <w:rFonts w:ascii="Times New Roman" w:hAnsi="Times New Roman" w:cs="Times New Roman"/>
              </w:rPr>
            </w:pPr>
            <w:r>
              <w:rPr>
                <w:rFonts w:ascii="Times New Roman" w:hAnsi="Times New Roman" w:cs="Times New Roman"/>
                <w:color w:val="000000"/>
                <w:sz w:val="20"/>
                <w:szCs w:val="20"/>
              </w:rPr>
              <w:t>User's stored roles identical before and after login</w:t>
            </w:r>
          </w:p>
        </w:tc>
        <w:tc>
          <w:tcPr>
            <w:tcW w:w="1900" w:type="dxa"/>
            <w:shd w:val="clear" w:color="auto" w:fill="F2F2F2"/>
            <w:tcMar>
              <w:top w:w="60" w:type="dxa"/>
              <w:left w:w="100" w:type="dxa"/>
              <w:bottom w:w="60" w:type="dxa"/>
              <w:right w:w="100" w:type="dxa"/>
            </w:tcMar>
            <w:vAlign w:val="center"/>
          </w:tcPr>
          <w:p w14:paraId="4A2951DE" w14:textId="77777777" w:rsidR="00646C87" w:rsidRDefault="00000000">
            <w:pPr>
              <w:rPr>
                <w:rFonts w:ascii="Times New Roman" w:hAnsi="Times New Roman" w:cs="Times New Roman"/>
              </w:rPr>
            </w:pPr>
            <w:r>
              <w:rPr>
                <w:rFonts w:ascii="Times New Roman" w:hAnsi="Times New Roman" w:cs="Times New Roman"/>
                <w:color w:val="000000"/>
                <w:sz w:val="20"/>
                <w:szCs w:val="20"/>
              </w:rPr>
              <w:t>Admin Console (or Admin REST API) shows zero difference in assigned roles</w:t>
            </w:r>
          </w:p>
        </w:tc>
      </w:tr>
      <w:tr w:rsidR="00646C87" w14:paraId="495BB72C" w14:textId="77777777">
        <w:tc>
          <w:tcPr>
            <w:tcW w:w="900" w:type="dxa"/>
            <w:tcMar>
              <w:top w:w="60" w:type="dxa"/>
              <w:left w:w="100" w:type="dxa"/>
              <w:bottom w:w="60" w:type="dxa"/>
              <w:right w:w="100" w:type="dxa"/>
            </w:tcMar>
            <w:vAlign w:val="center"/>
          </w:tcPr>
          <w:p w14:paraId="7F105AE1" w14:textId="77777777" w:rsidR="00646C87" w:rsidRDefault="00000000">
            <w:pPr>
              <w:rPr>
                <w:rFonts w:ascii="Times New Roman" w:hAnsi="Times New Roman" w:cs="Times New Roman"/>
              </w:rPr>
            </w:pPr>
            <w:r>
              <w:rPr>
                <w:rFonts w:ascii="Times New Roman" w:hAnsi="Times New Roman" w:cs="Times New Roman"/>
                <w:color w:val="000000"/>
                <w:sz w:val="20"/>
                <w:szCs w:val="20"/>
              </w:rPr>
              <w:t>TC-S-05</w:t>
            </w:r>
          </w:p>
        </w:tc>
        <w:tc>
          <w:tcPr>
            <w:tcW w:w="1900" w:type="dxa"/>
            <w:tcMar>
              <w:top w:w="60" w:type="dxa"/>
              <w:left w:w="100" w:type="dxa"/>
              <w:bottom w:w="60" w:type="dxa"/>
              <w:right w:w="100" w:type="dxa"/>
            </w:tcMar>
            <w:vAlign w:val="center"/>
          </w:tcPr>
          <w:p w14:paraId="317B5E7A" w14:textId="77777777" w:rsidR="00646C87" w:rsidRDefault="00000000">
            <w:pPr>
              <w:rPr>
                <w:rFonts w:ascii="Times New Roman" w:hAnsi="Times New Roman" w:cs="Times New Roman"/>
              </w:rPr>
            </w:pPr>
            <w:r>
              <w:rPr>
                <w:rFonts w:ascii="Times New Roman" w:hAnsi="Times New Roman" w:cs="Times New Roman"/>
                <w:color w:val="000000"/>
                <w:sz w:val="20"/>
                <w:szCs w:val="20"/>
              </w:rPr>
              <w:t>Mapper can be disabled without residual effect</w:t>
            </w:r>
          </w:p>
        </w:tc>
        <w:tc>
          <w:tcPr>
            <w:tcW w:w="1700" w:type="dxa"/>
            <w:tcMar>
              <w:top w:w="60" w:type="dxa"/>
              <w:left w:w="100" w:type="dxa"/>
              <w:bottom w:w="60" w:type="dxa"/>
              <w:right w:w="100" w:type="dxa"/>
            </w:tcMar>
            <w:vAlign w:val="center"/>
          </w:tcPr>
          <w:p w14:paraId="64E44828" w14:textId="77777777" w:rsidR="00646C87" w:rsidRDefault="00000000">
            <w:pPr>
              <w:rPr>
                <w:rFonts w:ascii="Times New Roman" w:hAnsi="Times New Roman" w:cs="Times New Roman"/>
              </w:rPr>
            </w:pPr>
            <w:r>
              <w:rPr>
                <w:rFonts w:ascii="Times New Roman" w:hAnsi="Times New Roman" w:cs="Times New Roman"/>
                <w:color w:val="000000"/>
                <w:sz w:val="20"/>
                <w:szCs w:val="20"/>
              </w:rPr>
              <w:t>Custom Protocol Mapper removed from test client configuration</w:t>
            </w:r>
          </w:p>
        </w:tc>
        <w:tc>
          <w:tcPr>
            <w:tcW w:w="1700" w:type="dxa"/>
            <w:tcMar>
              <w:top w:w="60" w:type="dxa"/>
              <w:left w:w="100" w:type="dxa"/>
              <w:bottom w:w="60" w:type="dxa"/>
              <w:right w:w="100" w:type="dxa"/>
            </w:tcMar>
            <w:vAlign w:val="center"/>
          </w:tcPr>
          <w:p w14:paraId="24B11E92" w14:textId="77777777" w:rsidR="00646C87" w:rsidRDefault="00000000">
            <w:pPr>
              <w:rPr>
                <w:rFonts w:ascii="Times New Roman" w:hAnsi="Times New Roman" w:cs="Times New Roman"/>
              </w:rPr>
            </w:pPr>
            <w:r>
              <w:rPr>
                <w:rFonts w:ascii="Times New Roman" w:hAnsi="Times New Roman" w:cs="Times New Roman"/>
                <w:color w:val="000000"/>
                <w:sz w:val="20"/>
                <w:szCs w:val="20"/>
              </w:rPr>
              <w:t>Standard login request</w:t>
            </w:r>
          </w:p>
        </w:tc>
        <w:tc>
          <w:tcPr>
            <w:tcW w:w="1900" w:type="dxa"/>
            <w:tcMar>
              <w:top w:w="60" w:type="dxa"/>
              <w:left w:w="100" w:type="dxa"/>
              <w:bottom w:w="60" w:type="dxa"/>
              <w:right w:w="100" w:type="dxa"/>
            </w:tcMar>
            <w:vAlign w:val="center"/>
          </w:tcPr>
          <w:p w14:paraId="39EE7A11"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Issued token contains standard claims only, no </w:t>
            </w:r>
            <w:proofErr w:type="spellStart"/>
            <w:r>
              <w:rPr>
                <w:rFonts w:ascii="Times New Roman" w:hAnsi="Times New Roman" w:cs="Times New Roman"/>
                <w:color w:val="000000"/>
                <w:sz w:val="20"/>
                <w:szCs w:val="20"/>
              </w:rPr>
              <w:t>risk_level</w:t>
            </w:r>
            <w:proofErr w:type="spellEnd"/>
            <w:r>
              <w:rPr>
                <w:rFonts w:ascii="Times New Roman" w:hAnsi="Times New Roman" w:cs="Times New Roman"/>
                <w:color w:val="000000"/>
                <w:sz w:val="20"/>
                <w:szCs w:val="20"/>
              </w:rPr>
              <w:t>/restricted claims</w:t>
            </w:r>
          </w:p>
        </w:tc>
        <w:tc>
          <w:tcPr>
            <w:tcW w:w="1900" w:type="dxa"/>
            <w:tcMar>
              <w:top w:w="60" w:type="dxa"/>
              <w:left w:w="100" w:type="dxa"/>
              <w:bottom w:w="60" w:type="dxa"/>
              <w:right w:w="100" w:type="dxa"/>
            </w:tcMar>
            <w:vAlign w:val="center"/>
          </w:tcPr>
          <w:p w14:paraId="0CCDAC68" w14:textId="77777777" w:rsidR="00646C87" w:rsidRDefault="00000000">
            <w:pPr>
              <w:rPr>
                <w:rFonts w:ascii="Times New Roman" w:hAnsi="Times New Roman" w:cs="Times New Roman"/>
              </w:rPr>
            </w:pPr>
            <w:r>
              <w:rPr>
                <w:rFonts w:ascii="Times New Roman" w:hAnsi="Times New Roman" w:cs="Times New Roman"/>
                <w:color w:val="000000"/>
                <w:sz w:val="20"/>
                <w:szCs w:val="20"/>
              </w:rPr>
              <w:t>Decoded token shows no custom claims and no errors logged</w:t>
            </w:r>
          </w:p>
        </w:tc>
      </w:tr>
      <w:tr w:rsidR="00646C87" w14:paraId="43D3BC47" w14:textId="77777777">
        <w:tc>
          <w:tcPr>
            <w:tcW w:w="900" w:type="dxa"/>
            <w:shd w:val="clear" w:color="auto" w:fill="F2F2F2"/>
            <w:tcMar>
              <w:top w:w="60" w:type="dxa"/>
              <w:left w:w="100" w:type="dxa"/>
              <w:bottom w:w="60" w:type="dxa"/>
              <w:right w:w="100" w:type="dxa"/>
            </w:tcMar>
            <w:vAlign w:val="center"/>
          </w:tcPr>
          <w:p w14:paraId="5E8EDEF6" w14:textId="77777777" w:rsidR="00646C87" w:rsidRDefault="00000000">
            <w:pPr>
              <w:rPr>
                <w:rFonts w:ascii="Times New Roman" w:hAnsi="Times New Roman" w:cs="Times New Roman"/>
              </w:rPr>
            </w:pPr>
            <w:r>
              <w:rPr>
                <w:rFonts w:ascii="Times New Roman" w:hAnsi="Times New Roman" w:cs="Times New Roman"/>
                <w:color w:val="000000"/>
                <w:sz w:val="20"/>
                <w:szCs w:val="20"/>
              </w:rPr>
              <w:t>TC-S-06</w:t>
            </w:r>
          </w:p>
        </w:tc>
        <w:tc>
          <w:tcPr>
            <w:tcW w:w="1900" w:type="dxa"/>
            <w:shd w:val="clear" w:color="auto" w:fill="F2F2F2"/>
            <w:tcMar>
              <w:top w:w="60" w:type="dxa"/>
              <w:left w:w="100" w:type="dxa"/>
              <w:bottom w:w="60" w:type="dxa"/>
              <w:right w:w="100" w:type="dxa"/>
            </w:tcMar>
            <w:vAlign w:val="center"/>
          </w:tcPr>
          <w:p w14:paraId="2A0C6440" w14:textId="77777777" w:rsidR="00646C87" w:rsidRDefault="00000000">
            <w:pPr>
              <w:rPr>
                <w:rFonts w:ascii="Times New Roman" w:hAnsi="Times New Roman" w:cs="Times New Roman"/>
              </w:rPr>
            </w:pPr>
            <w:r>
              <w:rPr>
                <w:rFonts w:ascii="Times New Roman" w:hAnsi="Times New Roman" w:cs="Times New Roman"/>
                <w:color w:val="000000"/>
                <w:sz w:val="20"/>
                <w:szCs w:val="20"/>
              </w:rPr>
              <w:t>Configuration change takes effect without restart</w:t>
            </w:r>
          </w:p>
        </w:tc>
        <w:tc>
          <w:tcPr>
            <w:tcW w:w="1700" w:type="dxa"/>
            <w:shd w:val="clear" w:color="auto" w:fill="F2F2F2"/>
            <w:tcMar>
              <w:top w:w="60" w:type="dxa"/>
              <w:left w:w="100" w:type="dxa"/>
              <w:bottom w:w="60" w:type="dxa"/>
              <w:right w:w="100" w:type="dxa"/>
            </w:tcMar>
            <w:vAlign w:val="center"/>
          </w:tcPr>
          <w:p w14:paraId="386EBFC5" w14:textId="77777777" w:rsidR="00646C87" w:rsidRDefault="00000000">
            <w:pPr>
              <w:rPr>
                <w:rFonts w:ascii="Times New Roman" w:hAnsi="Times New Roman" w:cs="Times New Roman"/>
              </w:rPr>
            </w:pPr>
            <w:r>
              <w:rPr>
                <w:rFonts w:ascii="Times New Roman" w:hAnsi="Times New Roman" w:cs="Times New Roman"/>
                <w:color w:val="000000"/>
                <w:sz w:val="20"/>
                <w:szCs w:val="20"/>
              </w:rPr>
              <w:t>Full stack running; Risk Threshold changed from HIGH to MEDIUM via Admin Console</w:t>
            </w:r>
          </w:p>
        </w:tc>
        <w:tc>
          <w:tcPr>
            <w:tcW w:w="1700" w:type="dxa"/>
            <w:shd w:val="clear" w:color="auto" w:fill="F2F2F2"/>
            <w:tcMar>
              <w:top w:w="60" w:type="dxa"/>
              <w:left w:w="100" w:type="dxa"/>
              <w:bottom w:w="60" w:type="dxa"/>
              <w:right w:w="100" w:type="dxa"/>
            </w:tcMar>
            <w:vAlign w:val="center"/>
          </w:tcPr>
          <w:p w14:paraId="0BBFBE37"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MEDIUM-risk login performed immediately after the change</w:t>
            </w:r>
          </w:p>
        </w:tc>
        <w:tc>
          <w:tcPr>
            <w:tcW w:w="1900" w:type="dxa"/>
            <w:shd w:val="clear" w:color="auto" w:fill="F2F2F2"/>
            <w:tcMar>
              <w:top w:w="60" w:type="dxa"/>
              <w:left w:w="100" w:type="dxa"/>
              <w:bottom w:w="60" w:type="dxa"/>
              <w:right w:w="100" w:type="dxa"/>
            </w:tcMar>
            <w:vAlign w:val="center"/>
          </w:tcPr>
          <w:p w14:paraId="55F0E8B2"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Suppression applied at MEDIUM threshold without a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restart</w:t>
            </w:r>
          </w:p>
        </w:tc>
        <w:tc>
          <w:tcPr>
            <w:tcW w:w="1900" w:type="dxa"/>
            <w:shd w:val="clear" w:color="auto" w:fill="F2F2F2"/>
            <w:tcMar>
              <w:top w:w="60" w:type="dxa"/>
              <w:left w:w="100" w:type="dxa"/>
              <w:bottom w:w="60" w:type="dxa"/>
              <w:right w:w="100" w:type="dxa"/>
            </w:tcMar>
            <w:vAlign w:val="center"/>
          </w:tcPr>
          <w:p w14:paraId="161BCEA8" w14:textId="77777777" w:rsidR="00646C87" w:rsidRDefault="00000000">
            <w:pPr>
              <w:rPr>
                <w:rFonts w:ascii="Times New Roman" w:hAnsi="Times New Roman" w:cs="Times New Roman"/>
              </w:rPr>
            </w:pPr>
            <w:r>
              <w:rPr>
                <w:rFonts w:ascii="Times New Roman" w:hAnsi="Times New Roman" w:cs="Times New Roman"/>
                <w:color w:val="000000"/>
                <w:sz w:val="20"/>
                <w:szCs w:val="20"/>
              </w:rPr>
              <w:t>Decoded token reflects new threshold behavior on the very next login</w:t>
            </w:r>
          </w:p>
        </w:tc>
      </w:tr>
      <w:tr w:rsidR="00646C87" w14:paraId="665A2718" w14:textId="77777777">
        <w:tc>
          <w:tcPr>
            <w:tcW w:w="900" w:type="dxa"/>
            <w:tcMar>
              <w:top w:w="60" w:type="dxa"/>
              <w:left w:w="100" w:type="dxa"/>
              <w:bottom w:w="60" w:type="dxa"/>
              <w:right w:w="100" w:type="dxa"/>
            </w:tcMar>
            <w:vAlign w:val="center"/>
          </w:tcPr>
          <w:p w14:paraId="2CEAC0F1" w14:textId="77777777" w:rsidR="00646C87" w:rsidRDefault="00000000">
            <w:pPr>
              <w:rPr>
                <w:rFonts w:ascii="Times New Roman" w:hAnsi="Times New Roman" w:cs="Times New Roman"/>
              </w:rPr>
            </w:pPr>
            <w:r>
              <w:rPr>
                <w:rFonts w:ascii="Times New Roman" w:hAnsi="Times New Roman" w:cs="Times New Roman"/>
                <w:color w:val="000000"/>
                <w:sz w:val="20"/>
                <w:szCs w:val="20"/>
              </w:rPr>
              <w:t>TC-S-07</w:t>
            </w:r>
          </w:p>
        </w:tc>
        <w:tc>
          <w:tcPr>
            <w:tcW w:w="1900" w:type="dxa"/>
            <w:tcMar>
              <w:top w:w="60" w:type="dxa"/>
              <w:left w:w="100" w:type="dxa"/>
              <w:bottom w:w="60" w:type="dxa"/>
              <w:right w:w="100" w:type="dxa"/>
            </w:tcMar>
            <w:vAlign w:val="center"/>
          </w:tcPr>
          <w:p w14:paraId="44F8AC86" w14:textId="77777777" w:rsidR="00646C87" w:rsidRDefault="00000000">
            <w:pPr>
              <w:rPr>
                <w:rFonts w:ascii="Times New Roman" w:hAnsi="Times New Roman" w:cs="Times New Roman"/>
              </w:rPr>
            </w:pPr>
            <w:r>
              <w:rPr>
                <w:rFonts w:ascii="Times New Roman" w:hAnsi="Times New Roman" w:cs="Times New Roman"/>
                <w:color w:val="000000"/>
                <w:sz w:val="20"/>
                <w:szCs w:val="20"/>
              </w:rPr>
              <w:t>Multiple concurrent sessions are evaluated independently</w:t>
            </w:r>
          </w:p>
        </w:tc>
        <w:tc>
          <w:tcPr>
            <w:tcW w:w="1700" w:type="dxa"/>
            <w:tcMar>
              <w:top w:w="60" w:type="dxa"/>
              <w:left w:w="100" w:type="dxa"/>
              <w:bottom w:w="60" w:type="dxa"/>
              <w:right w:w="100" w:type="dxa"/>
            </w:tcMar>
            <w:vAlign w:val="center"/>
          </w:tcPr>
          <w:p w14:paraId="12FF7BC1" w14:textId="77777777" w:rsidR="00646C87" w:rsidRDefault="00000000">
            <w:pPr>
              <w:rPr>
                <w:rFonts w:ascii="Times New Roman" w:hAnsi="Times New Roman" w:cs="Times New Roman"/>
              </w:rPr>
            </w:pPr>
            <w:r>
              <w:rPr>
                <w:rFonts w:ascii="Times New Roman" w:hAnsi="Times New Roman" w:cs="Times New Roman"/>
                <w:color w:val="000000"/>
                <w:sz w:val="20"/>
                <w:szCs w:val="20"/>
              </w:rPr>
              <w:t>Two simultaneous logins from different users with different contexts</w:t>
            </w:r>
          </w:p>
        </w:tc>
        <w:tc>
          <w:tcPr>
            <w:tcW w:w="1700" w:type="dxa"/>
            <w:tcMar>
              <w:top w:w="60" w:type="dxa"/>
              <w:left w:w="100" w:type="dxa"/>
              <w:bottom w:w="60" w:type="dxa"/>
              <w:right w:w="100" w:type="dxa"/>
            </w:tcMar>
            <w:vAlign w:val="center"/>
          </w:tcPr>
          <w:p w14:paraId="6E3B643E" w14:textId="77777777" w:rsidR="00646C87" w:rsidRDefault="00000000">
            <w:pPr>
              <w:rPr>
                <w:rFonts w:ascii="Times New Roman" w:hAnsi="Times New Roman" w:cs="Times New Roman"/>
              </w:rPr>
            </w:pPr>
            <w:r>
              <w:rPr>
                <w:rFonts w:ascii="Times New Roman" w:hAnsi="Times New Roman" w:cs="Times New Roman"/>
                <w:color w:val="000000"/>
                <w:sz w:val="20"/>
                <w:szCs w:val="20"/>
              </w:rPr>
              <w:t>Concurrent login requests</w:t>
            </w:r>
          </w:p>
        </w:tc>
        <w:tc>
          <w:tcPr>
            <w:tcW w:w="1900" w:type="dxa"/>
            <w:tcMar>
              <w:top w:w="60" w:type="dxa"/>
              <w:left w:w="100" w:type="dxa"/>
              <w:bottom w:w="60" w:type="dxa"/>
              <w:right w:w="100" w:type="dxa"/>
            </w:tcMar>
            <w:vAlign w:val="center"/>
          </w:tcPr>
          <w:p w14:paraId="77818326"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Each session receives an independently correct risk classification and </w:t>
            </w:r>
            <w:proofErr w:type="gramStart"/>
            <w:r>
              <w:rPr>
                <w:rFonts w:ascii="Times New Roman" w:hAnsi="Times New Roman" w:cs="Times New Roman"/>
                <w:color w:val="000000"/>
                <w:sz w:val="20"/>
                <w:szCs w:val="20"/>
              </w:rPr>
              <w:t>claim</w:t>
            </w:r>
            <w:proofErr w:type="gramEnd"/>
            <w:r>
              <w:rPr>
                <w:rFonts w:ascii="Times New Roman" w:hAnsi="Times New Roman" w:cs="Times New Roman"/>
                <w:color w:val="000000"/>
                <w:sz w:val="20"/>
                <w:szCs w:val="20"/>
              </w:rPr>
              <w:t xml:space="preserve"> set</w:t>
            </w:r>
          </w:p>
        </w:tc>
        <w:tc>
          <w:tcPr>
            <w:tcW w:w="1900" w:type="dxa"/>
            <w:tcMar>
              <w:top w:w="60" w:type="dxa"/>
              <w:left w:w="100" w:type="dxa"/>
              <w:bottom w:w="60" w:type="dxa"/>
              <w:right w:w="100" w:type="dxa"/>
            </w:tcMar>
            <w:vAlign w:val="center"/>
          </w:tcPr>
          <w:p w14:paraId="3E9146E9" w14:textId="77777777" w:rsidR="00646C87" w:rsidRDefault="00000000">
            <w:pPr>
              <w:rPr>
                <w:rFonts w:ascii="Times New Roman" w:hAnsi="Times New Roman" w:cs="Times New Roman"/>
              </w:rPr>
            </w:pPr>
            <w:r>
              <w:rPr>
                <w:rFonts w:ascii="Times New Roman" w:hAnsi="Times New Roman" w:cs="Times New Roman"/>
                <w:color w:val="000000"/>
                <w:sz w:val="20"/>
                <w:szCs w:val="20"/>
              </w:rPr>
              <w:t>Both decoded tokens match their respective expected outcomes with no cross-session interference</w:t>
            </w:r>
          </w:p>
        </w:tc>
      </w:tr>
      <w:tr w:rsidR="00646C87" w14:paraId="1D9BE945" w14:textId="77777777">
        <w:tc>
          <w:tcPr>
            <w:tcW w:w="900" w:type="dxa"/>
            <w:shd w:val="clear" w:color="auto" w:fill="F2F2F2"/>
            <w:tcMar>
              <w:top w:w="60" w:type="dxa"/>
              <w:left w:w="100" w:type="dxa"/>
              <w:bottom w:w="60" w:type="dxa"/>
              <w:right w:w="100" w:type="dxa"/>
            </w:tcMar>
            <w:vAlign w:val="center"/>
          </w:tcPr>
          <w:p w14:paraId="2B9AA461" w14:textId="77777777" w:rsidR="00646C87" w:rsidRDefault="00000000">
            <w:pPr>
              <w:rPr>
                <w:rFonts w:ascii="Times New Roman" w:hAnsi="Times New Roman" w:cs="Times New Roman"/>
              </w:rPr>
            </w:pPr>
            <w:r>
              <w:rPr>
                <w:rFonts w:ascii="Times New Roman" w:hAnsi="Times New Roman" w:cs="Times New Roman"/>
                <w:color w:val="000000"/>
                <w:sz w:val="20"/>
                <w:szCs w:val="20"/>
              </w:rPr>
              <w:t>TC-SEC-01</w:t>
            </w:r>
          </w:p>
        </w:tc>
        <w:tc>
          <w:tcPr>
            <w:tcW w:w="1900" w:type="dxa"/>
            <w:shd w:val="clear" w:color="auto" w:fill="F2F2F2"/>
            <w:tcMar>
              <w:top w:w="60" w:type="dxa"/>
              <w:left w:w="100" w:type="dxa"/>
              <w:bottom w:w="60" w:type="dxa"/>
              <w:right w:w="100" w:type="dxa"/>
            </w:tcMar>
            <w:vAlign w:val="center"/>
          </w:tcPr>
          <w:p w14:paraId="66A0DCDA" w14:textId="77777777" w:rsidR="00646C87" w:rsidRDefault="00000000">
            <w:pPr>
              <w:rPr>
                <w:rFonts w:ascii="Times New Roman" w:hAnsi="Times New Roman" w:cs="Times New Roman"/>
              </w:rPr>
            </w:pPr>
            <w:r>
              <w:rPr>
                <w:rFonts w:ascii="Times New Roman" w:hAnsi="Times New Roman" w:cs="Times New Roman"/>
                <w:color w:val="000000"/>
                <w:sz w:val="20"/>
                <w:szCs w:val="20"/>
              </w:rPr>
              <w:t>Logs do not contain raw user passwords</w:t>
            </w:r>
          </w:p>
        </w:tc>
        <w:tc>
          <w:tcPr>
            <w:tcW w:w="1700" w:type="dxa"/>
            <w:shd w:val="clear" w:color="auto" w:fill="F2F2F2"/>
            <w:tcMar>
              <w:top w:w="60" w:type="dxa"/>
              <w:left w:w="100" w:type="dxa"/>
              <w:bottom w:w="60" w:type="dxa"/>
              <w:right w:w="100" w:type="dxa"/>
            </w:tcMar>
            <w:vAlign w:val="center"/>
          </w:tcPr>
          <w:p w14:paraId="44457934" w14:textId="77777777" w:rsidR="00646C87" w:rsidRDefault="00000000">
            <w:pPr>
              <w:rPr>
                <w:rFonts w:ascii="Times New Roman" w:hAnsi="Times New Roman" w:cs="Times New Roman"/>
              </w:rPr>
            </w:pPr>
            <w:r>
              <w:rPr>
                <w:rFonts w:ascii="Times New Roman" w:hAnsi="Times New Roman" w:cs="Times New Roman"/>
                <w:color w:val="000000"/>
                <w:sz w:val="20"/>
                <w:szCs w:val="20"/>
              </w:rPr>
              <w:t>DEBUG logging enabled; standard login performed</w:t>
            </w:r>
          </w:p>
        </w:tc>
        <w:tc>
          <w:tcPr>
            <w:tcW w:w="1700" w:type="dxa"/>
            <w:shd w:val="clear" w:color="auto" w:fill="F2F2F2"/>
            <w:tcMar>
              <w:top w:w="60" w:type="dxa"/>
              <w:left w:w="100" w:type="dxa"/>
              <w:bottom w:w="60" w:type="dxa"/>
              <w:right w:w="100" w:type="dxa"/>
            </w:tcMar>
            <w:vAlign w:val="center"/>
          </w:tcPr>
          <w:p w14:paraId="384789D8" w14:textId="77777777" w:rsidR="00646C87" w:rsidRDefault="00000000">
            <w:pPr>
              <w:rPr>
                <w:rFonts w:ascii="Times New Roman" w:hAnsi="Times New Roman" w:cs="Times New Roman"/>
              </w:rPr>
            </w:pPr>
            <w:r>
              <w:rPr>
                <w:rFonts w:ascii="Times New Roman" w:hAnsi="Times New Roman" w:cs="Times New Roman"/>
                <w:color w:val="000000"/>
                <w:sz w:val="20"/>
                <w:szCs w:val="20"/>
              </w:rPr>
              <w:t>Standard login request with known password</w:t>
            </w:r>
          </w:p>
        </w:tc>
        <w:tc>
          <w:tcPr>
            <w:tcW w:w="1900" w:type="dxa"/>
            <w:shd w:val="clear" w:color="auto" w:fill="F2F2F2"/>
            <w:tcMar>
              <w:top w:w="60" w:type="dxa"/>
              <w:left w:w="100" w:type="dxa"/>
              <w:bottom w:w="60" w:type="dxa"/>
              <w:right w:w="100" w:type="dxa"/>
            </w:tcMar>
            <w:vAlign w:val="center"/>
          </w:tcPr>
          <w:p w14:paraId="2B800806" w14:textId="77777777" w:rsidR="00646C87" w:rsidRDefault="00000000">
            <w:pPr>
              <w:rPr>
                <w:rFonts w:ascii="Times New Roman" w:hAnsi="Times New Roman" w:cs="Times New Roman"/>
              </w:rPr>
            </w:pPr>
            <w:r>
              <w:rPr>
                <w:rFonts w:ascii="Times New Roman" w:hAnsi="Times New Roman" w:cs="Times New Roman"/>
                <w:color w:val="000000"/>
                <w:sz w:val="20"/>
                <w:szCs w:val="20"/>
              </w:rPr>
              <w:t>Password string does not appear anywhere in mapper or AI service logs</w:t>
            </w:r>
          </w:p>
        </w:tc>
        <w:tc>
          <w:tcPr>
            <w:tcW w:w="1900" w:type="dxa"/>
            <w:shd w:val="clear" w:color="auto" w:fill="F2F2F2"/>
            <w:tcMar>
              <w:top w:w="60" w:type="dxa"/>
              <w:left w:w="100" w:type="dxa"/>
              <w:bottom w:w="60" w:type="dxa"/>
              <w:right w:w="100" w:type="dxa"/>
            </w:tcMar>
            <w:vAlign w:val="center"/>
          </w:tcPr>
          <w:p w14:paraId="69C09EE0" w14:textId="77777777" w:rsidR="00646C87" w:rsidRDefault="00000000">
            <w:pPr>
              <w:rPr>
                <w:rFonts w:ascii="Times New Roman" w:hAnsi="Times New Roman" w:cs="Times New Roman"/>
              </w:rPr>
            </w:pPr>
            <w:r>
              <w:rPr>
                <w:rFonts w:ascii="Times New Roman" w:hAnsi="Times New Roman" w:cs="Times New Roman"/>
                <w:color w:val="000000"/>
                <w:sz w:val="20"/>
                <w:szCs w:val="20"/>
              </w:rPr>
              <w:t>Text search of log files for the literal password string returns zero matches</w:t>
            </w:r>
          </w:p>
        </w:tc>
      </w:tr>
      <w:tr w:rsidR="00646C87" w14:paraId="698F0669" w14:textId="77777777">
        <w:tc>
          <w:tcPr>
            <w:tcW w:w="900" w:type="dxa"/>
            <w:tcMar>
              <w:top w:w="60" w:type="dxa"/>
              <w:left w:w="100" w:type="dxa"/>
              <w:bottom w:w="60" w:type="dxa"/>
              <w:right w:w="100" w:type="dxa"/>
            </w:tcMar>
            <w:vAlign w:val="center"/>
          </w:tcPr>
          <w:p w14:paraId="0150B325" w14:textId="77777777" w:rsidR="00646C87" w:rsidRDefault="00000000">
            <w:pPr>
              <w:rPr>
                <w:rFonts w:ascii="Times New Roman" w:hAnsi="Times New Roman" w:cs="Times New Roman"/>
              </w:rPr>
            </w:pPr>
            <w:r>
              <w:rPr>
                <w:rFonts w:ascii="Times New Roman" w:hAnsi="Times New Roman" w:cs="Times New Roman"/>
                <w:color w:val="000000"/>
                <w:sz w:val="20"/>
                <w:szCs w:val="20"/>
              </w:rPr>
              <w:t>TC-SEC-02</w:t>
            </w:r>
          </w:p>
        </w:tc>
        <w:tc>
          <w:tcPr>
            <w:tcW w:w="1900" w:type="dxa"/>
            <w:tcMar>
              <w:top w:w="60" w:type="dxa"/>
              <w:left w:w="100" w:type="dxa"/>
              <w:bottom w:w="60" w:type="dxa"/>
              <w:right w:w="100" w:type="dxa"/>
            </w:tcMar>
            <w:vAlign w:val="center"/>
          </w:tcPr>
          <w:p w14:paraId="0FF532F7" w14:textId="77777777" w:rsidR="00646C87" w:rsidRDefault="00000000">
            <w:pPr>
              <w:rPr>
                <w:rFonts w:ascii="Times New Roman" w:hAnsi="Times New Roman" w:cs="Times New Roman"/>
              </w:rPr>
            </w:pPr>
            <w:r>
              <w:rPr>
                <w:rFonts w:ascii="Times New Roman" w:hAnsi="Times New Roman" w:cs="Times New Roman"/>
                <w:color w:val="000000"/>
                <w:sz w:val="20"/>
                <w:szCs w:val="20"/>
              </w:rPr>
              <w:t>Logs do not contain the full signed JWT</w:t>
            </w:r>
          </w:p>
        </w:tc>
        <w:tc>
          <w:tcPr>
            <w:tcW w:w="1700" w:type="dxa"/>
            <w:tcMar>
              <w:top w:w="60" w:type="dxa"/>
              <w:left w:w="100" w:type="dxa"/>
              <w:bottom w:w="60" w:type="dxa"/>
              <w:right w:w="100" w:type="dxa"/>
            </w:tcMar>
            <w:vAlign w:val="center"/>
          </w:tcPr>
          <w:p w14:paraId="4CB0DAC3" w14:textId="77777777" w:rsidR="00646C87" w:rsidRDefault="00000000">
            <w:pPr>
              <w:rPr>
                <w:rFonts w:ascii="Times New Roman" w:hAnsi="Times New Roman" w:cs="Times New Roman"/>
              </w:rPr>
            </w:pPr>
            <w:r>
              <w:rPr>
                <w:rFonts w:ascii="Times New Roman" w:hAnsi="Times New Roman" w:cs="Times New Roman"/>
                <w:color w:val="000000"/>
                <w:sz w:val="20"/>
                <w:szCs w:val="20"/>
              </w:rPr>
              <w:t>DEBUG logging enabled; standard login performed</w:t>
            </w:r>
          </w:p>
        </w:tc>
        <w:tc>
          <w:tcPr>
            <w:tcW w:w="1700" w:type="dxa"/>
            <w:tcMar>
              <w:top w:w="60" w:type="dxa"/>
              <w:left w:w="100" w:type="dxa"/>
              <w:bottom w:w="60" w:type="dxa"/>
              <w:right w:w="100" w:type="dxa"/>
            </w:tcMar>
            <w:vAlign w:val="center"/>
          </w:tcPr>
          <w:p w14:paraId="37C5568D" w14:textId="77777777" w:rsidR="00646C87" w:rsidRDefault="00000000">
            <w:pPr>
              <w:rPr>
                <w:rFonts w:ascii="Times New Roman" w:hAnsi="Times New Roman" w:cs="Times New Roman"/>
              </w:rPr>
            </w:pPr>
            <w:r>
              <w:rPr>
                <w:rFonts w:ascii="Times New Roman" w:hAnsi="Times New Roman" w:cs="Times New Roman"/>
                <w:color w:val="000000"/>
                <w:sz w:val="20"/>
                <w:szCs w:val="20"/>
              </w:rPr>
              <w:t>Standard login request</w:t>
            </w:r>
          </w:p>
        </w:tc>
        <w:tc>
          <w:tcPr>
            <w:tcW w:w="1900" w:type="dxa"/>
            <w:tcMar>
              <w:top w:w="60" w:type="dxa"/>
              <w:left w:w="100" w:type="dxa"/>
              <w:bottom w:w="60" w:type="dxa"/>
              <w:right w:w="100" w:type="dxa"/>
            </w:tcMar>
            <w:vAlign w:val="center"/>
          </w:tcPr>
          <w:p w14:paraId="28962A01" w14:textId="77777777" w:rsidR="00646C87" w:rsidRDefault="00000000">
            <w:pPr>
              <w:rPr>
                <w:rFonts w:ascii="Times New Roman" w:hAnsi="Times New Roman" w:cs="Times New Roman"/>
              </w:rPr>
            </w:pPr>
            <w:r>
              <w:rPr>
                <w:rFonts w:ascii="Times New Roman" w:hAnsi="Times New Roman" w:cs="Times New Roman"/>
                <w:color w:val="000000"/>
                <w:sz w:val="20"/>
                <w:szCs w:val="20"/>
              </w:rPr>
              <w:t>Full signed token string does not appear in logs (summary/claims only)</w:t>
            </w:r>
          </w:p>
        </w:tc>
        <w:tc>
          <w:tcPr>
            <w:tcW w:w="1900" w:type="dxa"/>
            <w:tcMar>
              <w:top w:w="60" w:type="dxa"/>
              <w:left w:w="100" w:type="dxa"/>
              <w:bottom w:w="60" w:type="dxa"/>
              <w:right w:w="100" w:type="dxa"/>
            </w:tcMar>
            <w:vAlign w:val="center"/>
          </w:tcPr>
          <w:p w14:paraId="23D6267B" w14:textId="77777777" w:rsidR="00646C87" w:rsidRDefault="00000000">
            <w:pPr>
              <w:rPr>
                <w:rFonts w:ascii="Times New Roman" w:hAnsi="Times New Roman" w:cs="Times New Roman"/>
              </w:rPr>
            </w:pPr>
            <w:r>
              <w:rPr>
                <w:rFonts w:ascii="Times New Roman" w:hAnsi="Times New Roman" w:cs="Times New Roman"/>
                <w:color w:val="000000"/>
                <w:sz w:val="20"/>
                <w:szCs w:val="20"/>
              </w:rPr>
              <w:t>Text search of log files for the full token string returns zero matches</w:t>
            </w:r>
          </w:p>
        </w:tc>
      </w:tr>
      <w:tr w:rsidR="00646C87" w14:paraId="597905CD" w14:textId="77777777">
        <w:tc>
          <w:tcPr>
            <w:tcW w:w="900" w:type="dxa"/>
            <w:shd w:val="clear" w:color="auto" w:fill="F2F2F2"/>
            <w:tcMar>
              <w:top w:w="60" w:type="dxa"/>
              <w:left w:w="100" w:type="dxa"/>
              <w:bottom w:w="60" w:type="dxa"/>
              <w:right w:w="100" w:type="dxa"/>
            </w:tcMar>
            <w:vAlign w:val="center"/>
          </w:tcPr>
          <w:p w14:paraId="2EF5E028" w14:textId="77777777" w:rsidR="00646C87" w:rsidRDefault="00000000">
            <w:pPr>
              <w:rPr>
                <w:rFonts w:ascii="Times New Roman" w:hAnsi="Times New Roman" w:cs="Times New Roman"/>
              </w:rPr>
            </w:pPr>
            <w:r>
              <w:rPr>
                <w:rFonts w:ascii="Times New Roman" w:hAnsi="Times New Roman" w:cs="Times New Roman"/>
                <w:color w:val="000000"/>
                <w:sz w:val="20"/>
                <w:szCs w:val="20"/>
              </w:rPr>
              <w:lastRenderedPageBreak/>
              <w:t>TC-SEC-03</w:t>
            </w:r>
          </w:p>
        </w:tc>
        <w:tc>
          <w:tcPr>
            <w:tcW w:w="1900" w:type="dxa"/>
            <w:shd w:val="clear" w:color="auto" w:fill="F2F2F2"/>
            <w:tcMar>
              <w:top w:w="60" w:type="dxa"/>
              <w:left w:w="100" w:type="dxa"/>
              <w:bottom w:w="60" w:type="dxa"/>
              <w:right w:w="100" w:type="dxa"/>
            </w:tcMar>
            <w:vAlign w:val="center"/>
          </w:tcPr>
          <w:p w14:paraId="29A53B98" w14:textId="77777777" w:rsidR="00646C87" w:rsidRDefault="00000000">
            <w:pPr>
              <w:rPr>
                <w:rFonts w:ascii="Times New Roman" w:hAnsi="Times New Roman" w:cs="Times New Roman"/>
              </w:rPr>
            </w:pPr>
            <w:r>
              <w:rPr>
                <w:rFonts w:ascii="Times New Roman" w:hAnsi="Times New Roman" w:cs="Times New Roman"/>
                <w:color w:val="000000"/>
                <w:sz w:val="20"/>
                <w:szCs w:val="20"/>
              </w:rPr>
              <w:t>AI Risk Assessment Service rejects requests without valid credential</w:t>
            </w:r>
          </w:p>
        </w:tc>
        <w:tc>
          <w:tcPr>
            <w:tcW w:w="1700" w:type="dxa"/>
            <w:shd w:val="clear" w:color="auto" w:fill="F2F2F2"/>
            <w:tcMar>
              <w:top w:w="60" w:type="dxa"/>
              <w:left w:w="100" w:type="dxa"/>
              <w:bottom w:w="60" w:type="dxa"/>
              <w:right w:w="100" w:type="dxa"/>
            </w:tcMar>
            <w:vAlign w:val="center"/>
          </w:tcPr>
          <w:p w14:paraId="42EC009F" w14:textId="77777777" w:rsidR="00646C87" w:rsidRDefault="00000000">
            <w:pPr>
              <w:rPr>
                <w:rFonts w:ascii="Times New Roman" w:hAnsi="Times New Roman" w:cs="Times New Roman"/>
              </w:rPr>
            </w:pPr>
            <w:r>
              <w:rPr>
                <w:rFonts w:ascii="Times New Roman" w:hAnsi="Times New Roman" w:cs="Times New Roman"/>
                <w:color w:val="000000"/>
                <w:sz w:val="20"/>
                <w:szCs w:val="20"/>
              </w:rPr>
              <w:t>Connection Settings require an API key; service running</w:t>
            </w:r>
          </w:p>
        </w:tc>
        <w:tc>
          <w:tcPr>
            <w:tcW w:w="1700" w:type="dxa"/>
            <w:shd w:val="clear" w:color="auto" w:fill="F2F2F2"/>
            <w:tcMar>
              <w:top w:w="60" w:type="dxa"/>
              <w:left w:w="100" w:type="dxa"/>
              <w:bottom w:w="60" w:type="dxa"/>
              <w:right w:w="100" w:type="dxa"/>
            </w:tcMar>
            <w:vAlign w:val="center"/>
          </w:tcPr>
          <w:p w14:paraId="72E0BBC2" w14:textId="77777777" w:rsidR="00646C87" w:rsidRDefault="00000000">
            <w:pPr>
              <w:rPr>
                <w:rFonts w:ascii="Times New Roman" w:hAnsi="Times New Roman" w:cs="Times New Roman"/>
              </w:rPr>
            </w:pPr>
            <w:r>
              <w:rPr>
                <w:rFonts w:ascii="Times New Roman" w:hAnsi="Times New Roman" w:cs="Times New Roman"/>
                <w:color w:val="000000"/>
                <w:sz w:val="20"/>
                <w:szCs w:val="20"/>
              </w:rPr>
              <w:t>Request sent with missing/invalid API key</w:t>
            </w:r>
          </w:p>
        </w:tc>
        <w:tc>
          <w:tcPr>
            <w:tcW w:w="1900" w:type="dxa"/>
            <w:shd w:val="clear" w:color="auto" w:fill="F2F2F2"/>
            <w:tcMar>
              <w:top w:w="60" w:type="dxa"/>
              <w:left w:w="100" w:type="dxa"/>
              <w:bottom w:w="60" w:type="dxa"/>
              <w:right w:w="100" w:type="dxa"/>
            </w:tcMar>
            <w:vAlign w:val="center"/>
          </w:tcPr>
          <w:p w14:paraId="3290062D" w14:textId="77777777" w:rsidR="00646C87" w:rsidRDefault="00000000">
            <w:pPr>
              <w:rPr>
                <w:rFonts w:ascii="Times New Roman" w:hAnsi="Times New Roman" w:cs="Times New Roman"/>
              </w:rPr>
            </w:pPr>
            <w:r>
              <w:rPr>
                <w:rFonts w:ascii="Times New Roman" w:hAnsi="Times New Roman" w:cs="Times New Roman"/>
                <w:color w:val="000000"/>
                <w:sz w:val="20"/>
                <w:szCs w:val="20"/>
              </w:rPr>
              <w:t>HTTP 401/403 returned; no risk classification computed</w:t>
            </w:r>
          </w:p>
        </w:tc>
        <w:tc>
          <w:tcPr>
            <w:tcW w:w="1900" w:type="dxa"/>
            <w:shd w:val="clear" w:color="auto" w:fill="F2F2F2"/>
            <w:tcMar>
              <w:top w:w="60" w:type="dxa"/>
              <w:left w:w="100" w:type="dxa"/>
              <w:bottom w:w="60" w:type="dxa"/>
              <w:right w:w="100" w:type="dxa"/>
            </w:tcMar>
            <w:vAlign w:val="center"/>
          </w:tcPr>
          <w:p w14:paraId="5A49BA32" w14:textId="77777777" w:rsidR="00646C87" w:rsidRDefault="00000000">
            <w:pPr>
              <w:rPr>
                <w:rFonts w:ascii="Times New Roman" w:hAnsi="Times New Roman" w:cs="Times New Roman"/>
              </w:rPr>
            </w:pPr>
            <w:r>
              <w:rPr>
                <w:rFonts w:ascii="Times New Roman" w:hAnsi="Times New Roman" w:cs="Times New Roman"/>
                <w:color w:val="000000"/>
                <w:sz w:val="20"/>
                <w:szCs w:val="20"/>
              </w:rPr>
              <w:t>Response status code confirms rejection prior to scoring logic execution</w:t>
            </w:r>
          </w:p>
        </w:tc>
      </w:tr>
      <w:tr w:rsidR="00646C87" w14:paraId="724948F5" w14:textId="77777777">
        <w:tc>
          <w:tcPr>
            <w:tcW w:w="900" w:type="dxa"/>
            <w:tcMar>
              <w:top w:w="60" w:type="dxa"/>
              <w:left w:w="100" w:type="dxa"/>
              <w:bottom w:w="60" w:type="dxa"/>
              <w:right w:w="100" w:type="dxa"/>
            </w:tcMar>
            <w:vAlign w:val="center"/>
          </w:tcPr>
          <w:p w14:paraId="12E06A0F" w14:textId="77777777" w:rsidR="00646C87" w:rsidRDefault="00000000">
            <w:pPr>
              <w:rPr>
                <w:rFonts w:ascii="Times New Roman" w:hAnsi="Times New Roman" w:cs="Times New Roman"/>
              </w:rPr>
            </w:pPr>
            <w:r>
              <w:rPr>
                <w:rFonts w:ascii="Times New Roman" w:hAnsi="Times New Roman" w:cs="Times New Roman"/>
                <w:color w:val="000000"/>
                <w:sz w:val="20"/>
                <w:szCs w:val="20"/>
              </w:rPr>
              <w:t>TC-SEC-04</w:t>
            </w:r>
          </w:p>
        </w:tc>
        <w:tc>
          <w:tcPr>
            <w:tcW w:w="1900" w:type="dxa"/>
            <w:tcMar>
              <w:top w:w="60" w:type="dxa"/>
              <w:left w:w="100" w:type="dxa"/>
              <w:bottom w:w="60" w:type="dxa"/>
              <w:right w:w="100" w:type="dxa"/>
            </w:tcMar>
            <w:vAlign w:val="center"/>
          </w:tcPr>
          <w:p w14:paraId="46517A18"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AI Risk Assessment Service rejects oversized </w:t>
            </w:r>
            <w:proofErr w:type="spellStart"/>
            <w:r>
              <w:rPr>
                <w:rFonts w:ascii="Times New Roman" w:hAnsi="Times New Roman" w:cs="Times New Roman"/>
                <w:color w:val="000000"/>
                <w:sz w:val="20"/>
                <w:szCs w:val="20"/>
              </w:rPr>
              <w:t>user_agent</w:t>
            </w:r>
            <w:proofErr w:type="spellEnd"/>
            <w:r>
              <w:rPr>
                <w:rFonts w:ascii="Times New Roman" w:hAnsi="Times New Roman" w:cs="Times New Roman"/>
                <w:color w:val="000000"/>
                <w:sz w:val="20"/>
                <w:szCs w:val="20"/>
              </w:rPr>
              <w:t xml:space="preserve"> field</w:t>
            </w:r>
          </w:p>
        </w:tc>
        <w:tc>
          <w:tcPr>
            <w:tcW w:w="1700" w:type="dxa"/>
            <w:tcMar>
              <w:top w:w="60" w:type="dxa"/>
              <w:left w:w="100" w:type="dxa"/>
              <w:bottom w:w="60" w:type="dxa"/>
              <w:right w:w="100" w:type="dxa"/>
            </w:tcMar>
            <w:vAlign w:val="center"/>
          </w:tcPr>
          <w:p w14:paraId="3EC5D0D9"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Maximum length limit configured for </w:t>
            </w:r>
            <w:proofErr w:type="spellStart"/>
            <w:r>
              <w:rPr>
                <w:rFonts w:ascii="Times New Roman" w:hAnsi="Times New Roman" w:cs="Times New Roman"/>
                <w:color w:val="000000"/>
                <w:sz w:val="20"/>
                <w:szCs w:val="20"/>
              </w:rPr>
              <w:t>user_agent</w:t>
            </w:r>
            <w:proofErr w:type="spellEnd"/>
            <w:r>
              <w:rPr>
                <w:rFonts w:ascii="Times New Roman" w:hAnsi="Times New Roman" w:cs="Times New Roman"/>
                <w:color w:val="000000"/>
                <w:sz w:val="20"/>
                <w:szCs w:val="20"/>
              </w:rPr>
              <w:t xml:space="preserve"> field</w:t>
            </w:r>
          </w:p>
        </w:tc>
        <w:tc>
          <w:tcPr>
            <w:tcW w:w="1700" w:type="dxa"/>
            <w:tcMar>
              <w:top w:w="60" w:type="dxa"/>
              <w:left w:w="100" w:type="dxa"/>
              <w:bottom w:w="60" w:type="dxa"/>
              <w:right w:w="100" w:type="dxa"/>
            </w:tcMar>
            <w:vAlign w:val="center"/>
          </w:tcPr>
          <w:p w14:paraId="45E9DE69"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Context payload with an excessively long </w:t>
            </w:r>
            <w:proofErr w:type="spellStart"/>
            <w:r>
              <w:rPr>
                <w:rFonts w:ascii="Times New Roman" w:hAnsi="Times New Roman" w:cs="Times New Roman"/>
                <w:color w:val="000000"/>
                <w:sz w:val="20"/>
                <w:szCs w:val="20"/>
              </w:rPr>
              <w:t>user_agent</w:t>
            </w:r>
            <w:proofErr w:type="spellEnd"/>
            <w:r>
              <w:rPr>
                <w:rFonts w:ascii="Times New Roman" w:hAnsi="Times New Roman" w:cs="Times New Roman"/>
                <w:color w:val="000000"/>
                <w:sz w:val="20"/>
                <w:szCs w:val="20"/>
              </w:rPr>
              <w:t xml:space="preserve"> string</w:t>
            </w:r>
          </w:p>
        </w:tc>
        <w:tc>
          <w:tcPr>
            <w:tcW w:w="1900" w:type="dxa"/>
            <w:tcMar>
              <w:top w:w="60" w:type="dxa"/>
              <w:left w:w="100" w:type="dxa"/>
              <w:bottom w:w="60" w:type="dxa"/>
              <w:right w:w="100" w:type="dxa"/>
            </w:tcMar>
            <w:vAlign w:val="center"/>
          </w:tcPr>
          <w:p w14:paraId="38064A39" w14:textId="77777777" w:rsidR="00646C87" w:rsidRDefault="00000000">
            <w:pPr>
              <w:rPr>
                <w:rFonts w:ascii="Times New Roman" w:hAnsi="Times New Roman" w:cs="Times New Roman"/>
              </w:rPr>
            </w:pPr>
            <w:r>
              <w:rPr>
                <w:rFonts w:ascii="Times New Roman" w:hAnsi="Times New Roman" w:cs="Times New Roman"/>
                <w:color w:val="000000"/>
                <w:sz w:val="20"/>
                <w:szCs w:val="20"/>
              </w:rPr>
              <w:t>HTTP 400 returned; request rejected before scoring</w:t>
            </w:r>
          </w:p>
        </w:tc>
        <w:tc>
          <w:tcPr>
            <w:tcW w:w="1900" w:type="dxa"/>
            <w:tcMar>
              <w:top w:w="60" w:type="dxa"/>
              <w:left w:w="100" w:type="dxa"/>
              <w:bottom w:w="60" w:type="dxa"/>
              <w:right w:w="100" w:type="dxa"/>
            </w:tcMar>
            <w:vAlign w:val="center"/>
          </w:tcPr>
          <w:p w14:paraId="645A2BA5" w14:textId="77777777" w:rsidR="00646C87" w:rsidRDefault="00000000">
            <w:pPr>
              <w:rPr>
                <w:rFonts w:ascii="Times New Roman" w:hAnsi="Times New Roman" w:cs="Times New Roman"/>
              </w:rPr>
            </w:pPr>
            <w:r>
              <w:rPr>
                <w:rFonts w:ascii="Times New Roman" w:hAnsi="Times New Roman" w:cs="Times New Roman"/>
                <w:color w:val="000000"/>
                <w:sz w:val="20"/>
                <w:szCs w:val="20"/>
              </w:rPr>
              <w:t>Response confirms rejection with a length-related validation error</w:t>
            </w:r>
          </w:p>
        </w:tc>
      </w:tr>
      <w:tr w:rsidR="00646C87" w14:paraId="102575E4" w14:textId="77777777">
        <w:tc>
          <w:tcPr>
            <w:tcW w:w="900" w:type="dxa"/>
            <w:shd w:val="clear" w:color="auto" w:fill="F2F2F2"/>
            <w:tcMar>
              <w:top w:w="60" w:type="dxa"/>
              <w:left w:w="100" w:type="dxa"/>
              <w:bottom w:w="60" w:type="dxa"/>
              <w:right w:w="100" w:type="dxa"/>
            </w:tcMar>
            <w:vAlign w:val="center"/>
          </w:tcPr>
          <w:p w14:paraId="0080CE0D" w14:textId="77777777" w:rsidR="00646C87" w:rsidRDefault="00000000">
            <w:pPr>
              <w:rPr>
                <w:rFonts w:ascii="Times New Roman" w:hAnsi="Times New Roman" w:cs="Times New Roman"/>
              </w:rPr>
            </w:pPr>
            <w:r>
              <w:rPr>
                <w:rFonts w:ascii="Times New Roman" w:hAnsi="Times New Roman" w:cs="Times New Roman"/>
                <w:color w:val="000000"/>
                <w:sz w:val="20"/>
                <w:szCs w:val="20"/>
              </w:rPr>
              <w:t>TC-SEC-05</w:t>
            </w:r>
          </w:p>
        </w:tc>
        <w:tc>
          <w:tcPr>
            <w:tcW w:w="1900" w:type="dxa"/>
            <w:shd w:val="clear" w:color="auto" w:fill="F2F2F2"/>
            <w:tcMar>
              <w:top w:w="60" w:type="dxa"/>
              <w:left w:w="100" w:type="dxa"/>
              <w:bottom w:w="60" w:type="dxa"/>
              <w:right w:w="100" w:type="dxa"/>
            </w:tcMar>
            <w:vAlign w:val="center"/>
          </w:tcPr>
          <w:p w14:paraId="686D83B0" w14:textId="77777777" w:rsidR="00646C87" w:rsidRDefault="00000000">
            <w:pPr>
              <w:rPr>
                <w:rFonts w:ascii="Times New Roman" w:hAnsi="Times New Roman" w:cs="Times New Roman"/>
              </w:rPr>
            </w:pPr>
            <w:r>
              <w:rPr>
                <w:rFonts w:ascii="Times New Roman" w:hAnsi="Times New Roman" w:cs="Times New Roman"/>
                <w:color w:val="000000"/>
                <w:sz w:val="20"/>
                <w:szCs w:val="20"/>
              </w:rPr>
              <w:t>TLS is used when AI Endpoint is configured with https://</w:t>
            </w:r>
          </w:p>
        </w:tc>
        <w:tc>
          <w:tcPr>
            <w:tcW w:w="1700" w:type="dxa"/>
            <w:shd w:val="clear" w:color="auto" w:fill="F2F2F2"/>
            <w:tcMar>
              <w:top w:w="60" w:type="dxa"/>
              <w:left w:w="100" w:type="dxa"/>
              <w:bottom w:w="60" w:type="dxa"/>
              <w:right w:w="100" w:type="dxa"/>
            </w:tcMar>
            <w:vAlign w:val="center"/>
          </w:tcPr>
          <w:p w14:paraId="4C61F544" w14:textId="77777777" w:rsidR="00646C87" w:rsidRDefault="00000000">
            <w:pPr>
              <w:rPr>
                <w:rFonts w:ascii="Times New Roman" w:hAnsi="Times New Roman" w:cs="Times New Roman"/>
              </w:rPr>
            </w:pPr>
            <w:r>
              <w:rPr>
                <w:rFonts w:ascii="Times New Roman" w:hAnsi="Times New Roman" w:cs="Times New Roman"/>
                <w:color w:val="000000"/>
                <w:sz w:val="20"/>
                <w:szCs w:val="20"/>
              </w:rPr>
              <w:t>AI Endpoint configured with an https:// URL and valid certificate</w:t>
            </w:r>
          </w:p>
        </w:tc>
        <w:tc>
          <w:tcPr>
            <w:tcW w:w="1700" w:type="dxa"/>
            <w:shd w:val="clear" w:color="auto" w:fill="F2F2F2"/>
            <w:tcMar>
              <w:top w:w="60" w:type="dxa"/>
              <w:left w:w="100" w:type="dxa"/>
              <w:bottom w:w="60" w:type="dxa"/>
              <w:right w:w="100" w:type="dxa"/>
            </w:tcMar>
            <w:vAlign w:val="center"/>
          </w:tcPr>
          <w:p w14:paraId="650B2072" w14:textId="77777777" w:rsidR="00646C87" w:rsidRDefault="00000000">
            <w:pPr>
              <w:rPr>
                <w:rFonts w:ascii="Times New Roman" w:hAnsi="Times New Roman" w:cs="Times New Roman"/>
              </w:rPr>
            </w:pPr>
            <w:r>
              <w:rPr>
                <w:rFonts w:ascii="Times New Roman" w:hAnsi="Times New Roman" w:cs="Times New Roman"/>
                <w:color w:val="000000"/>
                <w:sz w:val="20"/>
                <w:szCs w:val="20"/>
              </w:rPr>
              <w:t>Standard login request</w:t>
            </w:r>
          </w:p>
        </w:tc>
        <w:tc>
          <w:tcPr>
            <w:tcW w:w="1900" w:type="dxa"/>
            <w:shd w:val="clear" w:color="auto" w:fill="F2F2F2"/>
            <w:tcMar>
              <w:top w:w="60" w:type="dxa"/>
              <w:left w:w="100" w:type="dxa"/>
              <w:bottom w:w="60" w:type="dxa"/>
              <w:right w:w="100" w:type="dxa"/>
            </w:tcMar>
            <w:vAlign w:val="center"/>
          </w:tcPr>
          <w:p w14:paraId="76E8A115" w14:textId="77777777" w:rsidR="00646C87" w:rsidRDefault="00000000">
            <w:pPr>
              <w:rPr>
                <w:rFonts w:ascii="Times New Roman" w:hAnsi="Times New Roman" w:cs="Times New Roman"/>
              </w:rPr>
            </w:pPr>
            <w:r>
              <w:rPr>
                <w:rFonts w:ascii="Times New Roman" w:hAnsi="Times New Roman" w:cs="Times New Roman"/>
                <w:color w:val="000000"/>
                <w:sz w:val="20"/>
                <w:szCs w:val="20"/>
              </w:rPr>
              <w:t>Outbound request uses TLS; no plaintext HTTP observed on the wire</w:t>
            </w:r>
          </w:p>
        </w:tc>
        <w:tc>
          <w:tcPr>
            <w:tcW w:w="1900" w:type="dxa"/>
            <w:shd w:val="clear" w:color="auto" w:fill="F2F2F2"/>
            <w:tcMar>
              <w:top w:w="60" w:type="dxa"/>
              <w:left w:w="100" w:type="dxa"/>
              <w:bottom w:w="60" w:type="dxa"/>
              <w:right w:w="100" w:type="dxa"/>
            </w:tcMar>
            <w:vAlign w:val="center"/>
          </w:tcPr>
          <w:p w14:paraId="5578A381" w14:textId="77777777" w:rsidR="00646C87" w:rsidRDefault="00000000">
            <w:pPr>
              <w:rPr>
                <w:rFonts w:ascii="Times New Roman" w:hAnsi="Times New Roman" w:cs="Times New Roman"/>
              </w:rPr>
            </w:pPr>
            <w:r>
              <w:rPr>
                <w:rFonts w:ascii="Times New Roman" w:hAnsi="Times New Roman" w:cs="Times New Roman"/>
                <w:color w:val="000000"/>
                <w:sz w:val="20"/>
                <w:szCs w:val="20"/>
              </w:rPr>
              <w:t>Network capture confirms TLS handshake and encrypted payload</w:t>
            </w:r>
          </w:p>
        </w:tc>
      </w:tr>
      <w:tr w:rsidR="00646C87" w14:paraId="3A9DF890" w14:textId="77777777">
        <w:tc>
          <w:tcPr>
            <w:tcW w:w="900" w:type="dxa"/>
            <w:tcMar>
              <w:top w:w="60" w:type="dxa"/>
              <w:left w:w="100" w:type="dxa"/>
              <w:bottom w:w="60" w:type="dxa"/>
              <w:right w:w="100" w:type="dxa"/>
            </w:tcMar>
            <w:vAlign w:val="center"/>
          </w:tcPr>
          <w:p w14:paraId="08286022" w14:textId="77777777" w:rsidR="00646C87" w:rsidRDefault="00000000">
            <w:pPr>
              <w:rPr>
                <w:rFonts w:ascii="Times New Roman" w:hAnsi="Times New Roman" w:cs="Times New Roman"/>
              </w:rPr>
            </w:pPr>
            <w:r>
              <w:rPr>
                <w:rFonts w:ascii="Times New Roman" w:hAnsi="Times New Roman" w:cs="Times New Roman"/>
                <w:color w:val="000000"/>
                <w:sz w:val="20"/>
                <w:szCs w:val="20"/>
              </w:rPr>
              <w:t>TC-SEC-06</w:t>
            </w:r>
          </w:p>
        </w:tc>
        <w:tc>
          <w:tcPr>
            <w:tcW w:w="1900" w:type="dxa"/>
            <w:tcMar>
              <w:top w:w="60" w:type="dxa"/>
              <w:left w:w="100" w:type="dxa"/>
              <w:bottom w:w="60" w:type="dxa"/>
              <w:right w:w="100" w:type="dxa"/>
            </w:tcMar>
            <w:vAlign w:val="center"/>
          </w:tcPr>
          <w:p w14:paraId="0FFCA397" w14:textId="77777777" w:rsidR="00646C87" w:rsidRDefault="00000000">
            <w:pPr>
              <w:rPr>
                <w:rFonts w:ascii="Times New Roman" w:hAnsi="Times New Roman" w:cs="Times New Roman"/>
              </w:rPr>
            </w:pPr>
            <w:r>
              <w:rPr>
                <w:rFonts w:ascii="Times New Roman" w:hAnsi="Times New Roman" w:cs="Times New Roman"/>
                <w:color w:val="000000"/>
                <w:sz w:val="20"/>
                <w:szCs w:val="20"/>
              </w:rPr>
              <w:t>Fallback never grants additional privilege</w:t>
            </w:r>
          </w:p>
        </w:tc>
        <w:tc>
          <w:tcPr>
            <w:tcW w:w="1700" w:type="dxa"/>
            <w:tcMar>
              <w:top w:w="60" w:type="dxa"/>
              <w:left w:w="100" w:type="dxa"/>
              <w:bottom w:w="60" w:type="dxa"/>
              <w:right w:w="100" w:type="dxa"/>
            </w:tcMar>
            <w:vAlign w:val="center"/>
          </w:tcPr>
          <w:p w14:paraId="6A1C83E9" w14:textId="77777777" w:rsidR="00646C87" w:rsidRDefault="00000000">
            <w:pPr>
              <w:rPr>
                <w:rFonts w:ascii="Times New Roman" w:hAnsi="Times New Roman" w:cs="Times New Roman"/>
              </w:rPr>
            </w:pPr>
            <w:r>
              <w:rPr>
                <w:rFonts w:ascii="Times New Roman" w:hAnsi="Times New Roman" w:cs="Times New Roman"/>
                <w:color w:val="000000"/>
                <w:sz w:val="20"/>
                <w:szCs w:val="20"/>
              </w:rPr>
              <w:t>AI Risk Assessment Service stopped; Fallback Posture = FAIL_CLOSED</w:t>
            </w:r>
          </w:p>
        </w:tc>
        <w:tc>
          <w:tcPr>
            <w:tcW w:w="1700" w:type="dxa"/>
            <w:tcMar>
              <w:top w:w="60" w:type="dxa"/>
              <w:left w:w="100" w:type="dxa"/>
              <w:bottom w:w="60" w:type="dxa"/>
              <w:right w:w="100" w:type="dxa"/>
            </w:tcMar>
            <w:vAlign w:val="center"/>
          </w:tcPr>
          <w:p w14:paraId="62FD7A5A" w14:textId="77777777" w:rsidR="00646C87" w:rsidRDefault="00000000">
            <w:pPr>
              <w:rPr>
                <w:rFonts w:ascii="Times New Roman" w:hAnsi="Times New Roman" w:cs="Times New Roman"/>
              </w:rPr>
            </w:pPr>
            <w:r>
              <w:rPr>
                <w:rFonts w:ascii="Times New Roman" w:hAnsi="Times New Roman" w:cs="Times New Roman"/>
                <w:color w:val="000000"/>
                <w:sz w:val="20"/>
                <w:szCs w:val="20"/>
              </w:rPr>
              <w:t>Standard login request</w:t>
            </w:r>
          </w:p>
        </w:tc>
        <w:tc>
          <w:tcPr>
            <w:tcW w:w="1900" w:type="dxa"/>
            <w:tcMar>
              <w:top w:w="60" w:type="dxa"/>
              <w:left w:w="100" w:type="dxa"/>
              <w:bottom w:w="60" w:type="dxa"/>
              <w:right w:w="100" w:type="dxa"/>
            </w:tcMar>
            <w:vAlign w:val="center"/>
          </w:tcPr>
          <w:p w14:paraId="314BC070" w14:textId="77777777" w:rsidR="00646C87" w:rsidRDefault="00000000">
            <w:pPr>
              <w:rPr>
                <w:rFonts w:ascii="Times New Roman" w:hAnsi="Times New Roman" w:cs="Times New Roman"/>
              </w:rPr>
            </w:pPr>
            <w:r>
              <w:rPr>
                <w:rFonts w:ascii="Times New Roman" w:hAnsi="Times New Roman" w:cs="Times New Roman"/>
                <w:color w:val="000000"/>
                <w:sz w:val="20"/>
                <w:szCs w:val="20"/>
              </w:rPr>
              <w:t>Issued token has restricted=true and no privileged scopes added</w:t>
            </w:r>
          </w:p>
        </w:tc>
        <w:tc>
          <w:tcPr>
            <w:tcW w:w="1900" w:type="dxa"/>
            <w:tcMar>
              <w:top w:w="60" w:type="dxa"/>
              <w:left w:w="100" w:type="dxa"/>
              <w:bottom w:w="60" w:type="dxa"/>
              <w:right w:w="100" w:type="dxa"/>
            </w:tcMar>
            <w:vAlign w:val="center"/>
          </w:tcPr>
          <w:p w14:paraId="42225830" w14:textId="77777777" w:rsidR="00646C87" w:rsidRDefault="00000000">
            <w:pPr>
              <w:rPr>
                <w:rFonts w:ascii="Times New Roman" w:hAnsi="Times New Roman" w:cs="Times New Roman"/>
              </w:rPr>
            </w:pPr>
            <w:r>
              <w:rPr>
                <w:rFonts w:ascii="Times New Roman" w:hAnsi="Times New Roman" w:cs="Times New Roman"/>
                <w:color w:val="000000"/>
                <w:sz w:val="20"/>
                <w:szCs w:val="20"/>
              </w:rPr>
              <w:t>Decoded token contains no privileged scope/role not already held by the user before login</w:t>
            </w:r>
          </w:p>
        </w:tc>
      </w:tr>
      <w:tr w:rsidR="00646C87" w14:paraId="00A7C361" w14:textId="77777777">
        <w:tc>
          <w:tcPr>
            <w:tcW w:w="900" w:type="dxa"/>
            <w:shd w:val="clear" w:color="auto" w:fill="F2F2F2"/>
            <w:tcMar>
              <w:top w:w="60" w:type="dxa"/>
              <w:left w:w="100" w:type="dxa"/>
              <w:bottom w:w="60" w:type="dxa"/>
              <w:right w:w="100" w:type="dxa"/>
            </w:tcMar>
            <w:vAlign w:val="center"/>
          </w:tcPr>
          <w:p w14:paraId="59557EF5" w14:textId="77777777" w:rsidR="00646C87" w:rsidRDefault="00000000">
            <w:pPr>
              <w:rPr>
                <w:rFonts w:ascii="Times New Roman" w:hAnsi="Times New Roman" w:cs="Times New Roman"/>
              </w:rPr>
            </w:pPr>
            <w:r>
              <w:rPr>
                <w:rFonts w:ascii="Times New Roman" w:hAnsi="Times New Roman" w:cs="Times New Roman"/>
                <w:color w:val="000000"/>
                <w:sz w:val="20"/>
                <w:szCs w:val="20"/>
              </w:rPr>
              <w:t>TC-P-01</w:t>
            </w:r>
          </w:p>
        </w:tc>
        <w:tc>
          <w:tcPr>
            <w:tcW w:w="1900" w:type="dxa"/>
            <w:shd w:val="clear" w:color="auto" w:fill="F2F2F2"/>
            <w:tcMar>
              <w:top w:w="60" w:type="dxa"/>
              <w:left w:w="100" w:type="dxa"/>
              <w:bottom w:w="60" w:type="dxa"/>
              <w:right w:w="100" w:type="dxa"/>
            </w:tcMar>
            <w:vAlign w:val="center"/>
          </w:tcPr>
          <w:p w14:paraId="3FF46441" w14:textId="77777777" w:rsidR="00646C87" w:rsidRDefault="00000000">
            <w:pPr>
              <w:rPr>
                <w:rFonts w:ascii="Times New Roman" w:hAnsi="Times New Roman" w:cs="Times New Roman"/>
              </w:rPr>
            </w:pPr>
            <w:r>
              <w:rPr>
                <w:rFonts w:ascii="Times New Roman" w:hAnsi="Times New Roman" w:cs="Times New Roman"/>
                <w:color w:val="000000"/>
                <w:sz w:val="20"/>
                <w:szCs w:val="20"/>
              </w:rPr>
              <w:t>Mapper adds acceptable latency under normal AI response time</w:t>
            </w:r>
          </w:p>
        </w:tc>
        <w:tc>
          <w:tcPr>
            <w:tcW w:w="1700" w:type="dxa"/>
            <w:shd w:val="clear" w:color="auto" w:fill="F2F2F2"/>
            <w:tcMar>
              <w:top w:w="60" w:type="dxa"/>
              <w:left w:w="100" w:type="dxa"/>
              <w:bottom w:w="60" w:type="dxa"/>
              <w:right w:w="100" w:type="dxa"/>
            </w:tcMar>
            <w:vAlign w:val="center"/>
          </w:tcPr>
          <w:p w14:paraId="1DB6F6FE" w14:textId="77777777" w:rsidR="00646C87" w:rsidRDefault="00000000">
            <w:pPr>
              <w:rPr>
                <w:rFonts w:ascii="Times New Roman" w:hAnsi="Times New Roman" w:cs="Times New Roman"/>
              </w:rPr>
            </w:pPr>
            <w:r>
              <w:rPr>
                <w:rFonts w:ascii="Times New Roman" w:hAnsi="Times New Roman" w:cs="Times New Roman"/>
                <w:color w:val="000000"/>
                <w:sz w:val="20"/>
                <w:szCs w:val="20"/>
              </w:rPr>
              <w:t>AI Risk Assessment Service responding within 100ms</w:t>
            </w:r>
          </w:p>
        </w:tc>
        <w:tc>
          <w:tcPr>
            <w:tcW w:w="1700" w:type="dxa"/>
            <w:shd w:val="clear" w:color="auto" w:fill="F2F2F2"/>
            <w:tcMar>
              <w:top w:w="60" w:type="dxa"/>
              <w:left w:w="100" w:type="dxa"/>
              <w:bottom w:w="60" w:type="dxa"/>
              <w:right w:w="100" w:type="dxa"/>
            </w:tcMar>
            <w:vAlign w:val="center"/>
          </w:tcPr>
          <w:p w14:paraId="0F2E3EE6" w14:textId="77777777" w:rsidR="00646C87" w:rsidRDefault="00000000">
            <w:pPr>
              <w:rPr>
                <w:rFonts w:ascii="Times New Roman" w:hAnsi="Times New Roman" w:cs="Times New Roman"/>
              </w:rPr>
            </w:pPr>
            <w:r>
              <w:rPr>
                <w:rFonts w:ascii="Times New Roman" w:hAnsi="Times New Roman" w:cs="Times New Roman"/>
                <w:color w:val="000000"/>
                <w:sz w:val="20"/>
                <w:szCs w:val="20"/>
              </w:rPr>
              <w:t>100 sequential login requests</w:t>
            </w:r>
          </w:p>
        </w:tc>
        <w:tc>
          <w:tcPr>
            <w:tcW w:w="1900" w:type="dxa"/>
            <w:shd w:val="clear" w:color="auto" w:fill="F2F2F2"/>
            <w:tcMar>
              <w:top w:w="60" w:type="dxa"/>
              <w:left w:w="100" w:type="dxa"/>
              <w:bottom w:w="60" w:type="dxa"/>
              <w:right w:w="100" w:type="dxa"/>
            </w:tcMar>
            <w:vAlign w:val="center"/>
          </w:tcPr>
          <w:p w14:paraId="7C2FC21C" w14:textId="77777777" w:rsidR="00646C87" w:rsidRDefault="00000000">
            <w:pPr>
              <w:rPr>
                <w:rFonts w:ascii="Times New Roman" w:hAnsi="Times New Roman" w:cs="Times New Roman"/>
              </w:rPr>
            </w:pPr>
            <w:r>
              <w:rPr>
                <w:rFonts w:ascii="Times New Roman" w:hAnsi="Times New Roman" w:cs="Times New Roman"/>
                <w:color w:val="000000"/>
                <w:sz w:val="20"/>
                <w:szCs w:val="20"/>
              </w:rPr>
              <w:t>95th percentile added latency ≤ 1.5 seconds (NFR-001)</w:t>
            </w:r>
          </w:p>
        </w:tc>
        <w:tc>
          <w:tcPr>
            <w:tcW w:w="1900" w:type="dxa"/>
            <w:shd w:val="clear" w:color="auto" w:fill="F2F2F2"/>
            <w:tcMar>
              <w:top w:w="60" w:type="dxa"/>
              <w:left w:w="100" w:type="dxa"/>
              <w:bottom w:w="60" w:type="dxa"/>
              <w:right w:w="100" w:type="dxa"/>
            </w:tcMar>
            <w:vAlign w:val="center"/>
          </w:tcPr>
          <w:p w14:paraId="4F36B417" w14:textId="77777777" w:rsidR="00646C87" w:rsidRDefault="00000000">
            <w:pPr>
              <w:rPr>
                <w:rFonts w:ascii="Times New Roman" w:hAnsi="Times New Roman" w:cs="Times New Roman"/>
              </w:rPr>
            </w:pPr>
            <w:r>
              <w:rPr>
                <w:rFonts w:ascii="Times New Roman" w:hAnsi="Times New Roman" w:cs="Times New Roman"/>
                <w:color w:val="000000"/>
                <w:sz w:val="20"/>
                <w:szCs w:val="20"/>
              </w:rPr>
              <w:t>Measured 95th percentile latency meets or is below the NFR-001 bound</w:t>
            </w:r>
          </w:p>
        </w:tc>
      </w:tr>
      <w:tr w:rsidR="00646C87" w14:paraId="47DEB347" w14:textId="77777777">
        <w:tc>
          <w:tcPr>
            <w:tcW w:w="900" w:type="dxa"/>
            <w:tcMar>
              <w:top w:w="60" w:type="dxa"/>
              <w:left w:w="100" w:type="dxa"/>
              <w:bottom w:w="60" w:type="dxa"/>
              <w:right w:w="100" w:type="dxa"/>
            </w:tcMar>
            <w:vAlign w:val="center"/>
          </w:tcPr>
          <w:p w14:paraId="3EFF1EBB" w14:textId="77777777" w:rsidR="00646C87" w:rsidRDefault="00000000">
            <w:pPr>
              <w:rPr>
                <w:rFonts w:ascii="Times New Roman" w:hAnsi="Times New Roman" w:cs="Times New Roman"/>
              </w:rPr>
            </w:pPr>
            <w:r>
              <w:rPr>
                <w:rFonts w:ascii="Times New Roman" w:hAnsi="Times New Roman" w:cs="Times New Roman"/>
                <w:color w:val="000000"/>
                <w:sz w:val="20"/>
                <w:szCs w:val="20"/>
              </w:rPr>
              <w:t>TC-P-02</w:t>
            </w:r>
          </w:p>
        </w:tc>
        <w:tc>
          <w:tcPr>
            <w:tcW w:w="1900" w:type="dxa"/>
            <w:tcMar>
              <w:top w:w="60" w:type="dxa"/>
              <w:left w:w="100" w:type="dxa"/>
              <w:bottom w:w="60" w:type="dxa"/>
              <w:right w:w="100" w:type="dxa"/>
            </w:tcMar>
            <w:vAlign w:val="center"/>
          </w:tcPr>
          <w:p w14:paraId="5C4AB224" w14:textId="77777777" w:rsidR="00646C87" w:rsidRDefault="00000000">
            <w:pPr>
              <w:rPr>
                <w:rFonts w:ascii="Times New Roman" w:hAnsi="Times New Roman" w:cs="Times New Roman"/>
              </w:rPr>
            </w:pPr>
            <w:r>
              <w:rPr>
                <w:rFonts w:ascii="Times New Roman" w:hAnsi="Times New Roman" w:cs="Times New Roman"/>
                <w:color w:val="000000"/>
                <w:sz w:val="20"/>
                <w:szCs w:val="20"/>
              </w:rPr>
              <w:t>AI Risk Assessment Service responds within target latency</w:t>
            </w:r>
          </w:p>
        </w:tc>
        <w:tc>
          <w:tcPr>
            <w:tcW w:w="1700" w:type="dxa"/>
            <w:tcMar>
              <w:top w:w="60" w:type="dxa"/>
              <w:left w:w="100" w:type="dxa"/>
              <w:bottom w:w="60" w:type="dxa"/>
              <w:right w:w="100" w:type="dxa"/>
            </w:tcMar>
            <w:vAlign w:val="center"/>
          </w:tcPr>
          <w:p w14:paraId="38A0FBF3" w14:textId="77777777" w:rsidR="00646C87" w:rsidRDefault="00000000">
            <w:pPr>
              <w:rPr>
                <w:rFonts w:ascii="Times New Roman" w:hAnsi="Times New Roman" w:cs="Times New Roman"/>
              </w:rPr>
            </w:pPr>
            <w:r>
              <w:rPr>
                <w:rFonts w:ascii="Times New Roman" w:hAnsi="Times New Roman" w:cs="Times New Roman"/>
                <w:color w:val="000000"/>
                <w:sz w:val="20"/>
                <w:szCs w:val="20"/>
              </w:rPr>
              <w:t>AI Risk Assessment Service under normal load</w:t>
            </w:r>
          </w:p>
        </w:tc>
        <w:tc>
          <w:tcPr>
            <w:tcW w:w="1700" w:type="dxa"/>
            <w:tcMar>
              <w:top w:w="60" w:type="dxa"/>
              <w:left w:w="100" w:type="dxa"/>
              <w:bottom w:w="60" w:type="dxa"/>
              <w:right w:w="100" w:type="dxa"/>
            </w:tcMar>
            <w:vAlign w:val="center"/>
          </w:tcPr>
          <w:p w14:paraId="12EE7032" w14:textId="77777777" w:rsidR="00646C87" w:rsidRDefault="00000000">
            <w:pPr>
              <w:rPr>
                <w:rFonts w:ascii="Times New Roman" w:hAnsi="Times New Roman" w:cs="Times New Roman"/>
              </w:rPr>
            </w:pPr>
            <w:r>
              <w:rPr>
                <w:rFonts w:ascii="Times New Roman" w:hAnsi="Times New Roman" w:cs="Times New Roman"/>
                <w:color w:val="000000"/>
                <w:sz w:val="20"/>
                <w:szCs w:val="20"/>
              </w:rPr>
              <w:t>100 sequential scoring requests</w:t>
            </w:r>
          </w:p>
        </w:tc>
        <w:tc>
          <w:tcPr>
            <w:tcW w:w="1900" w:type="dxa"/>
            <w:tcMar>
              <w:top w:w="60" w:type="dxa"/>
              <w:left w:w="100" w:type="dxa"/>
              <w:bottom w:w="60" w:type="dxa"/>
              <w:right w:w="100" w:type="dxa"/>
            </w:tcMar>
            <w:vAlign w:val="center"/>
          </w:tcPr>
          <w:p w14:paraId="6052FC9D" w14:textId="77777777" w:rsidR="00646C87" w:rsidRDefault="00000000">
            <w:pPr>
              <w:rPr>
                <w:rFonts w:ascii="Times New Roman" w:hAnsi="Times New Roman" w:cs="Times New Roman"/>
              </w:rPr>
            </w:pPr>
            <w:r>
              <w:rPr>
                <w:rFonts w:ascii="Times New Roman" w:hAnsi="Times New Roman" w:cs="Times New Roman"/>
                <w:color w:val="000000"/>
                <w:sz w:val="20"/>
                <w:szCs w:val="20"/>
              </w:rPr>
              <w:t>95th percentile response time ≤ 300ms (NFR-002)</w:t>
            </w:r>
          </w:p>
        </w:tc>
        <w:tc>
          <w:tcPr>
            <w:tcW w:w="1900" w:type="dxa"/>
            <w:tcMar>
              <w:top w:w="60" w:type="dxa"/>
              <w:left w:w="100" w:type="dxa"/>
              <w:bottom w:w="60" w:type="dxa"/>
              <w:right w:w="100" w:type="dxa"/>
            </w:tcMar>
            <w:vAlign w:val="center"/>
          </w:tcPr>
          <w:p w14:paraId="6AB1F3B1" w14:textId="77777777" w:rsidR="00646C87" w:rsidRDefault="00000000">
            <w:pPr>
              <w:rPr>
                <w:rFonts w:ascii="Times New Roman" w:hAnsi="Times New Roman" w:cs="Times New Roman"/>
              </w:rPr>
            </w:pPr>
            <w:r>
              <w:rPr>
                <w:rFonts w:ascii="Times New Roman" w:hAnsi="Times New Roman" w:cs="Times New Roman"/>
                <w:color w:val="000000"/>
                <w:sz w:val="20"/>
                <w:szCs w:val="20"/>
              </w:rPr>
              <w:t>Measured 95th percentile response time meets or is below the NFR-002 bound</w:t>
            </w:r>
          </w:p>
        </w:tc>
      </w:tr>
      <w:tr w:rsidR="00646C87" w14:paraId="4AB36CFA" w14:textId="77777777">
        <w:tc>
          <w:tcPr>
            <w:tcW w:w="900" w:type="dxa"/>
            <w:shd w:val="clear" w:color="auto" w:fill="F2F2F2"/>
            <w:tcMar>
              <w:top w:w="60" w:type="dxa"/>
              <w:left w:w="100" w:type="dxa"/>
              <w:bottom w:w="60" w:type="dxa"/>
              <w:right w:w="100" w:type="dxa"/>
            </w:tcMar>
            <w:vAlign w:val="center"/>
          </w:tcPr>
          <w:p w14:paraId="45908CCD" w14:textId="77777777" w:rsidR="00646C87" w:rsidRDefault="00000000">
            <w:pPr>
              <w:rPr>
                <w:rFonts w:ascii="Times New Roman" w:hAnsi="Times New Roman" w:cs="Times New Roman"/>
              </w:rPr>
            </w:pPr>
            <w:r>
              <w:rPr>
                <w:rFonts w:ascii="Times New Roman" w:hAnsi="Times New Roman" w:cs="Times New Roman"/>
                <w:color w:val="000000"/>
                <w:sz w:val="20"/>
                <w:szCs w:val="20"/>
              </w:rPr>
              <w:t>TC-P-03</w:t>
            </w:r>
          </w:p>
        </w:tc>
        <w:tc>
          <w:tcPr>
            <w:tcW w:w="1900" w:type="dxa"/>
            <w:shd w:val="clear" w:color="auto" w:fill="F2F2F2"/>
            <w:tcMar>
              <w:top w:w="60" w:type="dxa"/>
              <w:left w:w="100" w:type="dxa"/>
              <w:bottom w:w="60" w:type="dxa"/>
              <w:right w:w="100" w:type="dxa"/>
            </w:tcMar>
            <w:vAlign w:val="center"/>
          </w:tcPr>
          <w:p w14:paraId="55765E6D" w14:textId="77777777" w:rsidR="00646C87" w:rsidRDefault="00000000">
            <w:pPr>
              <w:rPr>
                <w:rFonts w:ascii="Times New Roman" w:hAnsi="Times New Roman" w:cs="Times New Roman"/>
              </w:rPr>
            </w:pPr>
            <w:r>
              <w:rPr>
                <w:rFonts w:ascii="Times New Roman" w:hAnsi="Times New Roman" w:cs="Times New Roman"/>
                <w:color w:val="000000"/>
                <w:sz w:val="20"/>
                <w:szCs w:val="20"/>
              </w:rPr>
              <w:t>Total worst-case latency stays within documented bound</w:t>
            </w:r>
          </w:p>
        </w:tc>
        <w:tc>
          <w:tcPr>
            <w:tcW w:w="1700" w:type="dxa"/>
            <w:shd w:val="clear" w:color="auto" w:fill="F2F2F2"/>
            <w:tcMar>
              <w:top w:w="60" w:type="dxa"/>
              <w:left w:w="100" w:type="dxa"/>
              <w:bottom w:w="60" w:type="dxa"/>
              <w:right w:w="100" w:type="dxa"/>
            </w:tcMar>
            <w:vAlign w:val="center"/>
          </w:tcPr>
          <w:p w14:paraId="39116027" w14:textId="77777777" w:rsidR="00646C87" w:rsidRDefault="00000000">
            <w:pPr>
              <w:rPr>
                <w:rFonts w:ascii="Times New Roman" w:hAnsi="Times New Roman" w:cs="Times New Roman"/>
              </w:rPr>
            </w:pPr>
            <w:r>
              <w:rPr>
                <w:rFonts w:ascii="Times New Roman" w:hAnsi="Times New Roman" w:cs="Times New Roman"/>
                <w:color w:val="000000"/>
                <w:sz w:val="20"/>
                <w:szCs w:val="20"/>
              </w:rPr>
              <w:t>Timeout=500ms, Retry Count=2, AI Risk Assessment Service stopped</w:t>
            </w:r>
          </w:p>
        </w:tc>
        <w:tc>
          <w:tcPr>
            <w:tcW w:w="1700" w:type="dxa"/>
            <w:shd w:val="clear" w:color="auto" w:fill="F2F2F2"/>
            <w:tcMar>
              <w:top w:w="60" w:type="dxa"/>
              <w:left w:w="100" w:type="dxa"/>
              <w:bottom w:w="60" w:type="dxa"/>
              <w:right w:w="100" w:type="dxa"/>
            </w:tcMar>
            <w:vAlign w:val="center"/>
          </w:tcPr>
          <w:p w14:paraId="6AA288DD" w14:textId="77777777" w:rsidR="00646C87" w:rsidRDefault="00000000">
            <w:pPr>
              <w:rPr>
                <w:rFonts w:ascii="Times New Roman" w:hAnsi="Times New Roman" w:cs="Times New Roman"/>
              </w:rPr>
            </w:pPr>
            <w:r>
              <w:rPr>
                <w:rFonts w:ascii="Times New Roman" w:hAnsi="Times New Roman" w:cs="Times New Roman"/>
                <w:color w:val="000000"/>
                <w:sz w:val="20"/>
                <w:szCs w:val="20"/>
              </w:rPr>
              <w:t>Single login request</w:t>
            </w:r>
          </w:p>
        </w:tc>
        <w:tc>
          <w:tcPr>
            <w:tcW w:w="1900" w:type="dxa"/>
            <w:shd w:val="clear" w:color="auto" w:fill="F2F2F2"/>
            <w:tcMar>
              <w:top w:w="60" w:type="dxa"/>
              <w:left w:w="100" w:type="dxa"/>
              <w:bottom w:w="60" w:type="dxa"/>
              <w:right w:w="100" w:type="dxa"/>
            </w:tcMar>
            <w:vAlign w:val="center"/>
          </w:tcPr>
          <w:p w14:paraId="7869782C" w14:textId="77777777" w:rsidR="00646C87" w:rsidRDefault="00000000">
            <w:pPr>
              <w:rPr>
                <w:rFonts w:ascii="Times New Roman" w:hAnsi="Times New Roman" w:cs="Times New Roman"/>
              </w:rPr>
            </w:pPr>
            <w:r>
              <w:rPr>
                <w:rFonts w:ascii="Times New Roman" w:hAnsi="Times New Roman" w:cs="Times New Roman"/>
                <w:color w:val="000000"/>
                <w:sz w:val="20"/>
                <w:szCs w:val="20"/>
              </w:rPr>
              <w:t>Total added latency ≈ ≤ 1.5 seconds before fallback is applied (FR-042)</w:t>
            </w:r>
          </w:p>
        </w:tc>
        <w:tc>
          <w:tcPr>
            <w:tcW w:w="1900" w:type="dxa"/>
            <w:shd w:val="clear" w:color="auto" w:fill="F2F2F2"/>
            <w:tcMar>
              <w:top w:w="60" w:type="dxa"/>
              <w:left w:w="100" w:type="dxa"/>
              <w:bottom w:w="60" w:type="dxa"/>
              <w:right w:w="100" w:type="dxa"/>
            </w:tcMar>
            <w:vAlign w:val="center"/>
          </w:tcPr>
          <w:p w14:paraId="013433CA" w14:textId="77777777" w:rsidR="00646C87" w:rsidRDefault="00000000">
            <w:pPr>
              <w:rPr>
                <w:rFonts w:ascii="Times New Roman" w:hAnsi="Times New Roman" w:cs="Times New Roman"/>
              </w:rPr>
            </w:pPr>
            <w:r>
              <w:rPr>
                <w:rFonts w:ascii="Times New Roman" w:hAnsi="Times New Roman" w:cs="Times New Roman"/>
                <w:color w:val="000000"/>
                <w:sz w:val="20"/>
                <w:szCs w:val="20"/>
              </w:rPr>
              <w:t>Measured total time from request to fallback claim application does not exceed the documented bound</w:t>
            </w:r>
          </w:p>
        </w:tc>
      </w:tr>
      <w:tr w:rsidR="00646C87" w14:paraId="6ACE5284" w14:textId="77777777">
        <w:tc>
          <w:tcPr>
            <w:tcW w:w="900" w:type="dxa"/>
            <w:tcMar>
              <w:top w:w="60" w:type="dxa"/>
              <w:left w:w="100" w:type="dxa"/>
              <w:bottom w:w="60" w:type="dxa"/>
              <w:right w:w="100" w:type="dxa"/>
            </w:tcMar>
            <w:vAlign w:val="center"/>
          </w:tcPr>
          <w:p w14:paraId="60688D2F" w14:textId="77777777" w:rsidR="00646C87" w:rsidRDefault="00000000">
            <w:pPr>
              <w:rPr>
                <w:rFonts w:ascii="Times New Roman" w:hAnsi="Times New Roman" w:cs="Times New Roman"/>
              </w:rPr>
            </w:pPr>
            <w:r>
              <w:rPr>
                <w:rFonts w:ascii="Times New Roman" w:hAnsi="Times New Roman" w:cs="Times New Roman"/>
                <w:color w:val="000000"/>
                <w:sz w:val="20"/>
                <w:szCs w:val="20"/>
              </w:rPr>
              <w:t>TC-R-01</w:t>
            </w:r>
          </w:p>
        </w:tc>
        <w:tc>
          <w:tcPr>
            <w:tcW w:w="1900" w:type="dxa"/>
            <w:tcMar>
              <w:top w:w="60" w:type="dxa"/>
              <w:left w:w="100" w:type="dxa"/>
              <w:bottom w:w="60" w:type="dxa"/>
              <w:right w:w="100" w:type="dxa"/>
            </w:tcMar>
            <w:vAlign w:val="center"/>
          </w:tcPr>
          <w:p w14:paraId="25FD2BA1" w14:textId="77777777" w:rsidR="00646C87" w:rsidRDefault="00000000">
            <w:pPr>
              <w:rPr>
                <w:rFonts w:ascii="Times New Roman" w:hAnsi="Times New Roman" w:cs="Times New Roman"/>
              </w:rPr>
            </w:pPr>
            <w:r>
              <w:rPr>
                <w:rFonts w:ascii="Times New Roman" w:hAnsi="Times New Roman" w:cs="Times New Roman"/>
                <w:color w:val="000000"/>
                <w:sz w:val="20"/>
                <w:szCs w:val="20"/>
              </w:rPr>
              <w:t>Previously passing LOW-risk scenario still passes after a configuration change</w:t>
            </w:r>
          </w:p>
        </w:tc>
        <w:tc>
          <w:tcPr>
            <w:tcW w:w="1700" w:type="dxa"/>
            <w:tcMar>
              <w:top w:w="60" w:type="dxa"/>
              <w:left w:w="100" w:type="dxa"/>
              <w:bottom w:w="60" w:type="dxa"/>
              <w:right w:w="100" w:type="dxa"/>
            </w:tcMar>
            <w:vAlign w:val="center"/>
          </w:tcPr>
          <w:p w14:paraId="7C7F7402" w14:textId="77777777" w:rsidR="00646C87" w:rsidRDefault="00000000">
            <w:pPr>
              <w:rPr>
                <w:rFonts w:ascii="Times New Roman" w:hAnsi="Times New Roman" w:cs="Times New Roman"/>
              </w:rPr>
            </w:pPr>
            <w:r>
              <w:rPr>
                <w:rFonts w:ascii="Times New Roman" w:hAnsi="Times New Roman" w:cs="Times New Roman"/>
                <w:color w:val="000000"/>
                <w:sz w:val="20"/>
                <w:szCs w:val="20"/>
              </w:rPr>
              <w:t>TC-S-01 previously passed; unrelated configuration property changed</w:t>
            </w:r>
          </w:p>
        </w:tc>
        <w:tc>
          <w:tcPr>
            <w:tcW w:w="1700" w:type="dxa"/>
            <w:tcMar>
              <w:top w:w="60" w:type="dxa"/>
              <w:left w:w="100" w:type="dxa"/>
              <w:bottom w:w="60" w:type="dxa"/>
              <w:right w:w="100" w:type="dxa"/>
            </w:tcMar>
            <w:vAlign w:val="center"/>
          </w:tcPr>
          <w:p w14:paraId="40927D98" w14:textId="77777777" w:rsidR="00646C87" w:rsidRDefault="00000000">
            <w:pPr>
              <w:rPr>
                <w:rFonts w:ascii="Times New Roman" w:hAnsi="Times New Roman" w:cs="Times New Roman"/>
              </w:rPr>
            </w:pPr>
            <w:r>
              <w:rPr>
                <w:rFonts w:ascii="Times New Roman" w:hAnsi="Times New Roman" w:cs="Times New Roman"/>
                <w:color w:val="000000"/>
                <w:sz w:val="20"/>
                <w:szCs w:val="20"/>
              </w:rPr>
              <w:t>Re-run of TC-S-01 inputs</w:t>
            </w:r>
          </w:p>
        </w:tc>
        <w:tc>
          <w:tcPr>
            <w:tcW w:w="1900" w:type="dxa"/>
            <w:tcMar>
              <w:top w:w="60" w:type="dxa"/>
              <w:left w:w="100" w:type="dxa"/>
              <w:bottom w:w="60" w:type="dxa"/>
              <w:right w:w="100" w:type="dxa"/>
            </w:tcMar>
            <w:vAlign w:val="center"/>
          </w:tcPr>
          <w:p w14:paraId="4EE8F647" w14:textId="77777777" w:rsidR="00646C87" w:rsidRDefault="00000000">
            <w:pPr>
              <w:rPr>
                <w:rFonts w:ascii="Times New Roman" w:hAnsi="Times New Roman" w:cs="Times New Roman"/>
              </w:rPr>
            </w:pPr>
            <w:r>
              <w:rPr>
                <w:rFonts w:ascii="Times New Roman" w:hAnsi="Times New Roman" w:cs="Times New Roman"/>
                <w:color w:val="000000"/>
                <w:sz w:val="20"/>
                <w:szCs w:val="20"/>
              </w:rPr>
              <w:t>Identical result to original TC-S-01 execution</w:t>
            </w:r>
          </w:p>
        </w:tc>
        <w:tc>
          <w:tcPr>
            <w:tcW w:w="1900" w:type="dxa"/>
            <w:tcMar>
              <w:top w:w="60" w:type="dxa"/>
              <w:left w:w="100" w:type="dxa"/>
              <w:bottom w:w="60" w:type="dxa"/>
              <w:right w:w="100" w:type="dxa"/>
            </w:tcMar>
            <w:vAlign w:val="center"/>
          </w:tcPr>
          <w:p w14:paraId="5A3CD543" w14:textId="77777777" w:rsidR="00646C87" w:rsidRDefault="00000000">
            <w:pPr>
              <w:rPr>
                <w:rFonts w:ascii="Times New Roman" w:hAnsi="Times New Roman" w:cs="Times New Roman"/>
              </w:rPr>
            </w:pPr>
            <w:r>
              <w:rPr>
                <w:rFonts w:ascii="Times New Roman" w:hAnsi="Times New Roman" w:cs="Times New Roman"/>
                <w:color w:val="000000"/>
                <w:sz w:val="20"/>
                <w:szCs w:val="20"/>
              </w:rPr>
              <w:t>No deviation from the previously recorded expected result</w:t>
            </w:r>
          </w:p>
        </w:tc>
      </w:tr>
      <w:tr w:rsidR="00646C87" w14:paraId="6A1B487D" w14:textId="77777777">
        <w:tc>
          <w:tcPr>
            <w:tcW w:w="900" w:type="dxa"/>
            <w:shd w:val="clear" w:color="auto" w:fill="F2F2F2"/>
            <w:tcMar>
              <w:top w:w="60" w:type="dxa"/>
              <w:left w:w="100" w:type="dxa"/>
              <w:bottom w:w="60" w:type="dxa"/>
              <w:right w:w="100" w:type="dxa"/>
            </w:tcMar>
            <w:vAlign w:val="center"/>
          </w:tcPr>
          <w:p w14:paraId="0840705E" w14:textId="77777777" w:rsidR="00646C87" w:rsidRDefault="00000000">
            <w:pPr>
              <w:rPr>
                <w:rFonts w:ascii="Times New Roman" w:hAnsi="Times New Roman" w:cs="Times New Roman"/>
              </w:rPr>
            </w:pPr>
            <w:r>
              <w:rPr>
                <w:rFonts w:ascii="Times New Roman" w:hAnsi="Times New Roman" w:cs="Times New Roman"/>
                <w:color w:val="000000"/>
                <w:sz w:val="20"/>
                <w:szCs w:val="20"/>
              </w:rPr>
              <w:t>TC-R-02</w:t>
            </w:r>
          </w:p>
        </w:tc>
        <w:tc>
          <w:tcPr>
            <w:tcW w:w="1900" w:type="dxa"/>
            <w:shd w:val="clear" w:color="auto" w:fill="F2F2F2"/>
            <w:tcMar>
              <w:top w:w="60" w:type="dxa"/>
              <w:left w:w="100" w:type="dxa"/>
              <w:bottom w:w="60" w:type="dxa"/>
              <w:right w:w="100" w:type="dxa"/>
            </w:tcMar>
            <w:vAlign w:val="center"/>
          </w:tcPr>
          <w:p w14:paraId="2B237488" w14:textId="77777777" w:rsidR="00646C87" w:rsidRDefault="00000000">
            <w:pPr>
              <w:rPr>
                <w:rFonts w:ascii="Times New Roman" w:hAnsi="Times New Roman" w:cs="Times New Roman"/>
              </w:rPr>
            </w:pPr>
            <w:r>
              <w:rPr>
                <w:rFonts w:ascii="Times New Roman" w:hAnsi="Times New Roman" w:cs="Times New Roman"/>
                <w:color w:val="000000"/>
                <w:sz w:val="20"/>
                <w:szCs w:val="20"/>
              </w:rPr>
              <w:t>Previously passing fallback scenario still passes after an AI Risk Assessment Service upgrade</w:t>
            </w:r>
          </w:p>
        </w:tc>
        <w:tc>
          <w:tcPr>
            <w:tcW w:w="1700" w:type="dxa"/>
            <w:shd w:val="clear" w:color="auto" w:fill="F2F2F2"/>
            <w:tcMar>
              <w:top w:w="60" w:type="dxa"/>
              <w:left w:w="100" w:type="dxa"/>
              <w:bottom w:w="60" w:type="dxa"/>
              <w:right w:w="100" w:type="dxa"/>
            </w:tcMar>
            <w:vAlign w:val="center"/>
          </w:tcPr>
          <w:p w14:paraId="0A3A4998"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TC-S-05/TC-SEC-06 previously passed; AI Risk Assessment Service version upgraded per </w:t>
            </w:r>
            <w:r>
              <w:rPr>
                <w:rFonts w:ascii="Times New Roman" w:hAnsi="Times New Roman" w:cs="Times New Roman"/>
                <w:color w:val="000000"/>
                <w:sz w:val="20"/>
                <w:szCs w:val="20"/>
              </w:rPr>
              <w:lastRenderedPageBreak/>
              <w:t>Section 14 roadmap</w:t>
            </w:r>
          </w:p>
        </w:tc>
        <w:tc>
          <w:tcPr>
            <w:tcW w:w="1700" w:type="dxa"/>
            <w:shd w:val="clear" w:color="auto" w:fill="F2F2F2"/>
            <w:tcMar>
              <w:top w:w="60" w:type="dxa"/>
              <w:left w:w="100" w:type="dxa"/>
              <w:bottom w:w="60" w:type="dxa"/>
              <w:right w:w="100" w:type="dxa"/>
            </w:tcMar>
            <w:vAlign w:val="center"/>
          </w:tcPr>
          <w:p w14:paraId="79260AEE" w14:textId="77777777" w:rsidR="00646C87" w:rsidRDefault="00000000">
            <w:pPr>
              <w:rPr>
                <w:rFonts w:ascii="Times New Roman" w:hAnsi="Times New Roman" w:cs="Times New Roman"/>
              </w:rPr>
            </w:pPr>
            <w:r>
              <w:rPr>
                <w:rFonts w:ascii="Times New Roman" w:hAnsi="Times New Roman" w:cs="Times New Roman"/>
                <w:color w:val="000000"/>
                <w:sz w:val="20"/>
                <w:szCs w:val="20"/>
              </w:rPr>
              <w:lastRenderedPageBreak/>
              <w:t>Re-run of the fallback test inputs</w:t>
            </w:r>
          </w:p>
        </w:tc>
        <w:tc>
          <w:tcPr>
            <w:tcW w:w="1900" w:type="dxa"/>
            <w:shd w:val="clear" w:color="auto" w:fill="F2F2F2"/>
            <w:tcMar>
              <w:top w:w="60" w:type="dxa"/>
              <w:left w:w="100" w:type="dxa"/>
              <w:bottom w:w="60" w:type="dxa"/>
              <w:right w:w="100" w:type="dxa"/>
            </w:tcMar>
            <w:vAlign w:val="center"/>
          </w:tcPr>
          <w:p w14:paraId="437E4DF0" w14:textId="77777777" w:rsidR="00646C87" w:rsidRDefault="00000000">
            <w:pPr>
              <w:rPr>
                <w:rFonts w:ascii="Times New Roman" w:hAnsi="Times New Roman" w:cs="Times New Roman"/>
              </w:rPr>
            </w:pPr>
            <w:r>
              <w:rPr>
                <w:rFonts w:ascii="Times New Roman" w:hAnsi="Times New Roman" w:cs="Times New Roman"/>
                <w:color w:val="000000"/>
                <w:sz w:val="20"/>
                <w:szCs w:val="20"/>
              </w:rPr>
              <w:t>Identical fallback behavior observed, per NFR-030 (mapper decoupling from AI internals)</w:t>
            </w:r>
          </w:p>
        </w:tc>
        <w:tc>
          <w:tcPr>
            <w:tcW w:w="1900" w:type="dxa"/>
            <w:shd w:val="clear" w:color="auto" w:fill="F2F2F2"/>
            <w:tcMar>
              <w:top w:w="60" w:type="dxa"/>
              <w:left w:w="100" w:type="dxa"/>
              <w:bottom w:w="60" w:type="dxa"/>
              <w:right w:w="100" w:type="dxa"/>
            </w:tcMar>
            <w:vAlign w:val="center"/>
          </w:tcPr>
          <w:p w14:paraId="5F80C53B" w14:textId="77777777" w:rsidR="00646C87" w:rsidRDefault="00000000">
            <w:pPr>
              <w:rPr>
                <w:rFonts w:ascii="Times New Roman" w:hAnsi="Times New Roman" w:cs="Times New Roman"/>
              </w:rPr>
            </w:pPr>
            <w:r>
              <w:rPr>
                <w:rFonts w:ascii="Times New Roman" w:hAnsi="Times New Roman" w:cs="Times New Roman"/>
                <w:color w:val="000000"/>
                <w:sz w:val="20"/>
                <w:szCs w:val="20"/>
              </w:rPr>
              <w:t>No change in mapper-observable behavior despite the AI Risk Assessment Service internal upgrade</w:t>
            </w:r>
          </w:p>
        </w:tc>
      </w:tr>
      <w:tr w:rsidR="00646C87" w14:paraId="26B547C4" w14:textId="77777777">
        <w:tc>
          <w:tcPr>
            <w:tcW w:w="900" w:type="dxa"/>
            <w:tcMar>
              <w:top w:w="60" w:type="dxa"/>
              <w:left w:w="100" w:type="dxa"/>
              <w:bottom w:w="60" w:type="dxa"/>
              <w:right w:w="100" w:type="dxa"/>
            </w:tcMar>
            <w:vAlign w:val="center"/>
          </w:tcPr>
          <w:p w14:paraId="33B8DE5E" w14:textId="77777777" w:rsidR="00646C87" w:rsidRDefault="00000000">
            <w:pPr>
              <w:rPr>
                <w:rFonts w:ascii="Times New Roman" w:hAnsi="Times New Roman" w:cs="Times New Roman"/>
              </w:rPr>
            </w:pPr>
            <w:r>
              <w:rPr>
                <w:rFonts w:ascii="Times New Roman" w:hAnsi="Times New Roman" w:cs="Times New Roman"/>
                <w:color w:val="000000"/>
                <w:sz w:val="20"/>
                <w:szCs w:val="20"/>
              </w:rPr>
              <w:t>TC-A-01</w:t>
            </w:r>
          </w:p>
        </w:tc>
        <w:tc>
          <w:tcPr>
            <w:tcW w:w="1900" w:type="dxa"/>
            <w:tcMar>
              <w:top w:w="60" w:type="dxa"/>
              <w:left w:w="100" w:type="dxa"/>
              <w:bottom w:w="60" w:type="dxa"/>
              <w:right w:w="100" w:type="dxa"/>
            </w:tcMar>
            <w:vAlign w:val="center"/>
          </w:tcPr>
          <w:p w14:paraId="563798C2" w14:textId="77777777" w:rsidR="00646C87" w:rsidRDefault="00000000">
            <w:pPr>
              <w:rPr>
                <w:rFonts w:ascii="Times New Roman" w:hAnsi="Times New Roman" w:cs="Times New Roman"/>
              </w:rPr>
            </w:pPr>
            <w:r>
              <w:rPr>
                <w:rFonts w:ascii="Times New Roman" w:hAnsi="Times New Roman" w:cs="Times New Roman"/>
                <w:color w:val="000000"/>
                <w:sz w:val="20"/>
                <w:szCs w:val="20"/>
              </w:rPr>
              <w:t>System satisfies non-destructive, session-scoped design objective</w:t>
            </w:r>
          </w:p>
        </w:tc>
        <w:tc>
          <w:tcPr>
            <w:tcW w:w="1700" w:type="dxa"/>
            <w:tcMar>
              <w:top w:w="60" w:type="dxa"/>
              <w:left w:w="100" w:type="dxa"/>
              <w:bottom w:w="60" w:type="dxa"/>
              <w:right w:w="100" w:type="dxa"/>
            </w:tcMar>
            <w:vAlign w:val="center"/>
          </w:tcPr>
          <w:p w14:paraId="2DEC37CC" w14:textId="77777777" w:rsidR="00646C87" w:rsidRDefault="00000000">
            <w:pPr>
              <w:rPr>
                <w:rFonts w:ascii="Times New Roman" w:hAnsi="Times New Roman" w:cs="Times New Roman"/>
              </w:rPr>
            </w:pPr>
            <w:r>
              <w:rPr>
                <w:rFonts w:ascii="Times New Roman" w:hAnsi="Times New Roman" w:cs="Times New Roman"/>
                <w:color w:val="000000"/>
                <w:sz w:val="20"/>
                <w:szCs w:val="20"/>
              </w:rPr>
              <w:t>Full stack running; test user with known role/attribute baseline</w:t>
            </w:r>
          </w:p>
        </w:tc>
        <w:tc>
          <w:tcPr>
            <w:tcW w:w="1700" w:type="dxa"/>
            <w:tcMar>
              <w:top w:w="60" w:type="dxa"/>
              <w:left w:w="100" w:type="dxa"/>
              <w:bottom w:w="60" w:type="dxa"/>
              <w:right w:w="100" w:type="dxa"/>
            </w:tcMar>
            <w:vAlign w:val="center"/>
          </w:tcPr>
          <w:p w14:paraId="5A256779"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A sequence of LOW, MEDIUM, and </w:t>
            </w:r>
            <w:proofErr w:type="gramStart"/>
            <w:r>
              <w:rPr>
                <w:rFonts w:ascii="Times New Roman" w:hAnsi="Times New Roman" w:cs="Times New Roman"/>
                <w:color w:val="000000"/>
                <w:sz w:val="20"/>
                <w:szCs w:val="20"/>
              </w:rPr>
              <w:t>HIGH risk</w:t>
            </w:r>
            <w:proofErr w:type="gramEnd"/>
            <w:r>
              <w:rPr>
                <w:rFonts w:ascii="Times New Roman" w:hAnsi="Times New Roman" w:cs="Times New Roman"/>
                <w:color w:val="000000"/>
                <w:sz w:val="20"/>
                <w:szCs w:val="20"/>
              </w:rPr>
              <w:t xml:space="preserve"> logins for the same user</w:t>
            </w:r>
          </w:p>
        </w:tc>
        <w:tc>
          <w:tcPr>
            <w:tcW w:w="1900" w:type="dxa"/>
            <w:tcMar>
              <w:top w:w="60" w:type="dxa"/>
              <w:left w:w="100" w:type="dxa"/>
              <w:bottom w:w="60" w:type="dxa"/>
              <w:right w:w="100" w:type="dxa"/>
            </w:tcMar>
            <w:vAlign w:val="center"/>
          </w:tcPr>
          <w:p w14:paraId="67FF690B" w14:textId="77777777" w:rsidR="00646C87" w:rsidRDefault="00000000">
            <w:pPr>
              <w:rPr>
                <w:rFonts w:ascii="Times New Roman" w:hAnsi="Times New Roman" w:cs="Times New Roman"/>
              </w:rPr>
            </w:pPr>
            <w:r>
              <w:rPr>
                <w:rFonts w:ascii="Times New Roman" w:hAnsi="Times New Roman" w:cs="Times New Roman"/>
                <w:color w:val="000000"/>
                <w:sz w:val="20"/>
                <w:szCs w:val="20"/>
              </w:rPr>
              <w:t>Stored user data identical throughout; only issued tokens vary</w:t>
            </w:r>
          </w:p>
        </w:tc>
        <w:tc>
          <w:tcPr>
            <w:tcW w:w="1900" w:type="dxa"/>
            <w:tcMar>
              <w:top w:w="60" w:type="dxa"/>
              <w:left w:w="100" w:type="dxa"/>
              <w:bottom w:w="60" w:type="dxa"/>
              <w:right w:w="100" w:type="dxa"/>
            </w:tcMar>
            <w:vAlign w:val="center"/>
          </w:tcPr>
          <w:p w14:paraId="4C6DADE7" w14:textId="77777777" w:rsidR="00646C87" w:rsidRDefault="00000000">
            <w:pPr>
              <w:rPr>
                <w:rFonts w:ascii="Times New Roman" w:hAnsi="Times New Roman" w:cs="Times New Roman"/>
              </w:rPr>
            </w:pPr>
            <w:r>
              <w:rPr>
                <w:rFonts w:ascii="Times New Roman" w:hAnsi="Times New Roman" w:cs="Times New Roman"/>
                <w:color w:val="000000"/>
                <w:sz w:val="20"/>
                <w:szCs w:val="20"/>
              </w:rPr>
              <w:t>Database/Admin Console inspection after all three logins shows zero change to stored roles, groups, or attributes</w:t>
            </w:r>
          </w:p>
        </w:tc>
      </w:tr>
      <w:tr w:rsidR="00646C87" w14:paraId="3E629C8C" w14:textId="77777777">
        <w:tc>
          <w:tcPr>
            <w:tcW w:w="900" w:type="dxa"/>
            <w:shd w:val="clear" w:color="auto" w:fill="F2F2F2"/>
            <w:tcMar>
              <w:top w:w="60" w:type="dxa"/>
              <w:left w:w="100" w:type="dxa"/>
              <w:bottom w:w="60" w:type="dxa"/>
              <w:right w:w="100" w:type="dxa"/>
            </w:tcMar>
            <w:vAlign w:val="center"/>
          </w:tcPr>
          <w:p w14:paraId="138F03AC" w14:textId="77777777" w:rsidR="00646C87" w:rsidRDefault="00000000">
            <w:pPr>
              <w:rPr>
                <w:rFonts w:ascii="Times New Roman" w:hAnsi="Times New Roman" w:cs="Times New Roman"/>
              </w:rPr>
            </w:pPr>
            <w:r>
              <w:rPr>
                <w:rFonts w:ascii="Times New Roman" w:hAnsi="Times New Roman" w:cs="Times New Roman"/>
                <w:color w:val="000000"/>
                <w:sz w:val="20"/>
                <w:szCs w:val="20"/>
              </w:rPr>
              <w:t>TC-A-02</w:t>
            </w:r>
          </w:p>
        </w:tc>
        <w:tc>
          <w:tcPr>
            <w:tcW w:w="1900" w:type="dxa"/>
            <w:shd w:val="clear" w:color="auto" w:fill="F2F2F2"/>
            <w:tcMar>
              <w:top w:w="60" w:type="dxa"/>
              <w:left w:w="100" w:type="dxa"/>
              <w:bottom w:w="60" w:type="dxa"/>
              <w:right w:w="100" w:type="dxa"/>
            </w:tcMar>
            <w:vAlign w:val="center"/>
          </w:tcPr>
          <w:p w14:paraId="708C8C50" w14:textId="77777777" w:rsidR="00646C87" w:rsidRDefault="00000000">
            <w:pPr>
              <w:rPr>
                <w:rFonts w:ascii="Times New Roman" w:hAnsi="Times New Roman" w:cs="Times New Roman"/>
              </w:rPr>
            </w:pPr>
            <w:r>
              <w:rPr>
                <w:rFonts w:ascii="Times New Roman" w:hAnsi="Times New Roman" w:cs="Times New Roman"/>
                <w:color w:val="000000"/>
                <w:sz w:val="20"/>
                <w:szCs w:val="20"/>
              </w:rPr>
              <w:t>System satisfies the resilient-integration objective</w:t>
            </w:r>
          </w:p>
        </w:tc>
        <w:tc>
          <w:tcPr>
            <w:tcW w:w="1700" w:type="dxa"/>
            <w:shd w:val="clear" w:color="auto" w:fill="F2F2F2"/>
            <w:tcMar>
              <w:top w:w="60" w:type="dxa"/>
              <w:left w:w="100" w:type="dxa"/>
              <w:bottom w:w="60" w:type="dxa"/>
              <w:right w:w="100" w:type="dxa"/>
            </w:tcMar>
            <w:vAlign w:val="center"/>
          </w:tcPr>
          <w:p w14:paraId="5AEFC70E" w14:textId="77777777" w:rsidR="00646C87" w:rsidRDefault="00000000">
            <w:pPr>
              <w:rPr>
                <w:rFonts w:ascii="Times New Roman" w:hAnsi="Times New Roman" w:cs="Times New Roman"/>
              </w:rPr>
            </w:pPr>
            <w:r>
              <w:rPr>
                <w:rFonts w:ascii="Times New Roman" w:hAnsi="Times New Roman" w:cs="Times New Roman"/>
                <w:color w:val="000000"/>
                <w:sz w:val="20"/>
                <w:szCs w:val="20"/>
              </w:rPr>
              <w:t>Full stack running; AI Risk Assessment Service stopped mid-test</w:t>
            </w:r>
          </w:p>
        </w:tc>
        <w:tc>
          <w:tcPr>
            <w:tcW w:w="1700" w:type="dxa"/>
            <w:shd w:val="clear" w:color="auto" w:fill="F2F2F2"/>
            <w:tcMar>
              <w:top w:w="60" w:type="dxa"/>
              <w:left w:w="100" w:type="dxa"/>
              <w:bottom w:w="60" w:type="dxa"/>
              <w:right w:w="100" w:type="dxa"/>
            </w:tcMar>
            <w:vAlign w:val="center"/>
          </w:tcPr>
          <w:p w14:paraId="3BB456CD"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A login </w:t>
            </w:r>
            <w:proofErr w:type="gramStart"/>
            <w:r>
              <w:rPr>
                <w:rFonts w:ascii="Times New Roman" w:hAnsi="Times New Roman" w:cs="Times New Roman"/>
                <w:color w:val="000000"/>
                <w:sz w:val="20"/>
                <w:szCs w:val="20"/>
              </w:rPr>
              <w:t>attempt</w:t>
            </w:r>
            <w:proofErr w:type="gramEnd"/>
            <w:r>
              <w:rPr>
                <w:rFonts w:ascii="Times New Roman" w:hAnsi="Times New Roman" w:cs="Times New Roman"/>
                <w:color w:val="000000"/>
                <w:sz w:val="20"/>
                <w:szCs w:val="20"/>
              </w:rPr>
              <w:t xml:space="preserve"> during AI Risk Assessment Service downtime</w:t>
            </w:r>
          </w:p>
        </w:tc>
        <w:tc>
          <w:tcPr>
            <w:tcW w:w="1900" w:type="dxa"/>
            <w:shd w:val="clear" w:color="auto" w:fill="F2F2F2"/>
            <w:tcMar>
              <w:top w:w="60" w:type="dxa"/>
              <w:left w:w="100" w:type="dxa"/>
              <w:bottom w:w="60" w:type="dxa"/>
              <w:right w:w="100" w:type="dxa"/>
            </w:tcMar>
            <w:vAlign w:val="center"/>
          </w:tcPr>
          <w:p w14:paraId="1072D3D6" w14:textId="77777777" w:rsidR="00646C87" w:rsidRDefault="00000000">
            <w:pPr>
              <w:rPr>
                <w:rFonts w:ascii="Times New Roman" w:hAnsi="Times New Roman" w:cs="Times New Roman"/>
              </w:rPr>
            </w:pPr>
            <w:r>
              <w:rPr>
                <w:rFonts w:ascii="Times New Roman" w:hAnsi="Times New Roman" w:cs="Times New Roman"/>
                <w:color w:val="000000"/>
                <w:sz w:val="20"/>
                <w:szCs w:val="20"/>
              </w:rPr>
              <w:t>Login completes successfully via fallback; no user-facing authentication failure</w:t>
            </w:r>
          </w:p>
        </w:tc>
        <w:tc>
          <w:tcPr>
            <w:tcW w:w="1900" w:type="dxa"/>
            <w:shd w:val="clear" w:color="auto" w:fill="F2F2F2"/>
            <w:tcMar>
              <w:top w:w="60" w:type="dxa"/>
              <w:left w:w="100" w:type="dxa"/>
              <w:bottom w:w="60" w:type="dxa"/>
              <w:right w:w="100" w:type="dxa"/>
            </w:tcMar>
            <w:vAlign w:val="center"/>
          </w:tcPr>
          <w:p w14:paraId="203578A9" w14:textId="77777777" w:rsidR="00646C87" w:rsidRDefault="00000000">
            <w:pPr>
              <w:rPr>
                <w:rFonts w:ascii="Times New Roman" w:hAnsi="Times New Roman" w:cs="Times New Roman"/>
              </w:rPr>
            </w:pPr>
            <w:r>
              <w:rPr>
                <w:rFonts w:ascii="Times New Roman" w:hAnsi="Times New Roman" w:cs="Times New Roman"/>
                <w:color w:val="000000"/>
                <w:sz w:val="20"/>
                <w:szCs w:val="20"/>
              </w:rPr>
              <w:t>End-to-end login succeeds and is indistinguishable in outcome (aside from claim values) from a normal login</w:t>
            </w:r>
          </w:p>
        </w:tc>
      </w:tr>
      <w:tr w:rsidR="00646C87" w14:paraId="76A81614" w14:textId="77777777">
        <w:tc>
          <w:tcPr>
            <w:tcW w:w="900" w:type="dxa"/>
            <w:tcMar>
              <w:top w:w="60" w:type="dxa"/>
              <w:left w:w="100" w:type="dxa"/>
              <w:bottom w:w="60" w:type="dxa"/>
              <w:right w:w="100" w:type="dxa"/>
            </w:tcMar>
            <w:vAlign w:val="center"/>
          </w:tcPr>
          <w:p w14:paraId="681C86B1" w14:textId="77777777" w:rsidR="00646C87" w:rsidRDefault="00000000">
            <w:pPr>
              <w:rPr>
                <w:rFonts w:ascii="Times New Roman" w:hAnsi="Times New Roman" w:cs="Times New Roman"/>
              </w:rPr>
            </w:pPr>
            <w:r>
              <w:rPr>
                <w:rFonts w:ascii="Times New Roman" w:hAnsi="Times New Roman" w:cs="Times New Roman"/>
                <w:color w:val="000000"/>
                <w:sz w:val="20"/>
                <w:szCs w:val="20"/>
              </w:rPr>
              <w:t>TC-A-03</w:t>
            </w:r>
          </w:p>
        </w:tc>
        <w:tc>
          <w:tcPr>
            <w:tcW w:w="1900" w:type="dxa"/>
            <w:tcMar>
              <w:top w:w="60" w:type="dxa"/>
              <w:left w:w="100" w:type="dxa"/>
              <w:bottom w:w="60" w:type="dxa"/>
              <w:right w:w="100" w:type="dxa"/>
            </w:tcMar>
            <w:vAlign w:val="center"/>
          </w:tcPr>
          <w:p w14:paraId="29681A5B" w14:textId="77777777" w:rsidR="00646C87" w:rsidRDefault="00000000">
            <w:pPr>
              <w:rPr>
                <w:rFonts w:ascii="Times New Roman" w:hAnsi="Times New Roman" w:cs="Times New Roman"/>
              </w:rPr>
            </w:pPr>
            <w:r>
              <w:rPr>
                <w:rFonts w:ascii="Times New Roman" w:hAnsi="Times New Roman" w:cs="Times New Roman"/>
                <w:color w:val="000000"/>
                <w:sz w:val="20"/>
                <w:szCs w:val="20"/>
              </w:rPr>
              <w:t>System satisfies the configurability objective</w:t>
            </w:r>
          </w:p>
        </w:tc>
        <w:tc>
          <w:tcPr>
            <w:tcW w:w="1700" w:type="dxa"/>
            <w:tcMar>
              <w:top w:w="60" w:type="dxa"/>
              <w:left w:w="100" w:type="dxa"/>
              <w:bottom w:w="60" w:type="dxa"/>
              <w:right w:w="100" w:type="dxa"/>
            </w:tcMar>
            <w:vAlign w:val="center"/>
          </w:tcPr>
          <w:p w14:paraId="19C7D7AC" w14:textId="77777777" w:rsidR="00646C87" w:rsidRDefault="00000000">
            <w:pPr>
              <w:rPr>
                <w:rFonts w:ascii="Times New Roman" w:hAnsi="Times New Roman" w:cs="Times New Roman"/>
              </w:rPr>
            </w:pPr>
            <w:r>
              <w:rPr>
                <w:rFonts w:ascii="Times New Roman" w:hAnsi="Times New Roman" w:cs="Times New Roman"/>
                <w:color w:val="000000"/>
                <w:sz w:val="20"/>
                <w:szCs w:val="20"/>
              </w:rPr>
              <w:t>Full stack running</w:t>
            </w:r>
          </w:p>
        </w:tc>
        <w:tc>
          <w:tcPr>
            <w:tcW w:w="1700" w:type="dxa"/>
            <w:tcMar>
              <w:top w:w="60" w:type="dxa"/>
              <w:left w:w="100" w:type="dxa"/>
              <w:bottom w:w="60" w:type="dxa"/>
              <w:right w:w="100" w:type="dxa"/>
            </w:tcMar>
            <w:vAlign w:val="center"/>
          </w:tcPr>
          <w:p w14:paraId="22A9A752"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A full </w:t>
            </w:r>
            <w:proofErr w:type="gramStart"/>
            <w:r>
              <w:rPr>
                <w:rFonts w:ascii="Times New Roman" w:hAnsi="Times New Roman" w:cs="Times New Roman"/>
                <w:color w:val="000000"/>
                <w:sz w:val="20"/>
                <w:szCs w:val="20"/>
              </w:rPr>
              <w:t>pass through</w:t>
            </w:r>
            <w:proofErr w:type="gramEnd"/>
            <w:r>
              <w:rPr>
                <w:rFonts w:ascii="Times New Roman" w:hAnsi="Times New Roman" w:cs="Times New Roman"/>
                <w:color w:val="000000"/>
                <w:sz w:val="20"/>
                <w:szCs w:val="20"/>
              </w:rPr>
              <w:t xml:space="preserve"> Admin Console configuration of every property in Section 10</w:t>
            </w:r>
          </w:p>
        </w:tc>
        <w:tc>
          <w:tcPr>
            <w:tcW w:w="1900" w:type="dxa"/>
            <w:tcMar>
              <w:top w:w="60" w:type="dxa"/>
              <w:left w:w="100" w:type="dxa"/>
              <w:bottom w:w="60" w:type="dxa"/>
              <w:right w:w="100" w:type="dxa"/>
            </w:tcMar>
            <w:vAlign w:val="center"/>
          </w:tcPr>
          <w:p w14:paraId="6184B35A" w14:textId="77777777" w:rsidR="00646C87" w:rsidRDefault="00000000">
            <w:pPr>
              <w:rPr>
                <w:rFonts w:ascii="Times New Roman" w:hAnsi="Times New Roman" w:cs="Times New Roman"/>
              </w:rPr>
            </w:pPr>
            <w:r>
              <w:rPr>
                <w:rFonts w:ascii="Times New Roman" w:hAnsi="Times New Roman" w:cs="Times New Roman"/>
                <w:color w:val="000000"/>
                <w:sz w:val="20"/>
                <w:szCs w:val="20"/>
              </w:rPr>
              <w:t>Every property in Section 10 is visible, editable, and takes effect as documented</w:t>
            </w:r>
          </w:p>
        </w:tc>
        <w:tc>
          <w:tcPr>
            <w:tcW w:w="1900" w:type="dxa"/>
            <w:tcMar>
              <w:top w:w="60" w:type="dxa"/>
              <w:left w:w="100" w:type="dxa"/>
              <w:bottom w:w="60" w:type="dxa"/>
              <w:right w:w="100" w:type="dxa"/>
            </w:tcMar>
            <w:vAlign w:val="center"/>
          </w:tcPr>
          <w:p w14:paraId="3AE1773C" w14:textId="77777777" w:rsidR="00646C87" w:rsidRDefault="00000000">
            <w:pPr>
              <w:rPr>
                <w:rFonts w:ascii="Times New Roman" w:hAnsi="Times New Roman" w:cs="Times New Roman"/>
              </w:rPr>
            </w:pPr>
            <w:r>
              <w:rPr>
                <w:rFonts w:ascii="Times New Roman" w:hAnsi="Times New Roman" w:cs="Times New Roman"/>
                <w:color w:val="000000"/>
                <w:sz w:val="20"/>
                <w:szCs w:val="20"/>
              </w:rPr>
              <w:t>Manual walkthrough confirms all configuration properties behave as specified without needing source code access</w:t>
            </w:r>
          </w:p>
        </w:tc>
      </w:tr>
    </w:tbl>
    <w:p w14:paraId="296402F0" w14:textId="77777777" w:rsidR="00646C87" w:rsidRDefault="00646C87">
      <w:pPr>
        <w:spacing w:after="160"/>
        <w:rPr>
          <w:rFonts w:ascii="Times New Roman" w:hAnsi="Times New Roman" w:cs="Times New Roman"/>
        </w:rPr>
      </w:pPr>
    </w:p>
    <w:p w14:paraId="7CD18CD2"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 xml:space="preserve">A total of 35 test cases </w:t>
      </w:r>
      <w:proofErr w:type="gramStart"/>
      <w:r>
        <w:rPr>
          <w:rFonts w:ascii="Times New Roman" w:hAnsi="Times New Roman" w:cs="Times New Roman"/>
        </w:rPr>
        <w:t>are</w:t>
      </w:r>
      <w:proofErr w:type="gramEnd"/>
      <w:r>
        <w:rPr>
          <w:rFonts w:ascii="Times New Roman" w:hAnsi="Times New Roman" w:cs="Times New Roman"/>
        </w:rPr>
        <w:t xml:space="preserve"> defined above, spanning Unit, Integration, System, Security, Performance, Regression, and Acceptance categories, satisfying the requirement for at least 30 realistic test cases.</w:t>
      </w:r>
    </w:p>
    <w:p w14:paraId="0E145A1D" w14:textId="77777777" w:rsidR="00646C87" w:rsidRDefault="00000000">
      <w:pPr>
        <w:pStyle w:val="Heading1"/>
        <w:pageBreakBefore/>
        <w:rPr>
          <w:rFonts w:ascii="Times New Roman" w:hAnsi="Times New Roman" w:cs="Times New Roman"/>
        </w:rPr>
      </w:pPr>
      <w:bookmarkStart w:id="231" w:name="_Toc235617804"/>
      <w:bookmarkStart w:id="232" w:name="_Toc235630366"/>
      <w:proofErr w:type="gramStart"/>
      <w:r>
        <w:rPr>
          <w:rFonts w:ascii="Times New Roman" w:hAnsi="Times New Roman" w:cs="Times New Roman"/>
        </w:rPr>
        <w:lastRenderedPageBreak/>
        <w:t>13  Risks</w:t>
      </w:r>
      <w:bookmarkEnd w:id="231"/>
      <w:bookmarkEnd w:id="232"/>
      <w:proofErr w:type="gramEnd"/>
    </w:p>
    <w:p w14:paraId="3DD1CDE5"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This section documents risks identified for the project across five categories. Each risk includes a description, a qualitative probability and impact rating, and a mitigation strategy.</w:t>
      </w:r>
    </w:p>
    <w:p w14:paraId="34D4AF58" w14:textId="77777777" w:rsidR="00646C87" w:rsidRDefault="00000000">
      <w:pPr>
        <w:pStyle w:val="Heading2"/>
        <w:rPr>
          <w:rFonts w:ascii="Times New Roman" w:hAnsi="Times New Roman" w:cs="Times New Roman"/>
        </w:rPr>
      </w:pPr>
      <w:bookmarkStart w:id="233" w:name="_Toc235617805"/>
      <w:bookmarkStart w:id="234" w:name="_Toc235630367"/>
      <w:proofErr w:type="gramStart"/>
      <w:r>
        <w:rPr>
          <w:rFonts w:ascii="Times New Roman" w:hAnsi="Times New Roman" w:cs="Times New Roman"/>
        </w:rPr>
        <w:t>13.1  Technical</w:t>
      </w:r>
      <w:proofErr w:type="gramEnd"/>
      <w:r>
        <w:rPr>
          <w:rFonts w:ascii="Times New Roman" w:hAnsi="Times New Roman" w:cs="Times New Roman"/>
        </w:rPr>
        <w:t xml:space="preserve"> Risks</w:t>
      </w:r>
      <w:bookmarkEnd w:id="233"/>
      <w:bookmarkEnd w:id="234"/>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1200"/>
        <w:gridCol w:w="1200"/>
        <w:gridCol w:w="2800"/>
      </w:tblGrid>
      <w:tr w:rsidR="00646C87" w14:paraId="4B42FB5A" w14:textId="77777777">
        <w:trPr>
          <w:tblHeader/>
        </w:trPr>
        <w:tc>
          <w:tcPr>
            <w:tcW w:w="1200" w:type="dxa"/>
            <w:shd w:val="clear" w:color="auto" w:fill="1F3864"/>
            <w:tcMar>
              <w:top w:w="60" w:type="dxa"/>
              <w:left w:w="100" w:type="dxa"/>
              <w:bottom w:w="60" w:type="dxa"/>
              <w:right w:w="100" w:type="dxa"/>
            </w:tcMar>
            <w:vAlign w:val="center"/>
          </w:tcPr>
          <w:p w14:paraId="5E57A50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Risk</w:t>
            </w:r>
          </w:p>
        </w:tc>
        <w:tc>
          <w:tcPr>
            <w:tcW w:w="3400" w:type="dxa"/>
            <w:shd w:val="clear" w:color="auto" w:fill="1F3864"/>
            <w:tcMar>
              <w:top w:w="60" w:type="dxa"/>
              <w:left w:w="100" w:type="dxa"/>
              <w:bottom w:w="60" w:type="dxa"/>
              <w:right w:w="100" w:type="dxa"/>
            </w:tcMar>
            <w:vAlign w:val="center"/>
          </w:tcPr>
          <w:p w14:paraId="6363B4A5"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Description</w:t>
            </w:r>
          </w:p>
        </w:tc>
        <w:tc>
          <w:tcPr>
            <w:tcW w:w="1200" w:type="dxa"/>
            <w:shd w:val="clear" w:color="auto" w:fill="1F3864"/>
            <w:tcMar>
              <w:top w:w="60" w:type="dxa"/>
              <w:left w:w="100" w:type="dxa"/>
              <w:bottom w:w="60" w:type="dxa"/>
              <w:right w:w="100" w:type="dxa"/>
            </w:tcMar>
            <w:vAlign w:val="center"/>
          </w:tcPr>
          <w:p w14:paraId="0315FE61"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Probability</w:t>
            </w:r>
          </w:p>
        </w:tc>
        <w:tc>
          <w:tcPr>
            <w:tcW w:w="1200" w:type="dxa"/>
            <w:shd w:val="clear" w:color="auto" w:fill="1F3864"/>
            <w:tcMar>
              <w:top w:w="60" w:type="dxa"/>
              <w:left w:w="100" w:type="dxa"/>
              <w:bottom w:w="60" w:type="dxa"/>
              <w:right w:w="100" w:type="dxa"/>
            </w:tcMar>
            <w:vAlign w:val="center"/>
          </w:tcPr>
          <w:p w14:paraId="7DCC79F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Impact</w:t>
            </w:r>
          </w:p>
        </w:tc>
        <w:tc>
          <w:tcPr>
            <w:tcW w:w="2800" w:type="dxa"/>
            <w:shd w:val="clear" w:color="auto" w:fill="1F3864"/>
            <w:tcMar>
              <w:top w:w="60" w:type="dxa"/>
              <w:left w:w="100" w:type="dxa"/>
              <w:bottom w:w="60" w:type="dxa"/>
              <w:right w:w="100" w:type="dxa"/>
            </w:tcMar>
            <w:vAlign w:val="center"/>
          </w:tcPr>
          <w:p w14:paraId="286F274A"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Mitigation</w:t>
            </w:r>
          </w:p>
        </w:tc>
      </w:tr>
      <w:tr w:rsidR="00646C87" w14:paraId="2BFFCA97" w14:textId="77777777">
        <w:tc>
          <w:tcPr>
            <w:tcW w:w="1200" w:type="dxa"/>
            <w:tcMar>
              <w:top w:w="60" w:type="dxa"/>
              <w:left w:w="100" w:type="dxa"/>
              <w:bottom w:w="60" w:type="dxa"/>
              <w:right w:w="100" w:type="dxa"/>
            </w:tcMar>
            <w:vAlign w:val="center"/>
          </w:tcPr>
          <w:p w14:paraId="63B191BF" w14:textId="77777777" w:rsidR="00646C87" w:rsidRDefault="00000000">
            <w:pPr>
              <w:rPr>
                <w:rFonts w:ascii="Times New Roman" w:hAnsi="Times New Roman" w:cs="Times New Roman"/>
              </w:rPr>
            </w:pPr>
            <w:r>
              <w:rPr>
                <w:rFonts w:ascii="Times New Roman" w:hAnsi="Times New Roman" w:cs="Times New Roman"/>
                <w:color w:val="000000"/>
                <w:sz w:val="20"/>
                <w:szCs w:val="20"/>
              </w:rPr>
              <w:t>T-01</w:t>
            </w:r>
          </w:p>
        </w:tc>
        <w:tc>
          <w:tcPr>
            <w:tcW w:w="3400" w:type="dxa"/>
            <w:tcMar>
              <w:top w:w="60" w:type="dxa"/>
              <w:left w:w="100" w:type="dxa"/>
              <w:bottom w:w="60" w:type="dxa"/>
              <w:right w:w="100" w:type="dxa"/>
            </w:tcMar>
            <w:vAlign w:val="center"/>
          </w:tcPr>
          <w:p w14:paraId="2E31355D"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SPI/session APIs do not expose a needed contextual attribute (e.g., detailed login history) in the target version.</w:t>
            </w:r>
          </w:p>
        </w:tc>
        <w:tc>
          <w:tcPr>
            <w:tcW w:w="1200" w:type="dxa"/>
            <w:tcMar>
              <w:top w:w="60" w:type="dxa"/>
              <w:left w:w="100" w:type="dxa"/>
              <w:bottom w:w="60" w:type="dxa"/>
              <w:right w:w="100" w:type="dxa"/>
            </w:tcMar>
            <w:vAlign w:val="center"/>
          </w:tcPr>
          <w:p w14:paraId="30D8F69F"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c>
          <w:tcPr>
            <w:tcW w:w="1200" w:type="dxa"/>
            <w:tcMar>
              <w:top w:w="60" w:type="dxa"/>
              <w:left w:w="100" w:type="dxa"/>
              <w:bottom w:w="60" w:type="dxa"/>
              <w:right w:w="100" w:type="dxa"/>
            </w:tcMar>
            <w:vAlign w:val="center"/>
          </w:tcPr>
          <w:p w14:paraId="0E79F055"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c>
          <w:tcPr>
            <w:tcW w:w="2800" w:type="dxa"/>
            <w:tcMar>
              <w:top w:w="60" w:type="dxa"/>
              <w:left w:w="100" w:type="dxa"/>
              <w:bottom w:w="60" w:type="dxa"/>
              <w:right w:w="100" w:type="dxa"/>
            </w:tcMar>
            <w:vAlign w:val="center"/>
          </w:tcPr>
          <w:p w14:paraId="770593B0"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Scope context collection to attributes confirmed available in the target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version during design (FR-004 already treats login history as best-effort).</w:t>
            </w:r>
          </w:p>
        </w:tc>
      </w:tr>
      <w:tr w:rsidR="00646C87" w14:paraId="556F84D9" w14:textId="77777777">
        <w:tc>
          <w:tcPr>
            <w:tcW w:w="1200" w:type="dxa"/>
            <w:shd w:val="clear" w:color="auto" w:fill="F2F2F2"/>
            <w:tcMar>
              <w:top w:w="60" w:type="dxa"/>
              <w:left w:w="100" w:type="dxa"/>
              <w:bottom w:w="60" w:type="dxa"/>
              <w:right w:w="100" w:type="dxa"/>
            </w:tcMar>
            <w:vAlign w:val="center"/>
          </w:tcPr>
          <w:p w14:paraId="0F0BBBE1" w14:textId="77777777" w:rsidR="00646C87" w:rsidRDefault="00000000">
            <w:pPr>
              <w:rPr>
                <w:rFonts w:ascii="Times New Roman" w:hAnsi="Times New Roman" w:cs="Times New Roman"/>
              </w:rPr>
            </w:pPr>
            <w:r>
              <w:rPr>
                <w:rFonts w:ascii="Times New Roman" w:hAnsi="Times New Roman" w:cs="Times New Roman"/>
                <w:color w:val="000000"/>
                <w:sz w:val="20"/>
                <w:szCs w:val="20"/>
              </w:rPr>
              <w:t>T-02</w:t>
            </w:r>
          </w:p>
        </w:tc>
        <w:tc>
          <w:tcPr>
            <w:tcW w:w="3400" w:type="dxa"/>
            <w:shd w:val="clear" w:color="auto" w:fill="F2F2F2"/>
            <w:tcMar>
              <w:top w:w="60" w:type="dxa"/>
              <w:left w:w="100" w:type="dxa"/>
              <w:bottom w:w="60" w:type="dxa"/>
              <w:right w:w="100" w:type="dxa"/>
            </w:tcMar>
            <w:vAlign w:val="center"/>
          </w:tcPr>
          <w:p w14:paraId="503362FB" w14:textId="77777777" w:rsidR="00646C87" w:rsidRDefault="00000000">
            <w:pPr>
              <w:rPr>
                <w:rFonts w:ascii="Times New Roman" w:hAnsi="Times New Roman" w:cs="Times New Roman"/>
              </w:rPr>
            </w:pPr>
            <w:r>
              <w:rPr>
                <w:rFonts w:ascii="Times New Roman" w:hAnsi="Times New Roman" w:cs="Times New Roman"/>
                <w:color w:val="000000"/>
                <w:sz w:val="20"/>
                <w:szCs w:val="20"/>
              </w:rPr>
              <w:t>The mapper introduces a defect that inadvertently modifies persisted user data.</w:t>
            </w:r>
          </w:p>
        </w:tc>
        <w:tc>
          <w:tcPr>
            <w:tcW w:w="1200" w:type="dxa"/>
            <w:shd w:val="clear" w:color="auto" w:fill="F2F2F2"/>
            <w:tcMar>
              <w:top w:w="60" w:type="dxa"/>
              <w:left w:w="100" w:type="dxa"/>
              <w:bottom w:w="60" w:type="dxa"/>
              <w:right w:w="100" w:type="dxa"/>
            </w:tcMar>
            <w:vAlign w:val="center"/>
          </w:tcPr>
          <w:p w14:paraId="5E691285" w14:textId="77777777" w:rsidR="00646C87" w:rsidRDefault="00000000">
            <w:pPr>
              <w:rPr>
                <w:rFonts w:ascii="Times New Roman" w:hAnsi="Times New Roman" w:cs="Times New Roman"/>
              </w:rPr>
            </w:pPr>
            <w:r>
              <w:rPr>
                <w:rFonts w:ascii="Times New Roman" w:hAnsi="Times New Roman" w:cs="Times New Roman"/>
                <w:color w:val="000000"/>
                <w:sz w:val="20"/>
                <w:szCs w:val="20"/>
              </w:rPr>
              <w:t>Low</w:t>
            </w:r>
          </w:p>
        </w:tc>
        <w:tc>
          <w:tcPr>
            <w:tcW w:w="1200" w:type="dxa"/>
            <w:shd w:val="clear" w:color="auto" w:fill="F2F2F2"/>
            <w:tcMar>
              <w:top w:w="60" w:type="dxa"/>
              <w:left w:w="100" w:type="dxa"/>
              <w:bottom w:w="60" w:type="dxa"/>
              <w:right w:w="100" w:type="dxa"/>
            </w:tcMar>
            <w:vAlign w:val="center"/>
          </w:tcPr>
          <w:p w14:paraId="7FF86243" w14:textId="77777777" w:rsidR="00646C87" w:rsidRDefault="00000000">
            <w:pPr>
              <w:rPr>
                <w:rFonts w:ascii="Times New Roman" w:hAnsi="Times New Roman" w:cs="Times New Roman"/>
              </w:rPr>
            </w:pPr>
            <w:r>
              <w:rPr>
                <w:rFonts w:ascii="Times New Roman" w:hAnsi="Times New Roman" w:cs="Times New Roman"/>
                <w:color w:val="000000"/>
                <w:sz w:val="20"/>
                <w:szCs w:val="20"/>
              </w:rPr>
              <w:t>High</w:t>
            </w:r>
          </w:p>
        </w:tc>
        <w:tc>
          <w:tcPr>
            <w:tcW w:w="2800" w:type="dxa"/>
            <w:shd w:val="clear" w:color="auto" w:fill="F2F2F2"/>
            <w:tcMar>
              <w:top w:w="60" w:type="dxa"/>
              <w:left w:w="100" w:type="dxa"/>
              <w:bottom w:w="60" w:type="dxa"/>
              <w:right w:w="100" w:type="dxa"/>
            </w:tcMar>
            <w:vAlign w:val="center"/>
          </w:tcPr>
          <w:p w14:paraId="76DE9E65"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Enforce FR-019/FR-026 through automated tests (TC-A-01) run on every build; code review focused specifically on any write path to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persistence layer.</w:t>
            </w:r>
          </w:p>
        </w:tc>
      </w:tr>
      <w:tr w:rsidR="00646C87" w14:paraId="0FF5F0EB" w14:textId="77777777">
        <w:tc>
          <w:tcPr>
            <w:tcW w:w="1200" w:type="dxa"/>
            <w:tcMar>
              <w:top w:w="60" w:type="dxa"/>
              <w:left w:w="100" w:type="dxa"/>
              <w:bottom w:w="60" w:type="dxa"/>
              <w:right w:w="100" w:type="dxa"/>
            </w:tcMar>
            <w:vAlign w:val="center"/>
          </w:tcPr>
          <w:p w14:paraId="324851EC" w14:textId="77777777" w:rsidR="00646C87" w:rsidRDefault="00000000">
            <w:pPr>
              <w:rPr>
                <w:rFonts w:ascii="Times New Roman" w:hAnsi="Times New Roman" w:cs="Times New Roman"/>
              </w:rPr>
            </w:pPr>
            <w:r>
              <w:rPr>
                <w:rFonts w:ascii="Times New Roman" w:hAnsi="Times New Roman" w:cs="Times New Roman"/>
                <w:color w:val="000000"/>
                <w:sz w:val="20"/>
                <w:szCs w:val="20"/>
              </w:rPr>
              <w:t>T-03</w:t>
            </w:r>
          </w:p>
        </w:tc>
        <w:tc>
          <w:tcPr>
            <w:tcW w:w="3400" w:type="dxa"/>
            <w:tcMar>
              <w:top w:w="60" w:type="dxa"/>
              <w:left w:w="100" w:type="dxa"/>
              <w:bottom w:w="60" w:type="dxa"/>
              <w:right w:w="100" w:type="dxa"/>
            </w:tcMar>
            <w:vAlign w:val="center"/>
          </w:tcPr>
          <w:p w14:paraId="1B7BA374"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Incompatibility between the mapper's build toolchain and a future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version.</w:t>
            </w:r>
          </w:p>
        </w:tc>
        <w:tc>
          <w:tcPr>
            <w:tcW w:w="1200" w:type="dxa"/>
            <w:tcMar>
              <w:top w:w="60" w:type="dxa"/>
              <w:left w:w="100" w:type="dxa"/>
              <w:bottom w:w="60" w:type="dxa"/>
              <w:right w:w="100" w:type="dxa"/>
            </w:tcMar>
            <w:vAlign w:val="center"/>
          </w:tcPr>
          <w:p w14:paraId="713A4F03"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c>
          <w:tcPr>
            <w:tcW w:w="1200" w:type="dxa"/>
            <w:tcMar>
              <w:top w:w="60" w:type="dxa"/>
              <w:left w:w="100" w:type="dxa"/>
              <w:bottom w:w="60" w:type="dxa"/>
              <w:right w:w="100" w:type="dxa"/>
            </w:tcMar>
            <w:vAlign w:val="center"/>
          </w:tcPr>
          <w:p w14:paraId="64F616EE"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c>
          <w:tcPr>
            <w:tcW w:w="2800" w:type="dxa"/>
            <w:tcMar>
              <w:top w:w="60" w:type="dxa"/>
              <w:left w:w="100" w:type="dxa"/>
              <w:bottom w:w="60" w:type="dxa"/>
              <w:right w:w="100" w:type="dxa"/>
            </w:tcMar>
            <w:vAlign w:val="center"/>
          </w:tcPr>
          <w:p w14:paraId="4FDA9794"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Pin the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/SPI version used for development and document the supported version range explicitly in deployment documentation.</w:t>
            </w:r>
          </w:p>
        </w:tc>
      </w:tr>
    </w:tbl>
    <w:p w14:paraId="69282D47" w14:textId="77777777" w:rsidR="00646C87" w:rsidRDefault="00000000">
      <w:pPr>
        <w:pStyle w:val="Heading2"/>
        <w:rPr>
          <w:rFonts w:ascii="Times New Roman" w:hAnsi="Times New Roman" w:cs="Times New Roman"/>
        </w:rPr>
      </w:pPr>
      <w:bookmarkStart w:id="235" w:name="_Toc235617806"/>
      <w:bookmarkStart w:id="236" w:name="_Toc235630368"/>
      <w:proofErr w:type="gramStart"/>
      <w:r>
        <w:rPr>
          <w:rFonts w:ascii="Times New Roman" w:hAnsi="Times New Roman" w:cs="Times New Roman"/>
        </w:rPr>
        <w:t>13.2  Operational</w:t>
      </w:r>
      <w:proofErr w:type="gramEnd"/>
      <w:r>
        <w:rPr>
          <w:rFonts w:ascii="Times New Roman" w:hAnsi="Times New Roman" w:cs="Times New Roman"/>
        </w:rPr>
        <w:t xml:space="preserve"> Risks</w:t>
      </w:r>
      <w:bookmarkEnd w:id="235"/>
      <w:bookmarkEnd w:id="236"/>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1200"/>
        <w:gridCol w:w="1200"/>
        <w:gridCol w:w="2800"/>
      </w:tblGrid>
      <w:tr w:rsidR="00646C87" w14:paraId="2B3B9D6F" w14:textId="77777777">
        <w:trPr>
          <w:tblHeader/>
        </w:trPr>
        <w:tc>
          <w:tcPr>
            <w:tcW w:w="1200" w:type="dxa"/>
            <w:shd w:val="clear" w:color="auto" w:fill="1F3864"/>
            <w:tcMar>
              <w:top w:w="60" w:type="dxa"/>
              <w:left w:w="100" w:type="dxa"/>
              <w:bottom w:w="60" w:type="dxa"/>
              <w:right w:w="100" w:type="dxa"/>
            </w:tcMar>
            <w:vAlign w:val="center"/>
          </w:tcPr>
          <w:p w14:paraId="455DE8B1"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Risk</w:t>
            </w:r>
          </w:p>
        </w:tc>
        <w:tc>
          <w:tcPr>
            <w:tcW w:w="3400" w:type="dxa"/>
            <w:shd w:val="clear" w:color="auto" w:fill="1F3864"/>
            <w:tcMar>
              <w:top w:w="60" w:type="dxa"/>
              <w:left w:w="100" w:type="dxa"/>
              <w:bottom w:w="60" w:type="dxa"/>
              <w:right w:w="100" w:type="dxa"/>
            </w:tcMar>
            <w:vAlign w:val="center"/>
          </w:tcPr>
          <w:p w14:paraId="3EB4975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Description</w:t>
            </w:r>
          </w:p>
        </w:tc>
        <w:tc>
          <w:tcPr>
            <w:tcW w:w="1200" w:type="dxa"/>
            <w:shd w:val="clear" w:color="auto" w:fill="1F3864"/>
            <w:tcMar>
              <w:top w:w="60" w:type="dxa"/>
              <w:left w:w="100" w:type="dxa"/>
              <w:bottom w:w="60" w:type="dxa"/>
              <w:right w:w="100" w:type="dxa"/>
            </w:tcMar>
            <w:vAlign w:val="center"/>
          </w:tcPr>
          <w:p w14:paraId="311F5BB8"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Probability</w:t>
            </w:r>
          </w:p>
        </w:tc>
        <w:tc>
          <w:tcPr>
            <w:tcW w:w="1200" w:type="dxa"/>
            <w:shd w:val="clear" w:color="auto" w:fill="1F3864"/>
            <w:tcMar>
              <w:top w:w="60" w:type="dxa"/>
              <w:left w:w="100" w:type="dxa"/>
              <w:bottom w:w="60" w:type="dxa"/>
              <w:right w:w="100" w:type="dxa"/>
            </w:tcMar>
            <w:vAlign w:val="center"/>
          </w:tcPr>
          <w:p w14:paraId="1B0E7DA2"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Impact</w:t>
            </w:r>
          </w:p>
        </w:tc>
        <w:tc>
          <w:tcPr>
            <w:tcW w:w="2800" w:type="dxa"/>
            <w:shd w:val="clear" w:color="auto" w:fill="1F3864"/>
            <w:tcMar>
              <w:top w:w="60" w:type="dxa"/>
              <w:left w:w="100" w:type="dxa"/>
              <w:bottom w:w="60" w:type="dxa"/>
              <w:right w:w="100" w:type="dxa"/>
            </w:tcMar>
            <w:vAlign w:val="center"/>
          </w:tcPr>
          <w:p w14:paraId="15F676E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Mitigation</w:t>
            </w:r>
          </w:p>
        </w:tc>
      </w:tr>
      <w:tr w:rsidR="00646C87" w14:paraId="54C88C3A" w14:textId="77777777">
        <w:tc>
          <w:tcPr>
            <w:tcW w:w="1200" w:type="dxa"/>
            <w:tcMar>
              <w:top w:w="60" w:type="dxa"/>
              <w:left w:w="100" w:type="dxa"/>
              <w:bottom w:w="60" w:type="dxa"/>
              <w:right w:w="100" w:type="dxa"/>
            </w:tcMar>
            <w:vAlign w:val="center"/>
          </w:tcPr>
          <w:p w14:paraId="2913834B" w14:textId="77777777" w:rsidR="00646C87" w:rsidRDefault="00000000">
            <w:pPr>
              <w:rPr>
                <w:rFonts w:ascii="Times New Roman" w:hAnsi="Times New Roman" w:cs="Times New Roman"/>
              </w:rPr>
            </w:pPr>
            <w:r>
              <w:rPr>
                <w:rFonts w:ascii="Times New Roman" w:hAnsi="Times New Roman" w:cs="Times New Roman"/>
                <w:color w:val="000000"/>
                <w:sz w:val="20"/>
                <w:szCs w:val="20"/>
              </w:rPr>
              <w:t>O-01</w:t>
            </w:r>
          </w:p>
        </w:tc>
        <w:tc>
          <w:tcPr>
            <w:tcW w:w="3400" w:type="dxa"/>
            <w:tcMar>
              <w:top w:w="60" w:type="dxa"/>
              <w:left w:w="100" w:type="dxa"/>
              <w:bottom w:w="60" w:type="dxa"/>
              <w:right w:w="100" w:type="dxa"/>
            </w:tcMar>
            <w:vAlign w:val="center"/>
          </w:tcPr>
          <w:p w14:paraId="6CA09129" w14:textId="77777777" w:rsidR="00646C87" w:rsidRDefault="00000000">
            <w:pPr>
              <w:rPr>
                <w:rFonts w:ascii="Times New Roman" w:hAnsi="Times New Roman" w:cs="Times New Roman"/>
              </w:rPr>
            </w:pPr>
            <w:r>
              <w:rPr>
                <w:rFonts w:ascii="Times New Roman" w:hAnsi="Times New Roman" w:cs="Times New Roman"/>
                <w:color w:val="000000"/>
                <w:sz w:val="20"/>
                <w:szCs w:val="20"/>
              </w:rPr>
              <w:t>Administrators misconfigure the AI Endpoint or credentials, causing persistent fallback activation.</w:t>
            </w:r>
          </w:p>
        </w:tc>
        <w:tc>
          <w:tcPr>
            <w:tcW w:w="1200" w:type="dxa"/>
            <w:tcMar>
              <w:top w:w="60" w:type="dxa"/>
              <w:left w:w="100" w:type="dxa"/>
              <w:bottom w:w="60" w:type="dxa"/>
              <w:right w:w="100" w:type="dxa"/>
            </w:tcMar>
            <w:vAlign w:val="center"/>
          </w:tcPr>
          <w:p w14:paraId="66EDC595"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c>
          <w:tcPr>
            <w:tcW w:w="1200" w:type="dxa"/>
            <w:tcMar>
              <w:top w:w="60" w:type="dxa"/>
              <w:left w:w="100" w:type="dxa"/>
              <w:bottom w:w="60" w:type="dxa"/>
              <w:right w:w="100" w:type="dxa"/>
            </w:tcMar>
            <w:vAlign w:val="center"/>
          </w:tcPr>
          <w:p w14:paraId="4AC1D05A" w14:textId="77777777" w:rsidR="00646C87" w:rsidRDefault="00000000">
            <w:pPr>
              <w:rPr>
                <w:rFonts w:ascii="Times New Roman" w:hAnsi="Times New Roman" w:cs="Times New Roman"/>
              </w:rPr>
            </w:pPr>
            <w:r>
              <w:rPr>
                <w:rFonts w:ascii="Times New Roman" w:hAnsi="Times New Roman" w:cs="Times New Roman"/>
                <w:color w:val="000000"/>
                <w:sz w:val="20"/>
                <w:szCs w:val="20"/>
              </w:rPr>
              <w:t>Low</w:t>
            </w:r>
          </w:p>
        </w:tc>
        <w:tc>
          <w:tcPr>
            <w:tcW w:w="2800" w:type="dxa"/>
            <w:tcMar>
              <w:top w:w="60" w:type="dxa"/>
              <w:left w:w="100" w:type="dxa"/>
              <w:bottom w:w="60" w:type="dxa"/>
              <w:right w:w="100" w:type="dxa"/>
            </w:tcMar>
            <w:vAlign w:val="center"/>
          </w:tcPr>
          <w:p w14:paraId="0862E3C4" w14:textId="77777777" w:rsidR="00646C87" w:rsidRDefault="00000000">
            <w:pPr>
              <w:rPr>
                <w:rFonts w:ascii="Times New Roman" w:hAnsi="Times New Roman" w:cs="Times New Roman"/>
              </w:rPr>
            </w:pPr>
            <w:r>
              <w:rPr>
                <w:rFonts w:ascii="Times New Roman" w:hAnsi="Times New Roman" w:cs="Times New Roman"/>
                <w:color w:val="000000"/>
                <w:sz w:val="20"/>
                <w:szCs w:val="20"/>
              </w:rPr>
              <w:t>Provide clear configuration documentation (FR-050), sensible defaults (FR-038), and a connectivity check on startup (FR-047).</w:t>
            </w:r>
          </w:p>
        </w:tc>
      </w:tr>
      <w:tr w:rsidR="00646C87" w14:paraId="6B6D5F7D" w14:textId="77777777">
        <w:tc>
          <w:tcPr>
            <w:tcW w:w="1200" w:type="dxa"/>
            <w:shd w:val="clear" w:color="auto" w:fill="F2F2F2"/>
            <w:tcMar>
              <w:top w:w="60" w:type="dxa"/>
              <w:left w:w="100" w:type="dxa"/>
              <w:bottom w:w="60" w:type="dxa"/>
              <w:right w:w="100" w:type="dxa"/>
            </w:tcMar>
            <w:vAlign w:val="center"/>
          </w:tcPr>
          <w:p w14:paraId="2CB8657D" w14:textId="77777777" w:rsidR="00646C87" w:rsidRDefault="00000000">
            <w:pPr>
              <w:rPr>
                <w:rFonts w:ascii="Times New Roman" w:hAnsi="Times New Roman" w:cs="Times New Roman"/>
              </w:rPr>
            </w:pPr>
            <w:r>
              <w:rPr>
                <w:rFonts w:ascii="Times New Roman" w:hAnsi="Times New Roman" w:cs="Times New Roman"/>
                <w:color w:val="000000"/>
                <w:sz w:val="20"/>
                <w:szCs w:val="20"/>
              </w:rPr>
              <w:t>O-02</w:t>
            </w:r>
          </w:p>
        </w:tc>
        <w:tc>
          <w:tcPr>
            <w:tcW w:w="3400" w:type="dxa"/>
            <w:shd w:val="clear" w:color="auto" w:fill="F2F2F2"/>
            <w:tcMar>
              <w:top w:w="60" w:type="dxa"/>
              <w:left w:w="100" w:type="dxa"/>
              <w:bottom w:w="60" w:type="dxa"/>
              <w:right w:w="100" w:type="dxa"/>
            </w:tcMar>
            <w:vAlign w:val="center"/>
          </w:tcPr>
          <w:p w14:paraId="391A2CC6" w14:textId="77777777" w:rsidR="00646C87" w:rsidRDefault="00000000">
            <w:pPr>
              <w:rPr>
                <w:rFonts w:ascii="Times New Roman" w:hAnsi="Times New Roman" w:cs="Times New Roman"/>
              </w:rPr>
            </w:pPr>
            <w:r>
              <w:rPr>
                <w:rFonts w:ascii="Times New Roman" w:hAnsi="Times New Roman" w:cs="Times New Roman"/>
                <w:color w:val="000000"/>
                <w:sz w:val="20"/>
                <w:szCs w:val="20"/>
              </w:rPr>
              <w:t>Logging is left at DEBUG level in an environment where log volume becomes operationally burdensome.</w:t>
            </w:r>
          </w:p>
        </w:tc>
        <w:tc>
          <w:tcPr>
            <w:tcW w:w="1200" w:type="dxa"/>
            <w:shd w:val="clear" w:color="auto" w:fill="F2F2F2"/>
            <w:tcMar>
              <w:top w:w="60" w:type="dxa"/>
              <w:left w:w="100" w:type="dxa"/>
              <w:bottom w:w="60" w:type="dxa"/>
              <w:right w:w="100" w:type="dxa"/>
            </w:tcMar>
            <w:vAlign w:val="center"/>
          </w:tcPr>
          <w:p w14:paraId="3C3482E5" w14:textId="77777777" w:rsidR="00646C87" w:rsidRDefault="00000000">
            <w:pPr>
              <w:rPr>
                <w:rFonts w:ascii="Times New Roman" w:hAnsi="Times New Roman" w:cs="Times New Roman"/>
              </w:rPr>
            </w:pPr>
            <w:r>
              <w:rPr>
                <w:rFonts w:ascii="Times New Roman" w:hAnsi="Times New Roman" w:cs="Times New Roman"/>
                <w:color w:val="000000"/>
                <w:sz w:val="20"/>
                <w:szCs w:val="20"/>
              </w:rPr>
              <w:t>Low</w:t>
            </w:r>
          </w:p>
        </w:tc>
        <w:tc>
          <w:tcPr>
            <w:tcW w:w="1200" w:type="dxa"/>
            <w:shd w:val="clear" w:color="auto" w:fill="F2F2F2"/>
            <w:tcMar>
              <w:top w:w="60" w:type="dxa"/>
              <w:left w:w="100" w:type="dxa"/>
              <w:bottom w:w="60" w:type="dxa"/>
              <w:right w:w="100" w:type="dxa"/>
            </w:tcMar>
            <w:vAlign w:val="center"/>
          </w:tcPr>
          <w:p w14:paraId="458E524C" w14:textId="77777777" w:rsidR="00646C87" w:rsidRDefault="00000000">
            <w:pPr>
              <w:rPr>
                <w:rFonts w:ascii="Times New Roman" w:hAnsi="Times New Roman" w:cs="Times New Roman"/>
              </w:rPr>
            </w:pPr>
            <w:r>
              <w:rPr>
                <w:rFonts w:ascii="Times New Roman" w:hAnsi="Times New Roman" w:cs="Times New Roman"/>
                <w:color w:val="000000"/>
                <w:sz w:val="20"/>
                <w:szCs w:val="20"/>
              </w:rPr>
              <w:t>Low</w:t>
            </w:r>
          </w:p>
        </w:tc>
        <w:tc>
          <w:tcPr>
            <w:tcW w:w="2800" w:type="dxa"/>
            <w:shd w:val="clear" w:color="auto" w:fill="F2F2F2"/>
            <w:tcMar>
              <w:top w:w="60" w:type="dxa"/>
              <w:left w:w="100" w:type="dxa"/>
              <w:bottom w:w="60" w:type="dxa"/>
              <w:right w:w="100" w:type="dxa"/>
            </w:tcMar>
            <w:vAlign w:val="center"/>
          </w:tcPr>
          <w:p w14:paraId="7FF815E8" w14:textId="77777777" w:rsidR="00646C87" w:rsidRDefault="00000000">
            <w:pPr>
              <w:rPr>
                <w:rFonts w:ascii="Times New Roman" w:hAnsi="Times New Roman" w:cs="Times New Roman"/>
              </w:rPr>
            </w:pPr>
            <w:r>
              <w:rPr>
                <w:rFonts w:ascii="Times New Roman" w:hAnsi="Times New Roman" w:cs="Times New Roman"/>
                <w:color w:val="000000"/>
                <w:sz w:val="20"/>
                <w:szCs w:val="20"/>
              </w:rPr>
              <w:t>Document a recommended production logging level and make Logging Level configurable without restart (FR-037).</w:t>
            </w:r>
          </w:p>
        </w:tc>
      </w:tr>
      <w:tr w:rsidR="00646C87" w14:paraId="6DEDBF45" w14:textId="77777777">
        <w:tc>
          <w:tcPr>
            <w:tcW w:w="1200" w:type="dxa"/>
            <w:tcMar>
              <w:top w:w="60" w:type="dxa"/>
              <w:left w:w="100" w:type="dxa"/>
              <w:bottom w:w="60" w:type="dxa"/>
              <w:right w:w="100" w:type="dxa"/>
            </w:tcMar>
            <w:vAlign w:val="center"/>
          </w:tcPr>
          <w:p w14:paraId="5DF52223" w14:textId="77777777" w:rsidR="00646C87" w:rsidRDefault="00000000">
            <w:pPr>
              <w:rPr>
                <w:rFonts w:ascii="Times New Roman" w:hAnsi="Times New Roman" w:cs="Times New Roman"/>
              </w:rPr>
            </w:pPr>
            <w:r>
              <w:rPr>
                <w:rFonts w:ascii="Times New Roman" w:hAnsi="Times New Roman" w:cs="Times New Roman"/>
                <w:color w:val="000000"/>
                <w:sz w:val="20"/>
                <w:szCs w:val="20"/>
              </w:rPr>
              <w:t>O-03</w:t>
            </w:r>
          </w:p>
        </w:tc>
        <w:tc>
          <w:tcPr>
            <w:tcW w:w="3400" w:type="dxa"/>
            <w:tcMar>
              <w:top w:w="60" w:type="dxa"/>
              <w:left w:w="100" w:type="dxa"/>
              <w:bottom w:w="60" w:type="dxa"/>
              <w:right w:w="100" w:type="dxa"/>
            </w:tcMar>
            <w:vAlign w:val="center"/>
          </w:tcPr>
          <w:p w14:paraId="202B8FEE" w14:textId="77777777" w:rsidR="00646C87" w:rsidRDefault="00000000">
            <w:pPr>
              <w:rPr>
                <w:rFonts w:ascii="Times New Roman" w:hAnsi="Times New Roman" w:cs="Times New Roman"/>
              </w:rPr>
            </w:pPr>
            <w:r>
              <w:rPr>
                <w:rFonts w:ascii="Times New Roman" w:hAnsi="Times New Roman" w:cs="Times New Roman"/>
                <w:color w:val="000000"/>
                <w:sz w:val="20"/>
                <w:szCs w:val="20"/>
              </w:rPr>
              <w:t>The Docker Compose demonstration environment drifts from the documented deployment steps over time.</w:t>
            </w:r>
          </w:p>
        </w:tc>
        <w:tc>
          <w:tcPr>
            <w:tcW w:w="1200" w:type="dxa"/>
            <w:tcMar>
              <w:top w:w="60" w:type="dxa"/>
              <w:left w:w="100" w:type="dxa"/>
              <w:bottom w:w="60" w:type="dxa"/>
              <w:right w:w="100" w:type="dxa"/>
            </w:tcMar>
            <w:vAlign w:val="center"/>
          </w:tcPr>
          <w:p w14:paraId="423D5090" w14:textId="77777777" w:rsidR="00646C87" w:rsidRDefault="00000000">
            <w:pPr>
              <w:rPr>
                <w:rFonts w:ascii="Times New Roman" w:hAnsi="Times New Roman" w:cs="Times New Roman"/>
              </w:rPr>
            </w:pPr>
            <w:r>
              <w:rPr>
                <w:rFonts w:ascii="Times New Roman" w:hAnsi="Times New Roman" w:cs="Times New Roman"/>
                <w:color w:val="000000"/>
                <w:sz w:val="20"/>
                <w:szCs w:val="20"/>
              </w:rPr>
              <w:t>Low</w:t>
            </w:r>
          </w:p>
        </w:tc>
        <w:tc>
          <w:tcPr>
            <w:tcW w:w="1200" w:type="dxa"/>
            <w:tcMar>
              <w:top w:w="60" w:type="dxa"/>
              <w:left w:w="100" w:type="dxa"/>
              <w:bottom w:w="60" w:type="dxa"/>
              <w:right w:w="100" w:type="dxa"/>
            </w:tcMar>
            <w:vAlign w:val="center"/>
          </w:tcPr>
          <w:p w14:paraId="45487982" w14:textId="77777777" w:rsidR="00646C87" w:rsidRDefault="00000000">
            <w:pPr>
              <w:rPr>
                <w:rFonts w:ascii="Times New Roman" w:hAnsi="Times New Roman" w:cs="Times New Roman"/>
              </w:rPr>
            </w:pPr>
            <w:r>
              <w:rPr>
                <w:rFonts w:ascii="Times New Roman" w:hAnsi="Times New Roman" w:cs="Times New Roman"/>
                <w:color w:val="000000"/>
                <w:sz w:val="20"/>
                <w:szCs w:val="20"/>
              </w:rPr>
              <w:t>Low</w:t>
            </w:r>
          </w:p>
        </w:tc>
        <w:tc>
          <w:tcPr>
            <w:tcW w:w="2800" w:type="dxa"/>
            <w:tcMar>
              <w:top w:w="60" w:type="dxa"/>
              <w:left w:w="100" w:type="dxa"/>
              <w:bottom w:w="60" w:type="dxa"/>
              <w:right w:w="100" w:type="dxa"/>
            </w:tcMar>
            <w:vAlign w:val="center"/>
          </w:tcPr>
          <w:p w14:paraId="086A37DD" w14:textId="77777777" w:rsidR="00646C87" w:rsidRDefault="00000000">
            <w:pPr>
              <w:rPr>
                <w:rFonts w:ascii="Times New Roman" w:hAnsi="Times New Roman" w:cs="Times New Roman"/>
              </w:rPr>
            </w:pPr>
            <w:r>
              <w:rPr>
                <w:rFonts w:ascii="Times New Roman" w:hAnsi="Times New Roman" w:cs="Times New Roman"/>
                <w:color w:val="000000"/>
                <w:sz w:val="20"/>
                <w:szCs w:val="20"/>
              </w:rPr>
              <w:t>Version-control the Docker Compose file alongside the codebase and re-validate it as part of regression testing (Section 12.1).</w:t>
            </w:r>
          </w:p>
        </w:tc>
      </w:tr>
    </w:tbl>
    <w:p w14:paraId="01C15D4C" w14:textId="77777777" w:rsidR="00646C87" w:rsidRDefault="00646C87">
      <w:pPr>
        <w:pStyle w:val="Heading2"/>
        <w:rPr>
          <w:rFonts w:ascii="Times New Roman" w:hAnsi="Times New Roman" w:cs="Times New Roman"/>
        </w:rPr>
      </w:pPr>
    </w:p>
    <w:p w14:paraId="3525F0C3" w14:textId="77777777" w:rsidR="00646C87" w:rsidRDefault="00646C87">
      <w:pPr>
        <w:pStyle w:val="Heading2"/>
        <w:rPr>
          <w:rFonts w:ascii="Times New Roman" w:hAnsi="Times New Roman" w:cs="Times New Roman"/>
        </w:rPr>
      </w:pPr>
    </w:p>
    <w:p w14:paraId="54CFBDCA" w14:textId="77777777" w:rsidR="00646C87" w:rsidRDefault="00000000">
      <w:pPr>
        <w:pStyle w:val="Heading2"/>
        <w:rPr>
          <w:rFonts w:ascii="Times New Roman" w:hAnsi="Times New Roman" w:cs="Times New Roman"/>
        </w:rPr>
      </w:pPr>
      <w:bookmarkStart w:id="237" w:name="_Toc235617807"/>
      <w:bookmarkStart w:id="238" w:name="_Toc235630369"/>
      <w:proofErr w:type="gramStart"/>
      <w:r>
        <w:rPr>
          <w:rFonts w:ascii="Times New Roman" w:hAnsi="Times New Roman" w:cs="Times New Roman"/>
        </w:rPr>
        <w:lastRenderedPageBreak/>
        <w:t>13.3  Security</w:t>
      </w:r>
      <w:proofErr w:type="gramEnd"/>
      <w:r>
        <w:rPr>
          <w:rFonts w:ascii="Times New Roman" w:hAnsi="Times New Roman" w:cs="Times New Roman"/>
        </w:rPr>
        <w:t xml:space="preserve"> Risks</w:t>
      </w:r>
      <w:bookmarkEnd w:id="237"/>
      <w:bookmarkEnd w:id="238"/>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1200"/>
        <w:gridCol w:w="1200"/>
        <w:gridCol w:w="2800"/>
      </w:tblGrid>
      <w:tr w:rsidR="00646C87" w14:paraId="26E92D10" w14:textId="77777777">
        <w:trPr>
          <w:tblHeader/>
        </w:trPr>
        <w:tc>
          <w:tcPr>
            <w:tcW w:w="1200" w:type="dxa"/>
            <w:shd w:val="clear" w:color="auto" w:fill="1F3864"/>
            <w:tcMar>
              <w:top w:w="60" w:type="dxa"/>
              <w:left w:w="100" w:type="dxa"/>
              <w:bottom w:w="60" w:type="dxa"/>
              <w:right w:w="100" w:type="dxa"/>
            </w:tcMar>
            <w:vAlign w:val="center"/>
          </w:tcPr>
          <w:p w14:paraId="40B0D4C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Risk</w:t>
            </w:r>
          </w:p>
        </w:tc>
        <w:tc>
          <w:tcPr>
            <w:tcW w:w="3400" w:type="dxa"/>
            <w:shd w:val="clear" w:color="auto" w:fill="1F3864"/>
            <w:tcMar>
              <w:top w:w="60" w:type="dxa"/>
              <w:left w:w="100" w:type="dxa"/>
              <w:bottom w:w="60" w:type="dxa"/>
              <w:right w:w="100" w:type="dxa"/>
            </w:tcMar>
            <w:vAlign w:val="center"/>
          </w:tcPr>
          <w:p w14:paraId="5AE0EEA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Description</w:t>
            </w:r>
          </w:p>
        </w:tc>
        <w:tc>
          <w:tcPr>
            <w:tcW w:w="1200" w:type="dxa"/>
            <w:shd w:val="clear" w:color="auto" w:fill="1F3864"/>
            <w:tcMar>
              <w:top w:w="60" w:type="dxa"/>
              <w:left w:w="100" w:type="dxa"/>
              <w:bottom w:w="60" w:type="dxa"/>
              <w:right w:w="100" w:type="dxa"/>
            </w:tcMar>
            <w:vAlign w:val="center"/>
          </w:tcPr>
          <w:p w14:paraId="0230544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Probability</w:t>
            </w:r>
          </w:p>
        </w:tc>
        <w:tc>
          <w:tcPr>
            <w:tcW w:w="1200" w:type="dxa"/>
            <w:shd w:val="clear" w:color="auto" w:fill="1F3864"/>
            <w:tcMar>
              <w:top w:w="60" w:type="dxa"/>
              <w:left w:w="100" w:type="dxa"/>
              <w:bottom w:w="60" w:type="dxa"/>
              <w:right w:w="100" w:type="dxa"/>
            </w:tcMar>
            <w:vAlign w:val="center"/>
          </w:tcPr>
          <w:p w14:paraId="131D4EC8"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Impact</w:t>
            </w:r>
          </w:p>
        </w:tc>
        <w:tc>
          <w:tcPr>
            <w:tcW w:w="2800" w:type="dxa"/>
            <w:shd w:val="clear" w:color="auto" w:fill="1F3864"/>
            <w:tcMar>
              <w:top w:w="60" w:type="dxa"/>
              <w:left w:w="100" w:type="dxa"/>
              <w:bottom w:w="60" w:type="dxa"/>
              <w:right w:w="100" w:type="dxa"/>
            </w:tcMar>
            <w:vAlign w:val="center"/>
          </w:tcPr>
          <w:p w14:paraId="66640A39"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Mitigation</w:t>
            </w:r>
          </w:p>
        </w:tc>
      </w:tr>
      <w:tr w:rsidR="00646C87" w14:paraId="40D90F17" w14:textId="77777777">
        <w:tc>
          <w:tcPr>
            <w:tcW w:w="1200" w:type="dxa"/>
            <w:tcMar>
              <w:top w:w="60" w:type="dxa"/>
              <w:left w:w="100" w:type="dxa"/>
              <w:bottom w:w="60" w:type="dxa"/>
              <w:right w:w="100" w:type="dxa"/>
            </w:tcMar>
            <w:vAlign w:val="center"/>
          </w:tcPr>
          <w:p w14:paraId="5A72780E" w14:textId="77777777" w:rsidR="00646C87" w:rsidRDefault="00000000">
            <w:pPr>
              <w:rPr>
                <w:rFonts w:ascii="Times New Roman" w:hAnsi="Times New Roman" w:cs="Times New Roman"/>
              </w:rPr>
            </w:pPr>
            <w:r>
              <w:rPr>
                <w:rFonts w:ascii="Times New Roman" w:hAnsi="Times New Roman" w:cs="Times New Roman"/>
                <w:color w:val="000000"/>
                <w:sz w:val="20"/>
                <w:szCs w:val="20"/>
              </w:rPr>
              <w:t>S-01</w:t>
            </w:r>
          </w:p>
        </w:tc>
        <w:tc>
          <w:tcPr>
            <w:tcW w:w="3400" w:type="dxa"/>
            <w:tcMar>
              <w:top w:w="60" w:type="dxa"/>
              <w:left w:w="100" w:type="dxa"/>
              <w:bottom w:w="60" w:type="dxa"/>
              <w:right w:w="100" w:type="dxa"/>
            </w:tcMar>
            <w:vAlign w:val="center"/>
          </w:tcPr>
          <w:p w14:paraId="7474A898" w14:textId="77777777" w:rsidR="00646C87" w:rsidRDefault="00000000">
            <w:pPr>
              <w:rPr>
                <w:rFonts w:ascii="Times New Roman" w:hAnsi="Times New Roman" w:cs="Times New Roman"/>
              </w:rPr>
            </w:pPr>
            <w:r>
              <w:rPr>
                <w:rFonts w:ascii="Times New Roman" w:hAnsi="Times New Roman" w:cs="Times New Roman"/>
                <w:color w:val="000000"/>
                <w:sz w:val="20"/>
                <w:szCs w:val="20"/>
              </w:rPr>
              <w:t>The AI Risk Assessment Service is reachable without authentication in a misconfigured deployment.</w:t>
            </w:r>
          </w:p>
        </w:tc>
        <w:tc>
          <w:tcPr>
            <w:tcW w:w="1200" w:type="dxa"/>
            <w:tcMar>
              <w:top w:w="60" w:type="dxa"/>
              <w:left w:w="100" w:type="dxa"/>
              <w:bottom w:w="60" w:type="dxa"/>
              <w:right w:w="100" w:type="dxa"/>
            </w:tcMar>
            <w:vAlign w:val="center"/>
          </w:tcPr>
          <w:p w14:paraId="3A74C48F"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c>
          <w:tcPr>
            <w:tcW w:w="1200" w:type="dxa"/>
            <w:tcMar>
              <w:top w:w="60" w:type="dxa"/>
              <w:left w:w="100" w:type="dxa"/>
              <w:bottom w:w="60" w:type="dxa"/>
              <w:right w:w="100" w:type="dxa"/>
            </w:tcMar>
            <w:vAlign w:val="center"/>
          </w:tcPr>
          <w:p w14:paraId="2CA566CF" w14:textId="77777777" w:rsidR="00646C87" w:rsidRDefault="00000000">
            <w:pPr>
              <w:rPr>
                <w:rFonts w:ascii="Times New Roman" w:hAnsi="Times New Roman" w:cs="Times New Roman"/>
              </w:rPr>
            </w:pPr>
            <w:r>
              <w:rPr>
                <w:rFonts w:ascii="Times New Roman" w:hAnsi="Times New Roman" w:cs="Times New Roman"/>
                <w:color w:val="000000"/>
                <w:sz w:val="20"/>
                <w:szCs w:val="20"/>
              </w:rPr>
              <w:t>High</w:t>
            </w:r>
          </w:p>
        </w:tc>
        <w:tc>
          <w:tcPr>
            <w:tcW w:w="2800" w:type="dxa"/>
            <w:tcMar>
              <w:top w:w="60" w:type="dxa"/>
              <w:left w:w="100" w:type="dxa"/>
              <w:bottom w:w="60" w:type="dxa"/>
              <w:right w:w="100" w:type="dxa"/>
            </w:tcMar>
            <w:vAlign w:val="center"/>
          </w:tcPr>
          <w:p w14:paraId="6065EA44" w14:textId="77777777" w:rsidR="00646C87" w:rsidRDefault="00000000">
            <w:pPr>
              <w:rPr>
                <w:rFonts w:ascii="Times New Roman" w:hAnsi="Times New Roman" w:cs="Times New Roman"/>
              </w:rPr>
            </w:pPr>
            <w:r>
              <w:rPr>
                <w:rFonts w:ascii="Times New Roman" w:hAnsi="Times New Roman" w:cs="Times New Roman"/>
                <w:color w:val="000000"/>
                <w:sz w:val="20"/>
                <w:szCs w:val="20"/>
              </w:rPr>
              <w:t>Default configuration documentation strongly recommends enabling Connection Settings authentication; TC-SEC-03 verifies enforcement when configured.</w:t>
            </w:r>
          </w:p>
        </w:tc>
      </w:tr>
      <w:tr w:rsidR="00646C87" w14:paraId="7C3196F0" w14:textId="77777777">
        <w:tc>
          <w:tcPr>
            <w:tcW w:w="1200" w:type="dxa"/>
            <w:shd w:val="clear" w:color="auto" w:fill="F2F2F2"/>
            <w:tcMar>
              <w:top w:w="60" w:type="dxa"/>
              <w:left w:w="100" w:type="dxa"/>
              <w:bottom w:w="60" w:type="dxa"/>
              <w:right w:w="100" w:type="dxa"/>
            </w:tcMar>
            <w:vAlign w:val="center"/>
          </w:tcPr>
          <w:p w14:paraId="6224BDC5" w14:textId="77777777" w:rsidR="00646C87" w:rsidRDefault="00000000">
            <w:pPr>
              <w:rPr>
                <w:rFonts w:ascii="Times New Roman" w:hAnsi="Times New Roman" w:cs="Times New Roman"/>
              </w:rPr>
            </w:pPr>
            <w:r>
              <w:rPr>
                <w:rFonts w:ascii="Times New Roman" w:hAnsi="Times New Roman" w:cs="Times New Roman"/>
                <w:color w:val="000000"/>
                <w:sz w:val="20"/>
                <w:szCs w:val="20"/>
              </w:rPr>
              <w:t>S-02</w:t>
            </w:r>
          </w:p>
        </w:tc>
        <w:tc>
          <w:tcPr>
            <w:tcW w:w="3400" w:type="dxa"/>
            <w:shd w:val="clear" w:color="auto" w:fill="F2F2F2"/>
            <w:tcMar>
              <w:top w:w="60" w:type="dxa"/>
              <w:left w:w="100" w:type="dxa"/>
              <w:bottom w:w="60" w:type="dxa"/>
              <w:right w:w="100" w:type="dxa"/>
            </w:tcMar>
            <w:vAlign w:val="center"/>
          </w:tcPr>
          <w:p w14:paraId="3691154B" w14:textId="77777777" w:rsidR="00646C87" w:rsidRDefault="00000000">
            <w:pPr>
              <w:rPr>
                <w:rFonts w:ascii="Times New Roman" w:hAnsi="Times New Roman" w:cs="Times New Roman"/>
              </w:rPr>
            </w:pPr>
            <w:r>
              <w:rPr>
                <w:rFonts w:ascii="Times New Roman" w:hAnsi="Times New Roman" w:cs="Times New Roman"/>
                <w:color w:val="000000"/>
                <w:sz w:val="20"/>
                <w:szCs w:val="20"/>
              </w:rPr>
              <w:t>Sensitive data (e.g., IP addresses) transmitted to the AI Risk Assessment Service is exposed due to lack of TLS in a production-like deployment.</w:t>
            </w:r>
          </w:p>
        </w:tc>
        <w:tc>
          <w:tcPr>
            <w:tcW w:w="1200" w:type="dxa"/>
            <w:shd w:val="clear" w:color="auto" w:fill="F2F2F2"/>
            <w:tcMar>
              <w:top w:w="60" w:type="dxa"/>
              <w:left w:w="100" w:type="dxa"/>
              <w:bottom w:w="60" w:type="dxa"/>
              <w:right w:w="100" w:type="dxa"/>
            </w:tcMar>
            <w:vAlign w:val="center"/>
          </w:tcPr>
          <w:p w14:paraId="76EAB935"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c>
          <w:tcPr>
            <w:tcW w:w="1200" w:type="dxa"/>
            <w:shd w:val="clear" w:color="auto" w:fill="F2F2F2"/>
            <w:tcMar>
              <w:top w:w="60" w:type="dxa"/>
              <w:left w:w="100" w:type="dxa"/>
              <w:bottom w:w="60" w:type="dxa"/>
              <w:right w:w="100" w:type="dxa"/>
            </w:tcMar>
            <w:vAlign w:val="center"/>
          </w:tcPr>
          <w:p w14:paraId="25D013BA"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c>
          <w:tcPr>
            <w:tcW w:w="2800" w:type="dxa"/>
            <w:shd w:val="clear" w:color="auto" w:fill="F2F2F2"/>
            <w:tcMar>
              <w:top w:w="60" w:type="dxa"/>
              <w:left w:w="100" w:type="dxa"/>
              <w:bottom w:w="60" w:type="dxa"/>
              <w:right w:w="100" w:type="dxa"/>
            </w:tcMar>
            <w:vAlign w:val="center"/>
          </w:tcPr>
          <w:p w14:paraId="3A918895" w14:textId="77777777" w:rsidR="00646C87" w:rsidRDefault="00000000">
            <w:pPr>
              <w:rPr>
                <w:rFonts w:ascii="Times New Roman" w:hAnsi="Times New Roman" w:cs="Times New Roman"/>
              </w:rPr>
            </w:pPr>
            <w:r>
              <w:rPr>
                <w:rFonts w:ascii="Times New Roman" w:hAnsi="Times New Roman" w:cs="Times New Roman"/>
                <w:color w:val="000000"/>
                <w:sz w:val="20"/>
                <w:szCs w:val="20"/>
              </w:rPr>
              <w:t>Document HTTPS as the required transport for non-development deployments (Section 7.2); verify via TC-SEC-05.</w:t>
            </w:r>
          </w:p>
        </w:tc>
      </w:tr>
      <w:tr w:rsidR="00646C87" w14:paraId="670AC6D7" w14:textId="77777777">
        <w:tc>
          <w:tcPr>
            <w:tcW w:w="1200" w:type="dxa"/>
            <w:tcMar>
              <w:top w:w="60" w:type="dxa"/>
              <w:left w:w="100" w:type="dxa"/>
              <w:bottom w:w="60" w:type="dxa"/>
              <w:right w:w="100" w:type="dxa"/>
            </w:tcMar>
            <w:vAlign w:val="center"/>
          </w:tcPr>
          <w:p w14:paraId="15787B16" w14:textId="77777777" w:rsidR="00646C87" w:rsidRDefault="00000000">
            <w:pPr>
              <w:rPr>
                <w:rFonts w:ascii="Times New Roman" w:hAnsi="Times New Roman" w:cs="Times New Roman"/>
              </w:rPr>
            </w:pPr>
            <w:r>
              <w:rPr>
                <w:rFonts w:ascii="Times New Roman" w:hAnsi="Times New Roman" w:cs="Times New Roman"/>
                <w:color w:val="000000"/>
                <w:sz w:val="20"/>
                <w:szCs w:val="20"/>
              </w:rPr>
              <w:t>S-03</w:t>
            </w:r>
          </w:p>
        </w:tc>
        <w:tc>
          <w:tcPr>
            <w:tcW w:w="3400" w:type="dxa"/>
            <w:tcMar>
              <w:top w:w="60" w:type="dxa"/>
              <w:left w:w="100" w:type="dxa"/>
              <w:bottom w:w="60" w:type="dxa"/>
              <w:right w:w="100" w:type="dxa"/>
            </w:tcMar>
            <w:vAlign w:val="center"/>
          </w:tcPr>
          <w:p w14:paraId="4A16C53F" w14:textId="77777777" w:rsidR="00646C87" w:rsidRDefault="00000000">
            <w:pPr>
              <w:rPr>
                <w:rFonts w:ascii="Times New Roman" w:hAnsi="Times New Roman" w:cs="Times New Roman"/>
              </w:rPr>
            </w:pPr>
            <w:r>
              <w:rPr>
                <w:rFonts w:ascii="Times New Roman" w:hAnsi="Times New Roman" w:cs="Times New Roman"/>
                <w:color w:val="000000"/>
                <w:sz w:val="20"/>
                <w:szCs w:val="20"/>
              </w:rPr>
              <w:t>A malicious or malformed AI Risk Assessment Service response is used to escalate privilege.</w:t>
            </w:r>
          </w:p>
        </w:tc>
        <w:tc>
          <w:tcPr>
            <w:tcW w:w="1200" w:type="dxa"/>
            <w:tcMar>
              <w:top w:w="60" w:type="dxa"/>
              <w:left w:w="100" w:type="dxa"/>
              <w:bottom w:w="60" w:type="dxa"/>
              <w:right w:w="100" w:type="dxa"/>
            </w:tcMar>
            <w:vAlign w:val="center"/>
          </w:tcPr>
          <w:p w14:paraId="6699DBF3" w14:textId="77777777" w:rsidR="00646C87" w:rsidRDefault="00000000">
            <w:pPr>
              <w:rPr>
                <w:rFonts w:ascii="Times New Roman" w:hAnsi="Times New Roman" w:cs="Times New Roman"/>
              </w:rPr>
            </w:pPr>
            <w:r>
              <w:rPr>
                <w:rFonts w:ascii="Times New Roman" w:hAnsi="Times New Roman" w:cs="Times New Roman"/>
                <w:color w:val="000000"/>
                <w:sz w:val="20"/>
                <w:szCs w:val="20"/>
              </w:rPr>
              <w:t>Low</w:t>
            </w:r>
          </w:p>
        </w:tc>
        <w:tc>
          <w:tcPr>
            <w:tcW w:w="1200" w:type="dxa"/>
            <w:tcMar>
              <w:top w:w="60" w:type="dxa"/>
              <w:left w:w="100" w:type="dxa"/>
              <w:bottom w:w="60" w:type="dxa"/>
              <w:right w:w="100" w:type="dxa"/>
            </w:tcMar>
            <w:vAlign w:val="center"/>
          </w:tcPr>
          <w:p w14:paraId="3797DFDB" w14:textId="77777777" w:rsidR="00646C87" w:rsidRDefault="00000000">
            <w:pPr>
              <w:rPr>
                <w:rFonts w:ascii="Times New Roman" w:hAnsi="Times New Roman" w:cs="Times New Roman"/>
              </w:rPr>
            </w:pPr>
            <w:r>
              <w:rPr>
                <w:rFonts w:ascii="Times New Roman" w:hAnsi="Times New Roman" w:cs="Times New Roman"/>
                <w:color w:val="000000"/>
                <w:sz w:val="20"/>
                <w:szCs w:val="20"/>
              </w:rPr>
              <w:t>High</w:t>
            </w:r>
          </w:p>
        </w:tc>
        <w:tc>
          <w:tcPr>
            <w:tcW w:w="2800" w:type="dxa"/>
            <w:tcMar>
              <w:top w:w="60" w:type="dxa"/>
              <w:left w:w="100" w:type="dxa"/>
              <w:bottom w:w="60" w:type="dxa"/>
              <w:right w:w="100" w:type="dxa"/>
            </w:tcMar>
            <w:vAlign w:val="center"/>
          </w:tcPr>
          <w:p w14:paraId="5873A195" w14:textId="77777777" w:rsidR="00646C87" w:rsidRDefault="00000000">
            <w:pPr>
              <w:rPr>
                <w:rFonts w:ascii="Times New Roman" w:hAnsi="Times New Roman" w:cs="Times New Roman"/>
              </w:rPr>
            </w:pPr>
            <w:r>
              <w:rPr>
                <w:rFonts w:ascii="Times New Roman" w:hAnsi="Times New Roman" w:cs="Times New Roman"/>
                <w:color w:val="000000"/>
                <w:sz w:val="20"/>
                <w:szCs w:val="20"/>
              </w:rPr>
              <w:t>Strict output validation (FR-012, Section 7.4) ensures only recognized, enumerated risk classifications are acted upon; fallback never grants additional privilege (Section 7.10).</w:t>
            </w:r>
          </w:p>
        </w:tc>
      </w:tr>
    </w:tbl>
    <w:p w14:paraId="237B0DA9" w14:textId="77777777" w:rsidR="00646C87" w:rsidRDefault="00000000">
      <w:pPr>
        <w:pStyle w:val="Heading2"/>
        <w:rPr>
          <w:rFonts w:ascii="Times New Roman" w:hAnsi="Times New Roman" w:cs="Times New Roman"/>
        </w:rPr>
      </w:pPr>
      <w:bookmarkStart w:id="239" w:name="_Toc235617808"/>
      <w:bookmarkStart w:id="240" w:name="_Toc235630370"/>
      <w:proofErr w:type="gramStart"/>
      <w:r>
        <w:rPr>
          <w:rFonts w:ascii="Times New Roman" w:hAnsi="Times New Roman" w:cs="Times New Roman"/>
        </w:rPr>
        <w:t>13.4  Performance</w:t>
      </w:r>
      <w:proofErr w:type="gramEnd"/>
      <w:r>
        <w:rPr>
          <w:rFonts w:ascii="Times New Roman" w:hAnsi="Times New Roman" w:cs="Times New Roman"/>
        </w:rPr>
        <w:t xml:space="preserve"> Risks</w:t>
      </w:r>
      <w:bookmarkEnd w:id="239"/>
      <w:bookmarkEnd w:id="240"/>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1200"/>
        <w:gridCol w:w="1200"/>
        <w:gridCol w:w="2800"/>
      </w:tblGrid>
      <w:tr w:rsidR="00646C87" w14:paraId="5F5A0338" w14:textId="77777777">
        <w:trPr>
          <w:tblHeader/>
        </w:trPr>
        <w:tc>
          <w:tcPr>
            <w:tcW w:w="1200" w:type="dxa"/>
            <w:shd w:val="clear" w:color="auto" w:fill="1F3864"/>
            <w:tcMar>
              <w:top w:w="60" w:type="dxa"/>
              <w:left w:w="100" w:type="dxa"/>
              <w:bottom w:w="60" w:type="dxa"/>
              <w:right w:w="100" w:type="dxa"/>
            </w:tcMar>
            <w:vAlign w:val="center"/>
          </w:tcPr>
          <w:p w14:paraId="42C7C0E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Risk</w:t>
            </w:r>
          </w:p>
        </w:tc>
        <w:tc>
          <w:tcPr>
            <w:tcW w:w="3400" w:type="dxa"/>
            <w:shd w:val="clear" w:color="auto" w:fill="1F3864"/>
            <w:tcMar>
              <w:top w:w="60" w:type="dxa"/>
              <w:left w:w="100" w:type="dxa"/>
              <w:bottom w:w="60" w:type="dxa"/>
              <w:right w:w="100" w:type="dxa"/>
            </w:tcMar>
            <w:vAlign w:val="center"/>
          </w:tcPr>
          <w:p w14:paraId="0440DDE1"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Description</w:t>
            </w:r>
          </w:p>
        </w:tc>
        <w:tc>
          <w:tcPr>
            <w:tcW w:w="1200" w:type="dxa"/>
            <w:shd w:val="clear" w:color="auto" w:fill="1F3864"/>
            <w:tcMar>
              <w:top w:w="60" w:type="dxa"/>
              <w:left w:w="100" w:type="dxa"/>
              <w:bottom w:w="60" w:type="dxa"/>
              <w:right w:w="100" w:type="dxa"/>
            </w:tcMar>
            <w:vAlign w:val="center"/>
          </w:tcPr>
          <w:p w14:paraId="478CA06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Probability</w:t>
            </w:r>
          </w:p>
        </w:tc>
        <w:tc>
          <w:tcPr>
            <w:tcW w:w="1200" w:type="dxa"/>
            <w:shd w:val="clear" w:color="auto" w:fill="1F3864"/>
            <w:tcMar>
              <w:top w:w="60" w:type="dxa"/>
              <w:left w:w="100" w:type="dxa"/>
              <w:bottom w:w="60" w:type="dxa"/>
              <w:right w:w="100" w:type="dxa"/>
            </w:tcMar>
            <w:vAlign w:val="center"/>
          </w:tcPr>
          <w:p w14:paraId="78F395C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Impact</w:t>
            </w:r>
          </w:p>
        </w:tc>
        <w:tc>
          <w:tcPr>
            <w:tcW w:w="2800" w:type="dxa"/>
            <w:shd w:val="clear" w:color="auto" w:fill="1F3864"/>
            <w:tcMar>
              <w:top w:w="60" w:type="dxa"/>
              <w:left w:w="100" w:type="dxa"/>
              <w:bottom w:w="60" w:type="dxa"/>
              <w:right w:w="100" w:type="dxa"/>
            </w:tcMar>
            <w:vAlign w:val="center"/>
          </w:tcPr>
          <w:p w14:paraId="33C673EC"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Mitigation</w:t>
            </w:r>
          </w:p>
        </w:tc>
      </w:tr>
      <w:tr w:rsidR="00646C87" w14:paraId="4FD9DE2D" w14:textId="77777777">
        <w:tc>
          <w:tcPr>
            <w:tcW w:w="1200" w:type="dxa"/>
            <w:tcMar>
              <w:top w:w="60" w:type="dxa"/>
              <w:left w:w="100" w:type="dxa"/>
              <w:bottom w:w="60" w:type="dxa"/>
              <w:right w:w="100" w:type="dxa"/>
            </w:tcMar>
            <w:vAlign w:val="center"/>
          </w:tcPr>
          <w:p w14:paraId="1B3A570F" w14:textId="77777777" w:rsidR="00646C87" w:rsidRDefault="00000000">
            <w:pPr>
              <w:rPr>
                <w:rFonts w:ascii="Times New Roman" w:hAnsi="Times New Roman" w:cs="Times New Roman"/>
              </w:rPr>
            </w:pPr>
            <w:r>
              <w:rPr>
                <w:rFonts w:ascii="Times New Roman" w:hAnsi="Times New Roman" w:cs="Times New Roman"/>
                <w:color w:val="000000"/>
                <w:sz w:val="20"/>
                <w:szCs w:val="20"/>
              </w:rPr>
              <w:t>P-01</w:t>
            </w:r>
          </w:p>
        </w:tc>
        <w:tc>
          <w:tcPr>
            <w:tcW w:w="3400" w:type="dxa"/>
            <w:tcMar>
              <w:top w:w="60" w:type="dxa"/>
              <w:left w:w="100" w:type="dxa"/>
              <w:bottom w:w="60" w:type="dxa"/>
              <w:right w:w="100" w:type="dxa"/>
            </w:tcMar>
            <w:vAlign w:val="center"/>
          </w:tcPr>
          <w:p w14:paraId="282A9A84" w14:textId="77777777" w:rsidR="00646C87" w:rsidRDefault="00000000">
            <w:pPr>
              <w:rPr>
                <w:rFonts w:ascii="Times New Roman" w:hAnsi="Times New Roman" w:cs="Times New Roman"/>
              </w:rPr>
            </w:pPr>
            <w:r>
              <w:rPr>
                <w:rFonts w:ascii="Times New Roman" w:hAnsi="Times New Roman" w:cs="Times New Roman"/>
                <w:color w:val="000000"/>
                <w:sz w:val="20"/>
                <w:szCs w:val="20"/>
              </w:rPr>
              <w:t>AI Risk Assessment Service latency under load exceeds the target response time, degrading login responsiveness.</w:t>
            </w:r>
          </w:p>
        </w:tc>
        <w:tc>
          <w:tcPr>
            <w:tcW w:w="1200" w:type="dxa"/>
            <w:tcMar>
              <w:top w:w="60" w:type="dxa"/>
              <w:left w:w="100" w:type="dxa"/>
              <w:bottom w:w="60" w:type="dxa"/>
              <w:right w:w="100" w:type="dxa"/>
            </w:tcMar>
            <w:vAlign w:val="center"/>
          </w:tcPr>
          <w:p w14:paraId="0576790C"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c>
          <w:tcPr>
            <w:tcW w:w="1200" w:type="dxa"/>
            <w:tcMar>
              <w:top w:w="60" w:type="dxa"/>
              <w:left w:w="100" w:type="dxa"/>
              <w:bottom w:w="60" w:type="dxa"/>
              <w:right w:w="100" w:type="dxa"/>
            </w:tcMar>
            <w:vAlign w:val="center"/>
          </w:tcPr>
          <w:p w14:paraId="2D0E7297"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c>
          <w:tcPr>
            <w:tcW w:w="2800" w:type="dxa"/>
            <w:tcMar>
              <w:top w:w="60" w:type="dxa"/>
              <w:left w:w="100" w:type="dxa"/>
              <w:bottom w:w="60" w:type="dxa"/>
              <w:right w:w="100" w:type="dxa"/>
            </w:tcMar>
            <w:vAlign w:val="center"/>
          </w:tcPr>
          <w:p w14:paraId="1E4ECB4C" w14:textId="77777777" w:rsidR="00646C87" w:rsidRDefault="00000000">
            <w:pPr>
              <w:rPr>
                <w:rFonts w:ascii="Times New Roman" w:hAnsi="Times New Roman" w:cs="Times New Roman"/>
              </w:rPr>
            </w:pPr>
            <w:r>
              <w:rPr>
                <w:rFonts w:ascii="Times New Roman" w:hAnsi="Times New Roman" w:cs="Times New Roman"/>
                <w:color w:val="000000"/>
                <w:sz w:val="20"/>
                <w:szCs w:val="20"/>
              </w:rPr>
              <w:t>Enforce NFR-002 through performance testing (TC-P-02); timeout and retry bounds (FR-039, FR-042) cap the worst-case impact on login latency.</w:t>
            </w:r>
          </w:p>
        </w:tc>
      </w:tr>
      <w:tr w:rsidR="00646C87" w14:paraId="27863148" w14:textId="77777777">
        <w:tc>
          <w:tcPr>
            <w:tcW w:w="1200" w:type="dxa"/>
            <w:shd w:val="clear" w:color="auto" w:fill="F2F2F2"/>
            <w:tcMar>
              <w:top w:w="60" w:type="dxa"/>
              <w:left w:w="100" w:type="dxa"/>
              <w:bottom w:w="60" w:type="dxa"/>
              <w:right w:w="100" w:type="dxa"/>
            </w:tcMar>
            <w:vAlign w:val="center"/>
          </w:tcPr>
          <w:p w14:paraId="742D4DB2" w14:textId="77777777" w:rsidR="00646C87" w:rsidRDefault="00000000">
            <w:pPr>
              <w:rPr>
                <w:rFonts w:ascii="Times New Roman" w:hAnsi="Times New Roman" w:cs="Times New Roman"/>
              </w:rPr>
            </w:pPr>
            <w:r>
              <w:rPr>
                <w:rFonts w:ascii="Times New Roman" w:hAnsi="Times New Roman" w:cs="Times New Roman"/>
                <w:color w:val="000000"/>
                <w:sz w:val="20"/>
                <w:szCs w:val="20"/>
              </w:rPr>
              <w:t>P-02</w:t>
            </w:r>
          </w:p>
        </w:tc>
        <w:tc>
          <w:tcPr>
            <w:tcW w:w="3400" w:type="dxa"/>
            <w:shd w:val="clear" w:color="auto" w:fill="F2F2F2"/>
            <w:tcMar>
              <w:top w:w="60" w:type="dxa"/>
              <w:left w:w="100" w:type="dxa"/>
              <w:bottom w:w="60" w:type="dxa"/>
              <w:right w:w="100" w:type="dxa"/>
            </w:tcMar>
            <w:vAlign w:val="center"/>
          </w:tcPr>
          <w:p w14:paraId="090A8E58" w14:textId="77777777" w:rsidR="00646C87" w:rsidRDefault="00000000">
            <w:pPr>
              <w:rPr>
                <w:rFonts w:ascii="Times New Roman" w:hAnsi="Times New Roman" w:cs="Times New Roman"/>
              </w:rPr>
            </w:pPr>
            <w:r>
              <w:rPr>
                <w:rFonts w:ascii="Times New Roman" w:hAnsi="Times New Roman" w:cs="Times New Roman"/>
                <w:color w:val="000000"/>
                <w:sz w:val="20"/>
                <w:szCs w:val="20"/>
              </w:rPr>
              <w:t>Retry logic under repeated failures adds unacceptable cumulative latency to the login path.</w:t>
            </w:r>
          </w:p>
        </w:tc>
        <w:tc>
          <w:tcPr>
            <w:tcW w:w="1200" w:type="dxa"/>
            <w:shd w:val="clear" w:color="auto" w:fill="F2F2F2"/>
            <w:tcMar>
              <w:top w:w="60" w:type="dxa"/>
              <w:left w:w="100" w:type="dxa"/>
              <w:bottom w:w="60" w:type="dxa"/>
              <w:right w:w="100" w:type="dxa"/>
            </w:tcMar>
            <w:vAlign w:val="center"/>
          </w:tcPr>
          <w:p w14:paraId="75037000" w14:textId="77777777" w:rsidR="00646C87" w:rsidRDefault="00000000">
            <w:pPr>
              <w:rPr>
                <w:rFonts w:ascii="Times New Roman" w:hAnsi="Times New Roman" w:cs="Times New Roman"/>
              </w:rPr>
            </w:pPr>
            <w:r>
              <w:rPr>
                <w:rFonts w:ascii="Times New Roman" w:hAnsi="Times New Roman" w:cs="Times New Roman"/>
                <w:color w:val="000000"/>
                <w:sz w:val="20"/>
                <w:szCs w:val="20"/>
              </w:rPr>
              <w:t>Low</w:t>
            </w:r>
          </w:p>
        </w:tc>
        <w:tc>
          <w:tcPr>
            <w:tcW w:w="1200" w:type="dxa"/>
            <w:shd w:val="clear" w:color="auto" w:fill="F2F2F2"/>
            <w:tcMar>
              <w:top w:w="60" w:type="dxa"/>
              <w:left w:w="100" w:type="dxa"/>
              <w:bottom w:w="60" w:type="dxa"/>
              <w:right w:w="100" w:type="dxa"/>
            </w:tcMar>
            <w:vAlign w:val="center"/>
          </w:tcPr>
          <w:p w14:paraId="1FECAC62"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c>
          <w:tcPr>
            <w:tcW w:w="2800" w:type="dxa"/>
            <w:shd w:val="clear" w:color="auto" w:fill="F2F2F2"/>
            <w:tcMar>
              <w:top w:w="60" w:type="dxa"/>
              <w:left w:w="100" w:type="dxa"/>
              <w:bottom w:w="60" w:type="dxa"/>
              <w:right w:w="100" w:type="dxa"/>
            </w:tcMar>
            <w:vAlign w:val="center"/>
          </w:tcPr>
          <w:p w14:paraId="559DF328" w14:textId="77777777" w:rsidR="00646C87" w:rsidRDefault="00000000">
            <w:pPr>
              <w:rPr>
                <w:rFonts w:ascii="Times New Roman" w:hAnsi="Times New Roman" w:cs="Times New Roman"/>
              </w:rPr>
            </w:pPr>
            <w:r>
              <w:rPr>
                <w:rFonts w:ascii="Times New Roman" w:hAnsi="Times New Roman" w:cs="Times New Roman"/>
                <w:color w:val="000000"/>
                <w:sz w:val="20"/>
                <w:szCs w:val="20"/>
              </w:rPr>
              <w:t>Bound total retry duration explicitly (FR-042) and verify via TC-P-03.</w:t>
            </w:r>
          </w:p>
        </w:tc>
      </w:tr>
    </w:tbl>
    <w:p w14:paraId="621D5246" w14:textId="77777777" w:rsidR="00646C87" w:rsidRDefault="00000000">
      <w:pPr>
        <w:pStyle w:val="Heading2"/>
        <w:rPr>
          <w:rFonts w:ascii="Times New Roman" w:hAnsi="Times New Roman" w:cs="Times New Roman"/>
        </w:rPr>
      </w:pPr>
      <w:bookmarkStart w:id="241" w:name="_Toc235617809"/>
      <w:bookmarkStart w:id="242" w:name="_Toc235630371"/>
      <w:proofErr w:type="gramStart"/>
      <w:r>
        <w:rPr>
          <w:rFonts w:ascii="Times New Roman" w:hAnsi="Times New Roman" w:cs="Times New Roman"/>
        </w:rPr>
        <w:t>13.5  Integration</w:t>
      </w:r>
      <w:proofErr w:type="gramEnd"/>
      <w:r>
        <w:rPr>
          <w:rFonts w:ascii="Times New Roman" w:hAnsi="Times New Roman" w:cs="Times New Roman"/>
        </w:rPr>
        <w:t xml:space="preserve"> Risks</w:t>
      </w:r>
      <w:bookmarkEnd w:id="241"/>
      <w:bookmarkEnd w:id="242"/>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1200"/>
        <w:gridCol w:w="1200"/>
        <w:gridCol w:w="2800"/>
      </w:tblGrid>
      <w:tr w:rsidR="00646C87" w14:paraId="75C181D1" w14:textId="77777777">
        <w:trPr>
          <w:tblHeader/>
        </w:trPr>
        <w:tc>
          <w:tcPr>
            <w:tcW w:w="1200" w:type="dxa"/>
            <w:shd w:val="clear" w:color="auto" w:fill="1F3864"/>
            <w:tcMar>
              <w:top w:w="60" w:type="dxa"/>
              <w:left w:w="100" w:type="dxa"/>
              <w:bottom w:w="60" w:type="dxa"/>
              <w:right w:w="100" w:type="dxa"/>
            </w:tcMar>
            <w:vAlign w:val="center"/>
          </w:tcPr>
          <w:p w14:paraId="19EA2D56"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Risk</w:t>
            </w:r>
          </w:p>
        </w:tc>
        <w:tc>
          <w:tcPr>
            <w:tcW w:w="3400" w:type="dxa"/>
            <w:shd w:val="clear" w:color="auto" w:fill="1F3864"/>
            <w:tcMar>
              <w:top w:w="60" w:type="dxa"/>
              <w:left w:w="100" w:type="dxa"/>
              <w:bottom w:w="60" w:type="dxa"/>
              <w:right w:w="100" w:type="dxa"/>
            </w:tcMar>
            <w:vAlign w:val="center"/>
          </w:tcPr>
          <w:p w14:paraId="47D9F0E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Description</w:t>
            </w:r>
          </w:p>
        </w:tc>
        <w:tc>
          <w:tcPr>
            <w:tcW w:w="1200" w:type="dxa"/>
            <w:shd w:val="clear" w:color="auto" w:fill="1F3864"/>
            <w:tcMar>
              <w:top w:w="60" w:type="dxa"/>
              <w:left w:w="100" w:type="dxa"/>
              <w:bottom w:w="60" w:type="dxa"/>
              <w:right w:w="100" w:type="dxa"/>
            </w:tcMar>
            <w:vAlign w:val="center"/>
          </w:tcPr>
          <w:p w14:paraId="0EFC3573"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Probability</w:t>
            </w:r>
          </w:p>
        </w:tc>
        <w:tc>
          <w:tcPr>
            <w:tcW w:w="1200" w:type="dxa"/>
            <w:shd w:val="clear" w:color="auto" w:fill="1F3864"/>
            <w:tcMar>
              <w:top w:w="60" w:type="dxa"/>
              <w:left w:w="100" w:type="dxa"/>
              <w:bottom w:w="60" w:type="dxa"/>
              <w:right w:w="100" w:type="dxa"/>
            </w:tcMar>
            <w:vAlign w:val="center"/>
          </w:tcPr>
          <w:p w14:paraId="7C9B3A9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Impact</w:t>
            </w:r>
          </w:p>
        </w:tc>
        <w:tc>
          <w:tcPr>
            <w:tcW w:w="2800" w:type="dxa"/>
            <w:shd w:val="clear" w:color="auto" w:fill="1F3864"/>
            <w:tcMar>
              <w:top w:w="60" w:type="dxa"/>
              <w:left w:w="100" w:type="dxa"/>
              <w:bottom w:w="60" w:type="dxa"/>
              <w:right w:w="100" w:type="dxa"/>
            </w:tcMar>
            <w:vAlign w:val="center"/>
          </w:tcPr>
          <w:p w14:paraId="6A23AD7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Mitigation</w:t>
            </w:r>
          </w:p>
        </w:tc>
      </w:tr>
      <w:tr w:rsidR="00646C87" w14:paraId="11498426" w14:textId="77777777">
        <w:tc>
          <w:tcPr>
            <w:tcW w:w="1200" w:type="dxa"/>
            <w:tcMar>
              <w:top w:w="60" w:type="dxa"/>
              <w:left w:w="100" w:type="dxa"/>
              <w:bottom w:w="60" w:type="dxa"/>
              <w:right w:w="100" w:type="dxa"/>
            </w:tcMar>
            <w:vAlign w:val="center"/>
          </w:tcPr>
          <w:p w14:paraId="1B9E30DB" w14:textId="77777777" w:rsidR="00646C87" w:rsidRDefault="00000000">
            <w:pPr>
              <w:rPr>
                <w:rFonts w:ascii="Times New Roman" w:hAnsi="Times New Roman" w:cs="Times New Roman"/>
              </w:rPr>
            </w:pPr>
            <w:r>
              <w:rPr>
                <w:rFonts w:ascii="Times New Roman" w:hAnsi="Times New Roman" w:cs="Times New Roman"/>
                <w:color w:val="000000"/>
                <w:sz w:val="20"/>
                <w:szCs w:val="20"/>
              </w:rPr>
              <w:t>I-01</w:t>
            </w:r>
          </w:p>
        </w:tc>
        <w:tc>
          <w:tcPr>
            <w:tcW w:w="3400" w:type="dxa"/>
            <w:tcMar>
              <w:top w:w="60" w:type="dxa"/>
              <w:left w:w="100" w:type="dxa"/>
              <w:bottom w:w="60" w:type="dxa"/>
              <w:right w:w="100" w:type="dxa"/>
            </w:tcMar>
            <w:vAlign w:val="center"/>
          </w:tcPr>
          <w:p w14:paraId="1EC4F3D6" w14:textId="77777777" w:rsidR="00646C87" w:rsidRDefault="00000000">
            <w:pPr>
              <w:rPr>
                <w:rFonts w:ascii="Times New Roman" w:hAnsi="Times New Roman" w:cs="Times New Roman"/>
              </w:rPr>
            </w:pPr>
            <w:r>
              <w:rPr>
                <w:rFonts w:ascii="Times New Roman" w:hAnsi="Times New Roman" w:cs="Times New Roman"/>
                <w:color w:val="000000"/>
                <w:sz w:val="20"/>
                <w:szCs w:val="20"/>
              </w:rPr>
              <w:t>A future change to the AI Risk Assessment Service's response schema breaks compatibility with the deployed mapper.</w:t>
            </w:r>
          </w:p>
        </w:tc>
        <w:tc>
          <w:tcPr>
            <w:tcW w:w="1200" w:type="dxa"/>
            <w:tcMar>
              <w:top w:w="60" w:type="dxa"/>
              <w:left w:w="100" w:type="dxa"/>
              <w:bottom w:w="60" w:type="dxa"/>
              <w:right w:w="100" w:type="dxa"/>
            </w:tcMar>
            <w:vAlign w:val="center"/>
          </w:tcPr>
          <w:p w14:paraId="04CB2E04"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c>
          <w:tcPr>
            <w:tcW w:w="1200" w:type="dxa"/>
            <w:tcMar>
              <w:top w:w="60" w:type="dxa"/>
              <w:left w:w="100" w:type="dxa"/>
              <w:bottom w:w="60" w:type="dxa"/>
              <w:right w:w="100" w:type="dxa"/>
            </w:tcMar>
            <w:vAlign w:val="center"/>
          </w:tcPr>
          <w:p w14:paraId="01B0F7B2" w14:textId="77777777" w:rsidR="00646C87" w:rsidRDefault="00000000">
            <w:pPr>
              <w:rPr>
                <w:rFonts w:ascii="Times New Roman" w:hAnsi="Times New Roman" w:cs="Times New Roman"/>
              </w:rPr>
            </w:pPr>
            <w:r>
              <w:rPr>
                <w:rFonts w:ascii="Times New Roman" w:hAnsi="Times New Roman" w:cs="Times New Roman"/>
                <w:color w:val="000000"/>
                <w:sz w:val="20"/>
                <w:szCs w:val="20"/>
              </w:rPr>
              <w:t>Medium</w:t>
            </w:r>
          </w:p>
        </w:tc>
        <w:tc>
          <w:tcPr>
            <w:tcW w:w="2800" w:type="dxa"/>
            <w:tcMar>
              <w:top w:w="60" w:type="dxa"/>
              <w:left w:w="100" w:type="dxa"/>
              <w:bottom w:w="60" w:type="dxa"/>
              <w:right w:w="100" w:type="dxa"/>
            </w:tcMar>
            <w:vAlign w:val="center"/>
          </w:tcPr>
          <w:p w14:paraId="7D1B0987" w14:textId="77777777" w:rsidR="00646C87" w:rsidRDefault="00000000">
            <w:pPr>
              <w:rPr>
                <w:rFonts w:ascii="Times New Roman" w:hAnsi="Times New Roman" w:cs="Times New Roman"/>
              </w:rPr>
            </w:pPr>
            <w:r>
              <w:rPr>
                <w:rFonts w:ascii="Times New Roman" w:hAnsi="Times New Roman" w:cs="Times New Roman"/>
                <w:color w:val="000000"/>
                <w:sz w:val="20"/>
                <w:szCs w:val="20"/>
              </w:rPr>
              <w:t>Enforce schema versioning on both request and response payloads (FR-009, Section 6.4.3) and require the mapper to reject/fallback on unrecognized schema versions.</w:t>
            </w:r>
          </w:p>
        </w:tc>
      </w:tr>
      <w:tr w:rsidR="00646C87" w14:paraId="2A0E6C99" w14:textId="77777777">
        <w:tc>
          <w:tcPr>
            <w:tcW w:w="1200" w:type="dxa"/>
            <w:shd w:val="clear" w:color="auto" w:fill="F2F2F2"/>
            <w:tcMar>
              <w:top w:w="60" w:type="dxa"/>
              <w:left w:w="100" w:type="dxa"/>
              <w:bottom w:w="60" w:type="dxa"/>
              <w:right w:w="100" w:type="dxa"/>
            </w:tcMar>
            <w:vAlign w:val="center"/>
          </w:tcPr>
          <w:p w14:paraId="4C5F52D6" w14:textId="77777777" w:rsidR="00646C87" w:rsidRDefault="00000000">
            <w:pPr>
              <w:rPr>
                <w:rFonts w:ascii="Times New Roman" w:hAnsi="Times New Roman" w:cs="Times New Roman"/>
              </w:rPr>
            </w:pPr>
            <w:r>
              <w:rPr>
                <w:rFonts w:ascii="Times New Roman" w:hAnsi="Times New Roman" w:cs="Times New Roman"/>
                <w:color w:val="000000"/>
                <w:sz w:val="20"/>
                <w:szCs w:val="20"/>
              </w:rPr>
              <w:t>I-02</w:t>
            </w:r>
          </w:p>
        </w:tc>
        <w:tc>
          <w:tcPr>
            <w:tcW w:w="3400" w:type="dxa"/>
            <w:shd w:val="clear" w:color="auto" w:fill="F2F2F2"/>
            <w:tcMar>
              <w:top w:w="60" w:type="dxa"/>
              <w:left w:w="100" w:type="dxa"/>
              <w:bottom w:w="60" w:type="dxa"/>
              <w:right w:w="100" w:type="dxa"/>
            </w:tcMar>
            <w:vAlign w:val="center"/>
          </w:tcPr>
          <w:p w14:paraId="7FF9BBF2"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Network segmentation between the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host and the AI Risk Assessment Service host is not established before testing, causing all logins to hit fallback unexpectedly.</w:t>
            </w:r>
          </w:p>
        </w:tc>
        <w:tc>
          <w:tcPr>
            <w:tcW w:w="1200" w:type="dxa"/>
            <w:shd w:val="clear" w:color="auto" w:fill="F2F2F2"/>
            <w:tcMar>
              <w:top w:w="60" w:type="dxa"/>
              <w:left w:w="100" w:type="dxa"/>
              <w:bottom w:w="60" w:type="dxa"/>
              <w:right w:w="100" w:type="dxa"/>
            </w:tcMar>
            <w:vAlign w:val="center"/>
          </w:tcPr>
          <w:p w14:paraId="2AAC3BCF" w14:textId="77777777" w:rsidR="00646C87" w:rsidRDefault="00000000">
            <w:pPr>
              <w:rPr>
                <w:rFonts w:ascii="Times New Roman" w:hAnsi="Times New Roman" w:cs="Times New Roman"/>
              </w:rPr>
            </w:pPr>
            <w:r>
              <w:rPr>
                <w:rFonts w:ascii="Times New Roman" w:hAnsi="Times New Roman" w:cs="Times New Roman"/>
                <w:color w:val="000000"/>
                <w:sz w:val="20"/>
                <w:szCs w:val="20"/>
              </w:rPr>
              <w:t>Low</w:t>
            </w:r>
          </w:p>
        </w:tc>
        <w:tc>
          <w:tcPr>
            <w:tcW w:w="1200" w:type="dxa"/>
            <w:shd w:val="clear" w:color="auto" w:fill="F2F2F2"/>
            <w:tcMar>
              <w:top w:w="60" w:type="dxa"/>
              <w:left w:w="100" w:type="dxa"/>
              <w:bottom w:w="60" w:type="dxa"/>
              <w:right w:w="100" w:type="dxa"/>
            </w:tcMar>
            <w:vAlign w:val="center"/>
          </w:tcPr>
          <w:p w14:paraId="2C7F48A5" w14:textId="77777777" w:rsidR="00646C87" w:rsidRDefault="00000000">
            <w:pPr>
              <w:rPr>
                <w:rFonts w:ascii="Times New Roman" w:hAnsi="Times New Roman" w:cs="Times New Roman"/>
              </w:rPr>
            </w:pPr>
            <w:r>
              <w:rPr>
                <w:rFonts w:ascii="Times New Roman" w:hAnsi="Times New Roman" w:cs="Times New Roman"/>
                <w:color w:val="000000"/>
                <w:sz w:val="20"/>
                <w:szCs w:val="20"/>
              </w:rPr>
              <w:t>Low</w:t>
            </w:r>
          </w:p>
        </w:tc>
        <w:tc>
          <w:tcPr>
            <w:tcW w:w="2800" w:type="dxa"/>
            <w:shd w:val="clear" w:color="auto" w:fill="F2F2F2"/>
            <w:tcMar>
              <w:top w:w="60" w:type="dxa"/>
              <w:left w:w="100" w:type="dxa"/>
              <w:bottom w:w="60" w:type="dxa"/>
              <w:right w:w="100" w:type="dxa"/>
            </w:tcMar>
            <w:vAlign w:val="center"/>
          </w:tcPr>
          <w:p w14:paraId="2A12B09E" w14:textId="77777777" w:rsidR="00646C87" w:rsidRDefault="00000000">
            <w:pPr>
              <w:rPr>
                <w:rFonts w:ascii="Times New Roman" w:hAnsi="Times New Roman" w:cs="Times New Roman"/>
              </w:rPr>
            </w:pPr>
            <w:r>
              <w:rPr>
                <w:rFonts w:ascii="Times New Roman" w:hAnsi="Times New Roman" w:cs="Times New Roman"/>
                <w:color w:val="000000"/>
                <w:sz w:val="20"/>
                <w:szCs w:val="20"/>
              </w:rPr>
              <w:t>Validate network reachability as part of the deployment steps (Section 11.5, Step 4–5) before beginning functional testing.</w:t>
            </w:r>
          </w:p>
        </w:tc>
      </w:tr>
    </w:tbl>
    <w:p w14:paraId="06690333" w14:textId="77777777" w:rsidR="00646C87" w:rsidRDefault="00000000">
      <w:pPr>
        <w:pStyle w:val="Heading1"/>
        <w:pageBreakBefore/>
        <w:rPr>
          <w:rFonts w:ascii="Times New Roman" w:hAnsi="Times New Roman" w:cs="Times New Roman"/>
        </w:rPr>
      </w:pPr>
      <w:bookmarkStart w:id="243" w:name="_Toc235617810"/>
      <w:bookmarkStart w:id="244" w:name="_Toc235630372"/>
      <w:proofErr w:type="gramStart"/>
      <w:r>
        <w:rPr>
          <w:rFonts w:ascii="Times New Roman" w:hAnsi="Times New Roman" w:cs="Times New Roman"/>
        </w:rPr>
        <w:lastRenderedPageBreak/>
        <w:t>14  Future</w:t>
      </w:r>
      <w:proofErr w:type="gramEnd"/>
      <w:r>
        <w:rPr>
          <w:rFonts w:ascii="Times New Roman" w:hAnsi="Times New Roman" w:cs="Times New Roman"/>
        </w:rPr>
        <w:t xml:space="preserve"> Enhancements</w:t>
      </w:r>
      <w:bookmarkEnd w:id="243"/>
      <w:bookmarkEnd w:id="244"/>
    </w:p>
    <w:p w14:paraId="05AC784C"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 xml:space="preserve">This section documents the planned evolution of the AI Risk Assessment Service beyond Version 1, consistent with the AI Roadmap defined in the Concept Note. None of the enhancements below require changes to the mapper's REST contract (Section 6.4) or to </w:t>
      </w:r>
      <w:proofErr w:type="spellStart"/>
      <w:r>
        <w:rPr>
          <w:rFonts w:ascii="Times New Roman" w:hAnsi="Times New Roman" w:cs="Times New Roman"/>
        </w:rPr>
        <w:t>Keycloak's</w:t>
      </w:r>
      <w:proofErr w:type="spellEnd"/>
      <w:r>
        <w:rPr>
          <w:rFonts w:ascii="Times New Roman" w:hAnsi="Times New Roman" w:cs="Times New Roman"/>
        </w:rPr>
        <w:t xml:space="preserve"> core authentication logic, because the AI Service is already modular and loosely coupled to the mapper through a versioned JSON interface (NFR-015, NFR-030).</w:t>
      </w:r>
    </w:p>
    <w:p w14:paraId="448FBB00" w14:textId="77777777" w:rsidR="00646C87" w:rsidRDefault="00000000">
      <w:pPr>
        <w:pStyle w:val="Heading2"/>
        <w:rPr>
          <w:rFonts w:ascii="Times New Roman" w:hAnsi="Times New Roman" w:cs="Times New Roman"/>
        </w:rPr>
      </w:pPr>
      <w:bookmarkStart w:id="245" w:name="_Toc235617811"/>
      <w:bookmarkStart w:id="246" w:name="_Toc235630373"/>
      <w:proofErr w:type="gramStart"/>
      <w:r>
        <w:rPr>
          <w:rFonts w:ascii="Times New Roman" w:hAnsi="Times New Roman" w:cs="Times New Roman"/>
        </w:rPr>
        <w:t>14.1  Version</w:t>
      </w:r>
      <w:proofErr w:type="gramEnd"/>
      <w:r>
        <w:rPr>
          <w:rFonts w:ascii="Times New Roman" w:hAnsi="Times New Roman" w:cs="Times New Roman"/>
        </w:rPr>
        <w:t xml:space="preserve"> 2 — Machine Learning Risk Engine</w:t>
      </w:r>
      <w:bookmarkEnd w:id="245"/>
      <w:bookmarkEnd w:id="246"/>
    </w:p>
    <w:p w14:paraId="5905BC1A"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Version 2 replaces the Version 1 rule-based scoring function with a trained machine learning model, while preserving the exact request/response contract defined in Section 6.4. Candidate algorithms identified in the Concept Note include:</w:t>
      </w:r>
    </w:p>
    <w:p w14:paraId="4C0E07C3"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Decision Tree — a simple, interpretable classifier suitable as a first machine learning iteration.</w:t>
      </w:r>
    </w:p>
    <w:p w14:paraId="514CA745"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Random Forest — an ensemble method offering improved accuracy over a single decision tree.</w:t>
      </w:r>
    </w:p>
    <w:p w14:paraId="04B9DD55"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Logistic Regression — a lightweight probabilistic classifier well suited to a binary or ordinal risk output.</w:t>
      </w:r>
    </w:p>
    <w:p w14:paraId="696CC27E"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 xml:space="preserve">Because the mapper only ever consumes a validated </w:t>
      </w:r>
      <w:proofErr w:type="spellStart"/>
      <w:r>
        <w:rPr>
          <w:rFonts w:ascii="Times New Roman" w:hAnsi="Times New Roman" w:cs="Times New Roman"/>
        </w:rPr>
        <w:t>risk_classification</w:t>
      </w:r>
      <w:proofErr w:type="spellEnd"/>
      <w:r>
        <w:rPr>
          <w:rFonts w:ascii="Times New Roman" w:hAnsi="Times New Roman" w:cs="Times New Roman"/>
        </w:rPr>
        <w:t xml:space="preserve"> value over REST, migrating from a rule-based engine to any of the above algorithms requires no change to the mapper, </w:t>
      </w:r>
      <w:proofErr w:type="spellStart"/>
      <w:r>
        <w:rPr>
          <w:rFonts w:ascii="Times New Roman" w:hAnsi="Times New Roman" w:cs="Times New Roman"/>
        </w:rPr>
        <w:t>Keycloak</w:t>
      </w:r>
      <w:proofErr w:type="spellEnd"/>
      <w:r>
        <w:rPr>
          <w:rFonts w:ascii="Times New Roman" w:hAnsi="Times New Roman" w:cs="Times New Roman"/>
        </w:rPr>
        <w:t>, or the token-issuance pipeline — only to the internal scoring logic of the AI Risk Assessment Service.</w:t>
      </w:r>
    </w:p>
    <w:p w14:paraId="0C6E59F5" w14:textId="77777777" w:rsidR="00646C87" w:rsidRDefault="00000000">
      <w:pPr>
        <w:pStyle w:val="Heading2"/>
        <w:rPr>
          <w:rFonts w:ascii="Times New Roman" w:hAnsi="Times New Roman" w:cs="Times New Roman"/>
        </w:rPr>
      </w:pPr>
      <w:bookmarkStart w:id="247" w:name="_Toc235617812"/>
      <w:bookmarkStart w:id="248" w:name="_Toc235630374"/>
      <w:proofErr w:type="gramStart"/>
      <w:r>
        <w:rPr>
          <w:rFonts w:ascii="Times New Roman" w:hAnsi="Times New Roman" w:cs="Times New Roman"/>
        </w:rPr>
        <w:t>14.2  Version</w:t>
      </w:r>
      <w:proofErr w:type="gramEnd"/>
      <w:r>
        <w:rPr>
          <w:rFonts w:ascii="Times New Roman" w:hAnsi="Times New Roman" w:cs="Times New Roman"/>
        </w:rPr>
        <w:t xml:space="preserve"> 3 — Advanced AI</w:t>
      </w:r>
      <w:bookmarkEnd w:id="247"/>
      <w:bookmarkEnd w:id="248"/>
    </w:p>
    <w:p w14:paraId="007DBAFD"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Version 3 introduces more sophisticated analytical capability within the AI Risk Assessment Service, again without altering the mapper's REST contract:</w:t>
      </w:r>
    </w:p>
    <w:p w14:paraId="727B2B1D"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Isolation Forest — an unsupervised anomaly-detection technique for identifying atypical login patterns without labeled data.</w:t>
      </w:r>
    </w:p>
    <w:p w14:paraId="7A31E202"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User Behavior Analytics — aggregation of longer-term behavioral signals to refine risk scoring beyond a single login event.</w:t>
      </w:r>
    </w:p>
    <w:p w14:paraId="66B85073"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Explainable AI — techniques to surface the rationale behind a given risk classification, supporting administrator trust and auditability.</w:t>
      </w:r>
    </w:p>
    <w:p w14:paraId="47F33101"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Continuous Learning — mechanisms for the scoring model to adapt over time as new labeled or semi-labeled data becomes available.</w:t>
      </w:r>
    </w:p>
    <w:p w14:paraId="57ABDC69" w14:textId="77777777" w:rsidR="00646C87" w:rsidRDefault="00000000">
      <w:pPr>
        <w:pStyle w:val="Heading2"/>
        <w:rPr>
          <w:rFonts w:ascii="Times New Roman" w:hAnsi="Times New Roman" w:cs="Times New Roman"/>
        </w:rPr>
      </w:pPr>
      <w:bookmarkStart w:id="249" w:name="_Toc235617813"/>
      <w:bookmarkStart w:id="250" w:name="_Toc235630375"/>
      <w:proofErr w:type="gramStart"/>
      <w:r>
        <w:rPr>
          <w:rFonts w:ascii="Times New Roman" w:hAnsi="Times New Roman" w:cs="Times New Roman"/>
        </w:rPr>
        <w:t>14.3  Version</w:t>
      </w:r>
      <w:proofErr w:type="gramEnd"/>
      <w:r>
        <w:rPr>
          <w:rFonts w:ascii="Times New Roman" w:hAnsi="Times New Roman" w:cs="Times New Roman"/>
        </w:rPr>
        <w:t xml:space="preserve"> 4 — Potential Reinforcement Learning-Based Adaptive Policy Engine</w:t>
      </w:r>
      <w:bookmarkEnd w:id="249"/>
      <w:bookmarkEnd w:id="250"/>
    </w:p>
    <w:p w14:paraId="17789879" w14:textId="087E14EE" w:rsidR="005D36A8" w:rsidRDefault="00000000" w:rsidP="005D36A8">
      <w:pPr>
        <w:spacing w:after="160" w:line="276" w:lineRule="auto"/>
        <w:jc w:val="both"/>
        <w:rPr>
          <w:rFonts w:ascii="Times New Roman" w:hAnsi="Times New Roman" w:cs="Times New Roman"/>
        </w:rPr>
      </w:pPr>
      <w:r>
        <w:rPr>
          <w:rFonts w:ascii="Times New Roman" w:hAnsi="Times New Roman" w:cs="Times New Roman"/>
        </w:rPr>
        <w:t>As a longer-term possibility, a reinforcement-learning-based adaptive policy engine could allow the AI Risk Assessment Service to adjust its own risk thresholds and recommended restrictions over time based on observed outcomes. Consistent with the Concept Note's explicit direction, reinforcement learning is not part of Version 1 and is documented here strictly as a future enhancement, not as a current or near-term requirement.</w:t>
      </w:r>
      <w:bookmarkStart w:id="251" w:name="_Toc235617814"/>
    </w:p>
    <w:p w14:paraId="550A6917" w14:textId="77777777" w:rsidR="005D36A8" w:rsidRDefault="005D36A8" w:rsidP="005D36A8">
      <w:pPr>
        <w:spacing w:after="160" w:line="276" w:lineRule="auto"/>
        <w:jc w:val="both"/>
        <w:rPr>
          <w:rFonts w:ascii="Times New Roman" w:hAnsi="Times New Roman" w:cs="Times New Roman"/>
        </w:rPr>
      </w:pPr>
    </w:p>
    <w:p w14:paraId="220DEEFB" w14:textId="77777777" w:rsidR="005D36A8" w:rsidRDefault="005D36A8" w:rsidP="005D36A8">
      <w:pPr>
        <w:spacing w:after="160" w:line="276" w:lineRule="auto"/>
        <w:jc w:val="both"/>
        <w:rPr>
          <w:rFonts w:ascii="Times New Roman" w:hAnsi="Times New Roman" w:cs="Times New Roman"/>
        </w:rPr>
      </w:pPr>
    </w:p>
    <w:p w14:paraId="11DA0682" w14:textId="0A6D2030" w:rsidR="00646C87" w:rsidRDefault="00000000">
      <w:pPr>
        <w:pStyle w:val="Heading2"/>
        <w:rPr>
          <w:rFonts w:ascii="Times New Roman" w:hAnsi="Times New Roman" w:cs="Times New Roman"/>
        </w:rPr>
      </w:pPr>
      <w:bookmarkStart w:id="252" w:name="_Toc235630376"/>
      <w:proofErr w:type="gramStart"/>
      <w:r>
        <w:rPr>
          <w:rFonts w:ascii="Times New Roman" w:hAnsi="Times New Roman" w:cs="Times New Roman"/>
        </w:rPr>
        <w:lastRenderedPageBreak/>
        <w:t>14.4  Architectural</w:t>
      </w:r>
      <w:proofErr w:type="gramEnd"/>
      <w:r>
        <w:rPr>
          <w:rFonts w:ascii="Times New Roman" w:hAnsi="Times New Roman" w:cs="Times New Roman"/>
        </w:rPr>
        <w:t xml:space="preserve"> Stability Across Versions</w:t>
      </w:r>
      <w:bookmarkEnd w:id="251"/>
      <w:bookmarkEnd w:id="252"/>
    </w:p>
    <w:p w14:paraId="743876C6"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rPr>
        <w:t xml:space="preserve">Across all versions described above, the following architectural boundaries — already established in the Concept Note and formalized throughout this SRS — remain unchanged: </w:t>
      </w:r>
      <w:proofErr w:type="spellStart"/>
      <w:r>
        <w:rPr>
          <w:rFonts w:ascii="Times New Roman" w:hAnsi="Times New Roman" w:cs="Times New Roman"/>
        </w:rPr>
        <w:t>Keycloak</w:t>
      </w:r>
      <w:proofErr w:type="spellEnd"/>
      <w:r>
        <w:rPr>
          <w:rFonts w:ascii="Times New Roman" w:hAnsi="Times New Roman" w:cs="Times New Roman"/>
        </w:rPr>
        <w:t xml:space="preserve"> retains sole responsibility for authentication and token signing; the Custom Protocol Mapper retains sole responsibility for context collection, REST communication, and claim transformation; and the AI Risk Assessment Service retains sole responsibility for risk evaluation, regardless of the sophistication of its internal scoring technique. This stability is what allows the roadmap in this section to be pursued incrementally, without revisiting the requirements defined in Sections 4 through 7 of this </w:t>
      </w:r>
      <w:proofErr w:type="gramStart"/>
      <w:r>
        <w:rPr>
          <w:rFonts w:ascii="Times New Roman" w:hAnsi="Times New Roman" w:cs="Times New Roman"/>
        </w:rPr>
        <w:t>document</w:t>
      </w:r>
      <w:proofErr w:type="gramEnd"/>
      <w:r>
        <w:rPr>
          <w:rFonts w:ascii="Times New Roman" w:hAnsi="Times New Roman" w:cs="Times New Roman"/>
        </w:rPr>
        <w:t>.</w:t>
      </w:r>
    </w:p>
    <w:p w14:paraId="35318A0F" w14:textId="77777777" w:rsidR="00646C87" w:rsidRDefault="00000000">
      <w:pPr>
        <w:pStyle w:val="Heading1"/>
        <w:pageBreakBefore/>
        <w:rPr>
          <w:rFonts w:ascii="Times New Roman" w:hAnsi="Times New Roman" w:cs="Times New Roman"/>
        </w:rPr>
      </w:pPr>
      <w:bookmarkStart w:id="253" w:name="_Toc235617815"/>
      <w:bookmarkStart w:id="254" w:name="_Toc235630377"/>
      <w:proofErr w:type="gramStart"/>
      <w:r>
        <w:rPr>
          <w:rFonts w:ascii="Times New Roman" w:hAnsi="Times New Roman" w:cs="Times New Roman"/>
        </w:rPr>
        <w:lastRenderedPageBreak/>
        <w:t>15  Appendices</w:t>
      </w:r>
      <w:bookmarkEnd w:id="253"/>
      <w:bookmarkEnd w:id="254"/>
      <w:proofErr w:type="gramEnd"/>
    </w:p>
    <w:p w14:paraId="488A2C4D" w14:textId="77777777" w:rsidR="00646C87" w:rsidRDefault="00000000">
      <w:pPr>
        <w:pStyle w:val="Heading2"/>
        <w:rPr>
          <w:rFonts w:ascii="Times New Roman" w:hAnsi="Times New Roman" w:cs="Times New Roman"/>
        </w:rPr>
      </w:pPr>
      <w:bookmarkStart w:id="255" w:name="_Toc235617816"/>
      <w:bookmarkStart w:id="256" w:name="_Toc235630378"/>
      <w:proofErr w:type="gramStart"/>
      <w:r>
        <w:rPr>
          <w:rFonts w:ascii="Times New Roman" w:hAnsi="Times New Roman" w:cs="Times New Roman"/>
        </w:rPr>
        <w:t>15.1  Glossary</w:t>
      </w:r>
      <w:bookmarkEnd w:id="255"/>
      <w:bookmarkEnd w:id="256"/>
      <w:proofErr w:type="gram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646C87" w14:paraId="01918B92" w14:textId="77777777">
        <w:trPr>
          <w:tblHeader/>
        </w:trPr>
        <w:tc>
          <w:tcPr>
            <w:tcW w:w="2600" w:type="dxa"/>
            <w:shd w:val="clear" w:color="auto" w:fill="1F3864"/>
            <w:tcMar>
              <w:top w:w="60" w:type="dxa"/>
              <w:left w:w="100" w:type="dxa"/>
              <w:bottom w:w="60" w:type="dxa"/>
              <w:right w:w="100" w:type="dxa"/>
            </w:tcMar>
            <w:vAlign w:val="center"/>
          </w:tcPr>
          <w:p w14:paraId="77D2716B"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Term</w:t>
            </w:r>
          </w:p>
        </w:tc>
        <w:tc>
          <w:tcPr>
            <w:tcW w:w="7400" w:type="dxa"/>
            <w:shd w:val="clear" w:color="auto" w:fill="1F3864"/>
            <w:tcMar>
              <w:top w:w="60" w:type="dxa"/>
              <w:left w:w="100" w:type="dxa"/>
              <w:bottom w:w="60" w:type="dxa"/>
              <w:right w:w="100" w:type="dxa"/>
            </w:tcMar>
            <w:vAlign w:val="center"/>
          </w:tcPr>
          <w:p w14:paraId="5F5601D7"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Definition</w:t>
            </w:r>
          </w:p>
        </w:tc>
      </w:tr>
      <w:tr w:rsidR="00646C87" w14:paraId="32072F40" w14:textId="77777777">
        <w:tc>
          <w:tcPr>
            <w:tcW w:w="2600" w:type="dxa"/>
            <w:tcMar>
              <w:top w:w="60" w:type="dxa"/>
              <w:left w:w="100" w:type="dxa"/>
              <w:bottom w:w="60" w:type="dxa"/>
              <w:right w:w="100" w:type="dxa"/>
            </w:tcMar>
            <w:vAlign w:val="center"/>
          </w:tcPr>
          <w:p w14:paraId="47A41A2F" w14:textId="77777777" w:rsidR="00646C87" w:rsidRDefault="00000000">
            <w:pPr>
              <w:rPr>
                <w:rFonts w:ascii="Times New Roman" w:hAnsi="Times New Roman" w:cs="Times New Roman"/>
              </w:rPr>
            </w:pPr>
            <w:r>
              <w:rPr>
                <w:rFonts w:ascii="Times New Roman" w:hAnsi="Times New Roman" w:cs="Times New Roman"/>
                <w:color w:val="000000"/>
                <w:sz w:val="20"/>
                <w:szCs w:val="20"/>
              </w:rPr>
              <w:t>Adaptive Authorization</w:t>
            </w:r>
          </w:p>
        </w:tc>
        <w:tc>
          <w:tcPr>
            <w:tcW w:w="7400" w:type="dxa"/>
            <w:tcMar>
              <w:top w:w="60" w:type="dxa"/>
              <w:left w:w="100" w:type="dxa"/>
              <w:bottom w:w="60" w:type="dxa"/>
              <w:right w:w="100" w:type="dxa"/>
            </w:tcMar>
            <w:vAlign w:val="center"/>
          </w:tcPr>
          <w:p w14:paraId="7D8D551D" w14:textId="77777777" w:rsidR="00646C87" w:rsidRDefault="00000000">
            <w:pPr>
              <w:rPr>
                <w:rFonts w:ascii="Times New Roman" w:hAnsi="Times New Roman" w:cs="Times New Roman"/>
              </w:rPr>
            </w:pPr>
            <w:r>
              <w:rPr>
                <w:rFonts w:ascii="Times New Roman" w:hAnsi="Times New Roman" w:cs="Times New Roman"/>
                <w:color w:val="000000"/>
                <w:sz w:val="20"/>
                <w:szCs w:val="20"/>
              </w:rPr>
              <w:t>An authorization model in which granted privileges can vary based on the assessed context or risk of a specific access event, rather than being fixed solely by stored identity attributes.</w:t>
            </w:r>
          </w:p>
        </w:tc>
      </w:tr>
      <w:tr w:rsidR="00646C87" w14:paraId="08BE91CC" w14:textId="77777777">
        <w:tc>
          <w:tcPr>
            <w:tcW w:w="2600" w:type="dxa"/>
            <w:shd w:val="clear" w:color="auto" w:fill="F2F2F2"/>
            <w:tcMar>
              <w:top w:w="60" w:type="dxa"/>
              <w:left w:w="100" w:type="dxa"/>
              <w:bottom w:w="60" w:type="dxa"/>
              <w:right w:w="100" w:type="dxa"/>
            </w:tcMar>
            <w:vAlign w:val="center"/>
          </w:tcPr>
          <w:p w14:paraId="58AC6B83" w14:textId="77777777" w:rsidR="00646C87" w:rsidRDefault="00000000">
            <w:pPr>
              <w:rPr>
                <w:rFonts w:ascii="Times New Roman" w:hAnsi="Times New Roman" w:cs="Times New Roman"/>
              </w:rPr>
            </w:pPr>
            <w:r>
              <w:rPr>
                <w:rFonts w:ascii="Times New Roman" w:hAnsi="Times New Roman" w:cs="Times New Roman"/>
                <w:color w:val="000000"/>
                <w:sz w:val="20"/>
                <w:szCs w:val="20"/>
              </w:rPr>
              <w:t>Contextual Authentication</w:t>
            </w:r>
          </w:p>
        </w:tc>
        <w:tc>
          <w:tcPr>
            <w:tcW w:w="7400" w:type="dxa"/>
            <w:shd w:val="clear" w:color="auto" w:fill="F2F2F2"/>
            <w:tcMar>
              <w:top w:w="60" w:type="dxa"/>
              <w:left w:w="100" w:type="dxa"/>
              <w:bottom w:w="60" w:type="dxa"/>
              <w:right w:w="100" w:type="dxa"/>
            </w:tcMar>
            <w:vAlign w:val="center"/>
          </w:tcPr>
          <w:p w14:paraId="69A56272" w14:textId="77777777" w:rsidR="00646C87" w:rsidRDefault="00000000">
            <w:pPr>
              <w:rPr>
                <w:rFonts w:ascii="Times New Roman" w:hAnsi="Times New Roman" w:cs="Times New Roman"/>
              </w:rPr>
            </w:pPr>
            <w:r>
              <w:rPr>
                <w:rFonts w:ascii="Times New Roman" w:hAnsi="Times New Roman" w:cs="Times New Roman"/>
                <w:color w:val="000000"/>
                <w:sz w:val="20"/>
                <w:szCs w:val="20"/>
              </w:rPr>
              <w:t>Authentication decision-making or post-authentication treatment that takes into account real-time signals such as network origin, device, and time of access.</w:t>
            </w:r>
          </w:p>
        </w:tc>
      </w:tr>
      <w:tr w:rsidR="00646C87" w14:paraId="01AF68FD" w14:textId="77777777">
        <w:tc>
          <w:tcPr>
            <w:tcW w:w="2600" w:type="dxa"/>
            <w:tcMar>
              <w:top w:w="60" w:type="dxa"/>
              <w:left w:w="100" w:type="dxa"/>
              <w:bottom w:w="60" w:type="dxa"/>
              <w:right w:w="100" w:type="dxa"/>
            </w:tcMar>
            <w:vAlign w:val="center"/>
          </w:tcPr>
          <w:p w14:paraId="11EC058C" w14:textId="77777777" w:rsidR="00646C87" w:rsidRDefault="00000000">
            <w:pPr>
              <w:rPr>
                <w:rFonts w:ascii="Times New Roman" w:hAnsi="Times New Roman" w:cs="Times New Roman"/>
              </w:rPr>
            </w:pPr>
            <w:r>
              <w:rPr>
                <w:rFonts w:ascii="Times New Roman" w:hAnsi="Times New Roman" w:cs="Times New Roman"/>
                <w:color w:val="000000"/>
                <w:sz w:val="20"/>
                <w:szCs w:val="20"/>
              </w:rPr>
              <w:t>Zero Trust</w:t>
            </w:r>
          </w:p>
        </w:tc>
        <w:tc>
          <w:tcPr>
            <w:tcW w:w="7400" w:type="dxa"/>
            <w:tcMar>
              <w:top w:w="60" w:type="dxa"/>
              <w:left w:w="100" w:type="dxa"/>
              <w:bottom w:w="60" w:type="dxa"/>
              <w:right w:w="100" w:type="dxa"/>
            </w:tcMar>
            <w:vAlign w:val="center"/>
          </w:tcPr>
          <w:p w14:paraId="269D7572" w14:textId="77777777" w:rsidR="00646C87" w:rsidRDefault="00000000">
            <w:pPr>
              <w:rPr>
                <w:rFonts w:ascii="Times New Roman" w:hAnsi="Times New Roman" w:cs="Times New Roman"/>
              </w:rPr>
            </w:pPr>
            <w:r>
              <w:rPr>
                <w:rFonts w:ascii="Times New Roman" w:hAnsi="Times New Roman" w:cs="Times New Roman"/>
                <w:color w:val="000000"/>
                <w:sz w:val="20"/>
                <w:szCs w:val="20"/>
              </w:rPr>
              <w:t>A security model in which no session or request is implicitly trusted based solely on prior authentication; every access is evaluated against current context and policy.</w:t>
            </w:r>
          </w:p>
        </w:tc>
      </w:tr>
      <w:tr w:rsidR="00646C87" w14:paraId="3FF5E834" w14:textId="77777777">
        <w:tc>
          <w:tcPr>
            <w:tcW w:w="2600" w:type="dxa"/>
            <w:shd w:val="clear" w:color="auto" w:fill="F2F2F2"/>
            <w:tcMar>
              <w:top w:w="60" w:type="dxa"/>
              <w:left w:w="100" w:type="dxa"/>
              <w:bottom w:w="60" w:type="dxa"/>
              <w:right w:w="100" w:type="dxa"/>
            </w:tcMar>
            <w:vAlign w:val="center"/>
          </w:tcPr>
          <w:p w14:paraId="415B6BD4" w14:textId="77777777" w:rsidR="00646C87" w:rsidRDefault="00000000">
            <w:pPr>
              <w:rPr>
                <w:rFonts w:ascii="Times New Roman" w:hAnsi="Times New Roman" w:cs="Times New Roman"/>
              </w:rPr>
            </w:pPr>
            <w:r>
              <w:rPr>
                <w:rFonts w:ascii="Times New Roman" w:hAnsi="Times New Roman" w:cs="Times New Roman"/>
                <w:color w:val="000000"/>
                <w:sz w:val="20"/>
                <w:szCs w:val="20"/>
              </w:rPr>
              <w:t>Fail-Closed</w:t>
            </w:r>
          </w:p>
        </w:tc>
        <w:tc>
          <w:tcPr>
            <w:tcW w:w="7400" w:type="dxa"/>
            <w:shd w:val="clear" w:color="auto" w:fill="F2F2F2"/>
            <w:tcMar>
              <w:top w:w="60" w:type="dxa"/>
              <w:left w:w="100" w:type="dxa"/>
              <w:bottom w:w="60" w:type="dxa"/>
              <w:right w:w="100" w:type="dxa"/>
            </w:tcMar>
            <w:vAlign w:val="center"/>
          </w:tcPr>
          <w:p w14:paraId="6B448D84" w14:textId="77777777" w:rsidR="00646C87" w:rsidRDefault="00000000">
            <w:pPr>
              <w:rPr>
                <w:rFonts w:ascii="Times New Roman" w:hAnsi="Times New Roman" w:cs="Times New Roman"/>
              </w:rPr>
            </w:pPr>
            <w:r>
              <w:rPr>
                <w:rFonts w:ascii="Times New Roman" w:hAnsi="Times New Roman" w:cs="Times New Roman"/>
                <w:color w:val="000000"/>
                <w:sz w:val="20"/>
                <w:szCs w:val="20"/>
              </w:rPr>
              <w:t>A failure posture in which, upon error or unavailability of a dependency, the system defaults to the more restrictive/conservative behavior.</w:t>
            </w:r>
          </w:p>
        </w:tc>
      </w:tr>
      <w:tr w:rsidR="00646C87" w14:paraId="2D2301A5" w14:textId="77777777">
        <w:tc>
          <w:tcPr>
            <w:tcW w:w="2600" w:type="dxa"/>
            <w:tcMar>
              <w:top w:w="60" w:type="dxa"/>
              <w:left w:w="100" w:type="dxa"/>
              <w:bottom w:w="60" w:type="dxa"/>
              <w:right w:w="100" w:type="dxa"/>
            </w:tcMar>
            <w:vAlign w:val="center"/>
          </w:tcPr>
          <w:p w14:paraId="57D9F86B" w14:textId="77777777" w:rsidR="00646C87" w:rsidRDefault="00000000">
            <w:pPr>
              <w:rPr>
                <w:rFonts w:ascii="Times New Roman" w:hAnsi="Times New Roman" w:cs="Times New Roman"/>
              </w:rPr>
            </w:pPr>
            <w:r>
              <w:rPr>
                <w:rFonts w:ascii="Times New Roman" w:hAnsi="Times New Roman" w:cs="Times New Roman"/>
                <w:color w:val="000000"/>
                <w:sz w:val="20"/>
                <w:szCs w:val="20"/>
              </w:rPr>
              <w:t>Fail-Open</w:t>
            </w:r>
          </w:p>
        </w:tc>
        <w:tc>
          <w:tcPr>
            <w:tcW w:w="7400" w:type="dxa"/>
            <w:tcMar>
              <w:top w:w="60" w:type="dxa"/>
              <w:left w:w="100" w:type="dxa"/>
              <w:bottom w:w="60" w:type="dxa"/>
              <w:right w:w="100" w:type="dxa"/>
            </w:tcMar>
            <w:vAlign w:val="center"/>
          </w:tcPr>
          <w:p w14:paraId="601BFF6E" w14:textId="77777777" w:rsidR="00646C87" w:rsidRDefault="00000000">
            <w:pPr>
              <w:rPr>
                <w:rFonts w:ascii="Times New Roman" w:hAnsi="Times New Roman" w:cs="Times New Roman"/>
              </w:rPr>
            </w:pPr>
            <w:r>
              <w:rPr>
                <w:rFonts w:ascii="Times New Roman" w:hAnsi="Times New Roman" w:cs="Times New Roman"/>
                <w:color w:val="000000"/>
                <w:sz w:val="20"/>
                <w:szCs w:val="20"/>
              </w:rPr>
              <w:t>A failure posture in which, upon error or unavailability of a dependency, the system defaults to the less restrictive behavior (i.e., proceeds as if no risk-based adjustment applied).</w:t>
            </w:r>
          </w:p>
        </w:tc>
      </w:tr>
      <w:tr w:rsidR="00646C87" w14:paraId="3C603788" w14:textId="77777777">
        <w:tc>
          <w:tcPr>
            <w:tcW w:w="2600" w:type="dxa"/>
            <w:shd w:val="clear" w:color="auto" w:fill="F2F2F2"/>
            <w:tcMar>
              <w:top w:w="60" w:type="dxa"/>
              <w:left w:w="100" w:type="dxa"/>
              <w:bottom w:w="60" w:type="dxa"/>
              <w:right w:w="100" w:type="dxa"/>
            </w:tcMar>
            <w:vAlign w:val="center"/>
          </w:tcPr>
          <w:p w14:paraId="3302D2E3" w14:textId="77777777" w:rsidR="00646C87" w:rsidRDefault="00000000">
            <w:pPr>
              <w:rPr>
                <w:rFonts w:ascii="Times New Roman" w:hAnsi="Times New Roman" w:cs="Times New Roman"/>
              </w:rPr>
            </w:pPr>
            <w:r>
              <w:rPr>
                <w:rFonts w:ascii="Times New Roman" w:hAnsi="Times New Roman" w:cs="Times New Roman"/>
                <w:color w:val="000000"/>
                <w:sz w:val="20"/>
                <w:szCs w:val="20"/>
              </w:rPr>
              <w:t>Loose Coupling</w:t>
            </w:r>
          </w:p>
        </w:tc>
        <w:tc>
          <w:tcPr>
            <w:tcW w:w="7400" w:type="dxa"/>
            <w:shd w:val="clear" w:color="auto" w:fill="F2F2F2"/>
            <w:tcMar>
              <w:top w:w="60" w:type="dxa"/>
              <w:left w:w="100" w:type="dxa"/>
              <w:bottom w:w="60" w:type="dxa"/>
              <w:right w:w="100" w:type="dxa"/>
            </w:tcMar>
            <w:vAlign w:val="center"/>
          </w:tcPr>
          <w:p w14:paraId="0E610DEF" w14:textId="77777777" w:rsidR="00646C87" w:rsidRDefault="00000000">
            <w:pPr>
              <w:rPr>
                <w:rFonts w:ascii="Times New Roman" w:hAnsi="Times New Roman" w:cs="Times New Roman"/>
              </w:rPr>
            </w:pPr>
            <w:r>
              <w:rPr>
                <w:rFonts w:ascii="Times New Roman" w:hAnsi="Times New Roman" w:cs="Times New Roman"/>
                <w:color w:val="000000"/>
                <w:sz w:val="20"/>
                <w:szCs w:val="20"/>
              </w:rPr>
              <w:t>An architectural property in which components interact only through well-defined, stable interfaces and can be changed independently, as required between the mapper and the AI Risk Assessment Service.</w:t>
            </w:r>
          </w:p>
        </w:tc>
      </w:tr>
    </w:tbl>
    <w:p w14:paraId="523F2E9A" w14:textId="77777777" w:rsidR="00646C87" w:rsidRDefault="00000000">
      <w:pPr>
        <w:pStyle w:val="Heading2"/>
        <w:rPr>
          <w:rFonts w:ascii="Times New Roman" w:hAnsi="Times New Roman" w:cs="Times New Roman"/>
        </w:rPr>
      </w:pPr>
      <w:bookmarkStart w:id="257" w:name="_Toc235617817"/>
      <w:bookmarkStart w:id="258" w:name="_Toc235630379"/>
      <w:proofErr w:type="gramStart"/>
      <w:r>
        <w:rPr>
          <w:rFonts w:ascii="Times New Roman" w:hAnsi="Times New Roman" w:cs="Times New Roman"/>
        </w:rPr>
        <w:t>15.2  Abbreviations</w:t>
      </w:r>
      <w:bookmarkEnd w:id="257"/>
      <w:bookmarkEnd w:id="258"/>
      <w:proofErr w:type="gram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646C87" w14:paraId="2D4F8E26" w14:textId="77777777">
        <w:trPr>
          <w:tblHeader/>
        </w:trPr>
        <w:tc>
          <w:tcPr>
            <w:tcW w:w="2600" w:type="dxa"/>
            <w:shd w:val="clear" w:color="auto" w:fill="1F3864"/>
            <w:tcMar>
              <w:top w:w="60" w:type="dxa"/>
              <w:left w:w="100" w:type="dxa"/>
              <w:bottom w:w="60" w:type="dxa"/>
              <w:right w:w="100" w:type="dxa"/>
            </w:tcMar>
            <w:vAlign w:val="center"/>
          </w:tcPr>
          <w:p w14:paraId="5CEBADC0"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Abbreviation</w:t>
            </w:r>
          </w:p>
        </w:tc>
        <w:tc>
          <w:tcPr>
            <w:tcW w:w="7400" w:type="dxa"/>
            <w:shd w:val="clear" w:color="auto" w:fill="1F3864"/>
            <w:tcMar>
              <w:top w:w="60" w:type="dxa"/>
              <w:left w:w="100" w:type="dxa"/>
              <w:bottom w:w="60" w:type="dxa"/>
              <w:right w:w="100" w:type="dxa"/>
            </w:tcMar>
            <w:vAlign w:val="center"/>
          </w:tcPr>
          <w:p w14:paraId="5875767D"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Meaning</w:t>
            </w:r>
          </w:p>
        </w:tc>
      </w:tr>
      <w:tr w:rsidR="00646C87" w14:paraId="6888F4A4" w14:textId="77777777">
        <w:tc>
          <w:tcPr>
            <w:tcW w:w="2600" w:type="dxa"/>
            <w:tcMar>
              <w:top w:w="60" w:type="dxa"/>
              <w:left w:w="100" w:type="dxa"/>
              <w:bottom w:w="60" w:type="dxa"/>
              <w:right w:w="100" w:type="dxa"/>
            </w:tcMar>
            <w:vAlign w:val="center"/>
          </w:tcPr>
          <w:p w14:paraId="600D217E" w14:textId="77777777" w:rsidR="00646C87" w:rsidRDefault="00000000">
            <w:pPr>
              <w:rPr>
                <w:rFonts w:ascii="Times New Roman" w:hAnsi="Times New Roman" w:cs="Times New Roman"/>
              </w:rPr>
            </w:pPr>
            <w:r>
              <w:rPr>
                <w:rFonts w:ascii="Times New Roman" w:hAnsi="Times New Roman" w:cs="Times New Roman"/>
                <w:color w:val="000000"/>
                <w:sz w:val="20"/>
                <w:szCs w:val="20"/>
              </w:rPr>
              <w:t>FR</w:t>
            </w:r>
          </w:p>
        </w:tc>
        <w:tc>
          <w:tcPr>
            <w:tcW w:w="7400" w:type="dxa"/>
            <w:tcMar>
              <w:top w:w="60" w:type="dxa"/>
              <w:left w:w="100" w:type="dxa"/>
              <w:bottom w:w="60" w:type="dxa"/>
              <w:right w:w="100" w:type="dxa"/>
            </w:tcMar>
            <w:vAlign w:val="center"/>
          </w:tcPr>
          <w:p w14:paraId="72CAC8DE" w14:textId="77777777" w:rsidR="00646C87" w:rsidRDefault="00000000">
            <w:pPr>
              <w:rPr>
                <w:rFonts w:ascii="Times New Roman" w:hAnsi="Times New Roman" w:cs="Times New Roman"/>
              </w:rPr>
            </w:pPr>
            <w:r>
              <w:rPr>
                <w:rFonts w:ascii="Times New Roman" w:hAnsi="Times New Roman" w:cs="Times New Roman"/>
                <w:color w:val="000000"/>
                <w:sz w:val="20"/>
                <w:szCs w:val="20"/>
              </w:rPr>
              <w:t>Functional Requirement</w:t>
            </w:r>
          </w:p>
        </w:tc>
      </w:tr>
      <w:tr w:rsidR="00646C87" w14:paraId="0ED92AD7" w14:textId="77777777">
        <w:tc>
          <w:tcPr>
            <w:tcW w:w="2600" w:type="dxa"/>
            <w:shd w:val="clear" w:color="auto" w:fill="F2F2F2"/>
            <w:tcMar>
              <w:top w:w="60" w:type="dxa"/>
              <w:left w:w="100" w:type="dxa"/>
              <w:bottom w:w="60" w:type="dxa"/>
              <w:right w:w="100" w:type="dxa"/>
            </w:tcMar>
            <w:vAlign w:val="center"/>
          </w:tcPr>
          <w:p w14:paraId="691E2B7D" w14:textId="77777777" w:rsidR="00646C87" w:rsidRDefault="00000000">
            <w:pPr>
              <w:rPr>
                <w:rFonts w:ascii="Times New Roman" w:hAnsi="Times New Roman" w:cs="Times New Roman"/>
              </w:rPr>
            </w:pPr>
            <w:r>
              <w:rPr>
                <w:rFonts w:ascii="Times New Roman" w:hAnsi="Times New Roman" w:cs="Times New Roman"/>
                <w:color w:val="000000"/>
                <w:sz w:val="20"/>
                <w:szCs w:val="20"/>
              </w:rPr>
              <w:t>NFR</w:t>
            </w:r>
          </w:p>
        </w:tc>
        <w:tc>
          <w:tcPr>
            <w:tcW w:w="7400" w:type="dxa"/>
            <w:shd w:val="clear" w:color="auto" w:fill="F2F2F2"/>
            <w:tcMar>
              <w:top w:w="60" w:type="dxa"/>
              <w:left w:w="100" w:type="dxa"/>
              <w:bottom w:w="60" w:type="dxa"/>
              <w:right w:w="100" w:type="dxa"/>
            </w:tcMar>
            <w:vAlign w:val="center"/>
          </w:tcPr>
          <w:p w14:paraId="45775A8A" w14:textId="77777777" w:rsidR="00646C87" w:rsidRDefault="00000000">
            <w:pPr>
              <w:rPr>
                <w:rFonts w:ascii="Times New Roman" w:hAnsi="Times New Roman" w:cs="Times New Roman"/>
              </w:rPr>
            </w:pPr>
            <w:r>
              <w:rPr>
                <w:rFonts w:ascii="Times New Roman" w:hAnsi="Times New Roman" w:cs="Times New Roman"/>
                <w:color w:val="000000"/>
                <w:sz w:val="20"/>
                <w:szCs w:val="20"/>
              </w:rPr>
              <w:t>Non-Functional Requirement</w:t>
            </w:r>
          </w:p>
        </w:tc>
      </w:tr>
      <w:tr w:rsidR="00646C87" w14:paraId="2FB99C82" w14:textId="77777777">
        <w:tc>
          <w:tcPr>
            <w:tcW w:w="2600" w:type="dxa"/>
            <w:tcMar>
              <w:top w:w="60" w:type="dxa"/>
              <w:left w:w="100" w:type="dxa"/>
              <w:bottom w:w="60" w:type="dxa"/>
              <w:right w:w="100" w:type="dxa"/>
            </w:tcMar>
            <w:vAlign w:val="center"/>
          </w:tcPr>
          <w:p w14:paraId="3C4D3141" w14:textId="77777777" w:rsidR="00646C87" w:rsidRDefault="00000000">
            <w:pPr>
              <w:rPr>
                <w:rFonts w:ascii="Times New Roman" w:hAnsi="Times New Roman" w:cs="Times New Roman"/>
              </w:rPr>
            </w:pPr>
            <w:r>
              <w:rPr>
                <w:rFonts w:ascii="Times New Roman" w:hAnsi="Times New Roman" w:cs="Times New Roman"/>
                <w:color w:val="000000"/>
                <w:sz w:val="20"/>
                <w:szCs w:val="20"/>
              </w:rPr>
              <w:t>TC</w:t>
            </w:r>
          </w:p>
        </w:tc>
        <w:tc>
          <w:tcPr>
            <w:tcW w:w="7400" w:type="dxa"/>
            <w:tcMar>
              <w:top w:w="60" w:type="dxa"/>
              <w:left w:w="100" w:type="dxa"/>
              <w:bottom w:w="60" w:type="dxa"/>
              <w:right w:w="100" w:type="dxa"/>
            </w:tcMar>
            <w:vAlign w:val="center"/>
          </w:tcPr>
          <w:p w14:paraId="78675876" w14:textId="77777777" w:rsidR="00646C87" w:rsidRDefault="00000000">
            <w:pPr>
              <w:rPr>
                <w:rFonts w:ascii="Times New Roman" w:hAnsi="Times New Roman" w:cs="Times New Roman"/>
              </w:rPr>
            </w:pPr>
            <w:r>
              <w:rPr>
                <w:rFonts w:ascii="Times New Roman" w:hAnsi="Times New Roman" w:cs="Times New Roman"/>
                <w:color w:val="000000"/>
                <w:sz w:val="20"/>
                <w:szCs w:val="20"/>
              </w:rPr>
              <w:t>Test Case</w:t>
            </w:r>
          </w:p>
        </w:tc>
      </w:tr>
      <w:tr w:rsidR="00646C87" w14:paraId="66AE364A" w14:textId="77777777">
        <w:tc>
          <w:tcPr>
            <w:tcW w:w="2600" w:type="dxa"/>
            <w:shd w:val="clear" w:color="auto" w:fill="F2F2F2"/>
            <w:tcMar>
              <w:top w:w="60" w:type="dxa"/>
              <w:left w:w="100" w:type="dxa"/>
              <w:bottom w:w="60" w:type="dxa"/>
              <w:right w:w="100" w:type="dxa"/>
            </w:tcMar>
            <w:vAlign w:val="center"/>
          </w:tcPr>
          <w:p w14:paraId="7EB5E198" w14:textId="77777777" w:rsidR="00646C87" w:rsidRDefault="00000000">
            <w:pPr>
              <w:rPr>
                <w:rFonts w:ascii="Times New Roman" w:hAnsi="Times New Roman" w:cs="Times New Roman"/>
              </w:rPr>
            </w:pPr>
            <w:r>
              <w:rPr>
                <w:rFonts w:ascii="Times New Roman" w:hAnsi="Times New Roman" w:cs="Times New Roman"/>
                <w:color w:val="000000"/>
                <w:sz w:val="20"/>
                <w:szCs w:val="20"/>
              </w:rPr>
              <w:t>UC</w:t>
            </w:r>
          </w:p>
        </w:tc>
        <w:tc>
          <w:tcPr>
            <w:tcW w:w="7400" w:type="dxa"/>
            <w:shd w:val="clear" w:color="auto" w:fill="F2F2F2"/>
            <w:tcMar>
              <w:top w:w="60" w:type="dxa"/>
              <w:left w:w="100" w:type="dxa"/>
              <w:bottom w:w="60" w:type="dxa"/>
              <w:right w:w="100" w:type="dxa"/>
            </w:tcMar>
            <w:vAlign w:val="center"/>
          </w:tcPr>
          <w:p w14:paraId="229C712B" w14:textId="77777777" w:rsidR="00646C87" w:rsidRDefault="00000000">
            <w:pPr>
              <w:rPr>
                <w:rFonts w:ascii="Times New Roman" w:hAnsi="Times New Roman" w:cs="Times New Roman"/>
              </w:rPr>
            </w:pPr>
            <w:r>
              <w:rPr>
                <w:rFonts w:ascii="Times New Roman" w:hAnsi="Times New Roman" w:cs="Times New Roman"/>
                <w:color w:val="000000"/>
                <w:sz w:val="20"/>
                <w:szCs w:val="20"/>
              </w:rPr>
              <w:t>Use Case</w:t>
            </w:r>
          </w:p>
        </w:tc>
      </w:tr>
      <w:tr w:rsidR="00646C87" w14:paraId="1E044972" w14:textId="77777777">
        <w:tc>
          <w:tcPr>
            <w:tcW w:w="2600" w:type="dxa"/>
            <w:tcMar>
              <w:top w:w="60" w:type="dxa"/>
              <w:left w:w="100" w:type="dxa"/>
              <w:bottom w:w="60" w:type="dxa"/>
              <w:right w:w="100" w:type="dxa"/>
            </w:tcMar>
            <w:vAlign w:val="center"/>
          </w:tcPr>
          <w:p w14:paraId="4465B383" w14:textId="77777777" w:rsidR="00646C87" w:rsidRDefault="00000000">
            <w:pPr>
              <w:rPr>
                <w:rFonts w:ascii="Times New Roman" w:hAnsi="Times New Roman" w:cs="Times New Roman"/>
              </w:rPr>
            </w:pPr>
            <w:r>
              <w:rPr>
                <w:rFonts w:ascii="Times New Roman" w:hAnsi="Times New Roman" w:cs="Times New Roman"/>
                <w:color w:val="000000"/>
                <w:sz w:val="20"/>
                <w:szCs w:val="20"/>
              </w:rPr>
              <w:t>SPI</w:t>
            </w:r>
          </w:p>
        </w:tc>
        <w:tc>
          <w:tcPr>
            <w:tcW w:w="7400" w:type="dxa"/>
            <w:tcMar>
              <w:top w:w="60" w:type="dxa"/>
              <w:left w:w="100" w:type="dxa"/>
              <w:bottom w:w="60" w:type="dxa"/>
              <w:right w:w="100" w:type="dxa"/>
            </w:tcMar>
            <w:vAlign w:val="center"/>
          </w:tcPr>
          <w:p w14:paraId="0CA48162" w14:textId="77777777" w:rsidR="00646C87" w:rsidRDefault="00000000">
            <w:pPr>
              <w:rPr>
                <w:rFonts w:ascii="Times New Roman" w:hAnsi="Times New Roman" w:cs="Times New Roman"/>
              </w:rPr>
            </w:pPr>
            <w:r>
              <w:rPr>
                <w:rFonts w:ascii="Times New Roman" w:hAnsi="Times New Roman" w:cs="Times New Roman"/>
                <w:color w:val="000000"/>
                <w:sz w:val="20"/>
                <w:szCs w:val="20"/>
              </w:rPr>
              <w:t>Service Provider Interface</w:t>
            </w:r>
          </w:p>
        </w:tc>
      </w:tr>
      <w:tr w:rsidR="00646C87" w14:paraId="1B114557" w14:textId="77777777">
        <w:tc>
          <w:tcPr>
            <w:tcW w:w="2600" w:type="dxa"/>
            <w:shd w:val="clear" w:color="auto" w:fill="F2F2F2"/>
            <w:tcMar>
              <w:top w:w="60" w:type="dxa"/>
              <w:left w:w="100" w:type="dxa"/>
              <w:bottom w:w="60" w:type="dxa"/>
              <w:right w:w="100" w:type="dxa"/>
            </w:tcMar>
            <w:vAlign w:val="center"/>
          </w:tcPr>
          <w:p w14:paraId="258260C6" w14:textId="77777777" w:rsidR="00646C87" w:rsidRDefault="00000000">
            <w:pPr>
              <w:rPr>
                <w:rFonts w:ascii="Times New Roman" w:hAnsi="Times New Roman" w:cs="Times New Roman"/>
              </w:rPr>
            </w:pPr>
            <w:r>
              <w:rPr>
                <w:rFonts w:ascii="Times New Roman" w:hAnsi="Times New Roman" w:cs="Times New Roman"/>
                <w:color w:val="000000"/>
                <w:sz w:val="20"/>
                <w:szCs w:val="20"/>
              </w:rPr>
              <w:t>OIDC</w:t>
            </w:r>
          </w:p>
        </w:tc>
        <w:tc>
          <w:tcPr>
            <w:tcW w:w="7400" w:type="dxa"/>
            <w:shd w:val="clear" w:color="auto" w:fill="F2F2F2"/>
            <w:tcMar>
              <w:top w:w="60" w:type="dxa"/>
              <w:left w:w="100" w:type="dxa"/>
              <w:bottom w:w="60" w:type="dxa"/>
              <w:right w:w="100" w:type="dxa"/>
            </w:tcMar>
            <w:vAlign w:val="center"/>
          </w:tcPr>
          <w:p w14:paraId="15C754EA" w14:textId="77777777" w:rsidR="00646C87" w:rsidRDefault="00000000">
            <w:pPr>
              <w:rPr>
                <w:rFonts w:ascii="Times New Roman" w:hAnsi="Times New Roman" w:cs="Times New Roman"/>
              </w:rPr>
            </w:pPr>
            <w:r>
              <w:rPr>
                <w:rFonts w:ascii="Times New Roman" w:hAnsi="Times New Roman" w:cs="Times New Roman"/>
                <w:color w:val="000000"/>
                <w:sz w:val="20"/>
                <w:szCs w:val="20"/>
              </w:rPr>
              <w:t>OpenID Connect</w:t>
            </w:r>
          </w:p>
        </w:tc>
      </w:tr>
      <w:tr w:rsidR="00646C87" w14:paraId="61D35D81" w14:textId="77777777">
        <w:tc>
          <w:tcPr>
            <w:tcW w:w="2600" w:type="dxa"/>
            <w:tcMar>
              <w:top w:w="60" w:type="dxa"/>
              <w:left w:w="100" w:type="dxa"/>
              <w:bottom w:w="60" w:type="dxa"/>
              <w:right w:w="100" w:type="dxa"/>
            </w:tcMar>
            <w:vAlign w:val="center"/>
          </w:tcPr>
          <w:p w14:paraId="009DD428" w14:textId="77777777" w:rsidR="00646C87" w:rsidRDefault="00000000">
            <w:pPr>
              <w:rPr>
                <w:rFonts w:ascii="Times New Roman" w:hAnsi="Times New Roman" w:cs="Times New Roman"/>
              </w:rPr>
            </w:pPr>
            <w:r>
              <w:rPr>
                <w:rFonts w:ascii="Times New Roman" w:hAnsi="Times New Roman" w:cs="Times New Roman"/>
                <w:color w:val="000000"/>
                <w:sz w:val="20"/>
                <w:szCs w:val="20"/>
              </w:rPr>
              <w:t>JWT</w:t>
            </w:r>
          </w:p>
        </w:tc>
        <w:tc>
          <w:tcPr>
            <w:tcW w:w="7400" w:type="dxa"/>
            <w:tcMar>
              <w:top w:w="60" w:type="dxa"/>
              <w:left w:w="100" w:type="dxa"/>
              <w:bottom w:w="60" w:type="dxa"/>
              <w:right w:w="100" w:type="dxa"/>
            </w:tcMar>
            <w:vAlign w:val="center"/>
          </w:tcPr>
          <w:p w14:paraId="41E0A2D3" w14:textId="77777777" w:rsidR="00646C87" w:rsidRDefault="00000000">
            <w:pPr>
              <w:rPr>
                <w:rFonts w:ascii="Times New Roman" w:hAnsi="Times New Roman" w:cs="Times New Roman"/>
              </w:rPr>
            </w:pPr>
            <w:r>
              <w:rPr>
                <w:rFonts w:ascii="Times New Roman" w:hAnsi="Times New Roman" w:cs="Times New Roman"/>
                <w:color w:val="000000"/>
                <w:sz w:val="20"/>
                <w:szCs w:val="20"/>
              </w:rPr>
              <w:t>JSON Web Token</w:t>
            </w:r>
          </w:p>
        </w:tc>
      </w:tr>
      <w:tr w:rsidR="00646C87" w14:paraId="0A819F25" w14:textId="77777777">
        <w:tc>
          <w:tcPr>
            <w:tcW w:w="2600" w:type="dxa"/>
            <w:shd w:val="clear" w:color="auto" w:fill="F2F2F2"/>
            <w:tcMar>
              <w:top w:w="60" w:type="dxa"/>
              <w:left w:w="100" w:type="dxa"/>
              <w:bottom w:w="60" w:type="dxa"/>
              <w:right w:w="100" w:type="dxa"/>
            </w:tcMar>
            <w:vAlign w:val="center"/>
          </w:tcPr>
          <w:p w14:paraId="04B715E7" w14:textId="77777777" w:rsidR="00646C87" w:rsidRDefault="00000000">
            <w:pPr>
              <w:rPr>
                <w:rFonts w:ascii="Times New Roman" w:hAnsi="Times New Roman" w:cs="Times New Roman"/>
              </w:rPr>
            </w:pPr>
            <w:r>
              <w:rPr>
                <w:rFonts w:ascii="Times New Roman" w:hAnsi="Times New Roman" w:cs="Times New Roman"/>
                <w:color w:val="000000"/>
                <w:sz w:val="20"/>
                <w:szCs w:val="20"/>
              </w:rPr>
              <w:t>REST</w:t>
            </w:r>
          </w:p>
        </w:tc>
        <w:tc>
          <w:tcPr>
            <w:tcW w:w="7400" w:type="dxa"/>
            <w:shd w:val="clear" w:color="auto" w:fill="F2F2F2"/>
            <w:tcMar>
              <w:top w:w="60" w:type="dxa"/>
              <w:left w:w="100" w:type="dxa"/>
              <w:bottom w:w="60" w:type="dxa"/>
              <w:right w:w="100" w:type="dxa"/>
            </w:tcMar>
            <w:vAlign w:val="center"/>
          </w:tcPr>
          <w:p w14:paraId="7ECFF1F1" w14:textId="77777777" w:rsidR="00646C87" w:rsidRDefault="00000000">
            <w:pPr>
              <w:rPr>
                <w:rFonts w:ascii="Times New Roman" w:hAnsi="Times New Roman" w:cs="Times New Roman"/>
              </w:rPr>
            </w:pPr>
            <w:r>
              <w:rPr>
                <w:rFonts w:ascii="Times New Roman" w:hAnsi="Times New Roman" w:cs="Times New Roman"/>
                <w:color w:val="000000"/>
                <w:sz w:val="20"/>
                <w:szCs w:val="20"/>
              </w:rPr>
              <w:t>Representational State Transfer</w:t>
            </w:r>
          </w:p>
        </w:tc>
      </w:tr>
      <w:tr w:rsidR="00646C87" w14:paraId="21FAC9F1" w14:textId="77777777">
        <w:tc>
          <w:tcPr>
            <w:tcW w:w="2600" w:type="dxa"/>
            <w:tcMar>
              <w:top w:w="60" w:type="dxa"/>
              <w:left w:w="100" w:type="dxa"/>
              <w:bottom w:w="60" w:type="dxa"/>
              <w:right w:w="100" w:type="dxa"/>
            </w:tcMar>
            <w:vAlign w:val="center"/>
          </w:tcPr>
          <w:p w14:paraId="29C2F3D5" w14:textId="77777777" w:rsidR="00646C87" w:rsidRDefault="00000000">
            <w:pPr>
              <w:rPr>
                <w:rFonts w:ascii="Times New Roman" w:hAnsi="Times New Roman" w:cs="Times New Roman"/>
              </w:rPr>
            </w:pPr>
            <w:r>
              <w:rPr>
                <w:rFonts w:ascii="Times New Roman" w:hAnsi="Times New Roman" w:cs="Times New Roman"/>
                <w:color w:val="000000"/>
                <w:sz w:val="20"/>
                <w:szCs w:val="20"/>
              </w:rPr>
              <w:t>TLS</w:t>
            </w:r>
          </w:p>
        </w:tc>
        <w:tc>
          <w:tcPr>
            <w:tcW w:w="7400" w:type="dxa"/>
            <w:tcMar>
              <w:top w:w="60" w:type="dxa"/>
              <w:left w:w="100" w:type="dxa"/>
              <w:bottom w:w="60" w:type="dxa"/>
              <w:right w:w="100" w:type="dxa"/>
            </w:tcMar>
            <w:vAlign w:val="center"/>
          </w:tcPr>
          <w:p w14:paraId="3710FE5B" w14:textId="77777777" w:rsidR="00646C87" w:rsidRDefault="00000000">
            <w:pPr>
              <w:rPr>
                <w:rFonts w:ascii="Times New Roman" w:hAnsi="Times New Roman" w:cs="Times New Roman"/>
              </w:rPr>
            </w:pPr>
            <w:r>
              <w:rPr>
                <w:rFonts w:ascii="Times New Roman" w:hAnsi="Times New Roman" w:cs="Times New Roman"/>
                <w:color w:val="000000"/>
                <w:sz w:val="20"/>
                <w:szCs w:val="20"/>
              </w:rPr>
              <w:t>Transport Layer Security</w:t>
            </w:r>
          </w:p>
        </w:tc>
      </w:tr>
    </w:tbl>
    <w:p w14:paraId="0E1DDA1C" w14:textId="77777777" w:rsidR="005D36A8" w:rsidRDefault="005D36A8">
      <w:pPr>
        <w:pStyle w:val="Heading2"/>
        <w:rPr>
          <w:rFonts w:ascii="Times New Roman" w:hAnsi="Times New Roman" w:cs="Times New Roman"/>
        </w:rPr>
      </w:pPr>
      <w:bookmarkStart w:id="259" w:name="_Toc235617818"/>
    </w:p>
    <w:p w14:paraId="39219C09" w14:textId="77777777" w:rsidR="005D36A8" w:rsidRDefault="005D36A8">
      <w:pPr>
        <w:pStyle w:val="Heading2"/>
        <w:rPr>
          <w:rFonts w:ascii="Times New Roman" w:hAnsi="Times New Roman" w:cs="Times New Roman"/>
        </w:rPr>
      </w:pPr>
    </w:p>
    <w:p w14:paraId="19DF6C68" w14:textId="77777777" w:rsidR="005D36A8" w:rsidRDefault="005D36A8">
      <w:pPr>
        <w:pStyle w:val="Heading2"/>
        <w:rPr>
          <w:rFonts w:ascii="Times New Roman" w:hAnsi="Times New Roman" w:cs="Times New Roman"/>
        </w:rPr>
      </w:pPr>
    </w:p>
    <w:p w14:paraId="01D8FE6F" w14:textId="77777777" w:rsidR="005D36A8" w:rsidRDefault="005D36A8">
      <w:pPr>
        <w:pStyle w:val="Heading2"/>
        <w:rPr>
          <w:rFonts w:ascii="Times New Roman" w:hAnsi="Times New Roman" w:cs="Times New Roman"/>
        </w:rPr>
      </w:pPr>
    </w:p>
    <w:p w14:paraId="75ECD4F3" w14:textId="77777777" w:rsidR="005D36A8" w:rsidRDefault="005D36A8">
      <w:pPr>
        <w:pStyle w:val="Heading2"/>
        <w:rPr>
          <w:rFonts w:ascii="Times New Roman" w:hAnsi="Times New Roman" w:cs="Times New Roman"/>
        </w:rPr>
      </w:pPr>
    </w:p>
    <w:p w14:paraId="2D21F712" w14:textId="7CA58BB0" w:rsidR="00646C87" w:rsidRDefault="00000000">
      <w:pPr>
        <w:pStyle w:val="Heading2"/>
        <w:rPr>
          <w:rFonts w:ascii="Times New Roman" w:hAnsi="Times New Roman" w:cs="Times New Roman"/>
        </w:rPr>
      </w:pPr>
      <w:bookmarkStart w:id="260" w:name="_Toc235630380"/>
      <w:proofErr w:type="gramStart"/>
      <w:r>
        <w:rPr>
          <w:rFonts w:ascii="Times New Roman" w:hAnsi="Times New Roman" w:cs="Times New Roman"/>
        </w:rPr>
        <w:lastRenderedPageBreak/>
        <w:t>15.3  Technical</w:t>
      </w:r>
      <w:proofErr w:type="gramEnd"/>
      <w:r>
        <w:rPr>
          <w:rFonts w:ascii="Times New Roman" w:hAnsi="Times New Roman" w:cs="Times New Roman"/>
        </w:rPr>
        <w:t xml:space="preserve"> References</w:t>
      </w:r>
      <w:bookmarkEnd w:id="259"/>
      <w:bookmarkEnd w:id="260"/>
    </w:p>
    <w:p w14:paraId="0B104330" w14:textId="77777777" w:rsidR="00646C87" w:rsidRDefault="00000000">
      <w:pPr>
        <w:pStyle w:val="ListParagraph"/>
        <w:numPr>
          <w:ilvl w:val="0"/>
          <w:numId w:val="1"/>
        </w:numPr>
        <w:spacing w:after="80"/>
        <w:rPr>
          <w:rFonts w:ascii="Times New Roman" w:hAnsi="Times New Roman" w:cs="Times New Roman"/>
        </w:rPr>
      </w:pPr>
      <w:proofErr w:type="spellStart"/>
      <w:r>
        <w:rPr>
          <w:rFonts w:ascii="Times New Roman" w:hAnsi="Times New Roman" w:cs="Times New Roman"/>
        </w:rPr>
        <w:t>Keycloak</w:t>
      </w:r>
      <w:proofErr w:type="spellEnd"/>
      <w:r>
        <w:rPr>
          <w:rFonts w:ascii="Times New Roman" w:hAnsi="Times New Roman" w:cs="Times New Roman"/>
        </w:rPr>
        <w:t xml:space="preserve"> Server Developer Guide — Protocol Mappers and SPI extension points.</w:t>
      </w:r>
    </w:p>
    <w:p w14:paraId="09EE2D28"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OAuth 2.0 Authorization Framework (RFC 6749).</w:t>
      </w:r>
    </w:p>
    <w:p w14:paraId="11470B29"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OpenID Connect Core 1.0 specification.</w:t>
      </w:r>
    </w:p>
    <w:p w14:paraId="6D83DD23"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JSON Web Token (JWT) standard (RFC 7519).</w:t>
      </w:r>
    </w:p>
    <w:p w14:paraId="76C77F39"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IEEE 29148:2018 — Systems and software engineering — Requirements engineering.</w:t>
      </w:r>
    </w:p>
    <w:p w14:paraId="5E68A31E" w14:textId="77777777" w:rsidR="00646C87"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NIST SP 800-207 — Zero Trust Architecture.</w:t>
      </w:r>
    </w:p>
    <w:p w14:paraId="6F46A803" w14:textId="77777777" w:rsidR="00646C87" w:rsidRDefault="00000000">
      <w:pPr>
        <w:pStyle w:val="Heading2"/>
        <w:rPr>
          <w:rFonts w:ascii="Times New Roman" w:hAnsi="Times New Roman" w:cs="Times New Roman"/>
        </w:rPr>
      </w:pPr>
      <w:bookmarkStart w:id="261" w:name="_Toc235617819"/>
      <w:bookmarkStart w:id="262" w:name="_Toc235630381"/>
      <w:proofErr w:type="gramStart"/>
      <w:r>
        <w:rPr>
          <w:rFonts w:ascii="Times New Roman" w:hAnsi="Times New Roman" w:cs="Times New Roman"/>
        </w:rPr>
        <w:t>15.4  Standards</w:t>
      </w:r>
      <w:proofErr w:type="gramEnd"/>
      <w:r>
        <w:rPr>
          <w:rFonts w:ascii="Times New Roman" w:hAnsi="Times New Roman" w:cs="Times New Roman"/>
        </w:rPr>
        <w:t xml:space="preserve"> and Concepts Referenced</w:t>
      </w:r>
      <w:bookmarkEnd w:id="261"/>
      <w:bookmarkEnd w:id="262"/>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646C87" w14:paraId="243BF3BB" w14:textId="77777777">
        <w:trPr>
          <w:tblHeader/>
        </w:trPr>
        <w:tc>
          <w:tcPr>
            <w:tcW w:w="2600" w:type="dxa"/>
            <w:shd w:val="clear" w:color="auto" w:fill="1F3864"/>
            <w:tcMar>
              <w:top w:w="60" w:type="dxa"/>
              <w:left w:w="100" w:type="dxa"/>
              <w:bottom w:w="60" w:type="dxa"/>
              <w:right w:w="100" w:type="dxa"/>
            </w:tcMar>
            <w:vAlign w:val="center"/>
          </w:tcPr>
          <w:p w14:paraId="04A86D6F"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Standard / Concept</w:t>
            </w:r>
          </w:p>
        </w:tc>
        <w:tc>
          <w:tcPr>
            <w:tcW w:w="7400" w:type="dxa"/>
            <w:shd w:val="clear" w:color="auto" w:fill="1F3864"/>
            <w:tcMar>
              <w:top w:w="60" w:type="dxa"/>
              <w:left w:w="100" w:type="dxa"/>
              <w:bottom w:w="60" w:type="dxa"/>
              <w:right w:w="100" w:type="dxa"/>
            </w:tcMar>
            <w:vAlign w:val="center"/>
          </w:tcPr>
          <w:p w14:paraId="4C7AF5FE" w14:textId="77777777" w:rsidR="00646C87" w:rsidRDefault="00000000">
            <w:pPr>
              <w:rPr>
                <w:rFonts w:ascii="Times New Roman" w:hAnsi="Times New Roman" w:cs="Times New Roman"/>
              </w:rPr>
            </w:pPr>
            <w:r>
              <w:rPr>
                <w:rFonts w:ascii="Times New Roman" w:hAnsi="Times New Roman" w:cs="Times New Roman"/>
                <w:b/>
                <w:bCs/>
                <w:color w:val="FFFFFF"/>
                <w:sz w:val="20"/>
                <w:szCs w:val="20"/>
              </w:rPr>
              <w:t>Relevance to this Project</w:t>
            </w:r>
          </w:p>
        </w:tc>
      </w:tr>
      <w:tr w:rsidR="00646C87" w14:paraId="7B36827B" w14:textId="77777777">
        <w:tc>
          <w:tcPr>
            <w:tcW w:w="2600" w:type="dxa"/>
            <w:tcMar>
              <w:top w:w="60" w:type="dxa"/>
              <w:left w:w="100" w:type="dxa"/>
              <w:bottom w:w="60" w:type="dxa"/>
              <w:right w:w="100" w:type="dxa"/>
            </w:tcMar>
            <w:vAlign w:val="center"/>
          </w:tcPr>
          <w:p w14:paraId="2B021A56" w14:textId="77777777" w:rsidR="00646C87" w:rsidRDefault="00000000">
            <w:pPr>
              <w:rPr>
                <w:rFonts w:ascii="Times New Roman" w:hAnsi="Times New Roman" w:cs="Times New Roman"/>
              </w:rPr>
            </w:pPr>
            <w:r>
              <w:rPr>
                <w:rFonts w:ascii="Times New Roman" w:hAnsi="Times New Roman" w:cs="Times New Roman"/>
                <w:color w:val="000000"/>
                <w:sz w:val="20"/>
                <w:szCs w:val="20"/>
              </w:rPr>
              <w:t>OAuth 2.0</w:t>
            </w:r>
          </w:p>
        </w:tc>
        <w:tc>
          <w:tcPr>
            <w:tcW w:w="7400" w:type="dxa"/>
            <w:tcMar>
              <w:top w:w="60" w:type="dxa"/>
              <w:left w:w="100" w:type="dxa"/>
              <w:bottom w:w="60" w:type="dxa"/>
              <w:right w:w="100" w:type="dxa"/>
            </w:tcMar>
            <w:vAlign w:val="center"/>
          </w:tcPr>
          <w:p w14:paraId="0AB92113"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Underlying authorization framework on which </w:t>
            </w: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token issuance is based.</w:t>
            </w:r>
          </w:p>
        </w:tc>
      </w:tr>
      <w:tr w:rsidR="00646C87" w14:paraId="711D9FA7" w14:textId="77777777">
        <w:tc>
          <w:tcPr>
            <w:tcW w:w="2600" w:type="dxa"/>
            <w:shd w:val="clear" w:color="auto" w:fill="F2F2F2"/>
            <w:tcMar>
              <w:top w:w="60" w:type="dxa"/>
              <w:left w:w="100" w:type="dxa"/>
              <w:bottom w:w="60" w:type="dxa"/>
              <w:right w:w="100" w:type="dxa"/>
            </w:tcMar>
            <w:vAlign w:val="center"/>
          </w:tcPr>
          <w:p w14:paraId="7538ABCE" w14:textId="77777777" w:rsidR="00646C87" w:rsidRDefault="00000000">
            <w:pPr>
              <w:rPr>
                <w:rFonts w:ascii="Times New Roman" w:hAnsi="Times New Roman" w:cs="Times New Roman"/>
              </w:rPr>
            </w:pPr>
            <w:r>
              <w:rPr>
                <w:rFonts w:ascii="Times New Roman" w:hAnsi="Times New Roman" w:cs="Times New Roman"/>
                <w:color w:val="000000"/>
                <w:sz w:val="20"/>
                <w:szCs w:val="20"/>
              </w:rPr>
              <w:t>OIDC (OpenID Connect)</w:t>
            </w:r>
          </w:p>
        </w:tc>
        <w:tc>
          <w:tcPr>
            <w:tcW w:w="7400" w:type="dxa"/>
            <w:shd w:val="clear" w:color="auto" w:fill="F2F2F2"/>
            <w:tcMar>
              <w:top w:w="60" w:type="dxa"/>
              <w:left w:w="100" w:type="dxa"/>
              <w:bottom w:w="60" w:type="dxa"/>
              <w:right w:w="100" w:type="dxa"/>
            </w:tcMar>
            <w:vAlign w:val="center"/>
          </w:tcPr>
          <w:p w14:paraId="1A23F93F" w14:textId="77777777" w:rsidR="00646C87" w:rsidRDefault="00000000">
            <w:pPr>
              <w:rPr>
                <w:rFonts w:ascii="Times New Roman" w:hAnsi="Times New Roman" w:cs="Times New Roman"/>
              </w:rPr>
            </w:pPr>
            <w:r>
              <w:rPr>
                <w:rFonts w:ascii="Times New Roman" w:hAnsi="Times New Roman" w:cs="Times New Roman"/>
                <w:color w:val="000000"/>
                <w:sz w:val="20"/>
                <w:szCs w:val="20"/>
              </w:rPr>
              <w:t>Identity layer on top of OAuth 2.0 defining ID Tokens and the Protocol Mapper extension point used by this project.</w:t>
            </w:r>
          </w:p>
        </w:tc>
      </w:tr>
      <w:tr w:rsidR="00646C87" w14:paraId="0448F332" w14:textId="77777777">
        <w:tc>
          <w:tcPr>
            <w:tcW w:w="2600" w:type="dxa"/>
            <w:tcMar>
              <w:top w:w="60" w:type="dxa"/>
              <w:left w:w="100" w:type="dxa"/>
              <w:bottom w:w="60" w:type="dxa"/>
              <w:right w:w="100" w:type="dxa"/>
            </w:tcMar>
            <w:vAlign w:val="center"/>
          </w:tcPr>
          <w:p w14:paraId="1882CB99" w14:textId="77777777" w:rsidR="00646C87" w:rsidRDefault="00000000">
            <w:pPr>
              <w:rPr>
                <w:rFonts w:ascii="Times New Roman" w:hAnsi="Times New Roman" w:cs="Times New Roman"/>
              </w:rPr>
            </w:pPr>
            <w:r>
              <w:rPr>
                <w:rFonts w:ascii="Times New Roman" w:hAnsi="Times New Roman" w:cs="Times New Roman"/>
                <w:color w:val="000000"/>
                <w:sz w:val="20"/>
                <w:szCs w:val="20"/>
              </w:rPr>
              <w:t>JWT</w:t>
            </w:r>
          </w:p>
        </w:tc>
        <w:tc>
          <w:tcPr>
            <w:tcW w:w="7400" w:type="dxa"/>
            <w:tcMar>
              <w:top w:w="60" w:type="dxa"/>
              <w:left w:w="100" w:type="dxa"/>
              <w:bottom w:w="60" w:type="dxa"/>
              <w:right w:w="100" w:type="dxa"/>
            </w:tcMar>
            <w:vAlign w:val="center"/>
          </w:tcPr>
          <w:p w14:paraId="6CC95EDB"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Token format issued by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and modified in-memory by the Custom Protocol Mapper.</w:t>
            </w:r>
          </w:p>
        </w:tc>
      </w:tr>
      <w:tr w:rsidR="00646C87" w14:paraId="5A4121F8" w14:textId="77777777">
        <w:tc>
          <w:tcPr>
            <w:tcW w:w="2600" w:type="dxa"/>
            <w:shd w:val="clear" w:color="auto" w:fill="F2F2F2"/>
            <w:tcMar>
              <w:top w:w="60" w:type="dxa"/>
              <w:left w:w="100" w:type="dxa"/>
              <w:bottom w:w="60" w:type="dxa"/>
              <w:right w:w="100" w:type="dxa"/>
            </w:tcMar>
            <w:vAlign w:val="center"/>
          </w:tcPr>
          <w:p w14:paraId="7DA66D8C" w14:textId="77777777" w:rsidR="00646C87" w:rsidRDefault="00000000">
            <w:pPr>
              <w:rPr>
                <w:rFonts w:ascii="Times New Roman" w:hAnsi="Times New Roman" w:cs="Times New Roman"/>
              </w:rPr>
            </w:pPr>
            <w:r>
              <w:rPr>
                <w:rFonts w:ascii="Times New Roman" w:hAnsi="Times New Roman" w:cs="Times New Roman"/>
                <w:color w:val="000000"/>
                <w:sz w:val="20"/>
                <w:szCs w:val="20"/>
              </w:rPr>
              <w:t>SPI (Service Provider Interface)</w:t>
            </w:r>
          </w:p>
        </w:tc>
        <w:tc>
          <w:tcPr>
            <w:tcW w:w="7400" w:type="dxa"/>
            <w:shd w:val="clear" w:color="auto" w:fill="F2F2F2"/>
            <w:tcMar>
              <w:top w:w="60" w:type="dxa"/>
              <w:left w:w="100" w:type="dxa"/>
              <w:bottom w:w="60" w:type="dxa"/>
              <w:right w:w="100" w:type="dxa"/>
            </w:tcMar>
            <w:vAlign w:val="center"/>
          </w:tcPr>
          <w:p w14:paraId="74C59063" w14:textId="77777777" w:rsidR="00646C87" w:rsidRDefault="00000000">
            <w:pPr>
              <w:rPr>
                <w:rFonts w:ascii="Times New Roman" w:hAnsi="Times New Roman" w:cs="Times New Roman"/>
              </w:rPr>
            </w:pPr>
            <w:proofErr w:type="spellStart"/>
            <w:r>
              <w:rPr>
                <w:rFonts w:ascii="Times New Roman" w:hAnsi="Times New Roman" w:cs="Times New Roman"/>
                <w:color w:val="000000"/>
                <w:sz w:val="20"/>
                <w:szCs w:val="20"/>
              </w:rPr>
              <w:t>Keycloak's</w:t>
            </w:r>
            <w:proofErr w:type="spellEnd"/>
            <w:r>
              <w:rPr>
                <w:rFonts w:ascii="Times New Roman" w:hAnsi="Times New Roman" w:cs="Times New Roman"/>
                <w:color w:val="000000"/>
                <w:sz w:val="20"/>
                <w:szCs w:val="20"/>
              </w:rPr>
              <w:t xml:space="preserve"> own extension mechanism, used exclusively to implement the Custom Protocol Mapper.</w:t>
            </w:r>
          </w:p>
        </w:tc>
      </w:tr>
      <w:tr w:rsidR="00646C87" w14:paraId="2E4A70FA" w14:textId="77777777">
        <w:tc>
          <w:tcPr>
            <w:tcW w:w="2600" w:type="dxa"/>
            <w:tcMar>
              <w:top w:w="60" w:type="dxa"/>
              <w:left w:w="100" w:type="dxa"/>
              <w:bottom w:w="60" w:type="dxa"/>
              <w:right w:w="100" w:type="dxa"/>
            </w:tcMar>
            <w:vAlign w:val="center"/>
          </w:tcPr>
          <w:p w14:paraId="0FC1189D" w14:textId="77777777" w:rsidR="00646C87" w:rsidRDefault="00000000">
            <w:pPr>
              <w:rPr>
                <w:rFonts w:ascii="Times New Roman" w:hAnsi="Times New Roman" w:cs="Times New Roman"/>
              </w:rPr>
            </w:pPr>
            <w:r>
              <w:rPr>
                <w:rFonts w:ascii="Times New Roman" w:hAnsi="Times New Roman" w:cs="Times New Roman"/>
                <w:color w:val="000000"/>
                <w:sz w:val="20"/>
                <w:szCs w:val="20"/>
              </w:rPr>
              <w:t>Protocol Mapper</w:t>
            </w:r>
          </w:p>
        </w:tc>
        <w:tc>
          <w:tcPr>
            <w:tcW w:w="7400" w:type="dxa"/>
            <w:tcMar>
              <w:top w:w="60" w:type="dxa"/>
              <w:left w:w="100" w:type="dxa"/>
              <w:bottom w:w="60" w:type="dxa"/>
              <w:right w:w="100" w:type="dxa"/>
            </w:tcMar>
            <w:vAlign w:val="center"/>
          </w:tcPr>
          <w:p w14:paraId="7DD9F9A0"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specific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 xml:space="preserve"> SPI extension point this project implements, per </w:t>
            </w:r>
            <w:proofErr w:type="spellStart"/>
            <w:r>
              <w:rPr>
                <w:rFonts w:ascii="Times New Roman" w:hAnsi="Times New Roman" w:cs="Times New Roman"/>
                <w:color w:val="000000"/>
                <w:sz w:val="20"/>
                <w:szCs w:val="20"/>
              </w:rPr>
              <w:t>AbstractOIDCProtocolMapper</w:t>
            </w:r>
            <w:proofErr w:type="spellEnd"/>
            <w:r>
              <w:rPr>
                <w:rFonts w:ascii="Times New Roman" w:hAnsi="Times New Roman" w:cs="Times New Roman"/>
                <w:color w:val="000000"/>
                <w:sz w:val="20"/>
                <w:szCs w:val="20"/>
              </w:rPr>
              <w:t>.</w:t>
            </w:r>
          </w:p>
        </w:tc>
      </w:tr>
      <w:tr w:rsidR="00646C87" w14:paraId="4DAC5697" w14:textId="77777777">
        <w:tc>
          <w:tcPr>
            <w:tcW w:w="2600" w:type="dxa"/>
            <w:shd w:val="clear" w:color="auto" w:fill="F2F2F2"/>
            <w:tcMar>
              <w:top w:w="60" w:type="dxa"/>
              <w:left w:w="100" w:type="dxa"/>
              <w:bottom w:w="60" w:type="dxa"/>
              <w:right w:w="100" w:type="dxa"/>
            </w:tcMar>
            <w:vAlign w:val="center"/>
          </w:tcPr>
          <w:p w14:paraId="78DCF86A" w14:textId="77777777" w:rsidR="00646C87" w:rsidRDefault="00000000">
            <w:pPr>
              <w:rPr>
                <w:rFonts w:ascii="Times New Roman" w:hAnsi="Times New Roman" w:cs="Times New Roman"/>
              </w:rPr>
            </w:pPr>
            <w:r>
              <w:rPr>
                <w:rFonts w:ascii="Times New Roman" w:hAnsi="Times New Roman" w:cs="Times New Roman"/>
                <w:color w:val="000000"/>
                <w:sz w:val="20"/>
                <w:szCs w:val="20"/>
              </w:rPr>
              <w:t>Adaptive Authorization</w:t>
            </w:r>
          </w:p>
        </w:tc>
        <w:tc>
          <w:tcPr>
            <w:tcW w:w="7400" w:type="dxa"/>
            <w:shd w:val="clear" w:color="auto" w:fill="F2F2F2"/>
            <w:tcMar>
              <w:top w:w="60" w:type="dxa"/>
              <w:left w:w="100" w:type="dxa"/>
              <w:bottom w:w="60" w:type="dxa"/>
              <w:right w:w="100" w:type="dxa"/>
            </w:tcMar>
            <w:vAlign w:val="center"/>
          </w:tcPr>
          <w:p w14:paraId="5032F34B" w14:textId="77777777" w:rsidR="00646C87" w:rsidRDefault="00000000">
            <w:pPr>
              <w:rPr>
                <w:rFonts w:ascii="Times New Roman" w:hAnsi="Times New Roman" w:cs="Times New Roman"/>
              </w:rPr>
            </w:pPr>
            <w:r>
              <w:rPr>
                <w:rFonts w:ascii="Times New Roman" w:hAnsi="Times New Roman" w:cs="Times New Roman"/>
                <w:color w:val="000000"/>
                <w:sz w:val="20"/>
                <w:szCs w:val="20"/>
              </w:rPr>
              <w:t xml:space="preserve">The overarching access-control paradigm this project demonstrates within </w:t>
            </w:r>
            <w:proofErr w:type="spellStart"/>
            <w:r>
              <w:rPr>
                <w:rFonts w:ascii="Times New Roman" w:hAnsi="Times New Roman" w:cs="Times New Roman"/>
                <w:color w:val="000000"/>
                <w:sz w:val="20"/>
                <w:szCs w:val="20"/>
              </w:rPr>
              <w:t>Keycloak</w:t>
            </w:r>
            <w:proofErr w:type="spellEnd"/>
            <w:r>
              <w:rPr>
                <w:rFonts w:ascii="Times New Roman" w:hAnsi="Times New Roman" w:cs="Times New Roman"/>
                <w:color w:val="000000"/>
                <w:sz w:val="20"/>
                <w:szCs w:val="20"/>
              </w:rPr>
              <w:t>.</w:t>
            </w:r>
          </w:p>
        </w:tc>
      </w:tr>
      <w:tr w:rsidR="00646C87" w14:paraId="4E5EEDC1" w14:textId="77777777">
        <w:tc>
          <w:tcPr>
            <w:tcW w:w="2600" w:type="dxa"/>
            <w:tcMar>
              <w:top w:w="60" w:type="dxa"/>
              <w:left w:w="100" w:type="dxa"/>
              <w:bottom w:w="60" w:type="dxa"/>
              <w:right w:w="100" w:type="dxa"/>
            </w:tcMar>
            <w:vAlign w:val="center"/>
          </w:tcPr>
          <w:p w14:paraId="6782D098" w14:textId="77777777" w:rsidR="00646C87" w:rsidRDefault="00000000">
            <w:pPr>
              <w:rPr>
                <w:rFonts w:ascii="Times New Roman" w:hAnsi="Times New Roman" w:cs="Times New Roman"/>
              </w:rPr>
            </w:pPr>
            <w:r>
              <w:rPr>
                <w:rFonts w:ascii="Times New Roman" w:hAnsi="Times New Roman" w:cs="Times New Roman"/>
                <w:color w:val="000000"/>
                <w:sz w:val="20"/>
                <w:szCs w:val="20"/>
              </w:rPr>
              <w:t>Contextual Authentication</w:t>
            </w:r>
          </w:p>
        </w:tc>
        <w:tc>
          <w:tcPr>
            <w:tcW w:w="7400" w:type="dxa"/>
            <w:tcMar>
              <w:top w:w="60" w:type="dxa"/>
              <w:left w:w="100" w:type="dxa"/>
              <w:bottom w:w="60" w:type="dxa"/>
              <w:right w:w="100" w:type="dxa"/>
            </w:tcMar>
            <w:vAlign w:val="center"/>
          </w:tcPr>
          <w:p w14:paraId="20894D15" w14:textId="77777777" w:rsidR="00646C87" w:rsidRDefault="00000000">
            <w:pPr>
              <w:rPr>
                <w:rFonts w:ascii="Times New Roman" w:hAnsi="Times New Roman" w:cs="Times New Roman"/>
              </w:rPr>
            </w:pPr>
            <w:r>
              <w:rPr>
                <w:rFonts w:ascii="Times New Roman" w:hAnsi="Times New Roman" w:cs="Times New Roman"/>
                <w:color w:val="000000"/>
                <w:sz w:val="20"/>
                <w:szCs w:val="20"/>
              </w:rPr>
              <w:t>The practice of incorporating authentication-time signals into access decisions, implemented here via the AI Risk Assessment Service.</w:t>
            </w:r>
          </w:p>
        </w:tc>
      </w:tr>
      <w:tr w:rsidR="00646C87" w14:paraId="236D08F3" w14:textId="77777777">
        <w:tc>
          <w:tcPr>
            <w:tcW w:w="2600" w:type="dxa"/>
            <w:shd w:val="clear" w:color="auto" w:fill="F2F2F2"/>
            <w:tcMar>
              <w:top w:w="60" w:type="dxa"/>
              <w:left w:w="100" w:type="dxa"/>
              <w:bottom w:w="60" w:type="dxa"/>
              <w:right w:w="100" w:type="dxa"/>
            </w:tcMar>
            <w:vAlign w:val="center"/>
          </w:tcPr>
          <w:p w14:paraId="2AD3D7C3" w14:textId="77777777" w:rsidR="00646C87" w:rsidRDefault="00000000">
            <w:pPr>
              <w:rPr>
                <w:rFonts w:ascii="Times New Roman" w:hAnsi="Times New Roman" w:cs="Times New Roman"/>
              </w:rPr>
            </w:pPr>
            <w:r>
              <w:rPr>
                <w:rFonts w:ascii="Times New Roman" w:hAnsi="Times New Roman" w:cs="Times New Roman"/>
                <w:color w:val="000000"/>
                <w:sz w:val="20"/>
                <w:szCs w:val="20"/>
              </w:rPr>
              <w:t>Zero Trust</w:t>
            </w:r>
          </w:p>
        </w:tc>
        <w:tc>
          <w:tcPr>
            <w:tcW w:w="7400" w:type="dxa"/>
            <w:shd w:val="clear" w:color="auto" w:fill="F2F2F2"/>
            <w:tcMar>
              <w:top w:w="60" w:type="dxa"/>
              <w:left w:w="100" w:type="dxa"/>
              <w:bottom w:w="60" w:type="dxa"/>
              <w:right w:w="100" w:type="dxa"/>
            </w:tcMar>
            <w:vAlign w:val="center"/>
          </w:tcPr>
          <w:p w14:paraId="1C0914BB" w14:textId="77777777" w:rsidR="00646C87" w:rsidRDefault="00000000">
            <w:pPr>
              <w:rPr>
                <w:rFonts w:ascii="Times New Roman" w:hAnsi="Times New Roman" w:cs="Times New Roman"/>
              </w:rPr>
            </w:pPr>
            <w:r>
              <w:rPr>
                <w:rFonts w:ascii="Times New Roman" w:hAnsi="Times New Roman" w:cs="Times New Roman"/>
                <w:color w:val="000000"/>
                <w:sz w:val="20"/>
                <w:szCs w:val="20"/>
              </w:rPr>
              <w:t>The broader security philosophy motivating per-session, context-aware evaluation as required by this SRS's design constraints.</w:t>
            </w:r>
          </w:p>
        </w:tc>
      </w:tr>
    </w:tbl>
    <w:p w14:paraId="28FD22E7" w14:textId="77777777" w:rsidR="00646C87" w:rsidRDefault="00646C87">
      <w:pPr>
        <w:spacing w:after="300"/>
        <w:rPr>
          <w:rFonts w:ascii="Times New Roman" w:hAnsi="Times New Roman" w:cs="Times New Roman"/>
        </w:rPr>
      </w:pPr>
    </w:p>
    <w:p w14:paraId="1230BC7B" w14:textId="77777777" w:rsidR="00646C87" w:rsidRDefault="00000000">
      <w:pPr>
        <w:spacing w:after="160" w:line="276" w:lineRule="auto"/>
        <w:jc w:val="both"/>
        <w:rPr>
          <w:rFonts w:ascii="Times New Roman" w:hAnsi="Times New Roman" w:cs="Times New Roman"/>
        </w:rPr>
      </w:pPr>
      <w:r>
        <w:rPr>
          <w:rFonts w:ascii="Times New Roman" w:hAnsi="Times New Roman" w:cs="Times New Roman"/>
          <w:i/>
          <w:iCs/>
        </w:rPr>
        <w:t>End of Software Requirements Specification.</w:t>
      </w:r>
    </w:p>
    <w:sectPr w:rsidR="00646C87">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4C93E" w14:textId="77777777" w:rsidR="00AD1CF3" w:rsidRDefault="00AD1CF3">
      <w:r>
        <w:separator/>
      </w:r>
    </w:p>
  </w:endnote>
  <w:endnote w:type="continuationSeparator" w:id="0">
    <w:p w14:paraId="406E40BA" w14:textId="77777777" w:rsidR="00AD1CF3" w:rsidRDefault="00AD1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C043E" w14:textId="77777777" w:rsidR="00646C87"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Pr>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Pr>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A9CC1" w14:textId="77777777" w:rsidR="00AD1CF3" w:rsidRDefault="00AD1CF3">
      <w:r>
        <w:separator/>
      </w:r>
    </w:p>
  </w:footnote>
  <w:footnote w:type="continuationSeparator" w:id="0">
    <w:p w14:paraId="587622A3" w14:textId="77777777" w:rsidR="00AD1CF3" w:rsidRDefault="00AD1C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08FE" w14:textId="77777777" w:rsidR="00646C87" w:rsidRDefault="00000000">
    <w:pPr>
      <w:jc w:val="right"/>
    </w:pPr>
    <w:r>
      <w:rPr>
        <w:i/>
        <w:iCs/>
        <w:color w:val="555555"/>
        <w:sz w:val="18"/>
        <w:szCs w:val="18"/>
      </w:rPr>
      <w:t>SRS — Context-Aware Dynamic Token Mapper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C3E11"/>
    <w:multiLevelType w:val="multilevel"/>
    <w:tmpl w:val="53AC3E11"/>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416976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5F5"/>
    <w:rsid w:val="000B611F"/>
    <w:rsid w:val="00397DB2"/>
    <w:rsid w:val="00412C71"/>
    <w:rsid w:val="0043553D"/>
    <w:rsid w:val="00446F7D"/>
    <w:rsid w:val="004C1444"/>
    <w:rsid w:val="005D36A8"/>
    <w:rsid w:val="00623965"/>
    <w:rsid w:val="00646C87"/>
    <w:rsid w:val="009865F5"/>
    <w:rsid w:val="009F0FA8"/>
    <w:rsid w:val="00A218CC"/>
    <w:rsid w:val="00AC53C4"/>
    <w:rsid w:val="00AD1CF3"/>
    <w:rsid w:val="00B64760"/>
    <w:rsid w:val="00D52CAD"/>
    <w:rsid w:val="00E65C78"/>
    <w:rsid w:val="00F87302"/>
    <w:rsid w:val="00F9636E"/>
    <w:rsid w:val="00FA306A"/>
    <w:rsid w:val="00FB56FC"/>
    <w:rsid w:val="2BF877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8C4B4"/>
  <w15:docId w15:val="{8944B8BF-691D-4C36-848E-461C80450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uiPriority w:val="9"/>
    <w:qFormat/>
    <w:pPr>
      <w:spacing w:before="400" w:after="200"/>
      <w:outlineLvl w:val="0"/>
    </w:pPr>
    <w:rPr>
      <w:b/>
      <w:bCs/>
      <w:color w:val="1F3864"/>
      <w:sz w:val="30"/>
      <w:szCs w:val="30"/>
    </w:rPr>
  </w:style>
  <w:style w:type="paragraph" w:styleId="Heading2">
    <w:name w:val="heading 2"/>
    <w:uiPriority w:val="9"/>
    <w:unhideWhenUsed/>
    <w:qFormat/>
    <w:pPr>
      <w:spacing w:before="280" w:after="140"/>
      <w:outlineLvl w:val="1"/>
    </w:pPr>
    <w:rPr>
      <w:b/>
      <w:bCs/>
      <w:color w:val="1F3864"/>
      <w:sz w:val="26"/>
      <w:szCs w:val="26"/>
    </w:rPr>
  </w:style>
  <w:style w:type="paragraph" w:styleId="Heading3">
    <w:name w:val="heading 3"/>
    <w:uiPriority w:val="9"/>
    <w:unhideWhenUsed/>
    <w:qFormat/>
    <w:pPr>
      <w:spacing w:before="220" w:after="120"/>
      <w:outlineLvl w:val="2"/>
    </w:pPr>
    <w:rPr>
      <w:b/>
      <w:bCs/>
      <w:color w:val="2E5395"/>
      <w:sz w:val="23"/>
      <w:szCs w:val="23"/>
    </w:rPr>
  </w:style>
  <w:style w:type="paragraph" w:styleId="Heading4">
    <w:name w:val="heading 4"/>
    <w:uiPriority w:val="9"/>
    <w:semiHidden/>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64760"/>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B64760"/>
    <w:pPr>
      <w:spacing w:after="100"/>
    </w:pPr>
  </w:style>
  <w:style w:type="paragraph" w:styleId="TOC2">
    <w:name w:val="toc 2"/>
    <w:basedOn w:val="Normal"/>
    <w:next w:val="Normal"/>
    <w:autoRedefine/>
    <w:uiPriority w:val="39"/>
    <w:unhideWhenUsed/>
    <w:rsid w:val="00B64760"/>
    <w:pPr>
      <w:spacing w:after="100"/>
      <w:ind w:left="220"/>
    </w:pPr>
  </w:style>
  <w:style w:type="paragraph" w:styleId="TOC3">
    <w:name w:val="toc 3"/>
    <w:basedOn w:val="Normal"/>
    <w:next w:val="Normal"/>
    <w:autoRedefine/>
    <w:uiPriority w:val="39"/>
    <w:unhideWhenUsed/>
    <w:rsid w:val="00B64760"/>
    <w:pPr>
      <w:spacing w:after="100"/>
      <w:ind w:left="440"/>
    </w:pPr>
  </w:style>
  <w:style w:type="paragraph" w:styleId="TOC4">
    <w:name w:val="toc 4"/>
    <w:basedOn w:val="Normal"/>
    <w:next w:val="Normal"/>
    <w:autoRedefine/>
    <w:uiPriority w:val="39"/>
    <w:unhideWhenUsed/>
    <w:rsid w:val="00B6476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B6476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B6476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B6476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B6476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B6476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B647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C57573-45F5-446F-991F-B8E7815BC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74</Pages>
  <Words>20314</Words>
  <Characters>115790</Characters>
  <Application>Microsoft Office Word</Application>
  <DocSecurity>0</DocSecurity>
  <Lines>964</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Bereket Kiros</cp:lastModifiedBy>
  <cp:revision>5</cp:revision>
  <dcterms:created xsi:type="dcterms:W3CDTF">2026-07-21T18:36:00Z</dcterms:created>
  <dcterms:modified xsi:type="dcterms:W3CDTF">2026-07-22T13:33:00Z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eyJoZGlkIjoiNTE4MjY2ZDllMWQwODI0ZTFmODc0ZWI0NzAwMTUxNDUifQ==</vt:lpwstr>
  </property>
  <property fmtid="{D5CDD505-2E9C-101B-9397-08002B2CF9AE}" pid="3" name="KSOProductBuildVer">
    <vt:lpwstr>1033-12.1.0.27458</vt:lpwstr>
  </property>
  <property fmtid="{D5CDD505-2E9C-101B-9397-08002B2CF9AE}" pid="4" name="ICV">
    <vt:lpwstr>E69CC438E52047FB98BF8801020D7072_13</vt:lpwstr>
  </property>
</Properties>
</file>