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465A78"/>
          <w:sz w:val="22"/>
        </w:rPr>
        <w:t>BUSINESS GROUP</w:t>
      </w:r>
    </w:p>
    <w:p>
      <w:pPr>
        <w:pStyle w:val="Title"/>
        <w:jc w:val="center"/>
      </w:pPr>
      <w:r>
        <w:t>Multi-Business Group</w:t>
        <w:br/>
        <w:t>Business OS &amp; Digital Platform</w:t>
      </w:r>
    </w:p>
    <w:p>
      <w:pPr>
        <w:pStyle w:val="PRDSubtitle"/>
        <w:jc w:val="center"/>
      </w:pPr>
      <w:r>
        <w:t>Master Product Requirements Document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Planning / Architecture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 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Centralized Group Business OS + Independent Premium Brands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Stack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Next.js • Go • PostgreSQL • Redis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Business Units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Travel &amp; Visa • Healthcare • Real Estate • E-commerce • Software Consulting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Multi-brand • Multi-domain • Modular Monolith • SaaS-ready</w:t>
            </w:r>
          </w:p>
        </w:tc>
      </w:tr>
    </w:tbl>
    <w:p/>
    <w:p>
      <w:pPr>
        <w:jc w:val="center"/>
      </w:pPr>
      <w:r>
        <w:rPr>
          <w:b/>
          <w:sz w:val="24"/>
        </w:rPr>
        <w:t>ONE GROUP  •  MULTIPLE BRANDS  •  ONE OPERATING SYSTEM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PRD defines a unified digital ecosystem for operating five business units while preserving independent customer-facing brands. The platform combines premium multi-domain websites, a centralized Business OS, a Go-based modular backend, shared CRM and workflow capabilities, strict role-based access, business-specific operational modules, analytics, integrations, and an AI layer.</w:t>
      </w:r>
    </w:p>
    <w:p>
      <w:r>
        <w:t>The architectural objective is to avoid duplicated systems while preventing sensitive or specialized business workflows from being forced into a generic model. Shared capabilities are centralized; domain-specific operations remain isolated and independently evolvable.</w:t>
      </w:r>
    </w:p>
    <w:p>
      <w:pPr>
        <w:pStyle w:val="Heading2"/>
      </w:pPr>
      <w:r>
        <w:t>Product Vision</w:t>
      </w:r>
    </w:p>
    <w:p>
      <w:r>
        <w:t>Build a platform that enables management to control leads, customers, sales, operations, employees, documents, payments, marketing, support, websites, workflows, reporting and analytics from one central system.</w:t>
      </w:r>
    </w:p>
    <w:p>
      <w:pPr>
        <w:pStyle w:val="CodeBlock"/>
      </w:pPr>
      <w:r>
        <w:t>Customer Layer                         Management Layer</w:t>
      </w:r>
    </w:p>
    <w:p>
      <w:pPr>
        <w:pStyle w:val="CodeBlock"/>
      </w:pPr>
      <w:r>
        <w:t>Premium Multi-Domain Websites          Group Business OS</w:t>
      </w:r>
    </w:p>
    <w:p>
      <w:pPr>
        <w:pStyle w:val="CodeBlock"/>
      </w:pPr>
      <w:r>
        <w:t xml:space="preserve">        │                                      │</w:t>
      </w:r>
    </w:p>
    <w:p>
      <w:pPr>
        <w:pStyle w:val="CodeBlock"/>
      </w:pPr>
      <w:r>
        <w:t xml:space="preserve">        └─────────────── Go API ───────────────┘</w:t>
      </w:r>
    </w:p>
    <w:p>
      <w:pPr>
        <w:pStyle w:val="CodeBlock"/>
      </w:pPr>
      <w:r>
        <w:t xml:space="preserve">                         │</w:t>
      </w:r>
    </w:p>
    <w:p>
      <w:pPr>
        <w:pStyle w:val="CodeBlock"/>
      </w:pPr>
      <w:r>
        <w:t xml:space="preserve">          Shared Core + Business Modules</w:t>
      </w:r>
    </w:p>
    <w:p>
      <w:pPr>
        <w:pStyle w:val="CodeBlock"/>
      </w:pPr>
      <w:r>
        <w:t xml:space="preserve">                         │</w:t>
      </w:r>
    </w:p>
    <w:p>
      <w:pPr>
        <w:pStyle w:val="CodeBlock"/>
      </w:pPr>
      <w:r>
        <w:t xml:space="preserve">             PostgreSQL + Redis + Storage</w:t>
      </w:r>
    </w:p>
    <w:p>
      <w:pPr>
        <w:pStyle w:val="Heading2"/>
      </w:pPr>
      <w:r>
        <w:t>Primary Outcomes</w:t>
      </w:r>
    </w:p>
    <w:p>
      <w:pPr>
        <w:pStyle w:val="ListBullet"/>
      </w:pPr>
      <w:r>
        <w:t>Independent premium websites for Travel, Healthcare, Real Estate and Software Consulting.</w:t>
      </w:r>
    </w:p>
    <w:p>
      <w:pPr>
        <w:pStyle w:val="ListBullet"/>
      </w:pPr>
      <w:r>
        <w:t>Central CRM, funnel, tasks, communications, documents, finance, marketing and analytics.</w:t>
      </w:r>
    </w:p>
    <w:p>
      <w:pPr>
        <w:pStyle w:val="ListBullet"/>
      </w:pPr>
      <w:r>
        <w:t>Dedicated workflows for each business unit rather than one generic workflow.</w:t>
      </w:r>
    </w:p>
    <w:p>
      <w:pPr>
        <w:pStyle w:val="ListBullet"/>
      </w:pPr>
      <w:r>
        <w:t>Strict authorization and data isolation, especially for healthcare information.</w:t>
      </w:r>
    </w:p>
    <w:p>
      <w:pPr>
        <w:pStyle w:val="ListBullet"/>
      </w:pPr>
      <w:r>
        <w:t>A SaaS-ready foundation that can later productize proven internal modules.</w:t>
      </w:r>
    </w:p>
    <w:p>
      <w:pPr>
        <w:pStyle w:val="Heading1"/>
      </w:pPr>
      <w:r>
        <w:t>2. Business Units &amp; Core Workflows</w:t>
      </w:r>
    </w:p>
    <w:p>
      <w:pPr>
        <w:pStyle w:val="Heading2"/>
      </w:pPr>
      <w:r>
        <w:t>2.1 Travel, Tours &amp; Visa</w:t>
      </w:r>
    </w:p>
    <w:p>
      <w:r>
        <w:t>Scope includes international/domestic tours, custom and group tours, corporate travel, flights/hotels assistance, travel insurance, tourist visa assistance, employment visa services and documentation.</w:t>
      </w:r>
    </w:p>
    <w:p>
      <w:pPr>
        <w:pStyle w:val="CodeBlock"/>
      </w:pPr>
      <w:r>
        <w:t>Lead → Qualification → Requirement → Package/Service → Quotation → Negotiation → Documents → Payment → Visa/Booking → Travel → Completion → Feedback → Referral</w:t>
      </w:r>
    </w:p>
    <w:p>
      <w:pPr>
        <w:pStyle w:val="Heading3"/>
      </w:pPr>
      <w:r>
        <w:t>Visa Workflow</w:t>
      </w:r>
    </w:p>
    <w:p>
      <w:pPr>
        <w:pStyle w:val="CodeBlock"/>
      </w:pPr>
      <w:r>
        <w:t>Enquiry → Eligibility → Country/Visa Type → Checklist → Verification → Application → Payment → Submission → Processing → Decision → Travel/Placement → Closure</w:t>
      </w:r>
    </w:p>
    <w:p>
      <w:r>
        <w:t>Country-specific immigration, recruitment, licensing and employment-service requirements must be configurable and reviewed independently.</w:t>
      </w:r>
    </w:p>
    <w:p>
      <w:pPr>
        <w:pStyle w:val="Heading2"/>
      </w:pPr>
      <w:r>
        <w:t>2.2 Healthcare</w:t>
      </w:r>
    </w:p>
    <w:p>
      <w:r>
        <w:t>Scope includes patients, doctors, appointments, online consultation, diagnostics, lab/scan integrations, prescriptions, treatment records, billing and follow-up.</w:t>
      </w:r>
    </w:p>
    <w:p>
      <w:pPr>
        <w:pStyle w:val="CodeBlock"/>
      </w:pPr>
      <w:r>
        <w:t>Enquiry → Patient Registration → Appointment → Consultation → Diagnosis → Prescription → Lab/Scan → Treatment → Billing → Follow-up</w:t>
      </w:r>
    </w:p>
    <w:p>
      <w:r>
        <w:t>Clinical data must be separated from ordinary CRM relationship data and protected with stronger authorization, audit, consent and retention controls.</w:t>
      </w:r>
    </w:p>
    <w:p>
      <w:pPr>
        <w:pStyle w:val="Heading2"/>
      </w:pPr>
      <w:r>
        <w:t>2.3 Real Estate</w:t>
      </w:r>
    </w:p>
    <w:p>
      <w:r>
        <w:t>Scope includes property inventory, projects, owners, buyers, tenants, agents, listings, site visits, negotiation, documentation, transactions and commission.</w:t>
      </w:r>
    </w:p>
    <w:p>
      <w:pPr>
        <w:pStyle w:val="CodeBlock"/>
      </w:pPr>
      <w:r>
        <w:t>Lead → Requirement → Budget/Location → Property Match → Property Shared → Site Visit → Follow-up → Negotiation → Booking → Documentation → Payment → Registration/Agreement → Commission</w:t>
      </w:r>
    </w:p>
    <w:p>
      <w:pPr>
        <w:pStyle w:val="Heading2"/>
      </w:pPr>
      <w:r>
        <w:t>2.4 E-commerce / Etsy / POD / Dropshipping</w:t>
      </w:r>
    </w:p>
    <w:p>
      <w:r>
        <w:t>Scope includes research, product validation, designs, suppliers, listings, marketplace SEO, orders, fulfilment, tracking, returns, reviews, advertising and profitability.</w:t>
      </w:r>
    </w:p>
    <w:p>
      <w:pPr>
        <w:pStyle w:val="CodeBlock"/>
      </w:pPr>
      <w:r>
        <w:t>Research → Validation → Design → Supplier/POD → Listing → SEO → Marketing → Order → Fulfilment → Tracking → Delivery → Review → Profit Analysis</w:t>
      </w:r>
    </w:p>
    <w:p>
      <w:r>
        <w:t>SKU profitability must calculate contribution margin after product cost, marketplace/payment fees, shipping, advertising, refunds and other variable costs.</w:t>
      </w:r>
    </w:p>
    <w:p>
      <w:pPr>
        <w:pStyle w:val="Heading2"/>
      </w:pPr>
      <w:r>
        <w:t>2.5 Software &amp; IT Consulting</w:t>
      </w:r>
    </w:p>
    <w:p>
      <w:r>
        <w:t>Scope includes websites, web/mobile apps, SaaS, AI, automation, CRM/ERP, e-commerce, DevOps, integrations and vertical software solutions.</w:t>
      </w:r>
    </w:p>
    <w:p>
      <w:pPr>
        <w:pStyle w:val="CodeBlock"/>
      </w:pPr>
      <w:r>
        <w:t>Lead → Qualification → Discovery → Requirements → Architecture → Estimate → Proposal → Negotiation → Contract/SOW → Advance → Project → Milestones/Sprints → QA → UAT → Deployment → Acceptance → Support/AMC</w:t>
      </w:r>
    </w:p>
    <w:p>
      <w:r>
        <w:t>The software division serves both external customers and internal group technology needs, creating a path from internal tooling to commercial SaaS products.</w:t>
      </w:r>
    </w:p>
    <w:p>
      <w:pPr>
        <w:pStyle w:val="Heading1"/>
      </w:pPr>
      <w:r>
        <w:t>3. Multi-Website Product</w:t>
      </w:r>
    </w:p>
    <w:p>
      <w:r>
        <w:t>Use one public multi-site Next.js application with hostname/domain resolution. Each brand must remain independently configurable for design, content, SEO and analytics.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Website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Core Dynamic Content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Representative Pages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Travel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Tours, destinations, visa services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Home, About, Packages, International, Domestic, Destinations, Visa, Employment Visa, Blog, FAQ, Contact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Healthcare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Doctors, services, treatments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Home, About, Doctors, Services, Treatments, Appointments, Diagnostics, Packages, Blog, FAQ, Contact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 Estate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Properties, projects, locations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Home, About, Properties, Buy, Rent, Projects, Locations, Agents, List Property, Blog, Contact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Software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Services, portfolio, case studies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Home, About, Services, Web, Mobile, SaaS, AI, Automation, CRM, ERP, DevOps, Industries, Case Studies, Contact</w:t>
            </w:r>
          </w:p>
        </w:tc>
      </w:tr>
    </w:tbl>
    <w:p/>
    <w:p>
      <w:pPr>
        <w:pStyle w:val="Heading2"/>
      </w:pPr>
      <w:r>
        <w:t>Premium Website Standards</w:t>
      </w:r>
    </w:p>
    <w:p>
      <w:pPr>
        <w:pStyle w:val="ListBullet"/>
      </w:pPr>
      <w:r>
        <w:t>Mobile-first responsive design with independent brand systems.</w:t>
      </w:r>
    </w:p>
    <w:p>
      <w:pPr>
        <w:pStyle w:val="ListBullet"/>
      </w:pPr>
      <w:r>
        <w:t>Server rendering/static generation where appropriate for SEO and performance.</w:t>
      </w:r>
    </w:p>
    <w:p>
      <w:pPr>
        <w:pStyle w:val="ListBullet"/>
      </w:pPr>
      <w:r>
        <w:t>Optimized images, accessibility, semantic HTML and Core Web Vitals monitoring.</w:t>
      </w:r>
    </w:p>
    <w:p>
      <w:pPr>
        <w:pStyle w:val="ListBullet"/>
      </w:pPr>
      <w:r>
        <w:t>Independent metadata, canonical URLs, sitemap, robots, OpenGraph and structured data.</w:t>
      </w:r>
    </w:p>
    <w:p>
      <w:pPr>
        <w:pStyle w:val="ListBullet"/>
      </w:pPr>
      <w:r>
        <w:t>Lead capture, conversion tracking, analytics, forms, testimonials, FAQs and CMS-controlled content.</w:t>
      </w:r>
    </w:p>
    <w:p>
      <w:pPr>
        <w:pStyle w:val="Heading1"/>
      </w:pPr>
      <w:r>
        <w:t>4. Central Group Business OS</w:t>
      </w:r>
    </w:p>
    <w:p>
      <w:r>
        <w:t>The admin platform is the operational control plane for the entire group.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Shared Module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Key Capabilities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Executive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Revenue, profit, cash, receivables, leads, conversion, CAC, ROAS, risks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Leads, contacts, organizations, customers, opportunities, activities, pipelines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Tasks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Ownership, priority, due dates, reminders, dependencies, comments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Workflow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Triggers, conditions, actions, waits, escalation and automation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Private storage, metadata, authorization, signed access, retention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Communication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Email, WhatsApp, SMS, internal/push notifications, history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Quotes, invoices, payments, refunds, expenses, receivables/payables, cost centers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Employees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Departments, business assignment, roles, targets, performance, commission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Marketing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Campaigns, budgets, UTM attribution, CAC, ROAS, content and landing pages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Sites, domains, pages, navigation, media, blog, FAQ, testimonials, SEO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Analytics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Business-unit KPIs, funnel analysis, profitability and executive reporting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Administration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Organizations, business units, permissions, integrations and configuration</w:t>
            </w:r>
          </w:p>
        </w:tc>
      </w:tr>
    </w:tbl>
    <w:p/>
    <w:p>
      <w:pPr>
        <w:pStyle w:val="Heading1"/>
      </w:pPr>
      <w:r>
        <w:t>5. Executive Dashboard Requirements</w:t>
      </w:r>
    </w:p>
    <w:p>
      <w:r>
        <w:t>The executive dashboard must surface decisions rather than operational noise.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Business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Metrics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Revenue, gross profit, operating profit, cash collected, receivables, expenses, leads, conversion, CAC, ROAS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Travel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Leads, quotations, bookings, pending visa cases, average booking value, margin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Healthcare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Appointments, consultations, no-shows, collections, follow-ups, patient satisfaction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 Estate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Leads, qualified buyers, site visits, offers, closures, commissions, sales cycle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E-commerce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Revenue, orders, AOV, ad spend, ROAS, refunds, contribution margin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Software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Pipeline, win rate, active projects, utilization, margin, receivables, recurring revenue</w:t>
            </w:r>
          </w:p>
        </w:tc>
      </w:tr>
    </w:tbl>
    <w:p/>
    <w:p>
      <w:pPr>
        <w:pStyle w:val="Heading1"/>
      </w:pPr>
      <w:r>
        <w:t>6. CRM, Customer 360 &amp; Lead Management</w:t>
      </w:r>
    </w:p>
    <w:p>
      <w:r>
        <w:t>The CRM is shared across business units but all records must carry organization/business ownership and resource-scope authorization.</w:t>
      </w:r>
    </w:p>
    <w:p>
      <w:pPr>
        <w:pStyle w:val="CodeBlock"/>
      </w:pPr>
      <w:r>
        <w:t>Lead</w:t>
      </w:r>
    </w:p>
    <w:p>
      <w:pPr>
        <w:pStyle w:val="CodeBlock"/>
      </w:pPr>
      <w:r>
        <w:t>├── organization_id</w:t>
      </w:r>
    </w:p>
    <w:p>
      <w:pPr>
        <w:pStyle w:val="CodeBlock"/>
      </w:pPr>
      <w:r>
        <w:t>├── business_unit_id</w:t>
      </w:r>
    </w:p>
    <w:p>
      <w:pPr>
        <w:pStyle w:val="CodeBlock"/>
      </w:pPr>
      <w:r>
        <w:t>├── site_id</w:t>
      </w:r>
    </w:p>
    <w:p>
      <w:pPr>
        <w:pStyle w:val="CodeBlock"/>
      </w:pPr>
      <w:r>
        <w:t>├── name / phone / email</w:t>
      </w:r>
    </w:p>
    <w:p>
      <w:pPr>
        <w:pStyle w:val="CodeBlock"/>
      </w:pPr>
      <w:r>
        <w:t>├── source / campaign / medium</w:t>
      </w:r>
    </w:p>
    <w:p>
      <w:pPr>
        <w:pStyle w:val="CodeBlock"/>
      </w:pPr>
      <w:r>
        <w:t>├── service / pipeline / stage</w:t>
      </w:r>
    </w:p>
    <w:p>
      <w:pPr>
        <w:pStyle w:val="CodeBlock"/>
      </w:pPr>
      <w:r>
        <w:t>├── assigned_to / priority / lead_score</w:t>
      </w:r>
    </w:p>
    <w:p>
      <w:pPr>
        <w:pStyle w:val="CodeBlock"/>
      </w:pPr>
      <w:r>
        <w:t>├── estimated_value</w:t>
      </w:r>
    </w:p>
    <w:p>
      <w:pPr>
        <w:pStyle w:val="CodeBlock"/>
      </w:pPr>
      <w:r>
        <w:t>├── last_contact_at / next_followup_at</w:t>
      </w:r>
    </w:p>
    <w:p>
      <w:pPr>
        <w:pStyle w:val="CodeBlock"/>
      </w:pPr>
      <w:r>
        <w:t>└── status / timestamps</w:t>
      </w:r>
    </w:p>
    <w:p>
      <w:r>
        <w:t>Lead sources include Google, Facebook, Instagram, WhatsApp, website, referral, phone, walk-in, partner, marketplace, email and campaign. Capture UTM parameters when available.</w:t>
      </w:r>
    </w:p>
    <w:p>
      <w:r>
        <w:t>Customer 360 may link one person to multiple businesses, but cross-business visibility must never bypass sensitive-data permissions.</w:t>
      </w:r>
    </w:p>
    <w:p>
      <w:pPr>
        <w:pStyle w:val="Heading1"/>
      </w:pPr>
      <w:r>
        <w:t>7. Workflow &amp; Automation Engine</w:t>
      </w:r>
    </w:p>
    <w:p>
      <w:r>
        <w:t>Workflows are reusable definitions containing triggers, conditions and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Triggers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Lead created, stage changed, payment received/overdue, appointment created, document uploaded, order created, milestone reached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Conditions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Business unit, service, pipeline stage, amount, owner, status, elapsed time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Assign user, create task, send email/WhatsApp, update field, change stage, generate document, webhook, escalate</w:t>
            </w:r>
          </w:p>
        </w:tc>
      </w:tr>
    </w:tbl>
    <w:p/>
    <w:p>
      <w:r>
        <w:t>Business-critical asynchronous actions should use a transactional outbox and retryable workers.</w:t>
      </w:r>
    </w:p>
    <w:p>
      <w:pPr>
        <w:pStyle w:val="Heading1"/>
      </w:pPr>
      <w:r>
        <w:t>8. CMS &amp; Site Engine</w:t>
      </w:r>
    </w:p>
    <w:p>
      <w:r>
        <w:t>The CMS must support multiple sites without hard-coding the number of brands.</w:t>
      </w:r>
    </w:p>
    <w:p>
      <w:pPr>
        <w:pStyle w:val="CodeBlock"/>
      </w:pPr>
      <w:r>
        <w:t>sites</w:t>
      </w:r>
    </w:p>
    <w:p>
      <w:pPr>
        <w:pStyle w:val="CodeBlock"/>
      </w:pPr>
      <w:r>
        <w:t xml:space="preserve">  id | organization_id | business_unit_id | name | code</w:t>
      </w:r>
    </w:p>
    <w:p>
      <w:pPr>
        <w:pStyle w:val="CodeBlock"/>
      </w:pPr>
      <w:r>
        <w:t xml:space="preserve">  primary_domain | logo | favicon | theme | configuration | status</w:t>
      </w:r>
    </w:p>
    <w:p>
      <w:pPr>
        <w:pStyle w:val="CodeBlock"/>
      </w:pPr>
      <w:r/>
    </w:p>
    <w:p>
      <w:pPr>
        <w:pStyle w:val="CodeBlock"/>
      </w:pPr>
      <w:r>
        <w:t>site_domains</w:t>
      </w:r>
    </w:p>
    <w:p>
      <w:pPr>
        <w:pStyle w:val="CodeBlock"/>
      </w:pPr>
      <w:r>
        <w:t xml:space="preserve">  id | site_id | domain | is_primary | redirect_to_primary | status</w:t>
      </w:r>
    </w:p>
    <w:p>
      <w:pPr>
        <w:pStyle w:val="CodeBlock"/>
      </w:pPr>
      <w:r/>
    </w:p>
    <w:p>
      <w:pPr>
        <w:pStyle w:val="CodeBlock"/>
      </w:pPr>
      <w:r>
        <w:t>pages</w:t>
      </w:r>
    </w:p>
    <w:p>
      <w:pPr>
        <w:pStyle w:val="CodeBlock"/>
      </w:pPr>
      <w:r>
        <w:t xml:space="preserve">  id | site_id | title | slug | page_type | content</w:t>
      </w:r>
    </w:p>
    <w:p>
      <w:pPr>
        <w:pStyle w:val="CodeBlock"/>
      </w:pPr>
      <w:r>
        <w:t xml:space="preserve">  seo_title | seo_description | canonical_url | status | published_at</w:t>
      </w:r>
    </w:p>
    <w:p>
      <w:r>
        <w:t>Use controlled page blocks such as Hero, Text, Image+Text, Feature Grid, Services, Statistics, CTA, Testimonials, FAQ, Gallery, Video, Forms, Blog Grid, Logo Cloud, Team and Pricing.</w:t>
      </w:r>
    </w:p>
    <w:p>
      <w:pPr>
        <w:pStyle w:val="Heading1"/>
      </w:pPr>
      <w:r>
        <w:t>9.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 Web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Next.js + TypeScript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Multi-domain premium websites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Next.js + TypeScript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 Business 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Authoritative APIs and business logic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Transactional system of record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Cache/Jobs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Redis + Go workers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Caching, rate limits, transient state, jobs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S3-compatible object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Documents, media and private files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Python + FastAPI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OCR, RAG, embeddings, AI workflows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Realtime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WebSocket/SSE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Notifications and status updates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Video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LiveKit where required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Healthcare video consultation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Edge/Proxy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Cloudflare + Nginx/Caddy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DNS, CDN, TLS and routing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Deployment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 + GitHub 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Packaging and CI/CD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Prometheus + Grafana + structured logs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Metrics, alerts and troubleshooting</w:t>
            </w:r>
          </w:p>
        </w:tc>
      </w:tr>
    </w:tbl>
    <w:p/>
    <w:p>
      <w:pPr>
        <w:pStyle w:val="Heading1"/>
      </w:pPr>
      <w:r>
        <w:t>10. Repository Architecture</w:t>
      </w:r>
    </w:p>
    <w:p>
      <w:pPr>
        <w:pStyle w:val="CodeBlock"/>
      </w:pPr>
      <w:r>
        <w:t>business-group/</w:t>
      </w:r>
    </w:p>
    <w:p>
      <w:pPr>
        <w:pStyle w:val="CodeBlock"/>
      </w:pPr>
      <w:r>
        <w:t>├── apps/</w:t>
      </w:r>
    </w:p>
    <w:p>
      <w:pPr>
        <w:pStyle w:val="CodeBlock"/>
      </w:pPr>
      <w:r>
        <w:t>│   ├── web/                 # Multi-domain public websites</w:t>
      </w:r>
    </w:p>
    <w:p>
      <w:pPr>
        <w:pStyle w:val="CodeBlock"/>
      </w:pPr>
      <w:r>
        <w:t>│   └── admin/               # Group Business OS</w:t>
      </w:r>
    </w:p>
    <w:p>
      <w:pPr>
        <w:pStyle w:val="CodeBlock"/>
      </w:pPr>
      <w:r>
        <w:t>├── packages/</w:t>
      </w:r>
    </w:p>
    <w:p>
      <w:pPr>
        <w:pStyle w:val="CodeBlock"/>
      </w:pPr>
      <w:r>
        <w:t>│   ├── ui/</w:t>
      </w:r>
    </w:p>
    <w:p>
      <w:pPr>
        <w:pStyle w:val="CodeBlock"/>
      </w:pPr>
      <w:r>
        <w:t>│   ├── api-client/</w:t>
      </w:r>
    </w:p>
    <w:p>
      <w:pPr>
        <w:pStyle w:val="CodeBlock"/>
      </w:pPr>
      <w:r>
        <w:t>│   ├── auth/</w:t>
      </w:r>
    </w:p>
    <w:p>
      <w:pPr>
        <w:pStyle w:val="CodeBlock"/>
      </w:pPr>
      <w:r>
        <w:t>│   ├── seo/</w:t>
      </w:r>
    </w:p>
    <w:p>
      <w:pPr>
        <w:pStyle w:val="CodeBlock"/>
      </w:pPr>
      <w:r>
        <w:t>│   ├── validation/</w:t>
      </w:r>
    </w:p>
    <w:p>
      <w:pPr>
        <w:pStyle w:val="CodeBlock"/>
      </w:pPr>
      <w:r>
        <w:t>│   └── shared-types/</w:t>
      </w:r>
    </w:p>
    <w:p>
      <w:pPr>
        <w:pStyle w:val="CodeBlock"/>
      </w:pPr>
      <w:r>
        <w:t>├── backend/</w:t>
      </w:r>
    </w:p>
    <w:p>
      <w:pPr>
        <w:pStyle w:val="CodeBlock"/>
      </w:pPr>
      <w:r>
        <w:t>│   ├── cmd/</w:t>
      </w:r>
    </w:p>
    <w:p>
      <w:pPr>
        <w:pStyle w:val="CodeBlock"/>
      </w:pPr>
      <w:r>
        <w:t>│   │   ├── api/</w:t>
      </w:r>
    </w:p>
    <w:p>
      <w:pPr>
        <w:pStyle w:val="CodeBlock"/>
      </w:pPr>
      <w:r>
        <w:t>│   │   └── worker/</w:t>
      </w:r>
    </w:p>
    <w:p>
      <w:pPr>
        <w:pStyle w:val="CodeBlock"/>
      </w:pPr>
      <w:r>
        <w:t>│   └── internal/</w:t>
      </w:r>
    </w:p>
    <w:p>
      <w:pPr>
        <w:pStyle w:val="CodeBlock"/>
      </w:pPr>
      <w:r>
        <w:t>│       ├── identity/</w:t>
      </w:r>
    </w:p>
    <w:p>
      <w:pPr>
        <w:pStyle w:val="CodeBlock"/>
      </w:pPr>
      <w:r>
        <w:t>│       ├── crm/</w:t>
      </w:r>
    </w:p>
    <w:p>
      <w:pPr>
        <w:pStyle w:val="CodeBlock"/>
      </w:pPr>
      <w:r>
        <w:t>│       ├── workflow/</w:t>
      </w:r>
    </w:p>
    <w:p>
      <w:pPr>
        <w:pStyle w:val="CodeBlock"/>
      </w:pPr>
      <w:r>
        <w:t>│       ├── cms/</w:t>
      </w:r>
    </w:p>
    <w:p>
      <w:pPr>
        <w:pStyle w:val="CodeBlock"/>
      </w:pPr>
      <w:r>
        <w:t>│       ├── finance/</w:t>
      </w:r>
    </w:p>
    <w:p>
      <w:pPr>
        <w:pStyle w:val="CodeBlock"/>
      </w:pPr>
      <w:r>
        <w:t>│       ├── travel/</w:t>
      </w:r>
    </w:p>
    <w:p>
      <w:pPr>
        <w:pStyle w:val="CodeBlock"/>
      </w:pPr>
      <w:r>
        <w:t>│       ├── visa/</w:t>
      </w:r>
    </w:p>
    <w:p>
      <w:pPr>
        <w:pStyle w:val="CodeBlock"/>
      </w:pPr>
      <w:r>
        <w:t>│       ├── healthcare/</w:t>
      </w:r>
    </w:p>
    <w:p>
      <w:pPr>
        <w:pStyle w:val="CodeBlock"/>
      </w:pPr>
      <w:r>
        <w:t>│       ├── realestate/</w:t>
      </w:r>
    </w:p>
    <w:p>
      <w:pPr>
        <w:pStyle w:val="CodeBlock"/>
      </w:pPr>
      <w:r>
        <w:t>│       ├── ecommerce/</w:t>
      </w:r>
    </w:p>
    <w:p>
      <w:pPr>
        <w:pStyle w:val="CodeBlock"/>
      </w:pPr>
      <w:r>
        <w:t>│       ├── consulting/</w:t>
      </w:r>
    </w:p>
    <w:p>
      <w:pPr>
        <w:pStyle w:val="CodeBlock"/>
      </w:pPr>
      <w:r>
        <w:t>│       └── integrations/</w:t>
      </w:r>
    </w:p>
    <w:p>
      <w:pPr>
        <w:pStyle w:val="CodeBlock"/>
      </w:pPr>
      <w:r>
        <w:t>├── ai/</w:t>
      </w:r>
    </w:p>
    <w:p>
      <w:pPr>
        <w:pStyle w:val="CodeBlock"/>
      </w:pPr>
      <w:r>
        <w:t>│   └── FastAPI/</w:t>
      </w:r>
    </w:p>
    <w:p>
      <w:pPr>
        <w:pStyle w:val="CodeBlock"/>
      </w:pPr>
      <w:r>
        <w:t>├── infrastructure/</w:t>
      </w:r>
    </w:p>
    <w:p>
      <w:pPr>
        <w:pStyle w:val="CodeBlock"/>
      </w:pPr>
      <w:r>
        <w:t>│   ├── docker/</w:t>
      </w:r>
    </w:p>
    <w:p>
      <w:pPr>
        <w:pStyle w:val="CodeBlock"/>
      </w:pPr>
      <w:r>
        <w:t>│   ├── proxy/</w:t>
      </w:r>
    </w:p>
    <w:p>
      <w:pPr>
        <w:pStyle w:val="CodeBlock"/>
      </w:pPr>
      <w:r>
        <w:t>│   ├── monitoring/</w:t>
      </w:r>
    </w:p>
    <w:p>
      <w:pPr>
        <w:pStyle w:val="CodeBlock"/>
      </w:pPr>
      <w:r>
        <w:t>│   └── deployment/</w:t>
      </w:r>
    </w:p>
    <w:p>
      <w:pPr>
        <w:pStyle w:val="CodeBlock"/>
      </w:pPr>
      <w:r>
        <w:t>└── docs/</w:t>
      </w:r>
    </w:p>
    <w:p>
      <w:pPr>
        <w:pStyle w:val="Heading1"/>
      </w:pPr>
      <w:r>
        <w:t>11. Backend Architecture Principles</w:t>
      </w:r>
    </w:p>
    <w:p>
      <w:pPr>
        <w:pStyle w:val="ListNumber"/>
      </w:pPr>
      <w:r>
        <w:t>Use a modular monolith first; split services only when a demonstrated scale or team boundary requires it.</w:t>
      </w:r>
    </w:p>
    <w:p>
      <w:pPr>
        <w:pStyle w:val="ListNumber"/>
      </w:pPr>
      <w:r>
        <w:t>PostgreSQL is the source of truth; Redis is not a primary business database.</w:t>
      </w:r>
    </w:p>
    <w:p>
      <w:pPr>
        <w:pStyle w:val="ListNumber"/>
      </w:pPr>
      <w:r>
        <w:t>Backend owns authorization. Frontend role checks are UX only.</w:t>
      </w:r>
    </w:p>
    <w:p>
      <w:pPr>
        <w:pStyle w:val="ListNumber"/>
      </w:pPr>
      <w:r>
        <w:t>Files are stored in object storage; metadata and authorization references live in PostgreSQL.</w:t>
      </w:r>
    </w:p>
    <w:p>
      <w:pPr>
        <w:pStyle w:val="ListNumber"/>
      </w:pPr>
      <w:r>
        <w:t>Long-running and integration work is handled asynchronously by workers.</w:t>
      </w:r>
    </w:p>
    <w:p>
      <w:pPr>
        <w:pStyle w:val="ListNumber"/>
      </w:pPr>
      <w:r>
        <w:t>Use domain events and a transactional outbox to reduce coupling.</w:t>
      </w:r>
    </w:p>
    <w:p>
      <w:pPr>
        <w:pStyle w:val="ListNumber"/>
      </w:pPr>
      <w:r>
        <w:t>AI systems assist but do not silently override authoritative transactional data.</w:t>
      </w:r>
    </w:p>
    <w:p>
      <w:pPr>
        <w:pStyle w:val="Heading1"/>
      </w:pPr>
      <w:r>
        <w:t>12. API Standards</w:t>
      </w:r>
    </w:p>
    <w:p>
      <w:pPr>
        <w:pStyle w:val="CodeBlock"/>
      </w:pPr>
      <w:r>
        <w:t>/api/v1/auth/</w:t>
      </w:r>
    </w:p>
    <w:p>
      <w:pPr>
        <w:pStyle w:val="CodeBlock"/>
      </w:pPr>
      <w:r>
        <w:t>/api/v1/crm/leads</w:t>
      </w:r>
    </w:p>
    <w:p>
      <w:pPr>
        <w:pStyle w:val="CodeBlock"/>
      </w:pPr>
      <w:r>
        <w:t>/api/v1/crm/customers</w:t>
      </w:r>
    </w:p>
    <w:p>
      <w:pPr>
        <w:pStyle w:val="CodeBlock"/>
      </w:pPr>
      <w:r>
        <w:t>/api/v1/tasks</w:t>
      </w:r>
    </w:p>
    <w:p>
      <w:pPr>
        <w:pStyle w:val="CodeBlock"/>
      </w:pPr>
      <w:r>
        <w:t>/api/v1/travel/tours</w:t>
      </w:r>
    </w:p>
    <w:p>
      <w:pPr>
        <w:pStyle w:val="CodeBlock"/>
      </w:pPr>
      <w:r>
        <w:t>/api/v1/travel/bookings</w:t>
      </w:r>
    </w:p>
    <w:p>
      <w:pPr>
        <w:pStyle w:val="CodeBlock"/>
      </w:pPr>
      <w:r>
        <w:t>/api/v1/visa/applications</w:t>
      </w:r>
    </w:p>
    <w:p>
      <w:pPr>
        <w:pStyle w:val="CodeBlock"/>
      </w:pPr>
      <w:r>
        <w:t>/api/v1/healthcare/patients</w:t>
      </w:r>
    </w:p>
    <w:p>
      <w:pPr>
        <w:pStyle w:val="CodeBlock"/>
      </w:pPr>
      <w:r>
        <w:t>/api/v1/healthcare/appointments</w:t>
      </w:r>
    </w:p>
    <w:p>
      <w:pPr>
        <w:pStyle w:val="CodeBlock"/>
      </w:pPr>
      <w:r>
        <w:t>/api/v1/realestate/properties</w:t>
      </w:r>
    </w:p>
    <w:p>
      <w:pPr>
        <w:pStyle w:val="CodeBlock"/>
      </w:pPr>
      <w:r>
        <w:t>/api/v1/realestate/visits</w:t>
      </w:r>
    </w:p>
    <w:p>
      <w:pPr>
        <w:pStyle w:val="CodeBlock"/>
      </w:pPr>
      <w:r>
        <w:t>/api/v1/ecommerce/products</w:t>
      </w:r>
    </w:p>
    <w:p>
      <w:pPr>
        <w:pStyle w:val="CodeBlock"/>
      </w:pPr>
      <w:r>
        <w:t>/api/v1/ecommerce/orders</w:t>
      </w:r>
    </w:p>
    <w:p>
      <w:pPr>
        <w:pStyle w:val="CodeBlock"/>
      </w:pPr>
      <w:r>
        <w:t>/api/v1/consulting/projects</w:t>
      </w:r>
    </w:p>
    <w:p>
      <w:pPr>
        <w:pStyle w:val="CodeBlock"/>
      </w:pPr>
      <w:r>
        <w:t>/api/v1/consulting/tickets</w:t>
      </w:r>
    </w:p>
    <w:p>
      <w:pPr>
        <w:pStyle w:val="CodeBlock"/>
      </w:pPr>
      <w:r>
        <w:t>/api/v1/cms/pages</w:t>
      </w:r>
    </w:p>
    <w:p>
      <w:pPr>
        <w:pStyle w:val="CodeBlock"/>
      </w:pPr>
      <w:r>
        <w:t>/api/v1/finance/invoices</w:t>
      </w:r>
    </w:p>
    <w:p>
      <w:r>
        <w:t>All APIs must use consistent validation, pagination, filtering, sorting, error codes, request IDs and authorization semantics.</w:t>
      </w:r>
    </w:p>
    <w:p>
      <w:pPr>
        <w:pStyle w:val="Heading1"/>
      </w:pPr>
      <w:r>
        <w:t>13. Authorization &amp; Data Isolation</w:t>
      </w:r>
    </w:p>
    <w:p>
      <w:r>
        <w:t>Authorization hierarchy:</w:t>
      </w:r>
    </w:p>
    <w:p>
      <w:pPr>
        <w:pStyle w:val="CodeBlock"/>
      </w:pPr>
      <w:r>
        <w:t>Authenticated User → Organization Membership → Business Membership → Role/Permission → Resource Scope → ALLOW / DENY</w:t>
      </w:r>
    </w:p>
    <w:p>
      <w:r>
        <w:t>Representative roles include Group Super Admin, Finance Admin, HR Admin, Marketing Admin, Travel Manager/Sales, Visa Processor, Healthcare Admin/Doctor/Receptionist, Real Estate Manager/Agent, E-commerce Operator, Software Project Manager/Developer/QA, CMS Editor and Support Agent.</w:t>
      </w:r>
    </w:p>
    <w:p>
      <w:r>
        <w:t>Representative permissions: travel.lead.read, realestate.property.publish, healthcare.appointment.read, finance.invoice.create and cms.page.publish.</w:t>
      </w:r>
    </w:p>
    <w:p>
      <w:pPr>
        <w:pStyle w:val="Heading1"/>
      </w:pPr>
      <w:r>
        <w:t>14. Healthcare Security Boundary</w:t>
      </w:r>
    </w:p>
    <w:p>
      <w:r>
        <w:t>Healthcare information requires additional isolation. Clinical records, prescriptions, lab/scan reports, consent and clinical audit records must not inherit ordinary CRM visibility.</w:t>
      </w:r>
    </w:p>
    <w:p>
      <w:pPr>
        <w:pStyle w:val="ListBullet"/>
      </w:pPr>
      <w:r>
        <w:t>Least-privilege RBAC/ABAC and explicit clinical scopes.</w:t>
      </w:r>
    </w:p>
    <w:p>
      <w:pPr>
        <w:pStyle w:val="ListBullet"/>
      </w:pPr>
      <w:r>
        <w:t>Comprehensive clinical access auditing.</w:t>
      </w:r>
    </w:p>
    <w:p>
      <w:pPr>
        <w:pStyle w:val="ListBullet"/>
      </w:pPr>
      <w:r>
        <w:t>Private file storage and signed access.</w:t>
      </w:r>
    </w:p>
    <w:p>
      <w:pPr>
        <w:pStyle w:val="ListBullet"/>
      </w:pPr>
      <w:r>
        <w:t>Consent and retention controls.</w:t>
      </w:r>
    </w:p>
    <w:p>
      <w:pPr>
        <w:pStyle w:val="ListBullet"/>
      </w:pPr>
      <w:r>
        <w:t>Encryption and secure transport appropriate to data classification.</w:t>
      </w:r>
    </w:p>
    <w:p>
      <w:pPr>
        <w:pStyle w:val="ListBullet"/>
      </w:pPr>
      <w:r>
        <w:t>Separate review of applicable healthcare/privacy requirements before production.</w:t>
      </w:r>
    </w:p>
    <w:p>
      <w:pPr>
        <w:pStyle w:val="Heading1"/>
      </w:pPr>
      <w:r>
        <w:t>15. Security Baseline</w:t>
      </w:r>
    </w:p>
    <w:p>
      <w:pPr>
        <w:pStyle w:val="ListBullet"/>
      </w:pPr>
      <w:r>
        <w:t>TLS everywhere; MFA for privileged accounts; strong password hashing.</w:t>
      </w:r>
    </w:p>
    <w:p>
      <w:pPr>
        <w:pStyle w:val="ListBullet"/>
      </w:pPr>
      <w:r>
        <w:t>Secure session/token lifecycle, revocation and rate limiting.</w:t>
      </w:r>
    </w:p>
    <w:p>
      <w:pPr>
        <w:pStyle w:val="ListBullet"/>
      </w:pPr>
      <w:r>
        <w:t>Parameterized SQL, input validation, CSRF controls where applicable and security headers/CSP.</w:t>
      </w:r>
    </w:p>
    <w:p>
      <w:pPr>
        <w:pStyle w:val="ListBullet"/>
      </w:pPr>
      <w:r>
        <w:t>Private object storage with signed URLs and authorization checks.</w:t>
      </w:r>
    </w:p>
    <w:p>
      <w:pPr>
        <w:pStyle w:val="ListBullet"/>
      </w:pPr>
      <w:r>
        <w:t>Secrets management, dependency/SAST/DAST/container scanning.</w:t>
      </w:r>
    </w:p>
    <w:p>
      <w:pPr>
        <w:pStyle w:val="ListBullet"/>
      </w:pPr>
      <w:r>
        <w:t>Audit logging for sensitive actions, exports, role changes, payments and clinical access.</w:t>
      </w:r>
    </w:p>
    <w:p>
      <w:pPr>
        <w:pStyle w:val="ListBullet"/>
      </w:pPr>
      <w:r>
        <w:t>Automated backups, point-in-time recovery where supported and routine restore testing.</w:t>
      </w:r>
    </w:p>
    <w:p>
      <w:pPr>
        <w:pStyle w:val="Heading1"/>
      </w:pPr>
      <w:r>
        <w:t>16.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Integration Categories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Communication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Email provider, WhatsApp Business Platform, SMS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Payments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Razorpay, Stripe and other required regional gateways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Google Maps / Mapbox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E-commerce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Etsy, POD suppliers, shipping providers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Healthcare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Labs, diagnostics, video consultation and applicable health APIs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Travel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Inventory/provider APIs, insurance, payment and legitimate status integrations</w:t>
            </w:r>
          </w:p>
        </w:tc>
      </w:tr>
    </w:tbl>
    <w:p/>
    <w:p>
      <w:pPr>
        <w:pStyle w:val="Heading1"/>
      </w:pPr>
      <w:r>
        <w:t>17. AI Layer</w:t>
      </w:r>
    </w:p>
    <w:p>
      <w:r>
        <w:t>AI runs as a separate service for workloads that benefit from Python tooling. The Go backend remains authoritative for transactions.</w:t>
      </w:r>
    </w:p>
    <w:p>
      <w:pPr>
        <w:pStyle w:val="ListBullet"/>
      </w:pPr>
      <w:r>
        <w:t>Lead scoring and lead summaries</w:t>
      </w:r>
    </w:p>
    <w:p>
      <w:pPr>
        <w:pStyle w:val="ListBullet"/>
      </w:pPr>
      <w:r>
        <w:t>Follow-up suggestions and customer-support assistance</w:t>
      </w:r>
    </w:p>
    <w:p>
      <w:pPr>
        <w:pStyle w:val="ListBullet"/>
      </w:pPr>
      <w:r>
        <w:t>Document OCR and structured extraction</w:t>
      </w:r>
    </w:p>
    <w:p>
      <w:pPr>
        <w:pStyle w:val="ListBullet"/>
      </w:pPr>
      <w:r>
        <w:t>RAG and knowledge assistants</w:t>
      </w:r>
    </w:p>
    <w:p>
      <w:pPr>
        <w:pStyle w:val="ListBullet"/>
      </w:pPr>
      <w:r>
        <w:t>Business analytics summaries</w:t>
      </w:r>
    </w:p>
    <w:p>
      <w:pPr>
        <w:pStyle w:val="ListBullet"/>
      </w:pPr>
      <w:r>
        <w:t>Content/SEO and proposal assistance</w:t>
      </w:r>
    </w:p>
    <w:p>
      <w:pPr>
        <w:pStyle w:val="ListBullet"/>
      </w:pPr>
      <w:r>
        <w:t>Property matching and travel recommendation assistance</w:t>
      </w:r>
    </w:p>
    <w:p>
      <w:pPr>
        <w:pStyle w:val="Heading2"/>
      </w:pPr>
      <w:r>
        <w:t>CEO AI Assistant</w:t>
      </w:r>
    </w:p>
    <w:p>
      <w:r>
        <w:t>Future management assistant queries should use permission-aware tools rather than unrestricted database access. Examples: untouched leads, overdue invoices, best-performing channels, delayed projects, overdue property follow-ups and daily operational risks.</w:t>
      </w:r>
    </w:p>
    <w:p>
      <w:pPr>
        <w:pStyle w:val="Heading1"/>
      </w:pPr>
      <w:r>
        <w:t>18. Observability &amp; Reliability</w:t>
      </w:r>
    </w:p>
    <w:p>
      <w:r>
        <w:t>Important requests and jobs should carry request/trace identifiers plus relevant user, organization and business-unit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Monitor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 rate, errors, latency, API availability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Connections, locks, slow queries, replication/backup health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Memory, latency, evictions, connectivity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Queue depth, retries, failed jobs, processing latency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Infrastructure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CPU, memory, disk, network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 errors, Core Web Vitals, failed API interactions</w:t>
            </w:r>
          </w:p>
        </w:tc>
      </w:tr>
    </w:tbl>
    <w:p/>
    <w:p>
      <w:pPr>
        <w:pStyle w:val="Heading1"/>
      </w:pPr>
      <w:r>
        <w:t>19. Testing Strategy</w:t>
      </w:r>
    </w:p>
    <w:p>
      <w:pPr>
        <w:pStyle w:val="ListBullet"/>
      </w:pPr>
      <w:r>
        <w:t>Unit tests</w:t>
      </w:r>
    </w:p>
    <w:p>
      <w:pPr>
        <w:pStyle w:val="ListBullet"/>
      </w:pPr>
      <w:r>
        <w:t>Integration/API tests</w:t>
      </w:r>
    </w:p>
    <w:p>
      <w:pPr>
        <w:pStyle w:val="ListBullet"/>
      </w:pPr>
      <w:r>
        <w:t>Database tests</w:t>
      </w:r>
    </w:p>
    <w:p>
      <w:pPr>
        <w:pStyle w:val="ListBullet"/>
      </w:pPr>
      <w:r>
        <w:t>Frontend component tests</w:t>
      </w:r>
    </w:p>
    <w:p>
      <w:pPr>
        <w:pStyle w:val="ListBullet"/>
      </w:pPr>
      <w:r>
        <w:t>Playwright E2E tests</w:t>
      </w:r>
    </w:p>
    <w:p>
      <w:pPr>
        <w:pStyle w:val="ListBullet"/>
      </w:pPr>
      <w:r>
        <w:t>Permission tests</w:t>
      </w:r>
    </w:p>
    <w:p>
      <w:pPr>
        <w:pStyle w:val="ListBullet"/>
      </w:pPr>
      <w:r>
        <w:t>Security tests</w:t>
      </w:r>
    </w:p>
    <w:p>
      <w:pPr>
        <w:pStyle w:val="ListBullet"/>
      </w:pPr>
      <w:r>
        <w:t>Performance tests</w:t>
      </w:r>
    </w:p>
    <w:p>
      <w:pPr>
        <w:pStyle w:val="ListBullet"/>
      </w:pPr>
      <w:r>
        <w:t>Regression tests</w:t>
      </w:r>
    </w:p>
    <w:p>
      <w:r>
        <w:t>Critical E2E journeys: Travel lead→quotation→booking; Patient→appointment→consultation; Property lead→site visit→closure; E-commerce order→fulfilment; Software lead→proposal→project.</w:t>
      </w:r>
    </w:p>
    <w:p>
      <w:pPr>
        <w:pStyle w:val="Heading1"/>
      </w:pPr>
      <w:r>
        <w:t>20. CI/CD &amp; Environments</w:t>
      </w:r>
    </w:p>
    <w:p>
      <w:pPr>
        <w:pStyle w:val="CodeBlock"/>
      </w:pPr>
      <w:r>
        <w:t>Push → Lint → Type Check → Unit/Integration Tests → Security Checks → Build → Staging → E2E → Approval/Policy → Production</w:t>
      </w:r>
    </w:p>
    <w:p>
      <w:r>
        <w:t>Maintain LOCAL, DEV, STAGING and PRODUCTION environments. Production customer data must not be casually copied into local development.</w:t>
      </w:r>
    </w:p>
    <w:p>
      <w:pPr>
        <w:pStyle w:val="Heading1"/>
      </w:pPr>
      <w:r>
        <w:t>21. Deployment &amp; Scaling</w:t>
      </w:r>
    </w:p>
    <w:p>
      <w:pPr>
        <w:pStyle w:val="Heading2"/>
      </w:pPr>
      <w:r>
        <w:t>Initial Deployment</w:t>
      </w:r>
    </w:p>
    <w:p>
      <w:pPr>
        <w:pStyle w:val="CodeBlock"/>
      </w:pPr>
      <w:r>
        <w:t>Cloudflare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>Reverse Proxy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>├── Next.js Web</w:t>
      </w:r>
    </w:p>
    <w:p>
      <w:pPr>
        <w:pStyle w:val="CodeBlock"/>
      </w:pPr>
      <w:r>
        <w:t>├── Next.js Admin</w:t>
      </w:r>
    </w:p>
    <w:p>
      <w:pPr>
        <w:pStyle w:val="CodeBlock"/>
      </w:pPr>
      <w:r>
        <w:t>└── Go API</w:t>
      </w:r>
    </w:p>
    <w:p>
      <w:pPr>
        <w:pStyle w:val="CodeBlock"/>
      </w:pPr>
      <w:r>
        <w:t xml:space="preserve">      ├── PostgreSQL</w:t>
      </w:r>
    </w:p>
    <w:p>
      <w:pPr>
        <w:pStyle w:val="CodeBlock"/>
      </w:pPr>
      <w:r>
        <w:t xml:space="preserve">      ├── Redis</w:t>
      </w:r>
    </w:p>
    <w:p>
      <w:pPr>
        <w:pStyle w:val="CodeBlock"/>
      </w:pPr>
      <w:r>
        <w:t xml:space="preserve">      ├── Go Workers</w:t>
      </w:r>
    </w:p>
    <w:p>
      <w:pPr>
        <w:pStyle w:val="CodeBlock"/>
      </w:pPr>
      <w:r>
        <w:t xml:space="preserve">      └── Object Storage</w:t>
      </w:r>
    </w:p>
    <w:p>
      <w:pPr>
        <w:pStyle w:val="CodeBlock"/>
      </w:pPr>
      <w:r/>
    </w:p>
    <w:p>
      <w:pPr>
        <w:pStyle w:val="CodeBlock"/>
      </w:pPr>
      <w:r>
        <w:t>Separately deployable when required:</w:t>
      </w:r>
    </w:p>
    <w:p>
      <w:pPr>
        <w:pStyle w:val="CodeBlock"/>
      </w:pPr>
      <w:r>
        <w:t>AI Service • LiveKit</w:t>
      </w:r>
    </w:p>
    <w:p>
      <w:r>
        <w:t>Do not introduce Kubernetes, Kafka, service mesh or dozens of microservices at the initial stage. Scale based on measured workload: registered users, DAU, peak concurrency, requests/second, database transactions, jobs/minute, storage growth, video rooms and realtime connections.</w:t>
      </w:r>
    </w:p>
    <w:p>
      <w:pPr>
        <w:pStyle w:val="Heading1"/>
      </w:pPr>
      <w:r>
        <w:t>22.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Indicative Target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 — Foundation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4–6 weeks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Monorepo, web/admin apps, Go API, PostgreSQL, Redis, Docker, auth, organizations, business units, RBAC, audit, site engine, CMS foundation, CI/CD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 — Business OS Core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4–6 weeks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CRM, leads, customers, pipelines, activities, tasks, follow-ups, documents, notifications, workflow and dashboard foundation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 — Travel + Visa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4–6 weeks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Premium site, tours, destinations, visa, leads, quotations, bookings, documents, payments, follow-ups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 — Healthcare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6–10 weeks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Premium site, doctors, appointments, patients, consultation, prescription, labs/scans, billing, consent and clinical controls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 — Real Estate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4–6 weeks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Premium site, inventory, projects, locations, search, leads, visits, negotiation, closures and commission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 — Software Consulting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3–5 weeks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Premium site, service catalog, portfolio, leads, proposals, projects, milestones, timesheets, tickets, billing and AMC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 — E-commerce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Research, products, designs, suppliers, listings, orders, fulfilment, tracking, returns, ads and profitability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 — Group Intelligence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After reliable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Advanced analytics, attribution, forecasting, AI summaries, OCR, lead scoring and management assistant</w:t>
            </w:r>
          </w:p>
        </w:tc>
      </w:tr>
    </w:tbl>
    <w:p/>
    <w:p>
      <w:pPr>
        <w:pStyle w:val="Heading1"/>
      </w:pPr>
      <w:r>
        <w:t>23. Priority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Critical — business cannot operate correctly without it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Important — major operational efficiency or customer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Enhancement — useful but can wait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Future — experimental or long-term</w:t>
            </w:r>
          </w:p>
        </w:tc>
      </w:tr>
    </w:tbl>
    <w:p/>
    <w:p>
      <w:pPr>
        <w:pStyle w:val="Heading1"/>
      </w:pPr>
      <w:r>
        <w:t>24. Definition of Done</w:t>
      </w:r>
    </w:p>
    <w:p>
      <w:pPr>
        <w:pStyle w:val="ListBullet"/>
      </w:pPr>
      <w:r>
        <w:t>UI and API implemented</w:t>
      </w:r>
    </w:p>
    <w:p>
      <w:pPr>
        <w:pStyle w:val="ListBullet"/>
      </w:pPr>
      <w:r>
        <w:t>Database migration implemented</w:t>
      </w:r>
    </w:p>
    <w:p>
      <w:pPr>
        <w:pStyle w:val="ListBullet"/>
      </w:pPr>
      <w:r>
        <w:t>Validation and authorization implemented</w:t>
      </w:r>
    </w:p>
    <w:p>
      <w:pPr>
        <w:pStyle w:val="ListBullet"/>
      </w:pPr>
      <w:r>
        <w:t>Audit requirements implemented</w:t>
      </w:r>
    </w:p>
    <w:p>
      <w:pPr>
        <w:pStyle w:val="ListBullet"/>
      </w:pPr>
      <w:r>
        <w:t>Errors, loading and empty states handled</w:t>
      </w:r>
    </w:p>
    <w:p>
      <w:pPr>
        <w:pStyle w:val="ListBullet"/>
      </w:pPr>
      <w:r>
        <w:t>Responsive behavior verified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Logging/monitoring implemented</w:t>
      </w:r>
    </w:p>
    <w:p>
      <w:pPr>
        <w:pStyle w:val="ListBullet"/>
      </w:pPr>
      <w:r>
        <w:t>Documentation updated</w:t>
      </w:r>
    </w:p>
    <w:p>
      <w:pPr>
        <w:pStyle w:val="ListBullet"/>
      </w:pPr>
      <w:r>
        <w:t>QA and staging verification completed</w:t>
      </w:r>
    </w:p>
    <w:p>
      <w:pPr>
        <w:pStyle w:val="ListBullet"/>
      </w:pPr>
      <w:r>
        <w:t>Business workflow accepted</w:t>
      </w:r>
    </w:p>
    <w:p>
      <w:pPr>
        <w:pStyle w:val="Heading1"/>
      </w:pPr>
      <w:r>
        <w:t>25. Business Operating Model</w:t>
      </w:r>
    </w:p>
    <w:p>
      <w:pPr>
        <w:pStyle w:val="CodeBlock"/>
      </w:pPr>
      <w:r>
        <w:t>Group CEO</w:t>
      </w:r>
    </w:p>
    <w:p>
      <w:pPr>
        <w:pStyle w:val="CodeBlock"/>
      </w:pPr>
      <w:r>
        <w:t>├── Shared: Finance / HR / Technology / Marketing / Operations</w:t>
      </w:r>
    </w:p>
    <w:p>
      <w:pPr>
        <w:pStyle w:val="CodeBlock"/>
      </w:pPr>
      <w:r>
        <w:t>└── Business Managers</w:t>
      </w:r>
    </w:p>
    <w:p>
      <w:pPr>
        <w:pStyle w:val="CodeBlock"/>
      </w:pPr>
      <w:r>
        <w:t xml:space="preserve">    ├── Travel &amp; Visa</w:t>
      </w:r>
    </w:p>
    <w:p>
      <w:pPr>
        <w:pStyle w:val="CodeBlock"/>
      </w:pPr>
      <w:r>
        <w:t xml:space="preserve">    ├── Healthcare</w:t>
      </w:r>
    </w:p>
    <w:p>
      <w:pPr>
        <w:pStyle w:val="CodeBlock"/>
      </w:pPr>
      <w:r>
        <w:t xml:space="preserve">    ├── Real Estate</w:t>
      </w:r>
    </w:p>
    <w:p>
      <w:pPr>
        <w:pStyle w:val="CodeBlock"/>
      </w:pPr>
      <w:r>
        <w:t xml:space="preserve">    ├── E-commerce</w:t>
      </w:r>
    </w:p>
    <w:p>
      <w:pPr>
        <w:pStyle w:val="CodeBlock"/>
      </w:pPr>
      <w:r>
        <w:t xml:space="preserve">    └── Software Consulting</w:t>
      </w:r>
    </w:p>
    <w:p>
      <w:r>
        <w:t>Managers operate businesses; the Business OS controls process and information; automation handles repetitive work; dashboards expose performance; group leadership focuses on strategy, capital allocation, partnerships and high-impact decisions.</w:t>
      </w:r>
    </w:p>
    <w:p>
      <w:pPr>
        <w:pStyle w:val="Heading1"/>
      </w:pPr>
      <w:r>
        <w:t>26. Long-Term Product Strategy</w:t>
      </w:r>
    </w:p>
    <w:p>
      <w:pPr>
        <w:pStyle w:val="CodeBlock"/>
      </w:pPr>
      <w:r>
        <w:t>Operate Business → Identify Problem → Build Internal Software → Validate Internally → Standardize → Productize → SaaS → External Customers</w:t>
      </w:r>
    </w:p>
    <w:p>
      <w:r>
        <w:t>Potential SaaS products include Travel Agency SaaS, Visa Processing CRM, Healthcare Management SaaS, Real Estate CRM, E-commerce Operations, Software Agency Management and the shared Business OS.</w:t>
      </w:r>
    </w:p>
    <w:p>
      <w:r>
        <w:t>The long-term technology model can generate value through internal efficiency, consulting revenue and recurring SaaS revenue.</w:t>
      </w:r>
    </w:p>
    <w:p>
      <w:pPr>
        <w:pStyle w:val="Heading1"/>
      </w:pPr>
      <w:r>
        <w:t>27. Final Architecture Decision</w:t>
      </w:r>
    </w:p>
    <w:p>
      <w:r>
        <w:t>Recommended baseline: one monorepo, two Next.js applications (public multi-site web + admin Business OS), one Go modular-monolith backend, PostgreSQL as the system of record, Redis for caching/transient state/jobs, S3-compatible object storage, separate Python/FastAPI AI workloads, and progressive scaling based on measured demand.</w:t>
      </w:r>
    </w:p>
    <w:p>
      <w:r>
        <w:t>This structure provides the best balance between centralized control, independent premium brands, maintainability, security boundaries, deployment simplicity and future SaaS scalability.</w:t>
      </w:r>
    </w:p>
    <w:p>
      <w:pPr>
        <w:pStyle w:val="Heading1"/>
      </w:pPr>
      <w:r>
        <w:t>Appendix A — Architecture Guardrails</w:t>
      </w:r>
    </w:p>
    <w:p>
      <w:pPr>
        <w:pStyle w:val="ListBullet"/>
      </w:pPr>
      <w:r>
        <w:t>Do not duplicate shared CRM/auth/workflow systems per business.</w:t>
      </w:r>
    </w:p>
    <w:p>
      <w:pPr>
        <w:pStyle w:val="ListBullet"/>
      </w:pPr>
      <w:r>
        <w:t>Do not force specialized business workflows into one generic schema.</w:t>
      </w:r>
    </w:p>
    <w:p>
      <w:pPr>
        <w:pStyle w:val="ListBullet"/>
      </w:pPr>
      <w:r>
        <w:t>Do not expose sensitive healthcare records through cross-business Customer 360.</w:t>
      </w:r>
    </w:p>
    <w:p>
      <w:pPr>
        <w:pStyle w:val="ListBullet"/>
      </w:pPr>
      <w:r>
        <w:t>Do not use Redis as authoritative storage.</w:t>
      </w:r>
    </w:p>
    <w:p>
      <w:pPr>
        <w:pStyle w:val="ListBullet"/>
      </w:pPr>
      <w:r>
        <w:t>Do not store private documents behind predictable public URLs.</w:t>
      </w:r>
    </w:p>
    <w:p>
      <w:pPr>
        <w:pStyle w:val="ListBullet"/>
      </w:pPr>
      <w:r>
        <w:t>Do not introduce distributed infrastructure without measurable need.</w:t>
      </w:r>
    </w:p>
    <w:p>
      <w:pPr>
        <w:pStyle w:val="ListBullet"/>
      </w:pPr>
      <w:r>
        <w:t>Do not consider a generated UI 'complete' until workflow, authorization, tests and observability are finished.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5"/>
      </w:rPr>
      <w:t>Confidential • Product &amp; Architecture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5"/>
      </w:rPr>
      <w:t>MASTER PRODUCT REQUIREMENTS DOCUMENT  |  MULTI-BUSINESS GROUP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Subtitle">
    <w:name w:val="PRD Subtitle"/>
    <w:rPr>
      <w:rFonts w:ascii="Aptos" w:hAnsi="Aptos"/>
      <w:color w:val="5A5A5A"/>
      <w:sz w:val="26"/>
    </w:rPr>
  </w:style>
  <w:style w:type="paragraph" w:customStyle="1" w:styleId="CodeBlock">
    <w:name w:val="Code 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Multi-Business Group Business OS &amp; Digital Platform — Master PRD</dc:title>
  <dc:subject>Product Requirements Document</dc:subject>
  <dc:creator>OpenAI</dc:creator>
  <cp:keywords>PRD, Business OS, Next.js, Go, Travel, Healthcare, Real Estate, E-commerce, Software Consulting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