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EB65A" w14:textId="1F92DB96" w:rsidR="00C70A21" w:rsidRPr="00FD166D" w:rsidRDefault="00C70A21" w:rsidP="00FD166D">
      <w:pPr>
        <w:pStyle w:val="Titel"/>
        <w:rPr>
          <w:sz w:val="15"/>
        </w:rPr>
      </w:pPr>
      <w:r w:rsidRPr="00FD166D">
        <w:rPr>
          <w:lang w:val="de-DE"/>
        </w:rPr>
        <w:t>Marketingstrategien in neuen Medien</w:t>
      </w:r>
    </w:p>
    <w:p w14:paraId="217686D2" w14:textId="77777777" w:rsidR="00C70A21" w:rsidRDefault="00C70A21"/>
    <w:p w14:paraId="5B1EDDF6" w14:textId="77777777" w:rsidR="00C70A21" w:rsidRDefault="00C70A21" w:rsidP="00FD166D">
      <w:pPr>
        <w:pStyle w:val="berschrift1"/>
      </w:pPr>
      <w:r>
        <w:t>Neue Medien</w:t>
      </w:r>
    </w:p>
    <w:p w14:paraId="4BD670F8" w14:textId="56D592BC" w:rsidR="00FD166D" w:rsidRPr="00FD166D" w:rsidRDefault="00FD166D" w:rsidP="00FD166D">
      <w:pPr>
        <w:rPr>
          <w:lang w:val="de-DE"/>
        </w:rPr>
      </w:pPr>
      <w:r w:rsidRPr="00FD166D">
        <w:rPr>
          <w:lang w:val="de-DE"/>
        </w:rPr>
        <w:t>Den Terminus "Neue Medien" verwendet man derzeit vor allem als Sammelbezeichnung für elektronische, digitale und interaktive Medien. Also beispielsweise für E-Mails, das World Wide Web, DVDs, Blue-</w:t>
      </w:r>
      <w:proofErr w:type="spellStart"/>
      <w:r w:rsidRPr="00FD166D">
        <w:rPr>
          <w:lang w:val="de-DE"/>
        </w:rPr>
        <w:t>rays</w:t>
      </w:r>
      <w:proofErr w:type="spellEnd"/>
      <w:r w:rsidRPr="00FD166D">
        <w:rPr>
          <w:lang w:val="de-DE"/>
        </w:rPr>
        <w:t xml:space="preserve"> oder </w:t>
      </w:r>
      <w:proofErr w:type="spellStart"/>
      <w:r w:rsidRPr="00FD166D">
        <w:rPr>
          <w:lang w:val="de-DE"/>
        </w:rPr>
        <w:t>CD-Roms</w:t>
      </w:r>
      <w:proofErr w:type="spellEnd"/>
      <w:r w:rsidRPr="00FD166D">
        <w:rPr>
          <w:lang w:val="de-DE"/>
        </w:rPr>
        <w:t>.</w:t>
      </w:r>
    </w:p>
    <w:p w14:paraId="052F43A7" w14:textId="6A43C00A" w:rsidR="00FD166D" w:rsidRDefault="007C5C12">
      <w:r w:rsidRPr="00FD166D">
        <w:drawing>
          <wp:anchor distT="0" distB="0" distL="114300" distR="114300" simplePos="0" relativeHeight="251658240" behindDoc="0" locked="0" layoutInCell="1" allowOverlap="1" wp14:anchorId="6C7192D9" wp14:editId="1ED68EBF">
            <wp:simplePos x="0" y="0"/>
            <wp:positionH relativeFrom="column">
              <wp:posOffset>3964648</wp:posOffset>
            </wp:positionH>
            <wp:positionV relativeFrom="paragraph">
              <wp:posOffset>58848</wp:posOffset>
            </wp:positionV>
            <wp:extent cx="1969478" cy="2727685"/>
            <wp:effectExtent l="0" t="0" r="12065" b="0"/>
            <wp:wrapTight wrapText="bothSides">
              <wp:wrapPolygon edited="0">
                <wp:start x="0" y="0"/>
                <wp:lineTo x="0" y="21323"/>
                <wp:lineTo x="21454" y="21323"/>
                <wp:lineTo x="21454" y="0"/>
                <wp:lineTo x="0" y="0"/>
              </wp:wrapPolygon>
            </wp:wrapTigh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4" t="749" b="1"/>
                    <a:stretch/>
                  </pic:blipFill>
                  <pic:spPr bwMode="auto">
                    <a:xfrm>
                      <a:off x="0" y="0"/>
                      <a:ext cx="1969478" cy="272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665A5" w14:textId="265371DC" w:rsidR="00C70A21" w:rsidRDefault="00C70A21" w:rsidP="00FD166D">
      <w:pPr>
        <w:pStyle w:val="berschrift1"/>
      </w:pPr>
      <w:r>
        <w:t>Suchmaschinenmarketing</w:t>
      </w:r>
    </w:p>
    <w:p w14:paraId="3CA8C792" w14:textId="425BFBA6" w:rsidR="00FD166D" w:rsidRPr="00FD166D" w:rsidRDefault="00FD166D" w:rsidP="00FD166D"/>
    <w:p w14:paraId="5C82E79C" w14:textId="3A89E37C" w:rsidR="00FD166D" w:rsidRDefault="00FD166D" w:rsidP="00FD166D">
      <w:pPr>
        <w:rPr>
          <w:lang w:val="de-DE"/>
        </w:rPr>
      </w:pPr>
      <w:r w:rsidRPr="00FD166D">
        <w:rPr>
          <w:b/>
          <w:bCs/>
          <w:lang w:val="de-DE"/>
        </w:rPr>
        <w:t>Suchmaschinenmarketing,</w:t>
      </w:r>
      <w:r w:rsidRPr="00FD166D">
        <w:rPr>
          <w:lang w:val="de-DE"/>
        </w:rPr>
        <w:t> kurz </w:t>
      </w:r>
      <w:r w:rsidRPr="00FD166D">
        <w:rPr>
          <w:b/>
          <w:bCs/>
          <w:lang w:val="de-DE"/>
        </w:rPr>
        <w:t>SEM (Search Engine Marketing) </w:t>
      </w:r>
      <w:r w:rsidRPr="00FD166D">
        <w:rPr>
          <w:lang w:val="de-DE"/>
        </w:rPr>
        <w:t>auch</w:t>
      </w:r>
      <w:r w:rsidRPr="00FD166D">
        <w:rPr>
          <w:b/>
          <w:bCs/>
          <w:lang w:val="de-DE"/>
        </w:rPr>
        <w:t> SEM-Marketing </w:t>
      </w:r>
      <w:r w:rsidRPr="00FD166D">
        <w:rPr>
          <w:lang w:val="de-DE"/>
        </w:rPr>
        <w:t xml:space="preserve">genannt, befasst sich, wie der Name schon sagt, mit Marketing in Suchmaschinen, die heutzutage Dreh- und Angelpunkt im Internet sind. Fast jeder </w:t>
      </w:r>
      <w:proofErr w:type="spellStart"/>
      <w:r w:rsidRPr="00FD166D">
        <w:rPr>
          <w:lang w:val="de-DE"/>
        </w:rPr>
        <w:t>Intenet</w:t>
      </w:r>
      <w:proofErr w:type="spellEnd"/>
      <w:r w:rsidRPr="00FD166D">
        <w:rPr>
          <w:lang w:val="de-DE"/>
        </w:rPr>
        <w:t>-User greift für die Navigation durch das World Wide Web auf Suchmaschinen wie z.B. Google, Yahoo oder Bing zurück, um Produkte, Dienstleistungen oder einfach nur Informationen zu finden. Betrachtet man den deutschsprachigen Raum, ist Google mit knapp 90% Marktanteil die mit Abstand relevanteste Suchmaschine.</w:t>
      </w:r>
    </w:p>
    <w:p w14:paraId="04D2628D" w14:textId="77777777" w:rsidR="00FD166D" w:rsidRDefault="00FD166D" w:rsidP="00FD166D">
      <w:pPr>
        <w:rPr>
          <w:lang w:val="de-DE"/>
        </w:rPr>
      </w:pPr>
    </w:p>
    <w:p w14:paraId="097BE225" w14:textId="77777777" w:rsidR="007C5C12" w:rsidRDefault="007C5C12" w:rsidP="00FD166D">
      <w:pPr>
        <w:rPr>
          <w:lang w:val="de-DE"/>
        </w:rPr>
      </w:pPr>
    </w:p>
    <w:p w14:paraId="5BD11060" w14:textId="7709F029" w:rsidR="00C70A21" w:rsidRPr="006D4DF2" w:rsidRDefault="00FD166D">
      <w:pPr>
        <w:rPr>
          <w:lang w:val="de-DE"/>
        </w:rPr>
      </w:pPr>
      <w:r w:rsidRPr="00FD166D">
        <w:rPr>
          <w:lang w:val="de-DE"/>
        </w:rPr>
        <w:t xml:space="preserve">Durch einen Blick auf die Suchergebnisseiten bei Google kurz SERPs (Search Engine </w:t>
      </w:r>
      <w:proofErr w:type="spellStart"/>
      <w:r w:rsidRPr="00FD166D">
        <w:rPr>
          <w:lang w:val="de-DE"/>
        </w:rPr>
        <w:t>Result</w:t>
      </w:r>
      <w:proofErr w:type="spellEnd"/>
      <w:r w:rsidRPr="00FD166D">
        <w:rPr>
          <w:lang w:val="de-DE"/>
        </w:rPr>
        <w:t xml:space="preserve"> Pages) wird klar, dass sich Suchmaschinenmarketing auf drei wesentliche Bereiche konzentriert. Zum einen gibt es die bezahlten SEA-Anzeigen (bei Google heißen das System AdWords) und die natürlichen bzw. organischen Suchergebnisse. Diese unterteilen sich noch in die „normalen“ Suchergebnisse (gelb) und ggf. Universal Search Einblendungen (orange), die sich aus Ergebnissen der vertikalen Suchen wie Google Bilder Suche, Google News, Google Videos, </w:t>
      </w:r>
      <w:proofErr w:type="gramStart"/>
      <w:r w:rsidRPr="00FD166D">
        <w:rPr>
          <w:lang w:val="de-DE"/>
        </w:rPr>
        <w:t>und  Google</w:t>
      </w:r>
      <w:proofErr w:type="gramEnd"/>
      <w:r w:rsidRPr="00FD166D">
        <w:rPr>
          <w:lang w:val="de-DE"/>
        </w:rPr>
        <w:t xml:space="preserve">+ </w:t>
      </w:r>
      <w:proofErr w:type="spellStart"/>
      <w:r w:rsidRPr="00FD166D">
        <w:rPr>
          <w:lang w:val="de-DE"/>
        </w:rPr>
        <w:t>Local</w:t>
      </w:r>
      <w:proofErr w:type="spellEnd"/>
      <w:r w:rsidRPr="00FD166D">
        <w:rPr>
          <w:lang w:val="de-DE"/>
        </w:rPr>
        <w:t>/</w:t>
      </w:r>
      <w:proofErr w:type="spellStart"/>
      <w:r w:rsidRPr="00FD166D">
        <w:rPr>
          <w:lang w:val="de-DE"/>
        </w:rPr>
        <w:t>Maps</w:t>
      </w:r>
      <w:proofErr w:type="spellEnd"/>
      <w:r w:rsidRPr="00FD166D">
        <w:rPr>
          <w:lang w:val="de-DE"/>
        </w:rPr>
        <w:t xml:space="preserve"> zusammensetzen. Hier betreibt Google für die jeweiligen Formate eigene Indizes.</w:t>
      </w:r>
      <w:bookmarkStart w:id="0" w:name="_GoBack"/>
      <w:bookmarkEnd w:id="0"/>
    </w:p>
    <w:p w14:paraId="06BF9483" w14:textId="71DFFB59" w:rsidR="00FD166D" w:rsidRDefault="00C70A21" w:rsidP="00E82896">
      <w:pPr>
        <w:pStyle w:val="berschrift1"/>
      </w:pPr>
      <w:proofErr w:type="spellStart"/>
      <w:r>
        <w:t>Social</w:t>
      </w:r>
      <w:proofErr w:type="spellEnd"/>
      <w:r>
        <w:t xml:space="preserve"> </w:t>
      </w:r>
      <w:r w:rsidR="00FD166D">
        <w:t>M</w:t>
      </w:r>
      <w:r>
        <w:t>edia Marketing</w:t>
      </w:r>
    </w:p>
    <w:p w14:paraId="60236C12" w14:textId="77777777" w:rsidR="00105E52" w:rsidRDefault="00105E52" w:rsidP="00FD166D"/>
    <w:p w14:paraId="70C87461" w14:textId="77777777" w:rsidR="00FD166D" w:rsidRPr="00FD166D" w:rsidRDefault="00FD166D" w:rsidP="00FD166D">
      <w:pPr>
        <w:numPr>
          <w:ilvl w:val="0"/>
          <w:numId w:val="1"/>
        </w:numPr>
        <w:rPr>
          <w:lang w:val="de-DE"/>
        </w:rPr>
      </w:pPr>
      <w:r w:rsidRPr="00FD166D">
        <w:rPr>
          <w:lang w:val="de-DE"/>
        </w:rPr>
        <w:t>Virales Marketing</w:t>
      </w:r>
    </w:p>
    <w:p w14:paraId="55258F18" w14:textId="77777777" w:rsidR="00FD166D" w:rsidRPr="00FD166D" w:rsidRDefault="00FD166D" w:rsidP="00FD166D">
      <w:pPr>
        <w:numPr>
          <w:ilvl w:val="0"/>
          <w:numId w:val="1"/>
        </w:numPr>
        <w:rPr>
          <w:lang w:val="de-DE"/>
        </w:rPr>
      </w:pPr>
      <w:r w:rsidRPr="00FD166D">
        <w:rPr>
          <w:lang w:val="de-DE"/>
        </w:rPr>
        <w:t>Monitoring</w:t>
      </w:r>
    </w:p>
    <w:p w14:paraId="267F0A7E" w14:textId="77777777" w:rsidR="00FD166D" w:rsidRDefault="00FD166D" w:rsidP="00FD166D">
      <w:pPr>
        <w:numPr>
          <w:ilvl w:val="0"/>
          <w:numId w:val="1"/>
        </w:numPr>
        <w:rPr>
          <w:lang w:val="de-DE"/>
        </w:rPr>
      </w:pPr>
      <w:r w:rsidRPr="00FD166D">
        <w:rPr>
          <w:lang w:val="de-DE"/>
        </w:rPr>
        <w:t>Optimierung von Inhalten</w:t>
      </w:r>
    </w:p>
    <w:p w14:paraId="2F8586FB" w14:textId="35F6F288" w:rsidR="00105E52" w:rsidRDefault="00FD166D" w:rsidP="00105E52">
      <w:pPr>
        <w:numPr>
          <w:ilvl w:val="0"/>
          <w:numId w:val="1"/>
        </w:numPr>
        <w:rPr>
          <w:lang w:val="de-DE"/>
        </w:rPr>
      </w:pPr>
      <w:r w:rsidRPr="00FD166D">
        <w:rPr>
          <w:lang w:val="de-DE"/>
        </w:rPr>
        <w:t>Kundenkontakt</w:t>
      </w:r>
    </w:p>
    <w:p w14:paraId="659BDCFB" w14:textId="77777777" w:rsidR="00105E52" w:rsidRDefault="00105E52" w:rsidP="00105E52">
      <w:pPr>
        <w:rPr>
          <w:lang w:val="de-DE"/>
        </w:rPr>
      </w:pPr>
    </w:p>
    <w:p w14:paraId="64D897CC" w14:textId="77777777" w:rsidR="00105E52" w:rsidRPr="00105E52" w:rsidRDefault="00105E52" w:rsidP="00105E52">
      <w:pPr>
        <w:rPr>
          <w:lang w:val="de-DE"/>
        </w:rPr>
      </w:pPr>
      <w:proofErr w:type="spellStart"/>
      <w:r w:rsidRPr="00105E52">
        <w:rPr>
          <w:lang w:val="de-DE"/>
        </w:rPr>
        <w:t>KundInnen</w:t>
      </w:r>
      <w:proofErr w:type="spellEnd"/>
      <w:r w:rsidRPr="00105E52">
        <w:rPr>
          <w:lang w:val="de-DE"/>
        </w:rPr>
        <w:t xml:space="preserve"> erwarten heutzutage, ein Unternehmen auch auf </w:t>
      </w:r>
      <w:r w:rsidRPr="00105E52">
        <w:rPr>
          <w:lang w:val="en"/>
        </w:rPr>
        <w:t>Facebook</w:t>
      </w:r>
      <w:r w:rsidRPr="00105E52">
        <w:rPr>
          <w:lang w:val="de-DE"/>
        </w:rPr>
        <w:t> vorzufinden. Viele Unternehmen sind in ihrer Kommunikation allerdings sehr zurückhaltend - die Angst vor Kontrollverlust über die Markenbotschaften ist groß.</w:t>
      </w:r>
    </w:p>
    <w:p w14:paraId="6444685D" w14:textId="148E256A" w:rsidR="00105E52" w:rsidRPr="00105E52" w:rsidRDefault="00105E52" w:rsidP="00105E52">
      <w:pPr>
        <w:rPr>
          <w:lang w:val="de-DE"/>
        </w:rPr>
      </w:pPr>
      <w:r w:rsidRPr="00105E52">
        <w:rPr>
          <w:lang w:val="de-DE"/>
        </w:rPr>
        <w:t xml:space="preserve">Dabei wird übersehen, dass gerade die direkte Kommunikation mit den </w:t>
      </w:r>
      <w:r>
        <w:rPr>
          <w:lang w:val="de-DE"/>
        </w:rPr>
        <w:t>Kunden</w:t>
      </w:r>
      <w:r w:rsidRPr="00105E52">
        <w:rPr>
          <w:lang w:val="de-DE"/>
        </w:rPr>
        <w:t xml:space="preserve"> und die daraus entstehende Dynamik auch viele Vorteile mit sich bringt. So rasch wie über die sozialen Netzwerke konnte man noch nie </w:t>
      </w:r>
      <w:r w:rsidRPr="00105E52">
        <w:rPr>
          <w:lang w:val="en"/>
        </w:rPr>
        <w:t>Feedback</w:t>
      </w:r>
      <w:r w:rsidRPr="00105E52">
        <w:rPr>
          <w:lang w:val="de-DE"/>
        </w:rPr>
        <w:t> zu den eigenen Produkten erhalten und noch nie konnte man auch so schnell und so direkt darauf reagieren.</w:t>
      </w:r>
    </w:p>
    <w:p w14:paraId="7AFA7F42" w14:textId="77777777" w:rsidR="00105E52" w:rsidRDefault="00105E52" w:rsidP="00105E52">
      <w:pPr>
        <w:rPr>
          <w:lang w:val="de-DE"/>
        </w:rPr>
      </w:pPr>
    </w:p>
    <w:p w14:paraId="2F64B045" w14:textId="27797E99" w:rsidR="00105E52" w:rsidRPr="00105E52" w:rsidRDefault="00105E52" w:rsidP="00105E52">
      <w:pPr>
        <w:rPr>
          <w:lang w:val="de-DE"/>
        </w:rPr>
      </w:pPr>
      <w:r w:rsidRPr="00105E52">
        <w:rPr>
          <w:lang w:val="de-DE"/>
        </w:rPr>
        <w:t>Nutzen durch </w:t>
      </w:r>
      <w:r w:rsidRPr="00105E52">
        <w:rPr>
          <w:lang w:val="en"/>
        </w:rPr>
        <w:t>Social-Media</w:t>
      </w:r>
      <w:r w:rsidRPr="00105E52">
        <w:rPr>
          <w:lang w:val="de-DE"/>
        </w:rPr>
        <w:t>-Aktivitäten:</w:t>
      </w:r>
    </w:p>
    <w:p w14:paraId="44CB23E7" w14:textId="77777777" w:rsidR="00105E52" w:rsidRPr="00105E52" w:rsidRDefault="00105E52" w:rsidP="00105E52">
      <w:pPr>
        <w:numPr>
          <w:ilvl w:val="0"/>
          <w:numId w:val="2"/>
        </w:numPr>
        <w:rPr>
          <w:lang w:val="de-DE"/>
        </w:rPr>
      </w:pPr>
      <w:r w:rsidRPr="00105E52">
        <w:rPr>
          <w:lang w:val="de-DE"/>
        </w:rPr>
        <w:t>Bessere Kundenbindung durch direktere Kommunikation</w:t>
      </w:r>
    </w:p>
    <w:p w14:paraId="402D30C8" w14:textId="77777777" w:rsidR="00105E52" w:rsidRPr="00105E52" w:rsidRDefault="00105E52" w:rsidP="00105E52">
      <w:pPr>
        <w:numPr>
          <w:ilvl w:val="0"/>
          <w:numId w:val="2"/>
        </w:numPr>
        <w:rPr>
          <w:lang w:val="de-DE"/>
        </w:rPr>
      </w:pPr>
      <w:r w:rsidRPr="00105E52">
        <w:rPr>
          <w:lang w:val="de-DE"/>
        </w:rPr>
        <w:t>Schnelles und direktes </w:t>
      </w:r>
      <w:r w:rsidRPr="00105E52">
        <w:rPr>
          <w:lang w:val="en"/>
        </w:rPr>
        <w:t>Feedback</w:t>
      </w:r>
    </w:p>
    <w:p w14:paraId="20B536A9" w14:textId="77777777" w:rsidR="00105E52" w:rsidRPr="00105E52" w:rsidRDefault="00105E52" w:rsidP="00105E52">
      <w:pPr>
        <w:numPr>
          <w:ilvl w:val="0"/>
          <w:numId w:val="2"/>
        </w:numPr>
        <w:rPr>
          <w:lang w:val="de-DE"/>
        </w:rPr>
      </w:pPr>
      <w:r w:rsidRPr="00105E52">
        <w:rPr>
          <w:lang w:val="de-DE"/>
        </w:rPr>
        <w:t>Erschließen neuer Märkte bzw. Zielgruppen</w:t>
      </w:r>
    </w:p>
    <w:p w14:paraId="62FEA83E" w14:textId="77777777" w:rsidR="00105E52" w:rsidRPr="00105E52" w:rsidRDefault="00105E52" w:rsidP="00105E52">
      <w:pPr>
        <w:numPr>
          <w:ilvl w:val="0"/>
          <w:numId w:val="2"/>
        </w:numPr>
        <w:rPr>
          <w:lang w:val="de-DE"/>
        </w:rPr>
      </w:pPr>
      <w:proofErr w:type="spellStart"/>
      <w:r w:rsidRPr="00105E52">
        <w:rPr>
          <w:lang w:val="en"/>
        </w:rPr>
        <w:t>Crossmarketing</w:t>
      </w:r>
      <w:proofErr w:type="spellEnd"/>
      <w:r w:rsidRPr="00105E52">
        <w:rPr>
          <w:lang w:val="de-DE"/>
        </w:rPr>
        <w:t>-Vorteile („</w:t>
      </w:r>
      <w:r w:rsidRPr="00105E52">
        <w:rPr>
          <w:lang w:val="en"/>
        </w:rPr>
        <w:t>Word of Mouth</w:t>
      </w:r>
      <w:r w:rsidRPr="00105E52">
        <w:rPr>
          <w:lang w:val="de-DE"/>
        </w:rPr>
        <w:t xml:space="preserve">“ bzw. </w:t>
      </w:r>
      <w:proofErr w:type="spellStart"/>
      <w:r w:rsidRPr="00105E52">
        <w:rPr>
          <w:lang w:val="de-DE"/>
        </w:rPr>
        <w:t>Mundpropaganade</w:t>
      </w:r>
      <w:proofErr w:type="spellEnd"/>
      <w:r w:rsidRPr="00105E52">
        <w:rPr>
          <w:lang w:val="de-DE"/>
        </w:rPr>
        <w:t>, SEO, virale Effekte etc.)</w:t>
      </w:r>
    </w:p>
    <w:p w14:paraId="5E892ADD" w14:textId="77777777" w:rsidR="00105E52" w:rsidRDefault="00105E52" w:rsidP="00105E52">
      <w:pPr>
        <w:numPr>
          <w:ilvl w:val="0"/>
          <w:numId w:val="2"/>
        </w:numPr>
        <w:rPr>
          <w:lang w:val="de-DE"/>
        </w:rPr>
      </w:pPr>
      <w:r w:rsidRPr="00105E52">
        <w:rPr>
          <w:lang w:val="de-DE"/>
        </w:rPr>
        <w:t>Gute Analysemöglichkeiten der Verbreitung der Nachrichten in sozialen Netzwerken</w:t>
      </w:r>
    </w:p>
    <w:p w14:paraId="2C3E0855" w14:textId="77777777" w:rsidR="00105E52" w:rsidRDefault="00105E52" w:rsidP="00105E52">
      <w:pPr>
        <w:rPr>
          <w:lang w:val="de-DE"/>
        </w:rPr>
      </w:pPr>
    </w:p>
    <w:p w14:paraId="3100AC56" w14:textId="77777777" w:rsidR="00E82896" w:rsidRDefault="00E82896" w:rsidP="00E82896">
      <w:pPr>
        <w:rPr>
          <w:b/>
          <w:bCs/>
          <w:lang w:val="en"/>
        </w:rPr>
      </w:pPr>
      <w:r w:rsidRPr="00E82896">
        <w:rPr>
          <w:b/>
          <w:bCs/>
          <w:lang w:val="de-DE"/>
        </w:rPr>
        <w:t>Der richtige </w:t>
      </w:r>
      <w:r w:rsidRPr="00E82896">
        <w:rPr>
          <w:b/>
          <w:bCs/>
          <w:lang w:val="en"/>
        </w:rPr>
        <w:t>Social-Media-Marketing-Mix</w:t>
      </w:r>
    </w:p>
    <w:p w14:paraId="3F3C3344" w14:textId="77777777" w:rsidR="00E82896" w:rsidRPr="00E82896" w:rsidRDefault="00E82896" w:rsidP="00E82896">
      <w:pPr>
        <w:rPr>
          <w:b/>
          <w:bCs/>
          <w:lang w:val="de-DE"/>
        </w:rPr>
      </w:pPr>
    </w:p>
    <w:p w14:paraId="01E030C5" w14:textId="77777777" w:rsidR="00E82896" w:rsidRPr="00E82896" w:rsidRDefault="00E82896" w:rsidP="00E82896">
      <w:pPr>
        <w:rPr>
          <w:lang w:val="de-DE"/>
        </w:rPr>
      </w:pPr>
      <w:r w:rsidRPr="00E82896">
        <w:rPr>
          <w:lang w:val="de-DE"/>
        </w:rPr>
        <w:t>Die verschiedenen </w:t>
      </w:r>
      <w:r w:rsidRPr="00E82896">
        <w:rPr>
          <w:lang w:val="en"/>
        </w:rPr>
        <w:t>Social-Media</w:t>
      </w:r>
      <w:r w:rsidRPr="00E82896">
        <w:rPr>
          <w:lang w:val="de-DE"/>
        </w:rPr>
        <w:t>-Kanäle bieten unterschiedliche Möglichkeiten zur Bewerbung von Produkten und Dienstleistungen. Man sollte sich also zuerst besinnen, was man eigentlich bewerben will, was man damit erreichen will und welche Zielgruppe man wo erreichen kann. Danach bestimmt man die entsprechenden Werbekanäle.</w:t>
      </w:r>
    </w:p>
    <w:p w14:paraId="10BB9AA9" w14:textId="77777777" w:rsidR="00E82896" w:rsidRPr="00E82896" w:rsidRDefault="00E82896" w:rsidP="00E82896">
      <w:pPr>
        <w:rPr>
          <w:lang w:val="de-DE"/>
        </w:rPr>
      </w:pPr>
    </w:p>
    <w:p w14:paraId="326230B2" w14:textId="77777777" w:rsidR="00E82896" w:rsidRDefault="00E82896" w:rsidP="00105E52">
      <w:pPr>
        <w:rPr>
          <w:lang w:val="de-DE"/>
        </w:rPr>
      </w:pPr>
    </w:p>
    <w:p w14:paraId="38B8BB24" w14:textId="77777777" w:rsidR="00E857E8" w:rsidRPr="00105E52" w:rsidRDefault="00E857E8" w:rsidP="00105E52">
      <w:pPr>
        <w:rPr>
          <w:lang w:val="de-DE"/>
        </w:rPr>
      </w:pPr>
    </w:p>
    <w:p w14:paraId="5DC31C1A" w14:textId="77777777" w:rsidR="00105E52" w:rsidRPr="00105E52" w:rsidRDefault="00105E52" w:rsidP="00105E52">
      <w:pPr>
        <w:rPr>
          <w:lang w:val="de-DE"/>
        </w:rPr>
      </w:pPr>
    </w:p>
    <w:p w14:paraId="5A6B136E" w14:textId="77777777" w:rsidR="00FD166D" w:rsidRDefault="00FD166D" w:rsidP="00FD166D"/>
    <w:p w14:paraId="58D55AB2" w14:textId="77777777" w:rsidR="00FD166D" w:rsidRPr="00FD166D" w:rsidRDefault="00FD166D" w:rsidP="00FD166D"/>
    <w:p w14:paraId="0A195A42" w14:textId="77777777" w:rsidR="00C70A21" w:rsidRDefault="00C70A21"/>
    <w:sectPr w:rsidR="00C70A21" w:rsidSect="005216A3">
      <w:footerReference w:type="default" r:id="rId8"/>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96BA6" w14:textId="77777777" w:rsidR="00D12C14" w:rsidRDefault="00D12C14" w:rsidP="00C63AB6">
      <w:r>
        <w:separator/>
      </w:r>
    </w:p>
  </w:endnote>
  <w:endnote w:type="continuationSeparator" w:id="0">
    <w:p w14:paraId="6407FFC0" w14:textId="77777777" w:rsidR="00D12C14" w:rsidRDefault="00D12C14" w:rsidP="00C63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C765" w14:textId="071D0085" w:rsidR="00C63AB6" w:rsidRDefault="00C63AB6" w:rsidP="00C63AB6">
    <w:pPr>
      <w:pStyle w:val="Fuzeile"/>
      <w:pBdr>
        <w:top w:val="single" w:sz="4" w:space="1" w:color="auto"/>
      </w:pBdr>
    </w:pPr>
    <w:r>
      <w:t>Alexander Hofstätter</w:t>
    </w:r>
    <w:r>
      <w:tab/>
      <w:t>5BHELS</w:t>
    </w:r>
    <w:r>
      <w:tab/>
      <w:t>19.02.2016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FA731" w14:textId="77777777" w:rsidR="00D12C14" w:rsidRDefault="00D12C14" w:rsidP="00C63AB6">
      <w:r>
        <w:separator/>
      </w:r>
    </w:p>
  </w:footnote>
  <w:footnote w:type="continuationSeparator" w:id="0">
    <w:p w14:paraId="1E47FC4D" w14:textId="77777777" w:rsidR="00D12C14" w:rsidRDefault="00D12C14" w:rsidP="00C63A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E83758"/>
    <w:multiLevelType w:val="multilevel"/>
    <w:tmpl w:val="B776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isplayBackgroundShape/>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A21"/>
    <w:rsid w:val="00105E52"/>
    <w:rsid w:val="0018050B"/>
    <w:rsid w:val="003739FF"/>
    <w:rsid w:val="005216A3"/>
    <w:rsid w:val="006D4DF2"/>
    <w:rsid w:val="007C5C12"/>
    <w:rsid w:val="00B16EDB"/>
    <w:rsid w:val="00B8124D"/>
    <w:rsid w:val="00C63AB6"/>
    <w:rsid w:val="00C70A21"/>
    <w:rsid w:val="00D12C14"/>
    <w:rsid w:val="00D91C6E"/>
    <w:rsid w:val="00E82896"/>
    <w:rsid w:val="00E857E8"/>
    <w:rsid w:val="00FD166D"/>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DE39D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D166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D166D"/>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D166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D166D"/>
    <w:rPr>
      <w:rFonts w:asciiTheme="majorHAnsi" w:eastAsiaTheme="majorEastAsia" w:hAnsiTheme="majorHAnsi" w:cstheme="majorBidi"/>
      <w:color w:val="2E74B5" w:themeColor="accent1" w:themeShade="BF"/>
      <w:sz w:val="32"/>
      <w:szCs w:val="32"/>
    </w:rPr>
  </w:style>
  <w:style w:type="character" w:styleId="Link">
    <w:name w:val="Hyperlink"/>
    <w:basedOn w:val="Absatz-Standardschriftart"/>
    <w:uiPriority w:val="99"/>
    <w:unhideWhenUsed/>
    <w:rsid w:val="00FD166D"/>
    <w:rPr>
      <w:color w:val="0563C1" w:themeColor="hyperlink"/>
      <w:u w:val="single"/>
    </w:rPr>
  </w:style>
  <w:style w:type="paragraph" w:styleId="Kopfzeile">
    <w:name w:val="header"/>
    <w:basedOn w:val="Standard"/>
    <w:link w:val="KopfzeileZchn"/>
    <w:uiPriority w:val="99"/>
    <w:unhideWhenUsed/>
    <w:rsid w:val="00C63AB6"/>
    <w:pPr>
      <w:tabs>
        <w:tab w:val="center" w:pos="4536"/>
        <w:tab w:val="right" w:pos="9072"/>
      </w:tabs>
    </w:pPr>
  </w:style>
  <w:style w:type="character" w:customStyle="1" w:styleId="KopfzeileZchn">
    <w:name w:val="Kopfzeile Zchn"/>
    <w:basedOn w:val="Absatz-Standardschriftart"/>
    <w:link w:val="Kopfzeile"/>
    <w:uiPriority w:val="99"/>
    <w:rsid w:val="00C63AB6"/>
  </w:style>
  <w:style w:type="paragraph" w:styleId="Fuzeile">
    <w:name w:val="footer"/>
    <w:basedOn w:val="Standard"/>
    <w:link w:val="FuzeileZchn"/>
    <w:uiPriority w:val="99"/>
    <w:unhideWhenUsed/>
    <w:rsid w:val="00C63AB6"/>
    <w:pPr>
      <w:tabs>
        <w:tab w:val="center" w:pos="4536"/>
        <w:tab w:val="right" w:pos="9072"/>
      </w:tabs>
    </w:pPr>
  </w:style>
  <w:style w:type="character" w:customStyle="1" w:styleId="FuzeileZchn">
    <w:name w:val="Fußzeile Zchn"/>
    <w:basedOn w:val="Absatz-Standardschriftart"/>
    <w:link w:val="Fuzeile"/>
    <w:uiPriority w:val="99"/>
    <w:rsid w:val="00C63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35263">
      <w:bodyDiv w:val="1"/>
      <w:marLeft w:val="0"/>
      <w:marRight w:val="0"/>
      <w:marTop w:val="0"/>
      <w:marBottom w:val="0"/>
      <w:divBdr>
        <w:top w:val="none" w:sz="0" w:space="0" w:color="auto"/>
        <w:left w:val="none" w:sz="0" w:space="0" w:color="auto"/>
        <w:bottom w:val="none" w:sz="0" w:space="0" w:color="auto"/>
        <w:right w:val="none" w:sz="0" w:space="0" w:color="auto"/>
      </w:divBdr>
    </w:div>
    <w:div w:id="595137240">
      <w:bodyDiv w:val="1"/>
      <w:marLeft w:val="0"/>
      <w:marRight w:val="0"/>
      <w:marTop w:val="0"/>
      <w:marBottom w:val="0"/>
      <w:divBdr>
        <w:top w:val="none" w:sz="0" w:space="0" w:color="auto"/>
        <w:left w:val="none" w:sz="0" w:space="0" w:color="auto"/>
        <w:bottom w:val="none" w:sz="0" w:space="0" w:color="auto"/>
        <w:right w:val="none" w:sz="0" w:space="0" w:color="auto"/>
      </w:divBdr>
    </w:div>
    <w:div w:id="684744787">
      <w:bodyDiv w:val="1"/>
      <w:marLeft w:val="0"/>
      <w:marRight w:val="0"/>
      <w:marTop w:val="0"/>
      <w:marBottom w:val="0"/>
      <w:divBdr>
        <w:top w:val="none" w:sz="0" w:space="0" w:color="auto"/>
        <w:left w:val="none" w:sz="0" w:space="0" w:color="auto"/>
        <w:bottom w:val="none" w:sz="0" w:space="0" w:color="auto"/>
        <w:right w:val="none" w:sz="0" w:space="0" w:color="auto"/>
      </w:divBdr>
    </w:div>
    <w:div w:id="787239853">
      <w:bodyDiv w:val="1"/>
      <w:marLeft w:val="0"/>
      <w:marRight w:val="0"/>
      <w:marTop w:val="0"/>
      <w:marBottom w:val="0"/>
      <w:divBdr>
        <w:top w:val="none" w:sz="0" w:space="0" w:color="auto"/>
        <w:left w:val="none" w:sz="0" w:space="0" w:color="auto"/>
        <w:bottom w:val="none" w:sz="0" w:space="0" w:color="auto"/>
        <w:right w:val="none" w:sz="0" w:space="0" w:color="auto"/>
      </w:divBdr>
    </w:div>
    <w:div w:id="990908950">
      <w:bodyDiv w:val="1"/>
      <w:marLeft w:val="0"/>
      <w:marRight w:val="0"/>
      <w:marTop w:val="0"/>
      <w:marBottom w:val="0"/>
      <w:divBdr>
        <w:top w:val="none" w:sz="0" w:space="0" w:color="auto"/>
        <w:left w:val="none" w:sz="0" w:space="0" w:color="auto"/>
        <w:bottom w:val="none" w:sz="0" w:space="0" w:color="auto"/>
        <w:right w:val="none" w:sz="0" w:space="0" w:color="auto"/>
      </w:divBdr>
    </w:div>
    <w:div w:id="1090195262">
      <w:bodyDiv w:val="1"/>
      <w:marLeft w:val="0"/>
      <w:marRight w:val="0"/>
      <w:marTop w:val="0"/>
      <w:marBottom w:val="0"/>
      <w:divBdr>
        <w:top w:val="none" w:sz="0" w:space="0" w:color="auto"/>
        <w:left w:val="none" w:sz="0" w:space="0" w:color="auto"/>
        <w:bottom w:val="none" w:sz="0" w:space="0" w:color="auto"/>
        <w:right w:val="none" w:sz="0" w:space="0" w:color="auto"/>
      </w:divBdr>
    </w:div>
    <w:div w:id="1113673337">
      <w:bodyDiv w:val="1"/>
      <w:marLeft w:val="0"/>
      <w:marRight w:val="0"/>
      <w:marTop w:val="0"/>
      <w:marBottom w:val="0"/>
      <w:divBdr>
        <w:top w:val="none" w:sz="0" w:space="0" w:color="auto"/>
        <w:left w:val="none" w:sz="0" w:space="0" w:color="auto"/>
        <w:bottom w:val="none" w:sz="0" w:space="0" w:color="auto"/>
        <w:right w:val="none" w:sz="0" w:space="0" w:color="auto"/>
      </w:divBdr>
    </w:div>
    <w:div w:id="1318463814">
      <w:bodyDiv w:val="1"/>
      <w:marLeft w:val="0"/>
      <w:marRight w:val="0"/>
      <w:marTop w:val="0"/>
      <w:marBottom w:val="0"/>
      <w:divBdr>
        <w:top w:val="none" w:sz="0" w:space="0" w:color="auto"/>
        <w:left w:val="none" w:sz="0" w:space="0" w:color="auto"/>
        <w:bottom w:val="none" w:sz="0" w:space="0" w:color="auto"/>
        <w:right w:val="none" w:sz="0" w:space="0" w:color="auto"/>
      </w:divBdr>
    </w:div>
    <w:div w:id="1587500015">
      <w:bodyDiv w:val="1"/>
      <w:marLeft w:val="0"/>
      <w:marRight w:val="0"/>
      <w:marTop w:val="0"/>
      <w:marBottom w:val="0"/>
      <w:divBdr>
        <w:top w:val="none" w:sz="0" w:space="0" w:color="auto"/>
        <w:left w:val="none" w:sz="0" w:space="0" w:color="auto"/>
        <w:bottom w:val="none" w:sz="0" w:space="0" w:color="auto"/>
        <w:right w:val="none" w:sz="0" w:space="0" w:color="auto"/>
      </w:divBdr>
    </w:div>
    <w:div w:id="16099645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386</Words>
  <Characters>2439</Characters>
  <Application>Microsoft Macintosh Word</Application>
  <DocSecurity>0</DocSecurity>
  <Lines>20</Lines>
  <Paragraphs>5</Paragraphs>
  <ScaleCrop>false</ScaleCrop>
  <LinksUpToDate>false</LinksUpToDate>
  <CharactersWithSpaces>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Ein Microsoft Office-Anwender</cp:lastModifiedBy>
  <cp:revision>2</cp:revision>
  <dcterms:created xsi:type="dcterms:W3CDTF">2016-03-11T13:36:00Z</dcterms:created>
  <dcterms:modified xsi:type="dcterms:W3CDTF">2016-03-11T13:36:00Z</dcterms:modified>
</cp:coreProperties>
</file>