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742D" w:rsidRDefault="00A2742D" w:rsidP="00A2742D">
      <w:pPr>
        <w:pStyle w:val="Titel"/>
        <w:jc w:val="center"/>
        <w:rPr>
          <w:szCs w:val="130"/>
        </w:rPr>
      </w:pPr>
    </w:p>
    <w:p w:rsidR="00A2742D" w:rsidRDefault="00A2742D" w:rsidP="00A2742D"/>
    <w:p w:rsidR="00A2742D" w:rsidRDefault="00A2742D" w:rsidP="00A2742D"/>
    <w:p w:rsidR="00A2742D" w:rsidRDefault="00A2742D" w:rsidP="00A2742D"/>
    <w:p w:rsidR="00A2742D" w:rsidRDefault="00A2742D" w:rsidP="00A2742D"/>
    <w:p w:rsidR="00A2742D" w:rsidRDefault="00A2742D" w:rsidP="00A2742D"/>
    <w:p w:rsidR="00A2742D" w:rsidRDefault="00A2742D" w:rsidP="00A2742D"/>
    <w:p w:rsidR="00A2742D" w:rsidRPr="00A2742D" w:rsidRDefault="00A2742D" w:rsidP="00A2742D"/>
    <w:p w:rsidR="00D544A2" w:rsidRPr="008609E9" w:rsidRDefault="008609E9" w:rsidP="00A2742D">
      <w:pPr>
        <w:pStyle w:val="Titel"/>
        <w:ind w:left="-709" w:right="-800"/>
        <w:jc w:val="center"/>
        <w:rPr>
          <w:sz w:val="144"/>
          <w:szCs w:val="144"/>
        </w:rPr>
      </w:pPr>
      <w:r w:rsidRPr="008609E9">
        <w:rPr>
          <w:sz w:val="144"/>
          <w:szCs w:val="144"/>
        </w:rPr>
        <w:t>Messtechnik und Regelungssysteme</w:t>
      </w:r>
    </w:p>
    <w:p w:rsidR="00A2742D" w:rsidRDefault="00A2742D" w:rsidP="00A2742D">
      <w:pPr>
        <w:pStyle w:val="Untertitel"/>
        <w:jc w:val="center"/>
        <w:rPr>
          <w:sz w:val="36"/>
        </w:rPr>
      </w:pPr>
      <w:r w:rsidRPr="00A2742D">
        <w:rPr>
          <w:sz w:val="36"/>
        </w:rPr>
        <w:t>HTL St. Pölten – Elektronik und technische Informatik</w:t>
      </w:r>
    </w:p>
    <w:p w:rsidR="00A2742D" w:rsidRPr="00A2742D" w:rsidRDefault="00A2742D" w:rsidP="00A2742D">
      <w:pPr>
        <w:jc w:val="center"/>
        <w:rPr>
          <w:sz w:val="18"/>
        </w:rPr>
      </w:pPr>
      <w:r>
        <w:rPr>
          <w:sz w:val="28"/>
        </w:rPr>
        <w:t>Alexander Hofstätter 2013/2014</w:t>
      </w:r>
    </w:p>
    <w:p w:rsidR="00A2742D" w:rsidRPr="00A2742D" w:rsidRDefault="00A2742D" w:rsidP="00A2742D">
      <w:pPr>
        <w:jc w:val="center"/>
      </w:pPr>
    </w:p>
    <w:p w:rsidR="00A2742D" w:rsidRDefault="00A2742D">
      <w:r>
        <w:br w:type="page"/>
      </w:r>
    </w:p>
    <w:bookmarkStart w:id="0" w:name="_Toc388563525" w:displacedByCustomXml="next"/>
    <w:sdt>
      <w:sdtPr>
        <w:rPr>
          <w:rFonts w:asciiTheme="minorHAnsi" w:eastAsiaTheme="minorEastAsia" w:hAnsiTheme="minorHAnsi" w:cstheme="minorBidi"/>
          <w:b w:val="0"/>
          <w:bCs w:val="0"/>
          <w:smallCaps w:val="0"/>
          <w:color w:val="auto"/>
          <w:sz w:val="22"/>
          <w:szCs w:val="22"/>
        </w:rPr>
        <w:id w:val="-1420623307"/>
        <w:docPartObj>
          <w:docPartGallery w:val="Table of Contents"/>
          <w:docPartUnique/>
        </w:docPartObj>
      </w:sdtPr>
      <w:sdtEndPr/>
      <w:sdtContent>
        <w:p w:rsidR="00926AD9" w:rsidRDefault="00926AD9" w:rsidP="00A33378">
          <w:pPr>
            <w:pStyle w:val="berschrift1"/>
          </w:pPr>
          <w:r>
            <w:t>Inhaltsverzeichnis</w:t>
          </w:r>
          <w:bookmarkEnd w:id="0"/>
        </w:p>
        <w:p w:rsidR="005233EB" w:rsidRDefault="00926AD9">
          <w:pPr>
            <w:pStyle w:val="Verzeichnis1"/>
            <w:rPr>
              <w:b w:val="0"/>
              <w:noProof/>
              <w:sz w:val="22"/>
              <w:szCs w:val="22"/>
              <w:lang w:val="de-AT" w:eastAsia="de-AT"/>
            </w:rPr>
          </w:pPr>
          <w:r>
            <w:fldChar w:fldCharType="begin"/>
          </w:r>
          <w:r>
            <w:instrText xml:space="preserve"> TOC \o "1-3" \h \z \u </w:instrText>
          </w:r>
          <w:r>
            <w:fldChar w:fldCharType="separate"/>
          </w:r>
          <w:hyperlink w:anchor="_Toc388563525" w:history="1">
            <w:r w:rsidR="005233EB" w:rsidRPr="003D7A2C">
              <w:rPr>
                <w:rStyle w:val="Hyperlink"/>
                <w:noProof/>
              </w:rPr>
              <w:t>1</w:t>
            </w:r>
            <w:r w:rsidR="005233EB">
              <w:rPr>
                <w:b w:val="0"/>
                <w:noProof/>
                <w:sz w:val="22"/>
                <w:szCs w:val="22"/>
                <w:lang w:val="de-AT" w:eastAsia="de-AT"/>
              </w:rPr>
              <w:tab/>
            </w:r>
            <w:r w:rsidR="005233EB" w:rsidRPr="003D7A2C">
              <w:rPr>
                <w:rStyle w:val="Hyperlink"/>
                <w:noProof/>
              </w:rPr>
              <w:t>Inhaltsverzeichnis</w:t>
            </w:r>
            <w:r w:rsidR="005233EB">
              <w:rPr>
                <w:noProof/>
                <w:webHidden/>
              </w:rPr>
              <w:tab/>
            </w:r>
            <w:r w:rsidR="005233EB">
              <w:rPr>
                <w:noProof/>
                <w:webHidden/>
              </w:rPr>
              <w:fldChar w:fldCharType="begin"/>
            </w:r>
            <w:r w:rsidR="005233EB">
              <w:rPr>
                <w:noProof/>
                <w:webHidden/>
              </w:rPr>
              <w:instrText xml:space="preserve"> PAGEREF _Toc388563525 \h </w:instrText>
            </w:r>
            <w:r w:rsidR="005233EB">
              <w:rPr>
                <w:noProof/>
                <w:webHidden/>
              </w:rPr>
            </w:r>
            <w:r w:rsidR="005233EB">
              <w:rPr>
                <w:noProof/>
                <w:webHidden/>
              </w:rPr>
              <w:fldChar w:fldCharType="separate"/>
            </w:r>
            <w:r w:rsidR="005233EB">
              <w:rPr>
                <w:noProof/>
                <w:webHidden/>
              </w:rPr>
              <w:t>2</w:t>
            </w:r>
            <w:r w:rsidR="005233EB">
              <w:rPr>
                <w:noProof/>
                <w:webHidden/>
              </w:rPr>
              <w:fldChar w:fldCharType="end"/>
            </w:r>
          </w:hyperlink>
        </w:p>
        <w:p w:rsidR="005233EB" w:rsidRDefault="005233EB">
          <w:pPr>
            <w:pStyle w:val="Verzeichnis1"/>
            <w:rPr>
              <w:b w:val="0"/>
              <w:noProof/>
              <w:sz w:val="22"/>
              <w:szCs w:val="22"/>
              <w:lang w:val="de-AT" w:eastAsia="de-AT"/>
            </w:rPr>
          </w:pPr>
          <w:hyperlink w:anchor="_Toc388563526" w:history="1">
            <w:r w:rsidRPr="003D7A2C">
              <w:rPr>
                <w:rStyle w:val="Hyperlink"/>
                <w:noProof/>
              </w:rPr>
              <w:t>2</w:t>
            </w:r>
            <w:r>
              <w:rPr>
                <w:b w:val="0"/>
                <w:noProof/>
                <w:sz w:val="22"/>
                <w:szCs w:val="22"/>
                <w:lang w:val="de-AT" w:eastAsia="de-AT"/>
              </w:rPr>
              <w:tab/>
            </w:r>
            <w:r w:rsidRPr="003D7A2C">
              <w:rPr>
                <w:rStyle w:val="Hyperlink"/>
                <w:noProof/>
              </w:rPr>
              <w:t>Gleichstrommaschinen</w:t>
            </w:r>
            <w:r>
              <w:rPr>
                <w:noProof/>
                <w:webHidden/>
              </w:rPr>
              <w:tab/>
            </w:r>
            <w:r>
              <w:rPr>
                <w:noProof/>
                <w:webHidden/>
              </w:rPr>
              <w:fldChar w:fldCharType="begin"/>
            </w:r>
            <w:r>
              <w:rPr>
                <w:noProof/>
                <w:webHidden/>
              </w:rPr>
              <w:instrText xml:space="preserve"> PAGEREF _Toc388563526 \h </w:instrText>
            </w:r>
            <w:r>
              <w:rPr>
                <w:noProof/>
                <w:webHidden/>
              </w:rPr>
            </w:r>
            <w:r>
              <w:rPr>
                <w:noProof/>
                <w:webHidden/>
              </w:rPr>
              <w:fldChar w:fldCharType="separate"/>
            </w:r>
            <w:r>
              <w:rPr>
                <w:noProof/>
                <w:webHidden/>
              </w:rPr>
              <w:t>4</w:t>
            </w:r>
            <w:r>
              <w:rPr>
                <w:noProof/>
                <w:webHidden/>
              </w:rPr>
              <w:fldChar w:fldCharType="end"/>
            </w:r>
          </w:hyperlink>
        </w:p>
        <w:p w:rsidR="005233EB" w:rsidRDefault="005233EB">
          <w:pPr>
            <w:pStyle w:val="Verzeichnis2"/>
            <w:rPr>
              <w:b w:val="0"/>
              <w:noProof/>
              <w:lang w:val="de-AT" w:eastAsia="de-AT"/>
            </w:rPr>
          </w:pPr>
          <w:hyperlink w:anchor="_Toc388563527" w:history="1">
            <w:r w:rsidRPr="003D7A2C">
              <w:rPr>
                <w:rStyle w:val="Hyperlink"/>
                <w:noProof/>
              </w:rPr>
              <w:t>2.1</w:t>
            </w:r>
            <w:r>
              <w:rPr>
                <w:b w:val="0"/>
                <w:noProof/>
                <w:lang w:val="de-AT" w:eastAsia="de-AT"/>
              </w:rPr>
              <w:tab/>
            </w:r>
            <w:r w:rsidRPr="003D7A2C">
              <w:rPr>
                <w:rStyle w:val="Hyperlink"/>
                <w:noProof/>
              </w:rPr>
              <w:t>Aufbau</w:t>
            </w:r>
            <w:r>
              <w:rPr>
                <w:noProof/>
                <w:webHidden/>
              </w:rPr>
              <w:tab/>
            </w:r>
            <w:r>
              <w:rPr>
                <w:noProof/>
                <w:webHidden/>
              </w:rPr>
              <w:fldChar w:fldCharType="begin"/>
            </w:r>
            <w:r>
              <w:rPr>
                <w:noProof/>
                <w:webHidden/>
              </w:rPr>
              <w:instrText xml:space="preserve"> PAGEREF _Toc388563527 \h </w:instrText>
            </w:r>
            <w:r>
              <w:rPr>
                <w:noProof/>
                <w:webHidden/>
              </w:rPr>
            </w:r>
            <w:r>
              <w:rPr>
                <w:noProof/>
                <w:webHidden/>
              </w:rPr>
              <w:fldChar w:fldCharType="separate"/>
            </w:r>
            <w:r>
              <w:rPr>
                <w:noProof/>
                <w:webHidden/>
              </w:rPr>
              <w:t>4</w:t>
            </w:r>
            <w:r>
              <w:rPr>
                <w:noProof/>
                <w:webHidden/>
              </w:rPr>
              <w:fldChar w:fldCharType="end"/>
            </w:r>
          </w:hyperlink>
        </w:p>
        <w:p w:rsidR="005233EB" w:rsidRDefault="005233EB">
          <w:pPr>
            <w:pStyle w:val="Verzeichnis2"/>
            <w:rPr>
              <w:b w:val="0"/>
              <w:noProof/>
              <w:lang w:val="de-AT" w:eastAsia="de-AT"/>
            </w:rPr>
          </w:pPr>
          <w:hyperlink w:anchor="_Toc388563528" w:history="1">
            <w:r w:rsidRPr="003D7A2C">
              <w:rPr>
                <w:rStyle w:val="Hyperlink"/>
                <w:noProof/>
              </w:rPr>
              <w:t>2.2</w:t>
            </w:r>
            <w:r>
              <w:rPr>
                <w:b w:val="0"/>
                <w:noProof/>
                <w:lang w:val="de-AT" w:eastAsia="de-AT"/>
              </w:rPr>
              <w:tab/>
            </w:r>
            <w:r w:rsidRPr="003D7A2C">
              <w:rPr>
                <w:rStyle w:val="Hyperlink"/>
                <w:noProof/>
              </w:rPr>
              <w:t>Grundprinzip</w:t>
            </w:r>
            <w:r>
              <w:rPr>
                <w:noProof/>
                <w:webHidden/>
              </w:rPr>
              <w:tab/>
            </w:r>
            <w:r>
              <w:rPr>
                <w:noProof/>
                <w:webHidden/>
              </w:rPr>
              <w:fldChar w:fldCharType="begin"/>
            </w:r>
            <w:r>
              <w:rPr>
                <w:noProof/>
                <w:webHidden/>
              </w:rPr>
              <w:instrText xml:space="preserve"> PAGEREF _Toc388563528 \h </w:instrText>
            </w:r>
            <w:r>
              <w:rPr>
                <w:noProof/>
                <w:webHidden/>
              </w:rPr>
            </w:r>
            <w:r>
              <w:rPr>
                <w:noProof/>
                <w:webHidden/>
              </w:rPr>
              <w:fldChar w:fldCharType="separate"/>
            </w:r>
            <w:r>
              <w:rPr>
                <w:noProof/>
                <w:webHidden/>
              </w:rPr>
              <w:t>4</w:t>
            </w:r>
            <w:r>
              <w:rPr>
                <w:noProof/>
                <w:webHidden/>
              </w:rPr>
              <w:fldChar w:fldCharType="end"/>
            </w:r>
          </w:hyperlink>
        </w:p>
        <w:p w:rsidR="005233EB" w:rsidRDefault="005233EB">
          <w:pPr>
            <w:pStyle w:val="Verzeichnis2"/>
            <w:rPr>
              <w:b w:val="0"/>
              <w:noProof/>
              <w:lang w:val="de-AT" w:eastAsia="de-AT"/>
            </w:rPr>
          </w:pPr>
          <w:hyperlink w:anchor="_Toc388563529" w:history="1">
            <w:r w:rsidRPr="003D7A2C">
              <w:rPr>
                <w:rStyle w:val="Hyperlink"/>
                <w:noProof/>
              </w:rPr>
              <w:t>2.3</w:t>
            </w:r>
            <w:r>
              <w:rPr>
                <w:b w:val="0"/>
                <w:noProof/>
                <w:lang w:val="de-AT" w:eastAsia="de-AT"/>
              </w:rPr>
              <w:tab/>
            </w:r>
            <w:r w:rsidRPr="003D7A2C">
              <w:rPr>
                <w:rStyle w:val="Hyperlink"/>
                <w:noProof/>
              </w:rPr>
              <w:t>Permanenterregte Gleichstrommaschine</w:t>
            </w:r>
            <w:r>
              <w:rPr>
                <w:noProof/>
                <w:webHidden/>
              </w:rPr>
              <w:tab/>
            </w:r>
            <w:r>
              <w:rPr>
                <w:noProof/>
                <w:webHidden/>
              </w:rPr>
              <w:fldChar w:fldCharType="begin"/>
            </w:r>
            <w:r>
              <w:rPr>
                <w:noProof/>
                <w:webHidden/>
              </w:rPr>
              <w:instrText xml:space="preserve"> PAGEREF _Toc388563529 \h </w:instrText>
            </w:r>
            <w:r>
              <w:rPr>
                <w:noProof/>
                <w:webHidden/>
              </w:rPr>
            </w:r>
            <w:r>
              <w:rPr>
                <w:noProof/>
                <w:webHidden/>
              </w:rPr>
              <w:fldChar w:fldCharType="separate"/>
            </w:r>
            <w:r>
              <w:rPr>
                <w:noProof/>
                <w:webHidden/>
              </w:rPr>
              <w:t>4</w:t>
            </w:r>
            <w:r>
              <w:rPr>
                <w:noProof/>
                <w:webHidden/>
              </w:rPr>
              <w:fldChar w:fldCharType="end"/>
            </w:r>
          </w:hyperlink>
        </w:p>
        <w:p w:rsidR="005233EB" w:rsidRDefault="005233EB">
          <w:pPr>
            <w:pStyle w:val="Verzeichnis2"/>
            <w:rPr>
              <w:b w:val="0"/>
              <w:noProof/>
              <w:lang w:val="de-AT" w:eastAsia="de-AT"/>
            </w:rPr>
          </w:pPr>
          <w:hyperlink w:anchor="_Toc388563530" w:history="1">
            <w:r w:rsidRPr="003D7A2C">
              <w:rPr>
                <w:rStyle w:val="Hyperlink"/>
                <w:noProof/>
              </w:rPr>
              <w:t>2.4</w:t>
            </w:r>
            <w:r>
              <w:rPr>
                <w:b w:val="0"/>
                <w:noProof/>
                <w:lang w:val="de-AT" w:eastAsia="de-AT"/>
              </w:rPr>
              <w:tab/>
            </w:r>
            <w:r w:rsidRPr="003D7A2C">
              <w:rPr>
                <w:rStyle w:val="Hyperlink"/>
                <w:noProof/>
              </w:rPr>
              <w:t>Elektrisch erregte Gleichstrommaschine</w:t>
            </w:r>
            <w:r>
              <w:rPr>
                <w:noProof/>
                <w:webHidden/>
              </w:rPr>
              <w:tab/>
            </w:r>
            <w:r>
              <w:rPr>
                <w:noProof/>
                <w:webHidden/>
              </w:rPr>
              <w:fldChar w:fldCharType="begin"/>
            </w:r>
            <w:r>
              <w:rPr>
                <w:noProof/>
                <w:webHidden/>
              </w:rPr>
              <w:instrText xml:space="preserve"> PAGEREF _Toc388563530 \h </w:instrText>
            </w:r>
            <w:r>
              <w:rPr>
                <w:noProof/>
                <w:webHidden/>
              </w:rPr>
            </w:r>
            <w:r>
              <w:rPr>
                <w:noProof/>
                <w:webHidden/>
              </w:rPr>
              <w:fldChar w:fldCharType="separate"/>
            </w:r>
            <w:r>
              <w:rPr>
                <w:noProof/>
                <w:webHidden/>
              </w:rPr>
              <w:t>5</w:t>
            </w:r>
            <w:r>
              <w:rPr>
                <w:noProof/>
                <w:webHidden/>
              </w:rPr>
              <w:fldChar w:fldCharType="end"/>
            </w:r>
          </w:hyperlink>
        </w:p>
        <w:p w:rsidR="005233EB" w:rsidRDefault="005233EB">
          <w:pPr>
            <w:pStyle w:val="Verzeichnis3"/>
            <w:rPr>
              <w:noProof/>
              <w:lang w:val="de-AT" w:eastAsia="de-AT"/>
            </w:rPr>
          </w:pPr>
          <w:hyperlink w:anchor="_Toc388563531" w:history="1">
            <w:r w:rsidRPr="003D7A2C">
              <w:rPr>
                <w:rStyle w:val="Hyperlink"/>
                <w:noProof/>
              </w:rPr>
              <w:t>2.4.1</w:t>
            </w:r>
            <w:r>
              <w:rPr>
                <w:noProof/>
                <w:lang w:val="de-AT" w:eastAsia="de-AT"/>
              </w:rPr>
              <w:tab/>
            </w:r>
            <w:r w:rsidRPr="003D7A2C">
              <w:rPr>
                <w:rStyle w:val="Hyperlink"/>
                <w:noProof/>
              </w:rPr>
              <w:t>Reihenschlussmaschine</w:t>
            </w:r>
            <w:r>
              <w:rPr>
                <w:noProof/>
                <w:webHidden/>
              </w:rPr>
              <w:tab/>
            </w:r>
            <w:r>
              <w:rPr>
                <w:noProof/>
                <w:webHidden/>
              </w:rPr>
              <w:fldChar w:fldCharType="begin"/>
            </w:r>
            <w:r>
              <w:rPr>
                <w:noProof/>
                <w:webHidden/>
              </w:rPr>
              <w:instrText xml:space="preserve"> PAGEREF _Toc388563531 \h </w:instrText>
            </w:r>
            <w:r>
              <w:rPr>
                <w:noProof/>
                <w:webHidden/>
              </w:rPr>
            </w:r>
            <w:r>
              <w:rPr>
                <w:noProof/>
                <w:webHidden/>
              </w:rPr>
              <w:fldChar w:fldCharType="separate"/>
            </w:r>
            <w:r>
              <w:rPr>
                <w:noProof/>
                <w:webHidden/>
              </w:rPr>
              <w:t>5</w:t>
            </w:r>
            <w:r>
              <w:rPr>
                <w:noProof/>
                <w:webHidden/>
              </w:rPr>
              <w:fldChar w:fldCharType="end"/>
            </w:r>
          </w:hyperlink>
        </w:p>
        <w:p w:rsidR="005233EB" w:rsidRDefault="005233EB">
          <w:pPr>
            <w:pStyle w:val="Verzeichnis3"/>
            <w:rPr>
              <w:noProof/>
              <w:lang w:val="de-AT" w:eastAsia="de-AT"/>
            </w:rPr>
          </w:pPr>
          <w:hyperlink w:anchor="_Toc388563532" w:history="1">
            <w:r w:rsidRPr="003D7A2C">
              <w:rPr>
                <w:rStyle w:val="Hyperlink"/>
                <w:noProof/>
              </w:rPr>
              <w:t>2.4.2</w:t>
            </w:r>
            <w:r>
              <w:rPr>
                <w:noProof/>
                <w:lang w:val="de-AT" w:eastAsia="de-AT"/>
              </w:rPr>
              <w:tab/>
            </w:r>
            <w:r w:rsidRPr="003D7A2C">
              <w:rPr>
                <w:rStyle w:val="Hyperlink"/>
                <w:noProof/>
              </w:rPr>
              <w:t>Nebenschlussmaschine</w:t>
            </w:r>
            <w:r>
              <w:rPr>
                <w:noProof/>
                <w:webHidden/>
              </w:rPr>
              <w:tab/>
            </w:r>
            <w:r>
              <w:rPr>
                <w:noProof/>
                <w:webHidden/>
              </w:rPr>
              <w:fldChar w:fldCharType="begin"/>
            </w:r>
            <w:r>
              <w:rPr>
                <w:noProof/>
                <w:webHidden/>
              </w:rPr>
              <w:instrText xml:space="preserve"> PAGEREF _Toc388563532 \h </w:instrText>
            </w:r>
            <w:r>
              <w:rPr>
                <w:noProof/>
                <w:webHidden/>
              </w:rPr>
            </w:r>
            <w:r>
              <w:rPr>
                <w:noProof/>
                <w:webHidden/>
              </w:rPr>
              <w:fldChar w:fldCharType="separate"/>
            </w:r>
            <w:r>
              <w:rPr>
                <w:noProof/>
                <w:webHidden/>
              </w:rPr>
              <w:t>7</w:t>
            </w:r>
            <w:r>
              <w:rPr>
                <w:noProof/>
                <w:webHidden/>
              </w:rPr>
              <w:fldChar w:fldCharType="end"/>
            </w:r>
          </w:hyperlink>
        </w:p>
        <w:p w:rsidR="005233EB" w:rsidRDefault="005233EB">
          <w:pPr>
            <w:pStyle w:val="Verzeichnis1"/>
            <w:rPr>
              <w:b w:val="0"/>
              <w:noProof/>
              <w:sz w:val="22"/>
              <w:szCs w:val="22"/>
              <w:lang w:val="de-AT" w:eastAsia="de-AT"/>
            </w:rPr>
          </w:pPr>
          <w:hyperlink w:anchor="_Toc388563533" w:history="1">
            <w:r w:rsidRPr="003D7A2C">
              <w:rPr>
                <w:rStyle w:val="Hyperlink"/>
                <w:noProof/>
              </w:rPr>
              <w:t>3</w:t>
            </w:r>
            <w:r>
              <w:rPr>
                <w:b w:val="0"/>
                <w:noProof/>
                <w:sz w:val="22"/>
                <w:szCs w:val="22"/>
                <w:lang w:val="de-AT" w:eastAsia="de-AT"/>
              </w:rPr>
              <w:tab/>
            </w:r>
            <w:r w:rsidRPr="003D7A2C">
              <w:rPr>
                <w:rStyle w:val="Hyperlink"/>
                <w:noProof/>
              </w:rPr>
              <w:t>Drehstrommaschinen</w:t>
            </w:r>
            <w:r>
              <w:rPr>
                <w:noProof/>
                <w:webHidden/>
              </w:rPr>
              <w:tab/>
            </w:r>
            <w:r>
              <w:rPr>
                <w:noProof/>
                <w:webHidden/>
              </w:rPr>
              <w:fldChar w:fldCharType="begin"/>
            </w:r>
            <w:r>
              <w:rPr>
                <w:noProof/>
                <w:webHidden/>
              </w:rPr>
              <w:instrText xml:space="preserve"> PAGEREF _Toc388563533 \h </w:instrText>
            </w:r>
            <w:r>
              <w:rPr>
                <w:noProof/>
                <w:webHidden/>
              </w:rPr>
            </w:r>
            <w:r>
              <w:rPr>
                <w:noProof/>
                <w:webHidden/>
              </w:rPr>
              <w:fldChar w:fldCharType="separate"/>
            </w:r>
            <w:r>
              <w:rPr>
                <w:noProof/>
                <w:webHidden/>
              </w:rPr>
              <w:t>9</w:t>
            </w:r>
            <w:r>
              <w:rPr>
                <w:noProof/>
                <w:webHidden/>
              </w:rPr>
              <w:fldChar w:fldCharType="end"/>
            </w:r>
          </w:hyperlink>
        </w:p>
        <w:p w:rsidR="005233EB" w:rsidRDefault="005233EB">
          <w:pPr>
            <w:pStyle w:val="Verzeichnis2"/>
            <w:rPr>
              <w:b w:val="0"/>
              <w:noProof/>
              <w:lang w:val="de-AT" w:eastAsia="de-AT"/>
            </w:rPr>
          </w:pPr>
          <w:hyperlink w:anchor="_Toc388563534" w:history="1">
            <w:r w:rsidRPr="003D7A2C">
              <w:rPr>
                <w:rStyle w:val="Hyperlink"/>
                <w:noProof/>
              </w:rPr>
              <w:t>3.1</w:t>
            </w:r>
            <w:r>
              <w:rPr>
                <w:b w:val="0"/>
                <w:noProof/>
                <w:lang w:val="de-AT" w:eastAsia="de-AT"/>
              </w:rPr>
              <w:tab/>
            </w:r>
            <w:r w:rsidRPr="003D7A2C">
              <w:rPr>
                <w:rStyle w:val="Hyperlink"/>
                <w:noProof/>
              </w:rPr>
              <w:t>Drehstrom</w:t>
            </w:r>
            <w:r>
              <w:rPr>
                <w:noProof/>
                <w:webHidden/>
              </w:rPr>
              <w:tab/>
            </w:r>
            <w:r>
              <w:rPr>
                <w:noProof/>
                <w:webHidden/>
              </w:rPr>
              <w:fldChar w:fldCharType="begin"/>
            </w:r>
            <w:r>
              <w:rPr>
                <w:noProof/>
                <w:webHidden/>
              </w:rPr>
              <w:instrText xml:space="preserve"> PAGEREF _Toc388563534 \h </w:instrText>
            </w:r>
            <w:r>
              <w:rPr>
                <w:noProof/>
                <w:webHidden/>
              </w:rPr>
            </w:r>
            <w:r>
              <w:rPr>
                <w:noProof/>
                <w:webHidden/>
              </w:rPr>
              <w:fldChar w:fldCharType="separate"/>
            </w:r>
            <w:r>
              <w:rPr>
                <w:noProof/>
                <w:webHidden/>
              </w:rPr>
              <w:t>9</w:t>
            </w:r>
            <w:r>
              <w:rPr>
                <w:noProof/>
                <w:webHidden/>
              </w:rPr>
              <w:fldChar w:fldCharType="end"/>
            </w:r>
          </w:hyperlink>
        </w:p>
        <w:p w:rsidR="005233EB" w:rsidRDefault="005233EB">
          <w:pPr>
            <w:pStyle w:val="Verzeichnis2"/>
            <w:rPr>
              <w:b w:val="0"/>
              <w:noProof/>
              <w:lang w:val="de-AT" w:eastAsia="de-AT"/>
            </w:rPr>
          </w:pPr>
          <w:hyperlink w:anchor="_Toc388563535" w:history="1">
            <w:r w:rsidRPr="003D7A2C">
              <w:rPr>
                <w:rStyle w:val="Hyperlink"/>
                <w:noProof/>
              </w:rPr>
              <w:t>3.2</w:t>
            </w:r>
            <w:r>
              <w:rPr>
                <w:b w:val="0"/>
                <w:noProof/>
                <w:lang w:val="de-AT" w:eastAsia="de-AT"/>
              </w:rPr>
              <w:tab/>
            </w:r>
            <w:r w:rsidRPr="003D7A2C">
              <w:rPr>
                <w:rStyle w:val="Hyperlink"/>
                <w:noProof/>
              </w:rPr>
              <w:t>Aufbau</w:t>
            </w:r>
            <w:r>
              <w:rPr>
                <w:noProof/>
                <w:webHidden/>
              </w:rPr>
              <w:tab/>
            </w:r>
            <w:r>
              <w:rPr>
                <w:noProof/>
                <w:webHidden/>
              </w:rPr>
              <w:fldChar w:fldCharType="begin"/>
            </w:r>
            <w:r>
              <w:rPr>
                <w:noProof/>
                <w:webHidden/>
              </w:rPr>
              <w:instrText xml:space="preserve"> PAGEREF _Toc388563535 \h </w:instrText>
            </w:r>
            <w:r>
              <w:rPr>
                <w:noProof/>
                <w:webHidden/>
              </w:rPr>
            </w:r>
            <w:r>
              <w:rPr>
                <w:noProof/>
                <w:webHidden/>
              </w:rPr>
              <w:fldChar w:fldCharType="separate"/>
            </w:r>
            <w:r>
              <w:rPr>
                <w:noProof/>
                <w:webHidden/>
              </w:rPr>
              <w:t>9</w:t>
            </w:r>
            <w:r>
              <w:rPr>
                <w:noProof/>
                <w:webHidden/>
              </w:rPr>
              <w:fldChar w:fldCharType="end"/>
            </w:r>
          </w:hyperlink>
          <w:bookmarkStart w:id="1" w:name="_GoBack"/>
          <w:bookmarkEnd w:id="1"/>
        </w:p>
        <w:p w:rsidR="005233EB" w:rsidRDefault="005233EB">
          <w:pPr>
            <w:pStyle w:val="Verzeichnis2"/>
            <w:rPr>
              <w:b w:val="0"/>
              <w:noProof/>
              <w:lang w:val="de-AT" w:eastAsia="de-AT"/>
            </w:rPr>
          </w:pPr>
          <w:hyperlink w:anchor="_Toc388563536" w:history="1">
            <w:r w:rsidRPr="003D7A2C">
              <w:rPr>
                <w:rStyle w:val="Hyperlink"/>
                <w:noProof/>
              </w:rPr>
              <w:t>3.3</w:t>
            </w:r>
            <w:r>
              <w:rPr>
                <w:b w:val="0"/>
                <w:noProof/>
                <w:lang w:val="de-AT" w:eastAsia="de-AT"/>
              </w:rPr>
              <w:tab/>
            </w:r>
            <w:r w:rsidRPr="003D7A2C">
              <w:rPr>
                <w:rStyle w:val="Hyperlink"/>
                <w:noProof/>
              </w:rPr>
              <w:t>Asynchronmaschine</w:t>
            </w:r>
            <w:r>
              <w:rPr>
                <w:noProof/>
                <w:webHidden/>
              </w:rPr>
              <w:tab/>
            </w:r>
            <w:r>
              <w:rPr>
                <w:noProof/>
                <w:webHidden/>
              </w:rPr>
              <w:fldChar w:fldCharType="begin"/>
            </w:r>
            <w:r>
              <w:rPr>
                <w:noProof/>
                <w:webHidden/>
              </w:rPr>
              <w:instrText xml:space="preserve"> PAGEREF _Toc388563536 \h </w:instrText>
            </w:r>
            <w:r>
              <w:rPr>
                <w:noProof/>
                <w:webHidden/>
              </w:rPr>
            </w:r>
            <w:r>
              <w:rPr>
                <w:noProof/>
                <w:webHidden/>
              </w:rPr>
              <w:fldChar w:fldCharType="separate"/>
            </w:r>
            <w:r>
              <w:rPr>
                <w:noProof/>
                <w:webHidden/>
              </w:rPr>
              <w:t>10</w:t>
            </w:r>
            <w:r>
              <w:rPr>
                <w:noProof/>
                <w:webHidden/>
              </w:rPr>
              <w:fldChar w:fldCharType="end"/>
            </w:r>
          </w:hyperlink>
        </w:p>
        <w:p w:rsidR="005233EB" w:rsidRDefault="005233EB">
          <w:pPr>
            <w:pStyle w:val="Verzeichnis2"/>
            <w:rPr>
              <w:b w:val="0"/>
              <w:noProof/>
              <w:lang w:val="de-AT" w:eastAsia="de-AT"/>
            </w:rPr>
          </w:pPr>
          <w:hyperlink w:anchor="_Toc388563537" w:history="1">
            <w:r w:rsidRPr="003D7A2C">
              <w:rPr>
                <w:rStyle w:val="Hyperlink"/>
                <w:noProof/>
              </w:rPr>
              <w:t>3.4</w:t>
            </w:r>
            <w:r>
              <w:rPr>
                <w:b w:val="0"/>
                <w:noProof/>
                <w:lang w:val="de-AT" w:eastAsia="de-AT"/>
              </w:rPr>
              <w:tab/>
            </w:r>
            <w:r w:rsidRPr="003D7A2C">
              <w:rPr>
                <w:rStyle w:val="Hyperlink"/>
                <w:noProof/>
              </w:rPr>
              <w:t>Veränderung der Statorspannung</w:t>
            </w:r>
            <w:r>
              <w:rPr>
                <w:noProof/>
                <w:webHidden/>
              </w:rPr>
              <w:tab/>
            </w:r>
            <w:r>
              <w:rPr>
                <w:noProof/>
                <w:webHidden/>
              </w:rPr>
              <w:fldChar w:fldCharType="begin"/>
            </w:r>
            <w:r>
              <w:rPr>
                <w:noProof/>
                <w:webHidden/>
              </w:rPr>
              <w:instrText xml:space="preserve"> PAGEREF _Toc388563537 \h </w:instrText>
            </w:r>
            <w:r>
              <w:rPr>
                <w:noProof/>
                <w:webHidden/>
              </w:rPr>
            </w:r>
            <w:r>
              <w:rPr>
                <w:noProof/>
                <w:webHidden/>
              </w:rPr>
              <w:fldChar w:fldCharType="separate"/>
            </w:r>
            <w:r>
              <w:rPr>
                <w:noProof/>
                <w:webHidden/>
              </w:rPr>
              <w:t>11</w:t>
            </w:r>
            <w:r>
              <w:rPr>
                <w:noProof/>
                <w:webHidden/>
              </w:rPr>
              <w:fldChar w:fldCharType="end"/>
            </w:r>
          </w:hyperlink>
        </w:p>
        <w:p w:rsidR="005233EB" w:rsidRDefault="005233EB">
          <w:pPr>
            <w:pStyle w:val="Verzeichnis2"/>
            <w:rPr>
              <w:b w:val="0"/>
              <w:noProof/>
              <w:lang w:val="de-AT" w:eastAsia="de-AT"/>
            </w:rPr>
          </w:pPr>
          <w:hyperlink w:anchor="_Toc388563538" w:history="1">
            <w:r w:rsidRPr="003D7A2C">
              <w:rPr>
                <w:rStyle w:val="Hyperlink"/>
                <w:noProof/>
              </w:rPr>
              <w:t>3.5</w:t>
            </w:r>
            <w:r>
              <w:rPr>
                <w:b w:val="0"/>
                <w:noProof/>
                <w:lang w:val="de-AT" w:eastAsia="de-AT"/>
              </w:rPr>
              <w:tab/>
            </w:r>
            <w:r w:rsidRPr="003D7A2C">
              <w:rPr>
                <w:rStyle w:val="Hyperlink"/>
                <w:noProof/>
              </w:rPr>
              <w:t>Veränderung der Statorfrequenz</w:t>
            </w:r>
            <w:r>
              <w:rPr>
                <w:noProof/>
                <w:webHidden/>
              </w:rPr>
              <w:tab/>
            </w:r>
            <w:r>
              <w:rPr>
                <w:noProof/>
                <w:webHidden/>
              </w:rPr>
              <w:fldChar w:fldCharType="begin"/>
            </w:r>
            <w:r>
              <w:rPr>
                <w:noProof/>
                <w:webHidden/>
              </w:rPr>
              <w:instrText xml:space="preserve"> PAGEREF _Toc388563538 \h </w:instrText>
            </w:r>
            <w:r>
              <w:rPr>
                <w:noProof/>
                <w:webHidden/>
              </w:rPr>
            </w:r>
            <w:r>
              <w:rPr>
                <w:noProof/>
                <w:webHidden/>
              </w:rPr>
              <w:fldChar w:fldCharType="separate"/>
            </w:r>
            <w:r>
              <w:rPr>
                <w:noProof/>
                <w:webHidden/>
              </w:rPr>
              <w:t>11</w:t>
            </w:r>
            <w:r>
              <w:rPr>
                <w:noProof/>
                <w:webHidden/>
              </w:rPr>
              <w:fldChar w:fldCharType="end"/>
            </w:r>
          </w:hyperlink>
        </w:p>
        <w:p w:rsidR="005233EB" w:rsidRDefault="005233EB">
          <w:pPr>
            <w:pStyle w:val="Verzeichnis2"/>
            <w:rPr>
              <w:b w:val="0"/>
              <w:noProof/>
              <w:lang w:val="de-AT" w:eastAsia="de-AT"/>
            </w:rPr>
          </w:pPr>
          <w:hyperlink w:anchor="_Toc388563539" w:history="1">
            <w:r w:rsidRPr="003D7A2C">
              <w:rPr>
                <w:rStyle w:val="Hyperlink"/>
                <w:noProof/>
              </w:rPr>
              <w:t>3.6</w:t>
            </w:r>
            <w:r>
              <w:rPr>
                <w:b w:val="0"/>
                <w:noProof/>
                <w:lang w:val="de-AT" w:eastAsia="de-AT"/>
              </w:rPr>
              <w:tab/>
            </w:r>
            <w:r w:rsidRPr="003D7A2C">
              <w:rPr>
                <w:rStyle w:val="Hyperlink"/>
                <w:noProof/>
              </w:rPr>
              <w:t>Synchronmaschine</w:t>
            </w:r>
            <w:r>
              <w:rPr>
                <w:noProof/>
                <w:webHidden/>
              </w:rPr>
              <w:tab/>
            </w:r>
            <w:r>
              <w:rPr>
                <w:noProof/>
                <w:webHidden/>
              </w:rPr>
              <w:fldChar w:fldCharType="begin"/>
            </w:r>
            <w:r>
              <w:rPr>
                <w:noProof/>
                <w:webHidden/>
              </w:rPr>
              <w:instrText xml:space="preserve"> PAGEREF _Toc388563539 \h </w:instrText>
            </w:r>
            <w:r>
              <w:rPr>
                <w:noProof/>
                <w:webHidden/>
              </w:rPr>
            </w:r>
            <w:r>
              <w:rPr>
                <w:noProof/>
                <w:webHidden/>
              </w:rPr>
              <w:fldChar w:fldCharType="separate"/>
            </w:r>
            <w:r>
              <w:rPr>
                <w:noProof/>
                <w:webHidden/>
              </w:rPr>
              <w:t>12</w:t>
            </w:r>
            <w:r>
              <w:rPr>
                <w:noProof/>
                <w:webHidden/>
              </w:rPr>
              <w:fldChar w:fldCharType="end"/>
            </w:r>
          </w:hyperlink>
        </w:p>
        <w:p w:rsidR="005233EB" w:rsidRDefault="005233EB">
          <w:pPr>
            <w:pStyle w:val="Verzeichnis2"/>
            <w:rPr>
              <w:b w:val="0"/>
              <w:noProof/>
              <w:lang w:val="de-AT" w:eastAsia="de-AT"/>
            </w:rPr>
          </w:pPr>
          <w:hyperlink w:anchor="_Toc388563540" w:history="1">
            <w:r w:rsidRPr="003D7A2C">
              <w:rPr>
                <w:rStyle w:val="Hyperlink"/>
                <w:noProof/>
              </w:rPr>
              <w:t>3.7</w:t>
            </w:r>
            <w:r>
              <w:rPr>
                <w:b w:val="0"/>
                <w:noProof/>
                <w:lang w:val="de-AT" w:eastAsia="de-AT"/>
              </w:rPr>
              <w:tab/>
            </w:r>
            <w:r w:rsidRPr="003D7A2C">
              <w:rPr>
                <w:rStyle w:val="Hyperlink"/>
                <w:noProof/>
              </w:rPr>
              <w:t>Schrittmotor (Linearmotor)</w:t>
            </w:r>
            <w:r>
              <w:rPr>
                <w:noProof/>
                <w:webHidden/>
              </w:rPr>
              <w:tab/>
            </w:r>
            <w:r>
              <w:rPr>
                <w:noProof/>
                <w:webHidden/>
              </w:rPr>
              <w:fldChar w:fldCharType="begin"/>
            </w:r>
            <w:r>
              <w:rPr>
                <w:noProof/>
                <w:webHidden/>
              </w:rPr>
              <w:instrText xml:space="preserve"> PAGEREF _Toc388563540 \h </w:instrText>
            </w:r>
            <w:r>
              <w:rPr>
                <w:noProof/>
                <w:webHidden/>
              </w:rPr>
            </w:r>
            <w:r>
              <w:rPr>
                <w:noProof/>
                <w:webHidden/>
              </w:rPr>
              <w:fldChar w:fldCharType="separate"/>
            </w:r>
            <w:r>
              <w:rPr>
                <w:noProof/>
                <w:webHidden/>
              </w:rPr>
              <w:t>12</w:t>
            </w:r>
            <w:r>
              <w:rPr>
                <w:noProof/>
                <w:webHidden/>
              </w:rPr>
              <w:fldChar w:fldCharType="end"/>
            </w:r>
          </w:hyperlink>
        </w:p>
        <w:p w:rsidR="005233EB" w:rsidRDefault="005233EB">
          <w:pPr>
            <w:pStyle w:val="Verzeichnis1"/>
            <w:rPr>
              <w:b w:val="0"/>
              <w:noProof/>
              <w:sz w:val="22"/>
              <w:szCs w:val="22"/>
              <w:lang w:val="de-AT" w:eastAsia="de-AT"/>
            </w:rPr>
          </w:pPr>
          <w:hyperlink w:anchor="_Toc388563541" w:history="1">
            <w:r w:rsidRPr="003D7A2C">
              <w:rPr>
                <w:rStyle w:val="Hyperlink"/>
                <w:noProof/>
              </w:rPr>
              <w:t>4</w:t>
            </w:r>
            <w:r>
              <w:rPr>
                <w:b w:val="0"/>
                <w:noProof/>
                <w:sz w:val="22"/>
                <w:szCs w:val="22"/>
                <w:lang w:val="de-AT" w:eastAsia="de-AT"/>
              </w:rPr>
              <w:tab/>
            </w:r>
            <w:r w:rsidRPr="003D7A2C">
              <w:rPr>
                <w:rStyle w:val="Hyperlink"/>
                <w:noProof/>
              </w:rPr>
              <w:t>Wandler (AC &amp; DC)</w:t>
            </w:r>
            <w:r>
              <w:rPr>
                <w:noProof/>
                <w:webHidden/>
              </w:rPr>
              <w:tab/>
            </w:r>
            <w:r>
              <w:rPr>
                <w:noProof/>
                <w:webHidden/>
              </w:rPr>
              <w:fldChar w:fldCharType="begin"/>
            </w:r>
            <w:r>
              <w:rPr>
                <w:noProof/>
                <w:webHidden/>
              </w:rPr>
              <w:instrText xml:space="preserve"> PAGEREF _Toc388563541 \h </w:instrText>
            </w:r>
            <w:r>
              <w:rPr>
                <w:noProof/>
                <w:webHidden/>
              </w:rPr>
            </w:r>
            <w:r>
              <w:rPr>
                <w:noProof/>
                <w:webHidden/>
              </w:rPr>
              <w:fldChar w:fldCharType="separate"/>
            </w:r>
            <w:r>
              <w:rPr>
                <w:noProof/>
                <w:webHidden/>
              </w:rPr>
              <w:t>12</w:t>
            </w:r>
            <w:r>
              <w:rPr>
                <w:noProof/>
                <w:webHidden/>
              </w:rPr>
              <w:fldChar w:fldCharType="end"/>
            </w:r>
          </w:hyperlink>
        </w:p>
        <w:p w:rsidR="005233EB" w:rsidRDefault="005233EB">
          <w:pPr>
            <w:pStyle w:val="Verzeichnis2"/>
            <w:rPr>
              <w:b w:val="0"/>
              <w:noProof/>
              <w:lang w:val="de-AT" w:eastAsia="de-AT"/>
            </w:rPr>
          </w:pPr>
          <w:hyperlink w:anchor="_Toc388563542" w:history="1">
            <w:r w:rsidRPr="003D7A2C">
              <w:rPr>
                <w:rStyle w:val="Hyperlink"/>
                <w:noProof/>
              </w:rPr>
              <w:t>4.1</w:t>
            </w:r>
            <w:r>
              <w:rPr>
                <w:b w:val="0"/>
                <w:noProof/>
                <w:lang w:val="de-AT" w:eastAsia="de-AT"/>
              </w:rPr>
              <w:tab/>
            </w:r>
            <w:r w:rsidRPr="003D7A2C">
              <w:rPr>
                <w:rStyle w:val="Hyperlink"/>
                <w:noProof/>
              </w:rPr>
              <w:t>DC/DC</w:t>
            </w:r>
            <w:r>
              <w:rPr>
                <w:noProof/>
                <w:webHidden/>
              </w:rPr>
              <w:tab/>
            </w:r>
            <w:r>
              <w:rPr>
                <w:noProof/>
                <w:webHidden/>
              </w:rPr>
              <w:fldChar w:fldCharType="begin"/>
            </w:r>
            <w:r>
              <w:rPr>
                <w:noProof/>
                <w:webHidden/>
              </w:rPr>
              <w:instrText xml:space="preserve"> PAGEREF _Toc388563542 \h </w:instrText>
            </w:r>
            <w:r>
              <w:rPr>
                <w:noProof/>
                <w:webHidden/>
              </w:rPr>
            </w:r>
            <w:r>
              <w:rPr>
                <w:noProof/>
                <w:webHidden/>
              </w:rPr>
              <w:fldChar w:fldCharType="separate"/>
            </w:r>
            <w:r>
              <w:rPr>
                <w:noProof/>
                <w:webHidden/>
              </w:rPr>
              <w:t>12</w:t>
            </w:r>
            <w:r>
              <w:rPr>
                <w:noProof/>
                <w:webHidden/>
              </w:rPr>
              <w:fldChar w:fldCharType="end"/>
            </w:r>
          </w:hyperlink>
        </w:p>
        <w:p w:rsidR="005233EB" w:rsidRDefault="005233EB">
          <w:pPr>
            <w:pStyle w:val="Verzeichnis3"/>
            <w:rPr>
              <w:noProof/>
              <w:lang w:val="de-AT" w:eastAsia="de-AT"/>
            </w:rPr>
          </w:pPr>
          <w:hyperlink w:anchor="_Toc388563543" w:history="1">
            <w:r w:rsidRPr="003D7A2C">
              <w:rPr>
                <w:rStyle w:val="Hyperlink"/>
                <w:noProof/>
                <w:lang w:val="de-AT" w:eastAsia="de-AT"/>
              </w:rPr>
              <w:t>4.1.1</w:t>
            </w:r>
            <w:r>
              <w:rPr>
                <w:noProof/>
                <w:lang w:val="de-AT" w:eastAsia="de-AT"/>
              </w:rPr>
              <w:tab/>
            </w:r>
            <w:r w:rsidRPr="003D7A2C">
              <w:rPr>
                <w:rStyle w:val="Hyperlink"/>
                <w:noProof/>
                <w:lang w:val="de-AT" w:eastAsia="de-AT"/>
              </w:rPr>
              <w:t>Positive Ladungspumpe</w:t>
            </w:r>
            <w:r>
              <w:rPr>
                <w:noProof/>
                <w:webHidden/>
              </w:rPr>
              <w:tab/>
            </w:r>
            <w:r>
              <w:rPr>
                <w:noProof/>
                <w:webHidden/>
              </w:rPr>
              <w:fldChar w:fldCharType="begin"/>
            </w:r>
            <w:r>
              <w:rPr>
                <w:noProof/>
                <w:webHidden/>
              </w:rPr>
              <w:instrText xml:space="preserve"> PAGEREF _Toc388563543 \h </w:instrText>
            </w:r>
            <w:r>
              <w:rPr>
                <w:noProof/>
                <w:webHidden/>
              </w:rPr>
            </w:r>
            <w:r>
              <w:rPr>
                <w:noProof/>
                <w:webHidden/>
              </w:rPr>
              <w:fldChar w:fldCharType="separate"/>
            </w:r>
            <w:r>
              <w:rPr>
                <w:noProof/>
                <w:webHidden/>
              </w:rPr>
              <w:t>13</w:t>
            </w:r>
            <w:r>
              <w:rPr>
                <w:noProof/>
                <w:webHidden/>
              </w:rPr>
              <w:fldChar w:fldCharType="end"/>
            </w:r>
          </w:hyperlink>
        </w:p>
        <w:p w:rsidR="005233EB" w:rsidRDefault="005233EB">
          <w:pPr>
            <w:pStyle w:val="Verzeichnis3"/>
            <w:rPr>
              <w:noProof/>
              <w:lang w:val="de-AT" w:eastAsia="de-AT"/>
            </w:rPr>
          </w:pPr>
          <w:hyperlink w:anchor="_Toc388563544" w:history="1">
            <w:r w:rsidRPr="003D7A2C">
              <w:rPr>
                <w:rStyle w:val="Hyperlink"/>
                <w:noProof/>
                <w:lang w:val="de-AT" w:eastAsia="de-AT"/>
              </w:rPr>
              <w:t>4.1.2</w:t>
            </w:r>
            <w:r>
              <w:rPr>
                <w:noProof/>
                <w:lang w:val="de-AT" w:eastAsia="de-AT"/>
              </w:rPr>
              <w:tab/>
            </w:r>
            <w:r w:rsidRPr="003D7A2C">
              <w:rPr>
                <w:rStyle w:val="Hyperlink"/>
                <w:noProof/>
                <w:lang w:val="de-AT" w:eastAsia="de-AT"/>
              </w:rPr>
              <w:t>Negative Ladungspumpe</w:t>
            </w:r>
            <w:r>
              <w:rPr>
                <w:noProof/>
                <w:webHidden/>
              </w:rPr>
              <w:tab/>
            </w:r>
            <w:r>
              <w:rPr>
                <w:noProof/>
                <w:webHidden/>
              </w:rPr>
              <w:fldChar w:fldCharType="begin"/>
            </w:r>
            <w:r>
              <w:rPr>
                <w:noProof/>
                <w:webHidden/>
              </w:rPr>
              <w:instrText xml:space="preserve"> PAGEREF _Toc388563544 \h </w:instrText>
            </w:r>
            <w:r>
              <w:rPr>
                <w:noProof/>
                <w:webHidden/>
              </w:rPr>
            </w:r>
            <w:r>
              <w:rPr>
                <w:noProof/>
                <w:webHidden/>
              </w:rPr>
              <w:fldChar w:fldCharType="separate"/>
            </w:r>
            <w:r>
              <w:rPr>
                <w:noProof/>
                <w:webHidden/>
              </w:rPr>
              <w:t>13</w:t>
            </w:r>
            <w:r>
              <w:rPr>
                <w:noProof/>
                <w:webHidden/>
              </w:rPr>
              <w:fldChar w:fldCharType="end"/>
            </w:r>
          </w:hyperlink>
        </w:p>
        <w:p w:rsidR="005233EB" w:rsidRDefault="005233EB">
          <w:pPr>
            <w:pStyle w:val="Verzeichnis3"/>
            <w:rPr>
              <w:noProof/>
              <w:lang w:val="de-AT" w:eastAsia="de-AT"/>
            </w:rPr>
          </w:pPr>
          <w:hyperlink w:anchor="_Toc388563545" w:history="1">
            <w:r w:rsidRPr="003D7A2C">
              <w:rPr>
                <w:rStyle w:val="Hyperlink"/>
                <w:noProof/>
                <w:lang w:val="de-AT" w:eastAsia="de-AT"/>
              </w:rPr>
              <w:t>4.1.3</w:t>
            </w:r>
            <w:r>
              <w:rPr>
                <w:noProof/>
                <w:lang w:val="de-AT" w:eastAsia="de-AT"/>
              </w:rPr>
              <w:tab/>
            </w:r>
            <w:r w:rsidRPr="003D7A2C">
              <w:rPr>
                <w:rStyle w:val="Hyperlink"/>
                <w:noProof/>
                <w:lang w:val="de-AT" w:eastAsia="de-AT"/>
              </w:rPr>
              <w:t>Abwärtswandler</w:t>
            </w:r>
            <w:r>
              <w:rPr>
                <w:noProof/>
                <w:webHidden/>
              </w:rPr>
              <w:tab/>
            </w:r>
            <w:r>
              <w:rPr>
                <w:noProof/>
                <w:webHidden/>
              </w:rPr>
              <w:fldChar w:fldCharType="begin"/>
            </w:r>
            <w:r>
              <w:rPr>
                <w:noProof/>
                <w:webHidden/>
              </w:rPr>
              <w:instrText xml:space="preserve"> PAGEREF _Toc388563545 \h </w:instrText>
            </w:r>
            <w:r>
              <w:rPr>
                <w:noProof/>
                <w:webHidden/>
              </w:rPr>
            </w:r>
            <w:r>
              <w:rPr>
                <w:noProof/>
                <w:webHidden/>
              </w:rPr>
              <w:fldChar w:fldCharType="separate"/>
            </w:r>
            <w:r>
              <w:rPr>
                <w:noProof/>
                <w:webHidden/>
              </w:rPr>
              <w:t>13</w:t>
            </w:r>
            <w:r>
              <w:rPr>
                <w:noProof/>
                <w:webHidden/>
              </w:rPr>
              <w:fldChar w:fldCharType="end"/>
            </w:r>
          </w:hyperlink>
        </w:p>
        <w:p w:rsidR="005233EB" w:rsidRDefault="005233EB">
          <w:pPr>
            <w:pStyle w:val="Verzeichnis3"/>
            <w:rPr>
              <w:noProof/>
              <w:lang w:val="de-AT" w:eastAsia="de-AT"/>
            </w:rPr>
          </w:pPr>
          <w:hyperlink w:anchor="_Toc388563546" w:history="1">
            <w:r w:rsidRPr="003D7A2C">
              <w:rPr>
                <w:rStyle w:val="Hyperlink"/>
                <w:noProof/>
                <w:lang w:val="de-AT" w:eastAsia="de-AT"/>
              </w:rPr>
              <w:t>4.1.4</w:t>
            </w:r>
            <w:r>
              <w:rPr>
                <w:noProof/>
                <w:lang w:val="de-AT" w:eastAsia="de-AT"/>
              </w:rPr>
              <w:tab/>
            </w:r>
            <w:r w:rsidRPr="003D7A2C">
              <w:rPr>
                <w:rStyle w:val="Hyperlink"/>
                <w:noProof/>
                <w:lang w:val="de-AT" w:eastAsia="de-AT"/>
              </w:rPr>
              <w:t>Aufwärtswandler</w:t>
            </w:r>
            <w:r>
              <w:rPr>
                <w:noProof/>
                <w:webHidden/>
              </w:rPr>
              <w:tab/>
            </w:r>
            <w:r>
              <w:rPr>
                <w:noProof/>
                <w:webHidden/>
              </w:rPr>
              <w:fldChar w:fldCharType="begin"/>
            </w:r>
            <w:r>
              <w:rPr>
                <w:noProof/>
                <w:webHidden/>
              </w:rPr>
              <w:instrText xml:space="preserve"> PAGEREF _Toc388563546 \h </w:instrText>
            </w:r>
            <w:r>
              <w:rPr>
                <w:noProof/>
                <w:webHidden/>
              </w:rPr>
            </w:r>
            <w:r>
              <w:rPr>
                <w:noProof/>
                <w:webHidden/>
              </w:rPr>
              <w:fldChar w:fldCharType="separate"/>
            </w:r>
            <w:r>
              <w:rPr>
                <w:noProof/>
                <w:webHidden/>
              </w:rPr>
              <w:t>13</w:t>
            </w:r>
            <w:r>
              <w:rPr>
                <w:noProof/>
                <w:webHidden/>
              </w:rPr>
              <w:fldChar w:fldCharType="end"/>
            </w:r>
          </w:hyperlink>
        </w:p>
        <w:p w:rsidR="005233EB" w:rsidRDefault="005233EB">
          <w:pPr>
            <w:pStyle w:val="Verzeichnis2"/>
            <w:rPr>
              <w:b w:val="0"/>
              <w:noProof/>
              <w:lang w:val="de-AT" w:eastAsia="de-AT"/>
            </w:rPr>
          </w:pPr>
          <w:hyperlink w:anchor="_Toc388563547" w:history="1">
            <w:r w:rsidRPr="003D7A2C">
              <w:rPr>
                <w:rStyle w:val="Hyperlink"/>
                <w:noProof/>
              </w:rPr>
              <w:t>4.2</w:t>
            </w:r>
            <w:r>
              <w:rPr>
                <w:b w:val="0"/>
                <w:noProof/>
                <w:lang w:val="de-AT" w:eastAsia="de-AT"/>
              </w:rPr>
              <w:tab/>
            </w:r>
            <w:r w:rsidRPr="003D7A2C">
              <w:rPr>
                <w:rStyle w:val="Hyperlink"/>
                <w:noProof/>
              </w:rPr>
              <w:t>AC/AC-Converter (Frequenzumrichter)</w:t>
            </w:r>
            <w:r>
              <w:rPr>
                <w:noProof/>
                <w:webHidden/>
              </w:rPr>
              <w:tab/>
            </w:r>
            <w:r>
              <w:rPr>
                <w:noProof/>
                <w:webHidden/>
              </w:rPr>
              <w:fldChar w:fldCharType="begin"/>
            </w:r>
            <w:r>
              <w:rPr>
                <w:noProof/>
                <w:webHidden/>
              </w:rPr>
              <w:instrText xml:space="preserve"> PAGEREF _Toc388563547 \h </w:instrText>
            </w:r>
            <w:r>
              <w:rPr>
                <w:noProof/>
                <w:webHidden/>
              </w:rPr>
            </w:r>
            <w:r>
              <w:rPr>
                <w:noProof/>
                <w:webHidden/>
              </w:rPr>
              <w:fldChar w:fldCharType="separate"/>
            </w:r>
            <w:r>
              <w:rPr>
                <w:noProof/>
                <w:webHidden/>
              </w:rPr>
              <w:t>13</w:t>
            </w:r>
            <w:r>
              <w:rPr>
                <w:noProof/>
                <w:webHidden/>
              </w:rPr>
              <w:fldChar w:fldCharType="end"/>
            </w:r>
          </w:hyperlink>
        </w:p>
        <w:p w:rsidR="005233EB" w:rsidRDefault="005233EB">
          <w:pPr>
            <w:pStyle w:val="Verzeichnis2"/>
            <w:rPr>
              <w:b w:val="0"/>
              <w:noProof/>
              <w:lang w:val="de-AT" w:eastAsia="de-AT"/>
            </w:rPr>
          </w:pPr>
          <w:hyperlink w:anchor="_Toc388563548" w:history="1">
            <w:r w:rsidRPr="003D7A2C">
              <w:rPr>
                <w:rStyle w:val="Hyperlink"/>
                <w:noProof/>
              </w:rPr>
              <w:t>4.3</w:t>
            </w:r>
            <w:r>
              <w:rPr>
                <w:b w:val="0"/>
                <w:noProof/>
                <w:lang w:val="de-AT" w:eastAsia="de-AT"/>
              </w:rPr>
              <w:tab/>
            </w:r>
            <w:r w:rsidRPr="003D7A2C">
              <w:rPr>
                <w:rStyle w:val="Hyperlink"/>
                <w:noProof/>
              </w:rPr>
              <w:t>AC/DC-Converter</w:t>
            </w:r>
            <w:r>
              <w:rPr>
                <w:noProof/>
                <w:webHidden/>
              </w:rPr>
              <w:tab/>
            </w:r>
            <w:r>
              <w:rPr>
                <w:noProof/>
                <w:webHidden/>
              </w:rPr>
              <w:fldChar w:fldCharType="begin"/>
            </w:r>
            <w:r>
              <w:rPr>
                <w:noProof/>
                <w:webHidden/>
              </w:rPr>
              <w:instrText xml:space="preserve"> PAGEREF _Toc388563548 \h </w:instrText>
            </w:r>
            <w:r>
              <w:rPr>
                <w:noProof/>
                <w:webHidden/>
              </w:rPr>
            </w:r>
            <w:r>
              <w:rPr>
                <w:noProof/>
                <w:webHidden/>
              </w:rPr>
              <w:fldChar w:fldCharType="separate"/>
            </w:r>
            <w:r>
              <w:rPr>
                <w:noProof/>
                <w:webHidden/>
              </w:rPr>
              <w:t>13</w:t>
            </w:r>
            <w:r>
              <w:rPr>
                <w:noProof/>
                <w:webHidden/>
              </w:rPr>
              <w:fldChar w:fldCharType="end"/>
            </w:r>
          </w:hyperlink>
        </w:p>
        <w:p w:rsidR="005233EB" w:rsidRDefault="005233EB">
          <w:pPr>
            <w:pStyle w:val="Verzeichnis2"/>
            <w:rPr>
              <w:b w:val="0"/>
              <w:noProof/>
              <w:lang w:val="de-AT" w:eastAsia="de-AT"/>
            </w:rPr>
          </w:pPr>
          <w:hyperlink w:anchor="_Toc388563549" w:history="1">
            <w:r w:rsidRPr="003D7A2C">
              <w:rPr>
                <w:rStyle w:val="Hyperlink"/>
                <w:noProof/>
              </w:rPr>
              <w:t>4.4</w:t>
            </w:r>
            <w:r>
              <w:rPr>
                <w:b w:val="0"/>
                <w:noProof/>
                <w:lang w:val="de-AT" w:eastAsia="de-AT"/>
              </w:rPr>
              <w:tab/>
            </w:r>
            <w:r w:rsidRPr="003D7A2C">
              <w:rPr>
                <w:rStyle w:val="Hyperlink"/>
                <w:noProof/>
              </w:rPr>
              <w:t>DC/AC-Converter</w:t>
            </w:r>
            <w:r>
              <w:rPr>
                <w:noProof/>
                <w:webHidden/>
              </w:rPr>
              <w:tab/>
            </w:r>
            <w:r>
              <w:rPr>
                <w:noProof/>
                <w:webHidden/>
              </w:rPr>
              <w:fldChar w:fldCharType="begin"/>
            </w:r>
            <w:r>
              <w:rPr>
                <w:noProof/>
                <w:webHidden/>
              </w:rPr>
              <w:instrText xml:space="preserve"> PAGEREF _Toc388563549 \h </w:instrText>
            </w:r>
            <w:r>
              <w:rPr>
                <w:noProof/>
                <w:webHidden/>
              </w:rPr>
            </w:r>
            <w:r>
              <w:rPr>
                <w:noProof/>
                <w:webHidden/>
              </w:rPr>
              <w:fldChar w:fldCharType="separate"/>
            </w:r>
            <w:r>
              <w:rPr>
                <w:noProof/>
                <w:webHidden/>
              </w:rPr>
              <w:t>14</w:t>
            </w:r>
            <w:r>
              <w:rPr>
                <w:noProof/>
                <w:webHidden/>
              </w:rPr>
              <w:fldChar w:fldCharType="end"/>
            </w:r>
          </w:hyperlink>
        </w:p>
        <w:p w:rsidR="005233EB" w:rsidRDefault="005233EB">
          <w:pPr>
            <w:pStyle w:val="Verzeichnis1"/>
            <w:rPr>
              <w:b w:val="0"/>
              <w:noProof/>
              <w:sz w:val="22"/>
              <w:szCs w:val="22"/>
              <w:lang w:val="de-AT" w:eastAsia="de-AT"/>
            </w:rPr>
          </w:pPr>
          <w:hyperlink w:anchor="_Toc388563550" w:history="1">
            <w:r w:rsidRPr="003D7A2C">
              <w:rPr>
                <w:rStyle w:val="Hyperlink"/>
                <w:noProof/>
              </w:rPr>
              <w:t>5</w:t>
            </w:r>
            <w:r>
              <w:rPr>
                <w:b w:val="0"/>
                <w:noProof/>
                <w:sz w:val="22"/>
                <w:szCs w:val="22"/>
                <w:lang w:val="de-AT" w:eastAsia="de-AT"/>
              </w:rPr>
              <w:tab/>
            </w:r>
            <w:r w:rsidRPr="003D7A2C">
              <w:rPr>
                <w:rStyle w:val="Hyperlink"/>
                <w:noProof/>
              </w:rPr>
              <w:t>Digital – Analog Converter (DAC)</w:t>
            </w:r>
            <w:r>
              <w:rPr>
                <w:noProof/>
                <w:webHidden/>
              </w:rPr>
              <w:tab/>
            </w:r>
            <w:r>
              <w:rPr>
                <w:noProof/>
                <w:webHidden/>
              </w:rPr>
              <w:fldChar w:fldCharType="begin"/>
            </w:r>
            <w:r>
              <w:rPr>
                <w:noProof/>
                <w:webHidden/>
              </w:rPr>
              <w:instrText xml:space="preserve"> PAGEREF _Toc388563550 \h </w:instrText>
            </w:r>
            <w:r>
              <w:rPr>
                <w:noProof/>
                <w:webHidden/>
              </w:rPr>
            </w:r>
            <w:r>
              <w:rPr>
                <w:noProof/>
                <w:webHidden/>
              </w:rPr>
              <w:fldChar w:fldCharType="separate"/>
            </w:r>
            <w:r>
              <w:rPr>
                <w:noProof/>
                <w:webHidden/>
              </w:rPr>
              <w:t>15</w:t>
            </w:r>
            <w:r>
              <w:rPr>
                <w:noProof/>
                <w:webHidden/>
              </w:rPr>
              <w:fldChar w:fldCharType="end"/>
            </w:r>
          </w:hyperlink>
        </w:p>
        <w:p w:rsidR="005233EB" w:rsidRDefault="005233EB">
          <w:pPr>
            <w:pStyle w:val="Verzeichnis2"/>
            <w:rPr>
              <w:b w:val="0"/>
              <w:noProof/>
              <w:lang w:val="de-AT" w:eastAsia="de-AT"/>
            </w:rPr>
          </w:pPr>
          <w:hyperlink w:anchor="_Toc388563551" w:history="1">
            <w:r w:rsidRPr="003D7A2C">
              <w:rPr>
                <w:rStyle w:val="Hyperlink"/>
                <w:noProof/>
              </w:rPr>
              <w:t>5.1</w:t>
            </w:r>
            <w:r>
              <w:rPr>
                <w:b w:val="0"/>
                <w:noProof/>
                <w:lang w:val="de-AT" w:eastAsia="de-AT"/>
              </w:rPr>
              <w:tab/>
            </w:r>
            <w:r w:rsidRPr="003D7A2C">
              <w:rPr>
                <w:rStyle w:val="Hyperlink"/>
                <w:noProof/>
              </w:rPr>
              <w:t>Parallelverfahren (Flash Converter)</w:t>
            </w:r>
            <w:r>
              <w:rPr>
                <w:noProof/>
                <w:webHidden/>
              </w:rPr>
              <w:tab/>
            </w:r>
            <w:r>
              <w:rPr>
                <w:noProof/>
                <w:webHidden/>
              </w:rPr>
              <w:fldChar w:fldCharType="begin"/>
            </w:r>
            <w:r>
              <w:rPr>
                <w:noProof/>
                <w:webHidden/>
              </w:rPr>
              <w:instrText xml:space="preserve"> PAGEREF _Toc388563551 \h </w:instrText>
            </w:r>
            <w:r>
              <w:rPr>
                <w:noProof/>
                <w:webHidden/>
              </w:rPr>
            </w:r>
            <w:r>
              <w:rPr>
                <w:noProof/>
                <w:webHidden/>
              </w:rPr>
              <w:fldChar w:fldCharType="separate"/>
            </w:r>
            <w:r>
              <w:rPr>
                <w:noProof/>
                <w:webHidden/>
              </w:rPr>
              <w:t>15</w:t>
            </w:r>
            <w:r>
              <w:rPr>
                <w:noProof/>
                <w:webHidden/>
              </w:rPr>
              <w:fldChar w:fldCharType="end"/>
            </w:r>
          </w:hyperlink>
        </w:p>
        <w:p w:rsidR="005233EB" w:rsidRDefault="005233EB">
          <w:pPr>
            <w:pStyle w:val="Verzeichnis2"/>
            <w:rPr>
              <w:b w:val="0"/>
              <w:noProof/>
              <w:lang w:val="de-AT" w:eastAsia="de-AT"/>
            </w:rPr>
          </w:pPr>
          <w:hyperlink w:anchor="_Toc388563552" w:history="1">
            <w:r w:rsidRPr="003D7A2C">
              <w:rPr>
                <w:rStyle w:val="Hyperlink"/>
                <w:noProof/>
              </w:rPr>
              <w:t>5.2</w:t>
            </w:r>
            <w:r>
              <w:rPr>
                <w:b w:val="0"/>
                <w:noProof/>
                <w:lang w:val="de-AT" w:eastAsia="de-AT"/>
              </w:rPr>
              <w:tab/>
            </w:r>
            <w:r w:rsidRPr="003D7A2C">
              <w:rPr>
                <w:rStyle w:val="Hyperlink"/>
                <w:noProof/>
              </w:rPr>
              <w:t>Wäge-Verfahren</w:t>
            </w:r>
            <w:r>
              <w:rPr>
                <w:noProof/>
                <w:webHidden/>
              </w:rPr>
              <w:tab/>
            </w:r>
            <w:r>
              <w:rPr>
                <w:noProof/>
                <w:webHidden/>
              </w:rPr>
              <w:fldChar w:fldCharType="begin"/>
            </w:r>
            <w:r>
              <w:rPr>
                <w:noProof/>
                <w:webHidden/>
              </w:rPr>
              <w:instrText xml:space="preserve"> PAGEREF _Toc388563552 \h </w:instrText>
            </w:r>
            <w:r>
              <w:rPr>
                <w:noProof/>
                <w:webHidden/>
              </w:rPr>
            </w:r>
            <w:r>
              <w:rPr>
                <w:noProof/>
                <w:webHidden/>
              </w:rPr>
              <w:fldChar w:fldCharType="separate"/>
            </w:r>
            <w:r>
              <w:rPr>
                <w:noProof/>
                <w:webHidden/>
              </w:rPr>
              <w:t>15</w:t>
            </w:r>
            <w:r>
              <w:rPr>
                <w:noProof/>
                <w:webHidden/>
              </w:rPr>
              <w:fldChar w:fldCharType="end"/>
            </w:r>
          </w:hyperlink>
        </w:p>
        <w:p w:rsidR="005233EB" w:rsidRDefault="005233EB">
          <w:pPr>
            <w:pStyle w:val="Verzeichnis3"/>
            <w:rPr>
              <w:noProof/>
              <w:lang w:val="de-AT" w:eastAsia="de-AT"/>
            </w:rPr>
          </w:pPr>
          <w:hyperlink w:anchor="_Toc388563553" w:history="1">
            <w:r w:rsidRPr="003D7A2C">
              <w:rPr>
                <w:rStyle w:val="Hyperlink"/>
                <w:noProof/>
              </w:rPr>
              <w:t>5.2.1</w:t>
            </w:r>
            <w:r>
              <w:rPr>
                <w:noProof/>
                <w:lang w:val="de-AT" w:eastAsia="de-AT"/>
              </w:rPr>
              <w:tab/>
            </w:r>
            <w:r w:rsidRPr="003D7A2C">
              <w:rPr>
                <w:rStyle w:val="Hyperlink"/>
                <w:noProof/>
              </w:rPr>
              <w:t>R2R-Netzwerk</w:t>
            </w:r>
            <w:r>
              <w:rPr>
                <w:noProof/>
                <w:webHidden/>
              </w:rPr>
              <w:tab/>
            </w:r>
            <w:r>
              <w:rPr>
                <w:noProof/>
                <w:webHidden/>
              </w:rPr>
              <w:fldChar w:fldCharType="begin"/>
            </w:r>
            <w:r>
              <w:rPr>
                <w:noProof/>
                <w:webHidden/>
              </w:rPr>
              <w:instrText xml:space="preserve"> PAGEREF _Toc388563553 \h </w:instrText>
            </w:r>
            <w:r>
              <w:rPr>
                <w:noProof/>
                <w:webHidden/>
              </w:rPr>
            </w:r>
            <w:r>
              <w:rPr>
                <w:noProof/>
                <w:webHidden/>
              </w:rPr>
              <w:fldChar w:fldCharType="separate"/>
            </w:r>
            <w:r>
              <w:rPr>
                <w:noProof/>
                <w:webHidden/>
              </w:rPr>
              <w:t>15</w:t>
            </w:r>
            <w:r>
              <w:rPr>
                <w:noProof/>
                <w:webHidden/>
              </w:rPr>
              <w:fldChar w:fldCharType="end"/>
            </w:r>
          </w:hyperlink>
        </w:p>
        <w:p w:rsidR="005233EB" w:rsidRDefault="005233EB">
          <w:pPr>
            <w:pStyle w:val="Verzeichnis3"/>
            <w:rPr>
              <w:noProof/>
              <w:lang w:val="de-AT" w:eastAsia="de-AT"/>
            </w:rPr>
          </w:pPr>
          <w:hyperlink w:anchor="_Toc388563554" w:history="1">
            <w:r w:rsidRPr="003D7A2C">
              <w:rPr>
                <w:rStyle w:val="Hyperlink"/>
                <w:noProof/>
              </w:rPr>
              <w:t>5.2.2</w:t>
            </w:r>
            <w:r>
              <w:rPr>
                <w:noProof/>
                <w:lang w:val="de-AT" w:eastAsia="de-AT"/>
              </w:rPr>
              <w:tab/>
            </w:r>
            <w:r w:rsidRPr="003D7A2C">
              <w:rPr>
                <w:rStyle w:val="Hyperlink"/>
                <w:noProof/>
              </w:rPr>
              <w:t>Invers betriebenes Netzwerk</w:t>
            </w:r>
            <w:r>
              <w:rPr>
                <w:noProof/>
                <w:webHidden/>
              </w:rPr>
              <w:tab/>
            </w:r>
            <w:r>
              <w:rPr>
                <w:noProof/>
                <w:webHidden/>
              </w:rPr>
              <w:fldChar w:fldCharType="begin"/>
            </w:r>
            <w:r>
              <w:rPr>
                <w:noProof/>
                <w:webHidden/>
              </w:rPr>
              <w:instrText xml:space="preserve"> PAGEREF _Toc388563554 \h </w:instrText>
            </w:r>
            <w:r>
              <w:rPr>
                <w:noProof/>
                <w:webHidden/>
              </w:rPr>
            </w:r>
            <w:r>
              <w:rPr>
                <w:noProof/>
                <w:webHidden/>
              </w:rPr>
              <w:fldChar w:fldCharType="separate"/>
            </w:r>
            <w:r>
              <w:rPr>
                <w:noProof/>
                <w:webHidden/>
              </w:rPr>
              <w:t>15</w:t>
            </w:r>
            <w:r>
              <w:rPr>
                <w:noProof/>
                <w:webHidden/>
              </w:rPr>
              <w:fldChar w:fldCharType="end"/>
            </w:r>
          </w:hyperlink>
        </w:p>
        <w:p w:rsidR="005233EB" w:rsidRDefault="005233EB">
          <w:pPr>
            <w:pStyle w:val="Verzeichnis2"/>
            <w:rPr>
              <w:b w:val="0"/>
              <w:noProof/>
              <w:lang w:val="de-AT" w:eastAsia="de-AT"/>
            </w:rPr>
          </w:pPr>
          <w:hyperlink w:anchor="_Toc388563555" w:history="1">
            <w:r w:rsidRPr="003D7A2C">
              <w:rPr>
                <w:rStyle w:val="Hyperlink"/>
                <w:noProof/>
              </w:rPr>
              <w:t>5.3</w:t>
            </w:r>
            <w:r>
              <w:rPr>
                <w:b w:val="0"/>
                <w:noProof/>
                <w:lang w:val="de-AT" w:eastAsia="de-AT"/>
              </w:rPr>
              <w:tab/>
            </w:r>
            <w:r w:rsidRPr="003D7A2C">
              <w:rPr>
                <w:rStyle w:val="Hyperlink"/>
                <w:noProof/>
              </w:rPr>
              <w:t>Zählverfahren</w:t>
            </w:r>
            <w:r>
              <w:rPr>
                <w:noProof/>
                <w:webHidden/>
              </w:rPr>
              <w:tab/>
            </w:r>
            <w:r>
              <w:rPr>
                <w:noProof/>
                <w:webHidden/>
              </w:rPr>
              <w:fldChar w:fldCharType="begin"/>
            </w:r>
            <w:r>
              <w:rPr>
                <w:noProof/>
                <w:webHidden/>
              </w:rPr>
              <w:instrText xml:space="preserve"> PAGEREF _Toc388563555 \h </w:instrText>
            </w:r>
            <w:r>
              <w:rPr>
                <w:noProof/>
                <w:webHidden/>
              </w:rPr>
            </w:r>
            <w:r>
              <w:rPr>
                <w:noProof/>
                <w:webHidden/>
              </w:rPr>
              <w:fldChar w:fldCharType="separate"/>
            </w:r>
            <w:r>
              <w:rPr>
                <w:noProof/>
                <w:webHidden/>
              </w:rPr>
              <w:t>16</w:t>
            </w:r>
            <w:r>
              <w:rPr>
                <w:noProof/>
                <w:webHidden/>
              </w:rPr>
              <w:fldChar w:fldCharType="end"/>
            </w:r>
          </w:hyperlink>
        </w:p>
        <w:p w:rsidR="005233EB" w:rsidRDefault="005233EB">
          <w:pPr>
            <w:pStyle w:val="Verzeichnis1"/>
            <w:rPr>
              <w:b w:val="0"/>
              <w:noProof/>
              <w:sz w:val="22"/>
              <w:szCs w:val="22"/>
              <w:lang w:val="de-AT" w:eastAsia="de-AT"/>
            </w:rPr>
          </w:pPr>
          <w:hyperlink w:anchor="_Toc388563556" w:history="1">
            <w:r w:rsidRPr="003D7A2C">
              <w:rPr>
                <w:rStyle w:val="Hyperlink"/>
                <w:noProof/>
              </w:rPr>
              <w:t>6</w:t>
            </w:r>
            <w:r>
              <w:rPr>
                <w:b w:val="0"/>
                <w:noProof/>
                <w:sz w:val="22"/>
                <w:szCs w:val="22"/>
                <w:lang w:val="de-AT" w:eastAsia="de-AT"/>
              </w:rPr>
              <w:tab/>
            </w:r>
            <w:r w:rsidRPr="003D7A2C">
              <w:rPr>
                <w:rStyle w:val="Hyperlink"/>
                <w:noProof/>
              </w:rPr>
              <w:t>Analog – Digital Converter (ADC)</w:t>
            </w:r>
            <w:r>
              <w:rPr>
                <w:noProof/>
                <w:webHidden/>
              </w:rPr>
              <w:tab/>
            </w:r>
            <w:r>
              <w:rPr>
                <w:noProof/>
                <w:webHidden/>
              </w:rPr>
              <w:fldChar w:fldCharType="begin"/>
            </w:r>
            <w:r>
              <w:rPr>
                <w:noProof/>
                <w:webHidden/>
              </w:rPr>
              <w:instrText xml:space="preserve"> PAGEREF _Toc388563556 \h </w:instrText>
            </w:r>
            <w:r>
              <w:rPr>
                <w:noProof/>
                <w:webHidden/>
              </w:rPr>
            </w:r>
            <w:r>
              <w:rPr>
                <w:noProof/>
                <w:webHidden/>
              </w:rPr>
              <w:fldChar w:fldCharType="separate"/>
            </w:r>
            <w:r>
              <w:rPr>
                <w:noProof/>
                <w:webHidden/>
              </w:rPr>
              <w:t>17</w:t>
            </w:r>
            <w:r>
              <w:rPr>
                <w:noProof/>
                <w:webHidden/>
              </w:rPr>
              <w:fldChar w:fldCharType="end"/>
            </w:r>
          </w:hyperlink>
        </w:p>
        <w:p w:rsidR="005233EB" w:rsidRDefault="005233EB">
          <w:pPr>
            <w:pStyle w:val="Verzeichnis2"/>
            <w:rPr>
              <w:b w:val="0"/>
              <w:noProof/>
              <w:lang w:val="de-AT" w:eastAsia="de-AT"/>
            </w:rPr>
          </w:pPr>
          <w:hyperlink w:anchor="_Toc388563557" w:history="1">
            <w:r w:rsidRPr="003D7A2C">
              <w:rPr>
                <w:rStyle w:val="Hyperlink"/>
                <w:noProof/>
              </w:rPr>
              <w:t>6.1</w:t>
            </w:r>
            <w:r>
              <w:rPr>
                <w:b w:val="0"/>
                <w:noProof/>
                <w:lang w:val="de-AT" w:eastAsia="de-AT"/>
              </w:rPr>
              <w:tab/>
            </w:r>
            <w:r w:rsidRPr="003D7A2C">
              <w:rPr>
                <w:rStyle w:val="Hyperlink"/>
                <w:noProof/>
              </w:rPr>
              <w:t>ADC mit Spannungsfrequenzumsetzer</w:t>
            </w:r>
            <w:r>
              <w:rPr>
                <w:noProof/>
                <w:webHidden/>
              </w:rPr>
              <w:tab/>
            </w:r>
            <w:r>
              <w:rPr>
                <w:noProof/>
                <w:webHidden/>
              </w:rPr>
              <w:fldChar w:fldCharType="begin"/>
            </w:r>
            <w:r>
              <w:rPr>
                <w:noProof/>
                <w:webHidden/>
              </w:rPr>
              <w:instrText xml:space="preserve"> PAGEREF _Toc388563557 \h </w:instrText>
            </w:r>
            <w:r>
              <w:rPr>
                <w:noProof/>
                <w:webHidden/>
              </w:rPr>
            </w:r>
            <w:r>
              <w:rPr>
                <w:noProof/>
                <w:webHidden/>
              </w:rPr>
              <w:fldChar w:fldCharType="separate"/>
            </w:r>
            <w:r>
              <w:rPr>
                <w:noProof/>
                <w:webHidden/>
              </w:rPr>
              <w:t>17</w:t>
            </w:r>
            <w:r>
              <w:rPr>
                <w:noProof/>
                <w:webHidden/>
              </w:rPr>
              <w:fldChar w:fldCharType="end"/>
            </w:r>
          </w:hyperlink>
        </w:p>
        <w:p w:rsidR="005233EB" w:rsidRDefault="005233EB">
          <w:pPr>
            <w:pStyle w:val="Verzeichnis3"/>
            <w:rPr>
              <w:noProof/>
              <w:lang w:val="de-AT" w:eastAsia="de-AT"/>
            </w:rPr>
          </w:pPr>
          <w:hyperlink w:anchor="_Toc388563558" w:history="1">
            <w:r w:rsidRPr="003D7A2C">
              <w:rPr>
                <w:rStyle w:val="Hyperlink"/>
                <w:noProof/>
              </w:rPr>
              <w:t>6.1.1</w:t>
            </w:r>
            <w:r>
              <w:rPr>
                <w:noProof/>
                <w:lang w:val="de-AT" w:eastAsia="de-AT"/>
              </w:rPr>
              <w:tab/>
            </w:r>
            <w:r w:rsidRPr="003D7A2C">
              <w:rPr>
                <w:rStyle w:val="Hyperlink"/>
                <w:noProof/>
              </w:rPr>
              <w:t>Direktes Zählverfahren</w:t>
            </w:r>
            <w:r>
              <w:rPr>
                <w:noProof/>
                <w:webHidden/>
              </w:rPr>
              <w:tab/>
            </w:r>
            <w:r>
              <w:rPr>
                <w:noProof/>
                <w:webHidden/>
              </w:rPr>
              <w:fldChar w:fldCharType="begin"/>
            </w:r>
            <w:r>
              <w:rPr>
                <w:noProof/>
                <w:webHidden/>
              </w:rPr>
              <w:instrText xml:space="preserve"> PAGEREF _Toc388563558 \h </w:instrText>
            </w:r>
            <w:r>
              <w:rPr>
                <w:noProof/>
                <w:webHidden/>
              </w:rPr>
            </w:r>
            <w:r>
              <w:rPr>
                <w:noProof/>
                <w:webHidden/>
              </w:rPr>
              <w:fldChar w:fldCharType="separate"/>
            </w:r>
            <w:r>
              <w:rPr>
                <w:noProof/>
                <w:webHidden/>
              </w:rPr>
              <w:t>17</w:t>
            </w:r>
            <w:r>
              <w:rPr>
                <w:noProof/>
                <w:webHidden/>
              </w:rPr>
              <w:fldChar w:fldCharType="end"/>
            </w:r>
          </w:hyperlink>
        </w:p>
        <w:p w:rsidR="005233EB" w:rsidRDefault="005233EB">
          <w:pPr>
            <w:pStyle w:val="Verzeichnis3"/>
            <w:rPr>
              <w:noProof/>
              <w:lang w:val="de-AT" w:eastAsia="de-AT"/>
            </w:rPr>
          </w:pPr>
          <w:hyperlink w:anchor="_Toc388563559" w:history="1">
            <w:r w:rsidRPr="003D7A2C">
              <w:rPr>
                <w:rStyle w:val="Hyperlink"/>
                <w:noProof/>
              </w:rPr>
              <w:t>6.1.2</w:t>
            </w:r>
            <w:r>
              <w:rPr>
                <w:noProof/>
                <w:lang w:val="de-AT" w:eastAsia="de-AT"/>
              </w:rPr>
              <w:tab/>
            </w:r>
            <w:r w:rsidRPr="003D7A2C">
              <w:rPr>
                <w:rStyle w:val="Hyperlink"/>
                <w:noProof/>
              </w:rPr>
              <w:t>Verhältniszählverfahren</w:t>
            </w:r>
            <w:r>
              <w:rPr>
                <w:noProof/>
                <w:webHidden/>
              </w:rPr>
              <w:tab/>
            </w:r>
            <w:r>
              <w:rPr>
                <w:noProof/>
                <w:webHidden/>
              </w:rPr>
              <w:fldChar w:fldCharType="begin"/>
            </w:r>
            <w:r>
              <w:rPr>
                <w:noProof/>
                <w:webHidden/>
              </w:rPr>
              <w:instrText xml:space="preserve"> PAGEREF _Toc388563559 \h </w:instrText>
            </w:r>
            <w:r>
              <w:rPr>
                <w:noProof/>
                <w:webHidden/>
              </w:rPr>
            </w:r>
            <w:r>
              <w:rPr>
                <w:noProof/>
                <w:webHidden/>
              </w:rPr>
              <w:fldChar w:fldCharType="separate"/>
            </w:r>
            <w:r>
              <w:rPr>
                <w:noProof/>
                <w:webHidden/>
              </w:rPr>
              <w:t>17</w:t>
            </w:r>
            <w:r>
              <w:rPr>
                <w:noProof/>
                <w:webHidden/>
              </w:rPr>
              <w:fldChar w:fldCharType="end"/>
            </w:r>
          </w:hyperlink>
        </w:p>
        <w:p w:rsidR="005233EB" w:rsidRDefault="005233EB">
          <w:pPr>
            <w:pStyle w:val="Verzeichnis3"/>
            <w:rPr>
              <w:noProof/>
              <w:lang w:val="de-AT" w:eastAsia="de-AT"/>
            </w:rPr>
          </w:pPr>
          <w:hyperlink w:anchor="_Toc388563560" w:history="1">
            <w:r w:rsidRPr="003D7A2C">
              <w:rPr>
                <w:rStyle w:val="Hyperlink"/>
                <w:noProof/>
              </w:rPr>
              <w:t>6.1.3</w:t>
            </w:r>
            <w:r>
              <w:rPr>
                <w:noProof/>
                <w:lang w:val="de-AT" w:eastAsia="de-AT"/>
              </w:rPr>
              <w:tab/>
            </w:r>
            <w:r w:rsidRPr="003D7A2C">
              <w:rPr>
                <w:rStyle w:val="Hyperlink"/>
                <w:noProof/>
              </w:rPr>
              <w:t>Vorteile der Spannungsfrequenzwandler</w:t>
            </w:r>
            <w:r>
              <w:rPr>
                <w:noProof/>
                <w:webHidden/>
              </w:rPr>
              <w:tab/>
            </w:r>
            <w:r>
              <w:rPr>
                <w:noProof/>
                <w:webHidden/>
              </w:rPr>
              <w:fldChar w:fldCharType="begin"/>
            </w:r>
            <w:r>
              <w:rPr>
                <w:noProof/>
                <w:webHidden/>
              </w:rPr>
              <w:instrText xml:space="preserve"> PAGEREF _Toc388563560 \h </w:instrText>
            </w:r>
            <w:r>
              <w:rPr>
                <w:noProof/>
                <w:webHidden/>
              </w:rPr>
            </w:r>
            <w:r>
              <w:rPr>
                <w:noProof/>
                <w:webHidden/>
              </w:rPr>
              <w:fldChar w:fldCharType="separate"/>
            </w:r>
            <w:r>
              <w:rPr>
                <w:noProof/>
                <w:webHidden/>
              </w:rPr>
              <w:t>17</w:t>
            </w:r>
            <w:r>
              <w:rPr>
                <w:noProof/>
                <w:webHidden/>
              </w:rPr>
              <w:fldChar w:fldCharType="end"/>
            </w:r>
          </w:hyperlink>
        </w:p>
        <w:p w:rsidR="005233EB" w:rsidRDefault="005233EB">
          <w:pPr>
            <w:pStyle w:val="Verzeichnis2"/>
            <w:rPr>
              <w:b w:val="0"/>
              <w:noProof/>
              <w:lang w:val="de-AT" w:eastAsia="de-AT"/>
            </w:rPr>
          </w:pPr>
          <w:hyperlink w:anchor="_Toc388563561" w:history="1">
            <w:r w:rsidRPr="003D7A2C">
              <w:rPr>
                <w:rStyle w:val="Hyperlink"/>
                <w:noProof/>
              </w:rPr>
              <w:t>6.2</w:t>
            </w:r>
            <w:r>
              <w:rPr>
                <w:b w:val="0"/>
                <w:noProof/>
                <w:lang w:val="de-AT" w:eastAsia="de-AT"/>
              </w:rPr>
              <w:tab/>
            </w:r>
            <w:r w:rsidRPr="003D7A2C">
              <w:rPr>
                <w:rStyle w:val="Hyperlink"/>
                <w:noProof/>
              </w:rPr>
              <w:t>Einrampenverfahren (Single Slope)</w:t>
            </w:r>
            <w:r>
              <w:rPr>
                <w:noProof/>
                <w:webHidden/>
              </w:rPr>
              <w:tab/>
            </w:r>
            <w:r>
              <w:rPr>
                <w:noProof/>
                <w:webHidden/>
              </w:rPr>
              <w:fldChar w:fldCharType="begin"/>
            </w:r>
            <w:r>
              <w:rPr>
                <w:noProof/>
                <w:webHidden/>
              </w:rPr>
              <w:instrText xml:space="preserve"> PAGEREF _Toc388563561 \h </w:instrText>
            </w:r>
            <w:r>
              <w:rPr>
                <w:noProof/>
                <w:webHidden/>
              </w:rPr>
            </w:r>
            <w:r>
              <w:rPr>
                <w:noProof/>
                <w:webHidden/>
              </w:rPr>
              <w:fldChar w:fldCharType="separate"/>
            </w:r>
            <w:r>
              <w:rPr>
                <w:noProof/>
                <w:webHidden/>
              </w:rPr>
              <w:t>17</w:t>
            </w:r>
            <w:r>
              <w:rPr>
                <w:noProof/>
                <w:webHidden/>
              </w:rPr>
              <w:fldChar w:fldCharType="end"/>
            </w:r>
          </w:hyperlink>
        </w:p>
        <w:p w:rsidR="005233EB" w:rsidRDefault="005233EB">
          <w:pPr>
            <w:pStyle w:val="Verzeichnis2"/>
            <w:rPr>
              <w:b w:val="0"/>
              <w:noProof/>
              <w:lang w:val="de-AT" w:eastAsia="de-AT"/>
            </w:rPr>
          </w:pPr>
          <w:hyperlink w:anchor="_Toc388563562" w:history="1">
            <w:r w:rsidRPr="003D7A2C">
              <w:rPr>
                <w:rStyle w:val="Hyperlink"/>
                <w:noProof/>
              </w:rPr>
              <w:t>6.3</w:t>
            </w:r>
            <w:r>
              <w:rPr>
                <w:b w:val="0"/>
                <w:noProof/>
                <w:lang w:val="de-AT" w:eastAsia="de-AT"/>
              </w:rPr>
              <w:tab/>
            </w:r>
            <w:r w:rsidRPr="003D7A2C">
              <w:rPr>
                <w:rStyle w:val="Hyperlink"/>
                <w:noProof/>
              </w:rPr>
              <w:t>Dual Slope Verfahren</w:t>
            </w:r>
            <w:r>
              <w:rPr>
                <w:noProof/>
                <w:webHidden/>
              </w:rPr>
              <w:tab/>
            </w:r>
            <w:r>
              <w:rPr>
                <w:noProof/>
                <w:webHidden/>
              </w:rPr>
              <w:fldChar w:fldCharType="begin"/>
            </w:r>
            <w:r>
              <w:rPr>
                <w:noProof/>
                <w:webHidden/>
              </w:rPr>
              <w:instrText xml:space="preserve"> PAGEREF _Toc388563562 \h </w:instrText>
            </w:r>
            <w:r>
              <w:rPr>
                <w:noProof/>
                <w:webHidden/>
              </w:rPr>
            </w:r>
            <w:r>
              <w:rPr>
                <w:noProof/>
                <w:webHidden/>
              </w:rPr>
              <w:fldChar w:fldCharType="separate"/>
            </w:r>
            <w:r>
              <w:rPr>
                <w:noProof/>
                <w:webHidden/>
              </w:rPr>
              <w:t>18</w:t>
            </w:r>
            <w:r>
              <w:rPr>
                <w:noProof/>
                <w:webHidden/>
              </w:rPr>
              <w:fldChar w:fldCharType="end"/>
            </w:r>
          </w:hyperlink>
        </w:p>
        <w:p w:rsidR="005233EB" w:rsidRDefault="005233EB">
          <w:pPr>
            <w:pStyle w:val="Verzeichnis2"/>
            <w:rPr>
              <w:b w:val="0"/>
              <w:noProof/>
              <w:lang w:val="de-AT" w:eastAsia="de-AT"/>
            </w:rPr>
          </w:pPr>
          <w:hyperlink w:anchor="_Toc388563563" w:history="1">
            <w:r w:rsidRPr="003D7A2C">
              <w:rPr>
                <w:rStyle w:val="Hyperlink"/>
                <w:noProof/>
              </w:rPr>
              <w:t>6.4</w:t>
            </w:r>
            <w:r>
              <w:rPr>
                <w:b w:val="0"/>
                <w:noProof/>
                <w:lang w:val="de-AT" w:eastAsia="de-AT"/>
              </w:rPr>
              <w:tab/>
            </w:r>
            <w:r w:rsidRPr="003D7A2C">
              <w:rPr>
                <w:rStyle w:val="Hyperlink"/>
                <w:noProof/>
              </w:rPr>
              <w:t>ADC mit stufenweiser Annäherung</w:t>
            </w:r>
            <w:r>
              <w:rPr>
                <w:noProof/>
                <w:webHidden/>
              </w:rPr>
              <w:tab/>
            </w:r>
            <w:r>
              <w:rPr>
                <w:noProof/>
                <w:webHidden/>
              </w:rPr>
              <w:fldChar w:fldCharType="begin"/>
            </w:r>
            <w:r>
              <w:rPr>
                <w:noProof/>
                <w:webHidden/>
              </w:rPr>
              <w:instrText xml:space="preserve"> PAGEREF _Toc388563563 \h </w:instrText>
            </w:r>
            <w:r>
              <w:rPr>
                <w:noProof/>
                <w:webHidden/>
              </w:rPr>
            </w:r>
            <w:r>
              <w:rPr>
                <w:noProof/>
                <w:webHidden/>
              </w:rPr>
              <w:fldChar w:fldCharType="separate"/>
            </w:r>
            <w:r>
              <w:rPr>
                <w:noProof/>
                <w:webHidden/>
              </w:rPr>
              <w:t>18</w:t>
            </w:r>
            <w:r>
              <w:rPr>
                <w:noProof/>
                <w:webHidden/>
              </w:rPr>
              <w:fldChar w:fldCharType="end"/>
            </w:r>
          </w:hyperlink>
        </w:p>
        <w:p w:rsidR="005233EB" w:rsidRDefault="005233EB">
          <w:pPr>
            <w:pStyle w:val="Verzeichnis3"/>
            <w:rPr>
              <w:noProof/>
              <w:lang w:val="de-AT" w:eastAsia="de-AT"/>
            </w:rPr>
          </w:pPr>
          <w:hyperlink w:anchor="_Toc388563564" w:history="1">
            <w:r w:rsidRPr="003D7A2C">
              <w:rPr>
                <w:rStyle w:val="Hyperlink"/>
                <w:noProof/>
              </w:rPr>
              <w:t>6.4.1</w:t>
            </w:r>
            <w:r>
              <w:rPr>
                <w:noProof/>
                <w:lang w:val="de-AT" w:eastAsia="de-AT"/>
              </w:rPr>
              <w:tab/>
            </w:r>
            <w:r w:rsidRPr="003D7A2C">
              <w:rPr>
                <w:rStyle w:val="Hyperlink"/>
                <w:noProof/>
              </w:rPr>
              <w:t>Stufenrampenwandler</w:t>
            </w:r>
            <w:r>
              <w:rPr>
                <w:noProof/>
                <w:webHidden/>
              </w:rPr>
              <w:tab/>
            </w:r>
            <w:r>
              <w:rPr>
                <w:noProof/>
                <w:webHidden/>
              </w:rPr>
              <w:fldChar w:fldCharType="begin"/>
            </w:r>
            <w:r>
              <w:rPr>
                <w:noProof/>
                <w:webHidden/>
              </w:rPr>
              <w:instrText xml:space="preserve"> PAGEREF _Toc388563564 \h </w:instrText>
            </w:r>
            <w:r>
              <w:rPr>
                <w:noProof/>
                <w:webHidden/>
              </w:rPr>
            </w:r>
            <w:r>
              <w:rPr>
                <w:noProof/>
                <w:webHidden/>
              </w:rPr>
              <w:fldChar w:fldCharType="separate"/>
            </w:r>
            <w:r>
              <w:rPr>
                <w:noProof/>
                <w:webHidden/>
              </w:rPr>
              <w:t>18</w:t>
            </w:r>
            <w:r>
              <w:rPr>
                <w:noProof/>
                <w:webHidden/>
              </w:rPr>
              <w:fldChar w:fldCharType="end"/>
            </w:r>
          </w:hyperlink>
        </w:p>
        <w:p w:rsidR="005233EB" w:rsidRDefault="005233EB">
          <w:pPr>
            <w:pStyle w:val="Verzeichnis3"/>
            <w:rPr>
              <w:noProof/>
              <w:lang w:val="de-AT" w:eastAsia="de-AT"/>
            </w:rPr>
          </w:pPr>
          <w:hyperlink w:anchor="_Toc388563565" w:history="1">
            <w:r w:rsidRPr="003D7A2C">
              <w:rPr>
                <w:rStyle w:val="Hyperlink"/>
                <w:noProof/>
              </w:rPr>
              <w:t>6.4.2</w:t>
            </w:r>
            <w:r>
              <w:rPr>
                <w:noProof/>
                <w:lang w:val="de-AT" w:eastAsia="de-AT"/>
              </w:rPr>
              <w:tab/>
            </w:r>
            <w:r w:rsidRPr="003D7A2C">
              <w:rPr>
                <w:rStyle w:val="Hyperlink"/>
                <w:noProof/>
              </w:rPr>
              <w:t>Wägeverfahren</w:t>
            </w:r>
            <w:r>
              <w:rPr>
                <w:noProof/>
                <w:webHidden/>
              </w:rPr>
              <w:tab/>
            </w:r>
            <w:r>
              <w:rPr>
                <w:noProof/>
                <w:webHidden/>
              </w:rPr>
              <w:fldChar w:fldCharType="begin"/>
            </w:r>
            <w:r>
              <w:rPr>
                <w:noProof/>
                <w:webHidden/>
              </w:rPr>
              <w:instrText xml:space="preserve"> PAGEREF _Toc388563565 \h </w:instrText>
            </w:r>
            <w:r>
              <w:rPr>
                <w:noProof/>
                <w:webHidden/>
              </w:rPr>
            </w:r>
            <w:r>
              <w:rPr>
                <w:noProof/>
                <w:webHidden/>
              </w:rPr>
              <w:fldChar w:fldCharType="separate"/>
            </w:r>
            <w:r>
              <w:rPr>
                <w:noProof/>
                <w:webHidden/>
              </w:rPr>
              <w:t>18</w:t>
            </w:r>
            <w:r>
              <w:rPr>
                <w:noProof/>
                <w:webHidden/>
              </w:rPr>
              <w:fldChar w:fldCharType="end"/>
            </w:r>
          </w:hyperlink>
        </w:p>
        <w:p w:rsidR="005233EB" w:rsidRDefault="005233EB">
          <w:pPr>
            <w:pStyle w:val="Verzeichnis2"/>
            <w:rPr>
              <w:b w:val="0"/>
              <w:noProof/>
              <w:lang w:val="de-AT" w:eastAsia="de-AT"/>
            </w:rPr>
          </w:pPr>
          <w:hyperlink w:anchor="_Toc388563566" w:history="1">
            <w:r w:rsidRPr="003D7A2C">
              <w:rPr>
                <w:rStyle w:val="Hyperlink"/>
                <w:noProof/>
              </w:rPr>
              <w:t>6.5</w:t>
            </w:r>
            <w:r>
              <w:rPr>
                <w:b w:val="0"/>
                <w:noProof/>
                <w:lang w:val="de-AT" w:eastAsia="de-AT"/>
              </w:rPr>
              <w:tab/>
            </w:r>
            <w:r w:rsidRPr="003D7A2C">
              <w:rPr>
                <w:rStyle w:val="Hyperlink"/>
                <w:noProof/>
              </w:rPr>
              <w:t>Parallelumsetzer (Flash Converter)</w:t>
            </w:r>
            <w:r>
              <w:rPr>
                <w:noProof/>
                <w:webHidden/>
              </w:rPr>
              <w:tab/>
            </w:r>
            <w:r>
              <w:rPr>
                <w:noProof/>
                <w:webHidden/>
              </w:rPr>
              <w:fldChar w:fldCharType="begin"/>
            </w:r>
            <w:r>
              <w:rPr>
                <w:noProof/>
                <w:webHidden/>
              </w:rPr>
              <w:instrText xml:space="preserve"> PAGEREF _Toc388563566 \h </w:instrText>
            </w:r>
            <w:r>
              <w:rPr>
                <w:noProof/>
                <w:webHidden/>
              </w:rPr>
            </w:r>
            <w:r>
              <w:rPr>
                <w:noProof/>
                <w:webHidden/>
              </w:rPr>
              <w:fldChar w:fldCharType="separate"/>
            </w:r>
            <w:r>
              <w:rPr>
                <w:noProof/>
                <w:webHidden/>
              </w:rPr>
              <w:t>18</w:t>
            </w:r>
            <w:r>
              <w:rPr>
                <w:noProof/>
                <w:webHidden/>
              </w:rPr>
              <w:fldChar w:fldCharType="end"/>
            </w:r>
          </w:hyperlink>
        </w:p>
        <w:p w:rsidR="005233EB" w:rsidRDefault="005233EB">
          <w:pPr>
            <w:pStyle w:val="Verzeichnis1"/>
            <w:rPr>
              <w:b w:val="0"/>
              <w:noProof/>
              <w:sz w:val="22"/>
              <w:szCs w:val="22"/>
              <w:lang w:val="de-AT" w:eastAsia="de-AT"/>
            </w:rPr>
          </w:pPr>
          <w:hyperlink w:anchor="_Toc388563567" w:history="1">
            <w:r w:rsidRPr="003D7A2C">
              <w:rPr>
                <w:rStyle w:val="Hyperlink"/>
                <w:noProof/>
              </w:rPr>
              <w:t>7</w:t>
            </w:r>
            <w:r>
              <w:rPr>
                <w:b w:val="0"/>
                <w:noProof/>
                <w:sz w:val="22"/>
                <w:szCs w:val="22"/>
                <w:lang w:val="de-AT" w:eastAsia="de-AT"/>
              </w:rPr>
              <w:tab/>
            </w:r>
            <w:r w:rsidRPr="003D7A2C">
              <w:rPr>
                <w:rStyle w:val="Hyperlink"/>
                <w:noProof/>
              </w:rPr>
              <w:t>Begriffserklärungen (ADC und DAC)</w:t>
            </w:r>
            <w:r>
              <w:rPr>
                <w:noProof/>
                <w:webHidden/>
              </w:rPr>
              <w:tab/>
            </w:r>
            <w:r>
              <w:rPr>
                <w:noProof/>
                <w:webHidden/>
              </w:rPr>
              <w:fldChar w:fldCharType="begin"/>
            </w:r>
            <w:r>
              <w:rPr>
                <w:noProof/>
                <w:webHidden/>
              </w:rPr>
              <w:instrText xml:space="preserve"> PAGEREF _Toc388563567 \h </w:instrText>
            </w:r>
            <w:r>
              <w:rPr>
                <w:noProof/>
                <w:webHidden/>
              </w:rPr>
            </w:r>
            <w:r>
              <w:rPr>
                <w:noProof/>
                <w:webHidden/>
              </w:rPr>
              <w:fldChar w:fldCharType="separate"/>
            </w:r>
            <w:r>
              <w:rPr>
                <w:noProof/>
                <w:webHidden/>
              </w:rPr>
              <w:t>19</w:t>
            </w:r>
            <w:r>
              <w:rPr>
                <w:noProof/>
                <w:webHidden/>
              </w:rPr>
              <w:fldChar w:fldCharType="end"/>
            </w:r>
          </w:hyperlink>
        </w:p>
        <w:p w:rsidR="005233EB" w:rsidRDefault="005233EB">
          <w:pPr>
            <w:pStyle w:val="Verzeichnis1"/>
            <w:rPr>
              <w:b w:val="0"/>
              <w:noProof/>
              <w:sz w:val="22"/>
              <w:szCs w:val="22"/>
              <w:lang w:val="de-AT" w:eastAsia="de-AT"/>
            </w:rPr>
          </w:pPr>
          <w:hyperlink w:anchor="_Toc388563568" w:history="1">
            <w:r w:rsidRPr="003D7A2C">
              <w:rPr>
                <w:rStyle w:val="Hyperlink"/>
                <w:noProof/>
              </w:rPr>
              <w:t>8</w:t>
            </w:r>
            <w:r>
              <w:rPr>
                <w:b w:val="0"/>
                <w:noProof/>
                <w:sz w:val="22"/>
                <w:szCs w:val="22"/>
                <w:lang w:val="de-AT" w:eastAsia="de-AT"/>
              </w:rPr>
              <w:tab/>
            </w:r>
            <w:r w:rsidRPr="003D7A2C">
              <w:rPr>
                <w:rStyle w:val="Hyperlink"/>
                <w:noProof/>
              </w:rPr>
              <w:t>Zeit- und Frequenzmessung</w:t>
            </w:r>
            <w:r>
              <w:rPr>
                <w:noProof/>
                <w:webHidden/>
              </w:rPr>
              <w:tab/>
            </w:r>
            <w:r>
              <w:rPr>
                <w:noProof/>
                <w:webHidden/>
              </w:rPr>
              <w:fldChar w:fldCharType="begin"/>
            </w:r>
            <w:r>
              <w:rPr>
                <w:noProof/>
                <w:webHidden/>
              </w:rPr>
              <w:instrText xml:space="preserve"> PAGEREF _Toc388563568 \h </w:instrText>
            </w:r>
            <w:r>
              <w:rPr>
                <w:noProof/>
                <w:webHidden/>
              </w:rPr>
            </w:r>
            <w:r>
              <w:rPr>
                <w:noProof/>
                <w:webHidden/>
              </w:rPr>
              <w:fldChar w:fldCharType="separate"/>
            </w:r>
            <w:r>
              <w:rPr>
                <w:noProof/>
                <w:webHidden/>
              </w:rPr>
              <w:t>19</w:t>
            </w:r>
            <w:r>
              <w:rPr>
                <w:noProof/>
                <w:webHidden/>
              </w:rPr>
              <w:fldChar w:fldCharType="end"/>
            </w:r>
          </w:hyperlink>
        </w:p>
        <w:p w:rsidR="005233EB" w:rsidRDefault="005233EB">
          <w:pPr>
            <w:pStyle w:val="Verzeichnis2"/>
            <w:rPr>
              <w:b w:val="0"/>
              <w:noProof/>
              <w:lang w:val="de-AT" w:eastAsia="de-AT"/>
            </w:rPr>
          </w:pPr>
          <w:hyperlink w:anchor="_Toc388563569" w:history="1">
            <w:r w:rsidRPr="003D7A2C">
              <w:rPr>
                <w:rStyle w:val="Hyperlink"/>
                <w:noProof/>
              </w:rPr>
              <w:t>8.1</w:t>
            </w:r>
            <w:r>
              <w:rPr>
                <w:b w:val="0"/>
                <w:noProof/>
                <w:lang w:val="de-AT" w:eastAsia="de-AT"/>
              </w:rPr>
              <w:tab/>
            </w:r>
            <w:r w:rsidRPr="003D7A2C">
              <w:rPr>
                <w:rStyle w:val="Hyperlink"/>
                <w:noProof/>
              </w:rPr>
              <w:t>Zeitmessung</w:t>
            </w:r>
            <w:r>
              <w:rPr>
                <w:noProof/>
                <w:webHidden/>
              </w:rPr>
              <w:tab/>
            </w:r>
            <w:r>
              <w:rPr>
                <w:noProof/>
                <w:webHidden/>
              </w:rPr>
              <w:fldChar w:fldCharType="begin"/>
            </w:r>
            <w:r>
              <w:rPr>
                <w:noProof/>
                <w:webHidden/>
              </w:rPr>
              <w:instrText xml:space="preserve"> PAGEREF _Toc388563569 \h </w:instrText>
            </w:r>
            <w:r>
              <w:rPr>
                <w:noProof/>
                <w:webHidden/>
              </w:rPr>
            </w:r>
            <w:r>
              <w:rPr>
                <w:noProof/>
                <w:webHidden/>
              </w:rPr>
              <w:fldChar w:fldCharType="separate"/>
            </w:r>
            <w:r>
              <w:rPr>
                <w:noProof/>
                <w:webHidden/>
              </w:rPr>
              <w:t>20</w:t>
            </w:r>
            <w:r>
              <w:rPr>
                <w:noProof/>
                <w:webHidden/>
              </w:rPr>
              <w:fldChar w:fldCharType="end"/>
            </w:r>
          </w:hyperlink>
        </w:p>
        <w:p w:rsidR="005233EB" w:rsidRDefault="005233EB">
          <w:pPr>
            <w:pStyle w:val="Verzeichnis3"/>
            <w:rPr>
              <w:noProof/>
              <w:lang w:val="de-AT" w:eastAsia="de-AT"/>
            </w:rPr>
          </w:pPr>
          <w:hyperlink w:anchor="_Toc388563570" w:history="1">
            <w:r w:rsidRPr="003D7A2C">
              <w:rPr>
                <w:rStyle w:val="Hyperlink"/>
                <w:noProof/>
              </w:rPr>
              <w:t>8.1.1</w:t>
            </w:r>
            <w:r>
              <w:rPr>
                <w:noProof/>
                <w:lang w:val="de-AT" w:eastAsia="de-AT"/>
              </w:rPr>
              <w:tab/>
            </w:r>
            <w:r w:rsidRPr="003D7A2C">
              <w:rPr>
                <w:rStyle w:val="Hyperlink"/>
                <w:noProof/>
              </w:rPr>
              <w:t>Digitale Messung eines Zeitintervalls</w:t>
            </w:r>
            <w:r>
              <w:rPr>
                <w:noProof/>
                <w:webHidden/>
              </w:rPr>
              <w:tab/>
            </w:r>
            <w:r>
              <w:rPr>
                <w:noProof/>
                <w:webHidden/>
              </w:rPr>
              <w:fldChar w:fldCharType="begin"/>
            </w:r>
            <w:r>
              <w:rPr>
                <w:noProof/>
                <w:webHidden/>
              </w:rPr>
              <w:instrText xml:space="preserve"> PAGEREF _Toc388563570 \h </w:instrText>
            </w:r>
            <w:r>
              <w:rPr>
                <w:noProof/>
                <w:webHidden/>
              </w:rPr>
            </w:r>
            <w:r>
              <w:rPr>
                <w:noProof/>
                <w:webHidden/>
              </w:rPr>
              <w:fldChar w:fldCharType="separate"/>
            </w:r>
            <w:r>
              <w:rPr>
                <w:noProof/>
                <w:webHidden/>
              </w:rPr>
              <w:t>20</w:t>
            </w:r>
            <w:r>
              <w:rPr>
                <w:noProof/>
                <w:webHidden/>
              </w:rPr>
              <w:fldChar w:fldCharType="end"/>
            </w:r>
          </w:hyperlink>
        </w:p>
        <w:p w:rsidR="005233EB" w:rsidRDefault="005233EB">
          <w:pPr>
            <w:pStyle w:val="Verzeichnis3"/>
            <w:rPr>
              <w:noProof/>
              <w:lang w:val="de-AT" w:eastAsia="de-AT"/>
            </w:rPr>
          </w:pPr>
          <w:hyperlink w:anchor="_Toc388563571" w:history="1">
            <w:r w:rsidRPr="003D7A2C">
              <w:rPr>
                <w:rStyle w:val="Hyperlink"/>
                <w:noProof/>
              </w:rPr>
              <w:t>8.1.2</w:t>
            </w:r>
            <w:r>
              <w:rPr>
                <w:noProof/>
                <w:lang w:val="de-AT" w:eastAsia="de-AT"/>
              </w:rPr>
              <w:tab/>
            </w:r>
            <w:r w:rsidRPr="003D7A2C">
              <w:rPr>
                <w:rStyle w:val="Hyperlink"/>
                <w:noProof/>
              </w:rPr>
              <w:t>Digitale Messung einer Periodendauer</w:t>
            </w:r>
            <w:r>
              <w:rPr>
                <w:noProof/>
                <w:webHidden/>
              </w:rPr>
              <w:tab/>
            </w:r>
            <w:r>
              <w:rPr>
                <w:noProof/>
                <w:webHidden/>
              </w:rPr>
              <w:fldChar w:fldCharType="begin"/>
            </w:r>
            <w:r>
              <w:rPr>
                <w:noProof/>
                <w:webHidden/>
              </w:rPr>
              <w:instrText xml:space="preserve"> PAGEREF _Toc388563571 \h </w:instrText>
            </w:r>
            <w:r>
              <w:rPr>
                <w:noProof/>
                <w:webHidden/>
              </w:rPr>
            </w:r>
            <w:r>
              <w:rPr>
                <w:noProof/>
                <w:webHidden/>
              </w:rPr>
              <w:fldChar w:fldCharType="separate"/>
            </w:r>
            <w:r>
              <w:rPr>
                <w:noProof/>
                <w:webHidden/>
              </w:rPr>
              <w:t>20</w:t>
            </w:r>
            <w:r>
              <w:rPr>
                <w:noProof/>
                <w:webHidden/>
              </w:rPr>
              <w:fldChar w:fldCharType="end"/>
            </w:r>
          </w:hyperlink>
        </w:p>
        <w:p w:rsidR="005233EB" w:rsidRDefault="005233EB">
          <w:pPr>
            <w:pStyle w:val="Verzeichnis3"/>
            <w:rPr>
              <w:noProof/>
              <w:lang w:val="de-AT" w:eastAsia="de-AT"/>
            </w:rPr>
          </w:pPr>
          <w:hyperlink w:anchor="_Toc388563572" w:history="1">
            <w:r w:rsidRPr="003D7A2C">
              <w:rPr>
                <w:rStyle w:val="Hyperlink"/>
                <w:noProof/>
              </w:rPr>
              <w:t>8.1.3</w:t>
            </w:r>
            <w:r>
              <w:rPr>
                <w:noProof/>
                <w:lang w:val="de-AT" w:eastAsia="de-AT"/>
              </w:rPr>
              <w:tab/>
            </w:r>
            <w:r w:rsidRPr="003D7A2C">
              <w:rPr>
                <w:rStyle w:val="Hyperlink"/>
                <w:noProof/>
              </w:rPr>
              <w:t>Digitale Messung des Phasenwinkels</w:t>
            </w:r>
            <w:r>
              <w:rPr>
                <w:noProof/>
                <w:webHidden/>
              </w:rPr>
              <w:tab/>
            </w:r>
            <w:r>
              <w:rPr>
                <w:noProof/>
                <w:webHidden/>
              </w:rPr>
              <w:fldChar w:fldCharType="begin"/>
            </w:r>
            <w:r>
              <w:rPr>
                <w:noProof/>
                <w:webHidden/>
              </w:rPr>
              <w:instrText xml:space="preserve"> PAGEREF _Toc388563572 \h </w:instrText>
            </w:r>
            <w:r>
              <w:rPr>
                <w:noProof/>
                <w:webHidden/>
              </w:rPr>
            </w:r>
            <w:r>
              <w:rPr>
                <w:noProof/>
                <w:webHidden/>
              </w:rPr>
              <w:fldChar w:fldCharType="separate"/>
            </w:r>
            <w:r>
              <w:rPr>
                <w:noProof/>
                <w:webHidden/>
              </w:rPr>
              <w:t>21</w:t>
            </w:r>
            <w:r>
              <w:rPr>
                <w:noProof/>
                <w:webHidden/>
              </w:rPr>
              <w:fldChar w:fldCharType="end"/>
            </w:r>
          </w:hyperlink>
        </w:p>
        <w:p w:rsidR="00354114" w:rsidRDefault="00926AD9" w:rsidP="00354114">
          <w:r>
            <w:rPr>
              <w:b/>
              <w:bCs/>
            </w:rPr>
            <w:fldChar w:fldCharType="end"/>
          </w:r>
          <w:r w:rsidR="00354114">
            <w:br w:type="page"/>
          </w:r>
        </w:p>
      </w:sdtContent>
    </w:sdt>
    <w:p w:rsidR="001C69A2" w:rsidRDefault="008609E9" w:rsidP="008A1F25">
      <w:pPr>
        <w:pStyle w:val="berschrift1"/>
      </w:pPr>
      <w:bookmarkStart w:id="2" w:name="_Toc388563526"/>
      <w:r>
        <w:lastRenderedPageBreak/>
        <w:t>Gleichstrommaschine</w:t>
      </w:r>
      <w:r w:rsidR="002506A0">
        <w:t>n</w:t>
      </w:r>
      <w:bookmarkEnd w:id="2"/>
    </w:p>
    <w:p w:rsidR="002506A0" w:rsidRDefault="008609E9" w:rsidP="002506A0">
      <w:pPr>
        <w:pStyle w:val="berschrift2"/>
      </w:pPr>
      <w:bookmarkStart w:id="3" w:name="_Toc388563527"/>
      <w:r>
        <w:t>Aufbau</w:t>
      </w:r>
      <w:bookmarkEnd w:id="3"/>
    </w:p>
    <w:p w:rsidR="008F7BDA" w:rsidRDefault="008F7BDA" w:rsidP="008F7BDA">
      <w:r>
        <w:t>Ein jeder Gleichstrommotor besteht aus folgenden Grundelementen:</w:t>
      </w:r>
      <w:r w:rsidR="008516DA" w:rsidRPr="008516DA">
        <w:t xml:space="preserve"> </w:t>
      </w:r>
    </w:p>
    <w:p w:rsidR="00CC6DAE" w:rsidRDefault="00CC6DAE" w:rsidP="00CC6DAE">
      <w:pPr>
        <w:pStyle w:val="Listenabsatz"/>
        <w:numPr>
          <w:ilvl w:val="0"/>
          <w:numId w:val="6"/>
        </w:numPr>
      </w:pPr>
      <w:r>
        <w:t xml:space="preserve">Stator </w:t>
      </w:r>
    </w:p>
    <w:p w:rsidR="008F7BDA" w:rsidRDefault="008F7BDA" w:rsidP="00CC6DAE">
      <w:pPr>
        <w:pStyle w:val="Listenabsatz"/>
        <w:numPr>
          <w:ilvl w:val="0"/>
          <w:numId w:val="6"/>
        </w:numPr>
      </w:pPr>
      <w:r>
        <w:t xml:space="preserve">Rotor (auch Anker </w:t>
      </w:r>
      <w:r w:rsidR="007C68CC">
        <w:t>genannt</w:t>
      </w:r>
      <w:r>
        <w:t>)</w:t>
      </w:r>
    </w:p>
    <w:p w:rsidR="00CC6DAE" w:rsidRDefault="00E50F1A" w:rsidP="008516DA">
      <w:pPr>
        <w:pStyle w:val="Listenabsatz"/>
        <w:numPr>
          <w:ilvl w:val="0"/>
          <w:numId w:val="6"/>
        </w:numPr>
      </w:pPr>
      <w:r>
        <w:t>Komm</w:t>
      </w:r>
      <w:r w:rsidR="00CC6DAE">
        <w:t>utator</w:t>
      </w:r>
    </w:p>
    <w:p w:rsidR="00CC6DAE" w:rsidRPr="00CC6DAE" w:rsidRDefault="00CC6DAE" w:rsidP="00CC6DAE">
      <w:pPr>
        <w:pStyle w:val="Listenabsatz"/>
        <w:numPr>
          <w:ilvl w:val="0"/>
          <w:numId w:val="6"/>
        </w:numPr>
        <w:rPr>
          <w:rStyle w:val="Hervorhebung"/>
          <w:i w:val="0"/>
          <w:iCs w:val="0"/>
        </w:rPr>
      </w:pPr>
      <w:r>
        <w:t>Bürsten</w:t>
      </w:r>
    </w:p>
    <w:p w:rsidR="00CC6DAE" w:rsidRDefault="00CC6DAE" w:rsidP="00CC6DAE">
      <w:pPr>
        <w:rPr>
          <w:rStyle w:val="Hervorhebung"/>
        </w:rPr>
      </w:pPr>
      <w:r>
        <w:rPr>
          <w:rStyle w:val="Hervorhebung"/>
          <w:b/>
        </w:rPr>
        <w:t>Stator</w:t>
      </w:r>
    </w:p>
    <w:p w:rsidR="00CC6DAE" w:rsidRDefault="00CC6DAE" w:rsidP="00CC6DAE">
      <w:pPr>
        <w:rPr>
          <w:rStyle w:val="Hervorhebung"/>
          <w:i w:val="0"/>
          <w:iCs w:val="0"/>
        </w:rPr>
      </w:pPr>
      <w:r w:rsidRPr="00CC6DAE">
        <w:t xml:space="preserve">Die Maschine besitzt einen unbeweglichen Teil, den Stator. </w:t>
      </w:r>
      <w:r>
        <w:t>Der Stator erzeugt ein Magnetfeld</w:t>
      </w:r>
      <w:r>
        <w:rPr>
          <w:rStyle w:val="Hervorhebung"/>
          <w:i w:val="0"/>
          <w:iCs w:val="0"/>
        </w:rPr>
        <w:t>. Dieses kann sowohl durch einen permanent Magneten passieren (</w:t>
      </w:r>
      <w:r w:rsidRPr="00CC6DAE">
        <w:rPr>
          <w:rStyle w:val="Hervorhebung"/>
          <w:i w:val="0"/>
          <w:iCs w:val="0"/>
        </w:rPr>
        <w:t>Permanenterregte Gleichstrommaschine</w:t>
      </w:r>
      <w:r>
        <w:rPr>
          <w:rStyle w:val="Hervorhebung"/>
          <w:i w:val="0"/>
          <w:iCs w:val="0"/>
        </w:rPr>
        <w:t>) oder auch durch Fremderreger wie Elektromagneten</w:t>
      </w:r>
      <w:r w:rsidR="00DC7CE5">
        <w:rPr>
          <w:rStyle w:val="Hervorhebung"/>
          <w:i w:val="0"/>
          <w:iCs w:val="0"/>
        </w:rPr>
        <w:t>.</w:t>
      </w:r>
    </w:p>
    <w:p w:rsidR="00CC6DAE" w:rsidRDefault="00CC6DAE" w:rsidP="00CC6DAE">
      <w:pPr>
        <w:rPr>
          <w:rStyle w:val="Hervorhebung"/>
        </w:rPr>
      </w:pPr>
      <w:r w:rsidRPr="00CC6DAE">
        <w:rPr>
          <w:rStyle w:val="Hervorhebung"/>
          <w:b/>
        </w:rPr>
        <w:t>Rotor</w:t>
      </w:r>
    </w:p>
    <w:p w:rsidR="00CC6DAE" w:rsidRDefault="008516DA" w:rsidP="00CC6DAE">
      <w:r>
        <w:rPr>
          <w:noProof/>
          <w:lang w:val="de-AT" w:eastAsia="de-AT"/>
        </w:rPr>
        <w:drawing>
          <wp:anchor distT="0" distB="0" distL="114300" distR="114300" simplePos="0" relativeHeight="251658240" behindDoc="0" locked="0" layoutInCell="1" allowOverlap="1" wp14:anchorId="09E7B87F" wp14:editId="199DA24D">
            <wp:simplePos x="0" y="0"/>
            <wp:positionH relativeFrom="margin">
              <wp:align>right</wp:align>
            </wp:positionH>
            <wp:positionV relativeFrom="margin">
              <wp:posOffset>4940300</wp:posOffset>
            </wp:positionV>
            <wp:extent cx="1482090" cy="945515"/>
            <wp:effectExtent l="0" t="0" r="3810" b="6985"/>
            <wp:wrapSquare wrapText="bothSides"/>
            <wp:docPr id="1" name="Grafik 1" descr="C:\Users\Alex\AppData\Local\Microsoft\Windows\INetCache\Content.Word\Kommutator_universalmotor_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ppData\Local\Microsoft\Windows\INetCache\Content.Word\Kommutator_universalmotor_sta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2090" cy="945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6DAE">
        <w:t xml:space="preserve">Der Rotor ist jener Teil im Motor, welcher auf einer Achse so angebracht ist dass er durch Außeneinflüsse zur Drehung gebracht werden kann. Er ist also der drehbar gelagerte Teil der Gleichstrommaschine. Häufigste Ausführung: Innenläufer, heißt der Rotor ist der innere Teil, der Stator der äußere. </w:t>
      </w:r>
      <w:r w:rsidR="003B021A">
        <w:t>Das Prinzip eines Außenläufers verfolgt das umgekehrte Prinzip, also der Stator befindet sich innen der Rotor hingegen außen.</w:t>
      </w:r>
    </w:p>
    <w:p w:rsidR="00CC6DAE" w:rsidRDefault="00E25573" w:rsidP="00CC6DAE">
      <w:pPr>
        <w:rPr>
          <w:rStyle w:val="Hervorhebung"/>
          <w:b/>
        </w:rPr>
      </w:pPr>
      <w:r>
        <w:rPr>
          <w:noProof/>
          <w:lang w:val="de-AT" w:eastAsia="de-AT"/>
        </w:rPr>
        <w:drawing>
          <wp:anchor distT="0" distB="0" distL="114300" distR="114300" simplePos="0" relativeHeight="251659264" behindDoc="0" locked="0" layoutInCell="1" allowOverlap="1" wp14:anchorId="4F68265C" wp14:editId="69946EB6">
            <wp:simplePos x="0" y="0"/>
            <wp:positionH relativeFrom="margin">
              <wp:posOffset>4808220</wp:posOffset>
            </wp:positionH>
            <wp:positionV relativeFrom="margin">
              <wp:posOffset>6144895</wp:posOffset>
            </wp:positionV>
            <wp:extent cx="1142365" cy="1231265"/>
            <wp:effectExtent l="0" t="0" r="635" b="6985"/>
            <wp:wrapSquare wrapText="bothSides"/>
            <wp:docPr id="2" name="Grafik 2" descr="C:\Users\Alex\AppData\Local\Microsoft\Windows\INetCache\Content.Word\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ex\AppData\Local\Microsoft\Windows\INetCache\Content.Word\Unbenan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2365" cy="1231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6DAE" w:rsidRPr="00CC6DAE">
        <w:rPr>
          <w:rStyle w:val="Hervorhebung"/>
          <w:b/>
        </w:rPr>
        <w:t>Kommutator</w:t>
      </w:r>
    </w:p>
    <w:p w:rsidR="00CC6DAE" w:rsidRDefault="008516DA" w:rsidP="00CC6DAE">
      <w:r>
        <w:t>Der</w:t>
      </w:r>
      <w:r w:rsidRPr="008516DA">
        <w:t xml:space="preserve"> Kommutator</w:t>
      </w:r>
      <w:r w:rsidR="00D24DEA">
        <w:t xml:space="preserve"> dient bei einer Gleichstrommaschine als Polwender. Er</w:t>
      </w:r>
      <w:r w:rsidRPr="008516DA">
        <w:t xml:space="preserve"> </w:t>
      </w:r>
      <w:r>
        <w:t>sorgt für die Umpolung des Magnetfelds der Wicklungen am Rotor</w:t>
      </w:r>
      <w:r w:rsidR="00E25573">
        <w:t xml:space="preserve">. Die </w:t>
      </w:r>
      <w:r w:rsidR="00F03B70">
        <w:t>Schleifkontakte</w:t>
      </w:r>
      <w:r w:rsidR="00E25573">
        <w:t xml:space="preserve">, welche möglichst verschleißarm sein </w:t>
      </w:r>
      <w:r w:rsidR="00F03B70">
        <w:t>sollten</w:t>
      </w:r>
      <w:r w:rsidR="00E25573">
        <w:t xml:space="preserve">, </w:t>
      </w:r>
      <w:r w:rsidR="00F03B70">
        <w:t>ändern nach jeder Drehung die Polung.</w:t>
      </w:r>
    </w:p>
    <w:p w:rsidR="00A153F8" w:rsidRDefault="007A7E51" w:rsidP="00CC6DAE">
      <w:pPr>
        <w:rPr>
          <w:rStyle w:val="Hervorhebung"/>
          <w:i w:val="0"/>
        </w:rPr>
      </w:pPr>
      <w:r>
        <w:rPr>
          <w:rStyle w:val="Hervorhebung"/>
          <w:i w:val="0"/>
        </w:rPr>
        <w:t xml:space="preserve">Hat der Kommutator (z.B. durch Abnützung) kontakt zu zwei unterschiedlich geladenen Lamellen entstehen elektrische Überschläge, welche als Funken sichtbar werden. </w:t>
      </w:r>
      <w:r w:rsidRPr="007A7E51">
        <w:rPr>
          <w:rStyle w:val="Hervorhebung"/>
          <w:i w:val="0"/>
        </w:rPr>
        <w:t>Dies verursacht eine Verschmutzung der Lamellen und führt zur Abnutzung der Kohlebürsten.</w:t>
      </w:r>
    </w:p>
    <w:p w:rsidR="007A7E51" w:rsidRDefault="007A7E51" w:rsidP="00CC6DAE">
      <w:pPr>
        <w:rPr>
          <w:rStyle w:val="Hervorhebung"/>
          <w:i w:val="0"/>
        </w:rPr>
      </w:pPr>
    </w:p>
    <w:p w:rsidR="007A7E51" w:rsidRPr="00A153F8" w:rsidRDefault="007A7E51" w:rsidP="00CC6DAE">
      <w:pPr>
        <w:rPr>
          <w:rStyle w:val="Hervorhebung"/>
          <w:i w:val="0"/>
        </w:rPr>
      </w:pPr>
    </w:p>
    <w:p w:rsidR="00F03B70" w:rsidRDefault="00F03B70" w:rsidP="00F03B70">
      <w:pPr>
        <w:rPr>
          <w:rStyle w:val="Hervorhebung"/>
        </w:rPr>
      </w:pPr>
      <w:r>
        <w:rPr>
          <w:rStyle w:val="Hervorhebung"/>
          <w:b/>
        </w:rPr>
        <w:t>Bürsten</w:t>
      </w:r>
    </w:p>
    <w:p w:rsidR="00CC6DAE" w:rsidRDefault="00F03B70" w:rsidP="00CC6DAE">
      <w:r w:rsidRPr="00F03B70">
        <w:t>Die Bürsten sind aus einem Material gefertigt, welches eine verschleißarme gute Kontaktierung bietet (oft selbstschmierender Graphit, teilweise gemischt mit Kupfer</w:t>
      </w:r>
      <w:r>
        <w:t xml:space="preserve">pulver; bei kleinen Motoren </w:t>
      </w:r>
      <w:r w:rsidRPr="00F03B70">
        <w:t>kommen auch Edelmetall-Bürsten zum Einsatz, siehe Kohlebürste).</w:t>
      </w:r>
    </w:p>
    <w:p w:rsidR="00CC6DAE" w:rsidRDefault="00CC6DAE" w:rsidP="00067004">
      <w:pPr>
        <w:pStyle w:val="berschrift2"/>
      </w:pPr>
      <w:bookmarkStart w:id="4" w:name="_Toc388563528"/>
      <w:r w:rsidRPr="00067004">
        <w:t>Grundprinzip</w:t>
      </w:r>
      <w:bookmarkEnd w:id="4"/>
    </w:p>
    <w:p w:rsidR="00067004" w:rsidRPr="00067004" w:rsidRDefault="00F910A1" w:rsidP="00067004">
      <w:r>
        <w:t xml:space="preserve">Im Stator wird ein Magnetfeld erzeugt, durch Umpolung über einen Polwender wird das innere Spulenmagnetfeld vom Rotor umgepolt. Dies passiert immer genau so, dass eine Umpolung eine weiterführende Drehung bewirkt. </w:t>
      </w:r>
      <w:r>
        <w:br/>
        <w:t>Der Rotor dreht sich also immer in eine Richtung, und die Pole des Rotors stoßen sich immer von jenen des Stators ab.</w:t>
      </w:r>
    </w:p>
    <w:p w:rsidR="006A7DF5" w:rsidRDefault="006A7DF5" w:rsidP="00067004">
      <w:pPr>
        <w:pStyle w:val="berschrift2"/>
        <w:rPr>
          <w:rStyle w:val="mw-headline"/>
        </w:rPr>
      </w:pPr>
      <w:bookmarkStart w:id="5" w:name="_Toc388563529"/>
      <w:r w:rsidRPr="00067004">
        <w:rPr>
          <w:rStyle w:val="mw-headline"/>
        </w:rPr>
        <w:t>Permanenterregte Gleichstrommaschine</w:t>
      </w:r>
      <w:bookmarkEnd w:id="5"/>
    </w:p>
    <w:p w:rsidR="00926AD9" w:rsidRPr="00926AD9" w:rsidRDefault="00E473DD" w:rsidP="00926AD9">
      <w:pPr>
        <w:rPr>
          <w:noProof/>
          <w:lang w:val="de-AT" w:eastAsia="de-AT"/>
        </w:rPr>
      </w:pPr>
      <w:r>
        <w:t xml:space="preserve">Das Stator-Magnetfeld wird bei kleineren oft durch Permanentmagnete erzeugt. Diese Magnete sind mit der Entwicklung der Gleichstrommotoren immer leistungsfähiger geworden und gestatten heute den </w:t>
      </w:r>
      <w:r>
        <w:lastRenderedPageBreak/>
        <w:t>Bau von Motoren, die in ihrer Leistung denen mit elektrischer Erregung in Nichts nachstehen. Die Kosten der Permanentmagnete sind jedoch bei größeren Motoren oft höher als diejenigen einer Erregerwicklung.</w:t>
      </w:r>
      <w:r w:rsidRPr="00E473DD">
        <w:rPr>
          <w:noProof/>
          <w:lang w:val="de-AT" w:eastAsia="de-AT"/>
        </w:rPr>
        <w:t xml:space="preserve"> </w:t>
      </w:r>
    </w:p>
    <w:p w:rsidR="00E473DD" w:rsidRDefault="00E473DD" w:rsidP="007A7E51">
      <w:pPr>
        <w:jc w:val="center"/>
      </w:pPr>
      <w:r>
        <w:rPr>
          <w:noProof/>
          <w:lang w:val="de-AT" w:eastAsia="de-AT"/>
        </w:rPr>
        <w:drawing>
          <wp:inline distT="0" distB="0" distL="0" distR="0" wp14:anchorId="7E682D68" wp14:editId="7DA2E131">
            <wp:extent cx="5427023" cy="374736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0px-Gleichstrommaschine.svg.png"/>
                    <pic:cNvPicPr/>
                  </pic:nvPicPr>
                  <pic:blipFill>
                    <a:blip r:embed="rId10">
                      <a:extLst>
                        <a:ext uri="{28A0092B-C50C-407E-A947-70E740481C1C}">
                          <a14:useLocalDpi xmlns:a14="http://schemas.microsoft.com/office/drawing/2010/main" val="0"/>
                        </a:ext>
                      </a:extLst>
                    </a:blip>
                    <a:stretch>
                      <a:fillRect/>
                    </a:stretch>
                  </pic:blipFill>
                  <pic:spPr>
                    <a:xfrm>
                      <a:off x="0" y="0"/>
                      <a:ext cx="5437363" cy="3754499"/>
                    </a:xfrm>
                    <a:prstGeom prst="rect">
                      <a:avLst/>
                    </a:prstGeom>
                    <a:ln w="12700" cap="sq">
                      <a:noFill/>
                      <a:prstDash val="solid"/>
                      <a:miter lim="800000"/>
                    </a:ln>
                    <a:effectLst>
                      <a:outerShdw blurRad="50800" dist="38100" dir="2700000" algn="tl" rotWithShape="0">
                        <a:srgbClr val="000000">
                          <a:alpha val="43000"/>
                        </a:srgbClr>
                      </a:outerShdw>
                    </a:effectLst>
                  </pic:spPr>
                </pic:pic>
              </a:graphicData>
            </a:graphic>
          </wp:inline>
        </w:drawing>
      </w:r>
    </w:p>
    <w:p w:rsidR="007C68CC" w:rsidRDefault="00E473DD" w:rsidP="00067004">
      <w:r>
        <w:t>Permanenterregte Motoren haben, wie auch fremderregte Maschinen, sehr hohe Einschaltströme. Ihr Betriebsverhalten ist in den mathematischen Grundlagen erklärt. Permanenterregte Maschinen haben den Vorteil, dass zur Erzeugung des Magnetfeldes keine Energie benötigt wird. Das verbessert besonders bei kleiner Gesamtleistung den Wirkungsgrad. Der Nachteil besteht darin, dass Feldschwächung unmöglich und damit der mögliche Drehzahlbereich kleiner ist.</w:t>
      </w:r>
    </w:p>
    <w:p w:rsidR="006A7DF5" w:rsidRDefault="006A7DF5" w:rsidP="00067004">
      <w:pPr>
        <w:pStyle w:val="berschrift2"/>
        <w:rPr>
          <w:rStyle w:val="mw-headline"/>
        </w:rPr>
      </w:pPr>
      <w:bookmarkStart w:id="6" w:name="_Toc388563530"/>
      <w:r w:rsidRPr="00067004">
        <w:rPr>
          <w:rStyle w:val="mw-headline"/>
        </w:rPr>
        <w:t>Elektrisch erregte Gleichstrommaschine</w:t>
      </w:r>
      <w:bookmarkEnd w:id="6"/>
    </w:p>
    <w:p w:rsidR="00E145B3" w:rsidRDefault="00101851" w:rsidP="00101851">
      <w:r>
        <w:t xml:space="preserve">Ein Motor </w:t>
      </w:r>
      <w:r w:rsidR="008D1B76">
        <w:t>wird</w:t>
      </w:r>
      <w:r>
        <w:t xml:space="preserve"> elektrisch </w:t>
      </w:r>
      <w:r w:rsidR="008D1B76">
        <w:t>e</w:t>
      </w:r>
      <w:r>
        <w:t>rregt wenn das Magnetfeld im Stator, also da</w:t>
      </w:r>
      <w:r w:rsidR="00E145B3">
        <w:t>s</w:t>
      </w:r>
      <w:r>
        <w:t xml:space="preserve"> Statorfeld durch einen Elektromagneten en</w:t>
      </w:r>
      <w:r w:rsidR="00E145B3">
        <w:t>tsteht. Das heißt, dass auch am Stator</w:t>
      </w:r>
      <w:r w:rsidR="008D1B76">
        <w:t xml:space="preserve"> auch</w:t>
      </w:r>
      <w:r w:rsidR="00E145B3">
        <w:t xml:space="preserve"> eine Spulenwicklung </w:t>
      </w:r>
      <w:r w:rsidR="00290EB5">
        <w:t xml:space="preserve">(Erregerwicklung) </w:t>
      </w:r>
      <w:r w:rsidR="00E145B3">
        <w:t>vorhanden ist.</w:t>
      </w:r>
    </w:p>
    <w:p w:rsidR="009017AD" w:rsidRDefault="008D1B76" w:rsidP="009017AD">
      <w:r>
        <w:t xml:space="preserve">Diese Spule kann jetzt wiederum auf zwei Arten mit Strom versorgt werden. </w:t>
      </w:r>
      <w:r w:rsidR="00252256">
        <w:t>Entweder über eine externe,</w:t>
      </w:r>
      <w:r w:rsidR="00252256" w:rsidRPr="00252256">
        <w:t xml:space="preserve"> </w:t>
      </w:r>
      <w:r w:rsidR="00252256">
        <w:t>unterschiedliche</w:t>
      </w:r>
      <w:r w:rsidR="00252256" w:rsidRPr="00252256">
        <w:t xml:space="preserve"> und getrennt voneinander einstellbaren</w:t>
      </w:r>
      <w:r w:rsidR="00252256">
        <w:t xml:space="preserve"> </w:t>
      </w:r>
      <w:r w:rsidR="009017AD">
        <w:t>Quell</w:t>
      </w:r>
      <w:r w:rsidR="00252256">
        <w:t>e, also ein externer Stromkreis, oder die</w:t>
      </w:r>
      <w:r w:rsidR="009017AD">
        <w:t xml:space="preserve"> Erregerwicklung befindet sich im gleichen </w:t>
      </w:r>
      <w:r w:rsidR="00252256">
        <w:t xml:space="preserve">elektrischen </w:t>
      </w:r>
      <w:r w:rsidR="009017AD">
        <w:t>Stromkreis wie die Rotorwicklung.</w:t>
      </w:r>
    </w:p>
    <w:p w:rsidR="00101851" w:rsidRPr="00101851" w:rsidRDefault="00E145B3" w:rsidP="00101851">
      <w:r>
        <w:t>Je nachdem wie die Spulenwicklungen von Rotor und Stator</w:t>
      </w:r>
      <w:r w:rsidR="009017AD">
        <w:t xml:space="preserve"> bei einer nicht fremderregten Maschine </w:t>
      </w:r>
      <w:r>
        <w:t>miteinander verbunden sind, unterscheidet man hauptsächlich zwischen folgenden zwei elektrischen Maschinen.</w:t>
      </w:r>
    </w:p>
    <w:p w:rsidR="00067004" w:rsidRDefault="00067004" w:rsidP="00067004">
      <w:pPr>
        <w:pStyle w:val="berschrift3"/>
        <w:rPr>
          <w:rStyle w:val="mw-headline"/>
        </w:rPr>
      </w:pPr>
      <w:bookmarkStart w:id="7" w:name="_Toc388563531"/>
      <w:r w:rsidRPr="00067004">
        <w:rPr>
          <w:rStyle w:val="mw-headline"/>
        </w:rPr>
        <w:t>Reihenschlussmaschine</w:t>
      </w:r>
      <w:bookmarkEnd w:id="7"/>
    </w:p>
    <w:p w:rsidR="007776D5" w:rsidRDefault="00290EB5" w:rsidP="007776D5">
      <w:r>
        <w:t xml:space="preserve">Werden </w:t>
      </w:r>
      <w:r w:rsidR="00910F00">
        <w:t xml:space="preserve">nun Rotor- und Statorwicklungen in Serie (Reihe) geschalten spricht man von einer Reihenschlussmaschine. </w:t>
      </w:r>
    </w:p>
    <w:p w:rsidR="000F5C18" w:rsidRDefault="007776D5" w:rsidP="007776D5">
      <w:r>
        <w:lastRenderedPageBreak/>
        <w:t>Im Gegensatz zum Nebenschlussmotor muss die Erregerwicklung in der Reihenschaltung niederohmig sein.</w:t>
      </w:r>
      <w:r w:rsidR="00697F2B">
        <w:t xml:space="preserve"> </w:t>
      </w:r>
      <w:r>
        <w:t xml:space="preserve">Wird ein Reihenschlussmotor mit Wechselstrom betrieben, so polt sich Erregerfeld, als auch Ankerstrom nach jeder Halbwelle </w:t>
      </w:r>
      <w:r w:rsidR="00AD0A9E">
        <w:t>um.</w:t>
      </w:r>
    </w:p>
    <w:p w:rsidR="008B02C2" w:rsidRDefault="00C72405" w:rsidP="007776D5">
      <w:r>
        <w:rPr>
          <w:noProof/>
          <w:lang w:val="de-AT" w:eastAsia="de-AT"/>
        </w:rPr>
        <w:drawing>
          <wp:anchor distT="0" distB="0" distL="114300" distR="114300" simplePos="0" relativeHeight="251662336" behindDoc="1" locked="0" layoutInCell="1" allowOverlap="1" wp14:anchorId="11ED38A3" wp14:editId="54A276E4">
            <wp:simplePos x="0" y="0"/>
            <wp:positionH relativeFrom="column">
              <wp:posOffset>2586839</wp:posOffset>
            </wp:positionH>
            <wp:positionV relativeFrom="paragraph">
              <wp:posOffset>479065</wp:posOffset>
            </wp:positionV>
            <wp:extent cx="4071600" cy="2811439"/>
            <wp:effectExtent l="0" t="0" r="0" b="0"/>
            <wp:wrapTight wrapText="bothSides">
              <wp:wrapPolygon edited="0">
                <wp:start x="10007" y="146"/>
                <wp:lineTo x="6469" y="2488"/>
                <wp:lineTo x="5862" y="3806"/>
                <wp:lineTo x="5761" y="7465"/>
                <wp:lineTo x="1516" y="9075"/>
                <wp:lineTo x="1516" y="9807"/>
                <wp:lineTo x="5660" y="12149"/>
                <wp:lineTo x="1819" y="12149"/>
                <wp:lineTo x="1415" y="12295"/>
                <wp:lineTo x="1213" y="20053"/>
                <wp:lineTo x="1415" y="20639"/>
                <wp:lineTo x="1718" y="20932"/>
                <wp:lineTo x="19508" y="20932"/>
                <wp:lineTo x="19710" y="20639"/>
                <wp:lineTo x="20114" y="19614"/>
                <wp:lineTo x="19912" y="15223"/>
                <wp:lineTo x="19710" y="14491"/>
                <wp:lineTo x="17992" y="12149"/>
                <wp:lineTo x="17992" y="2781"/>
                <wp:lineTo x="18497" y="1464"/>
                <wp:lineTo x="17891" y="1025"/>
                <wp:lineTo x="14050" y="146"/>
                <wp:lineTo x="10007" y="146"/>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00px-Reihenschlussmaschine.svg.png"/>
                    <pic:cNvPicPr/>
                  </pic:nvPicPr>
                  <pic:blipFill>
                    <a:blip r:embed="rId11">
                      <a:extLst>
                        <a:ext uri="{28A0092B-C50C-407E-A947-70E740481C1C}">
                          <a14:useLocalDpi xmlns:a14="http://schemas.microsoft.com/office/drawing/2010/main" val="0"/>
                        </a:ext>
                      </a:extLst>
                    </a:blip>
                    <a:stretch>
                      <a:fillRect/>
                    </a:stretch>
                  </pic:blipFill>
                  <pic:spPr>
                    <a:xfrm>
                      <a:off x="0" y="0"/>
                      <a:ext cx="4071600" cy="2811439"/>
                    </a:xfrm>
                    <a:prstGeom prst="rect">
                      <a:avLst/>
                    </a:prstGeom>
                  </pic:spPr>
                </pic:pic>
              </a:graphicData>
            </a:graphic>
          </wp:anchor>
        </w:drawing>
      </w:r>
      <w:r w:rsidR="008B02C2">
        <w:t>Sollte der Bedarf bestehen, eine Reihenschlussmaschine als Generator zu betreiben, muss die Erregerwicklung umgepolt werden,</w:t>
      </w:r>
      <w:r w:rsidR="008B02C2" w:rsidRPr="008B02C2">
        <w:t xml:space="preserve"> ansonsten hebt der generierte, durch die Feldwicklung fließende Strom das Erregerfeld auf.</w:t>
      </w:r>
    </w:p>
    <w:p w:rsidR="00290EB5" w:rsidRPr="00290EB5" w:rsidRDefault="000B09B4" w:rsidP="00290EB5">
      <w:r>
        <w:t>Der Einschaltstrom, insbesondere bei Wechselspannungsbetrieb, ist, anders als bei der Nebenschlussmaschine, wesentlicher geringer. Dadurch kann kurzzeitig ein enorm großes Drehmoment erreicht werden.</w:t>
      </w:r>
      <w:r w:rsidR="00E14F92">
        <w:t xml:space="preserve"> Werden daher gerne</w:t>
      </w:r>
      <w:r>
        <w:t xml:space="preserve"> als Anlasser</w:t>
      </w:r>
      <w:r w:rsidR="00E14F92">
        <w:t xml:space="preserve"> in </w:t>
      </w:r>
      <w:r w:rsidR="00E14F92" w:rsidRPr="00E14F92">
        <w:t>Straßenbahnfahrzeugen und Elektrolokomotiven verwendet, wo sie im Kurzbetrieb extrem überlastbar sind.</w:t>
      </w:r>
    </w:p>
    <w:p w:rsidR="00067004" w:rsidRDefault="00067004" w:rsidP="008134B3">
      <w:pPr>
        <w:jc w:val="center"/>
      </w:pP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4722"/>
      </w:tblGrid>
      <w:tr w:rsidR="00F01C32" w:rsidTr="00CC68B6">
        <w:tc>
          <w:tcPr>
            <w:tcW w:w="2500" w:type="pct"/>
            <w:tcBorders>
              <w:bottom w:val="single" w:sz="4" w:space="0" w:color="auto"/>
              <w:right w:val="single" w:sz="4" w:space="0" w:color="auto"/>
            </w:tcBorders>
          </w:tcPr>
          <w:p w:rsidR="00F01C32" w:rsidRDefault="00CC68B6" w:rsidP="00157E8C">
            <w:pPr>
              <w:pStyle w:val="berschrift4"/>
              <w:spacing w:before="0"/>
              <w:outlineLvl w:val="3"/>
            </w:pPr>
            <w:r>
              <w:t>Schaltung</w:t>
            </w:r>
          </w:p>
        </w:tc>
        <w:tc>
          <w:tcPr>
            <w:tcW w:w="2500" w:type="pct"/>
            <w:tcBorders>
              <w:left w:val="single" w:sz="4" w:space="0" w:color="auto"/>
              <w:bottom w:val="single" w:sz="4" w:space="0" w:color="auto"/>
            </w:tcBorders>
          </w:tcPr>
          <w:p w:rsidR="00F01C32" w:rsidRDefault="00F01C32" w:rsidP="00157E8C">
            <w:pPr>
              <w:pStyle w:val="berschrift4"/>
              <w:spacing w:before="0"/>
              <w:outlineLvl w:val="3"/>
            </w:pPr>
            <w:r>
              <w:t>Kennlinie</w:t>
            </w:r>
          </w:p>
        </w:tc>
      </w:tr>
      <w:tr w:rsidR="00F01C32" w:rsidTr="00712C3C">
        <w:tc>
          <w:tcPr>
            <w:tcW w:w="2500" w:type="pct"/>
            <w:tcBorders>
              <w:top w:val="single" w:sz="4" w:space="0" w:color="auto"/>
              <w:bottom w:val="single" w:sz="4" w:space="0" w:color="auto"/>
              <w:right w:val="single" w:sz="4" w:space="0" w:color="auto"/>
            </w:tcBorders>
            <w:vAlign w:val="center"/>
          </w:tcPr>
          <w:p w:rsidR="00703A35" w:rsidRDefault="00712C3C" w:rsidP="00712C3C">
            <w:pPr>
              <w:jc w:val="center"/>
            </w:pPr>
            <w:r>
              <w:rPr>
                <w:noProof/>
                <w:lang w:val="de-AT" w:eastAsia="de-AT"/>
              </w:rPr>
              <w:drawing>
                <wp:inline distT="0" distB="0" distL="0" distR="0" wp14:anchorId="6E346B0C" wp14:editId="6BFB9C80">
                  <wp:extent cx="2855185" cy="2967487"/>
                  <wp:effectExtent l="0" t="0" r="0" b="0"/>
                  <wp:docPr id="17" name="Grafik 17" descr="File:Reihenschlussmoto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Reihenschlussmotor.svg"/>
                          <pic:cNvPicPr>
                            <a:picLocks noChangeAspect="1" noChangeArrowheads="1"/>
                          </pic:cNvPicPr>
                        </pic:nvPicPr>
                        <pic:blipFill rotWithShape="1">
                          <a:blip r:embed="rId12">
                            <a:extLst>
                              <a:ext uri="{28A0092B-C50C-407E-A947-70E740481C1C}">
                                <a14:useLocalDpi xmlns:a14="http://schemas.microsoft.com/office/drawing/2010/main" val="0"/>
                              </a:ext>
                            </a:extLst>
                          </a:blip>
                          <a:srcRect t="2332" b="8541"/>
                          <a:stretch/>
                        </pic:blipFill>
                        <pic:spPr bwMode="auto">
                          <a:xfrm>
                            <a:off x="0" y="0"/>
                            <a:ext cx="2855595" cy="2967913"/>
                          </a:xfrm>
                          <a:prstGeom prst="rect">
                            <a:avLst/>
                          </a:prstGeom>
                          <a:noFill/>
                          <a:ln>
                            <a:noFill/>
                          </a:ln>
                          <a:extLst>
                            <a:ext uri="{53640926-AAD7-44D8-BBD7-CCE9431645EC}">
                              <a14:shadowObscured xmlns:a14="http://schemas.microsoft.com/office/drawing/2010/main"/>
                            </a:ext>
                          </a:extLst>
                        </pic:spPr>
                      </pic:pic>
                    </a:graphicData>
                  </a:graphic>
                </wp:inline>
              </w:drawing>
            </w:r>
          </w:p>
          <w:p w:rsidR="00703A35" w:rsidRDefault="00703A35" w:rsidP="00712C3C">
            <w:pPr>
              <w:jc w:val="center"/>
            </w:pPr>
          </w:p>
        </w:tc>
        <w:tc>
          <w:tcPr>
            <w:tcW w:w="2500" w:type="pct"/>
            <w:tcBorders>
              <w:top w:val="single" w:sz="4" w:space="0" w:color="auto"/>
              <w:left w:val="single" w:sz="4" w:space="0" w:color="auto"/>
              <w:bottom w:val="single" w:sz="4" w:space="0" w:color="auto"/>
            </w:tcBorders>
            <w:vAlign w:val="center"/>
          </w:tcPr>
          <w:p w:rsidR="00F01C32" w:rsidRDefault="00712C3C" w:rsidP="00157E8C">
            <w:pPr>
              <w:jc w:val="center"/>
            </w:pPr>
            <w:r>
              <w:rPr>
                <w:noProof/>
                <w:lang w:val="de-AT" w:eastAsia="de-AT"/>
              </w:rPr>
              <w:drawing>
                <wp:inline distT="0" distB="0" distL="0" distR="0" wp14:anchorId="2EAFBF21" wp14:editId="27442CBB">
                  <wp:extent cx="2880000" cy="2159220"/>
                  <wp:effectExtent l="0" t="0" r="0" b="0"/>
                  <wp:docPr id="16" name="Grafik 16" descr="File:Kennlinie Reihenschluss-Gleichstrommaschin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Kennlinie Reihenschluss-Gleichstrommaschine.sv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000" cy="2159220"/>
                          </a:xfrm>
                          <a:prstGeom prst="rect">
                            <a:avLst/>
                          </a:prstGeom>
                          <a:noFill/>
                          <a:ln>
                            <a:noFill/>
                          </a:ln>
                        </pic:spPr>
                      </pic:pic>
                    </a:graphicData>
                  </a:graphic>
                </wp:inline>
              </w:drawing>
            </w:r>
          </w:p>
          <w:p w:rsidR="008134B3" w:rsidRDefault="008134B3" w:rsidP="00157E8C">
            <w:pPr>
              <w:jc w:val="center"/>
            </w:pPr>
          </w:p>
        </w:tc>
      </w:tr>
      <w:tr w:rsidR="00B01A75" w:rsidTr="00157E8C">
        <w:tc>
          <w:tcPr>
            <w:tcW w:w="2500" w:type="pct"/>
            <w:tcBorders>
              <w:top w:val="single" w:sz="4" w:space="0" w:color="auto"/>
              <w:right w:val="single" w:sz="4" w:space="0" w:color="auto"/>
            </w:tcBorders>
            <w:vAlign w:val="center"/>
          </w:tcPr>
          <w:p w:rsidR="00B01A75" w:rsidRPr="00157E8C" w:rsidRDefault="00B01A75" w:rsidP="00157E8C">
            <w:r w:rsidRPr="008134B3">
              <w:t>Die Anschlüsse des Ankers werden mit A1 und A2 bezeichnet, die der Erregerwicklung mit D1 und D2. In der dargestellten Beschaltung dreht der Motor rechts herum (im Uhrzeigersinn), erkennbar am eingezeichneten Pfeil im Anker.</w:t>
            </w:r>
          </w:p>
        </w:tc>
        <w:tc>
          <w:tcPr>
            <w:tcW w:w="2500" w:type="pct"/>
            <w:tcBorders>
              <w:top w:val="single" w:sz="4" w:space="0" w:color="auto"/>
              <w:left w:val="single" w:sz="4" w:space="0" w:color="auto"/>
            </w:tcBorders>
            <w:vAlign w:val="center"/>
          </w:tcPr>
          <w:p w:rsidR="00B01A75" w:rsidRDefault="00B01A75" w:rsidP="00157E8C">
            <w:r>
              <w:t>Ann der Kennlinie ist zu erkennen, dass das Drehmoment einer Reihenschlussmaschine stark Drehzahl abhängig ist.</w:t>
            </w:r>
          </w:p>
          <w:p w:rsidR="00B01A75" w:rsidRDefault="00B01A75" w:rsidP="00157E8C">
            <w:r>
              <w:t>Somit hat der Motor speziell im niedrigen Drehzahlbereich ein enorm gutes (Anlauf) Verhalten</w:t>
            </w:r>
          </w:p>
        </w:tc>
      </w:tr>
    </w:tbl>
    <w:p w:rsidR="00697F2B" w:rsidRDefault="00697F2B" w:rsidP="00697F2B">
      <w:r>
        <w:br w:type="page"/>
      </w:r>
    </w:p>
    <w:p w:rsidR="00697F2B" w:rsidRDefault="00697F2B" w:rsidP="00697F2B">
      <w:pPr>
        <w:pStyle w:val="berschrift3"/>
        <w:rPr>
          <w:rStyle w:val="mw-headline"/>
        </w:rPr>
      </w:pPr>
      <w:bookmarkStart w:id="8" w:name="_Toc388563532"/>
      <w:r w:rsidRPr="00067004">
        <w:rPr>
          <w:rStyle w:val="mw-headline"/>
        </w:rPr>
        <w:lastRenderedPageBreak/>
        <w:t>Nebenschlussmaschine</w:t>
      </w:r>
      <w:bookmarkEnd w:id="8"/>
    </w:p>
    <w:p w:rsidR="00697F2B" w:rsidRDefault="000F5C18" w:rsidP="00697F2B">
      <w:r>
        <w:t>Bei Nebenschlussmaschinen sind wie der Name schon sagt Rotor und Stator parallel (nebeneinander) geschalten. Hier wird der Erregerstrom nur durch die Erregerwicklung begrenzt. Was unteranderem zur Folge hat dass der Erreger- dem A</w:t>
      </w:r>
      <w:r w:rsidR="00911EE0">
        <w:t>nkerstrom weit nacheilen würde (</w:t>
      </w:r>
      <w:r w:rsidR="00911EE0" w:rsidRPr="00911EE0">
        <w:t>ca. 90° phasenverschoben</w:t>
      </w:r>
      <w:r w:rsidR="00911EE0">
        <w:t>).</w:t>
      </w:r>
    </w:p>
    <w:p w:rsidR="000F5C18" w:rsidRDefault="000F5C18" w:rsidP="00697F2B">
      <w:r>
        <w:t>Wie an der Kennlinie zu sehen ist, kann eine enorme Linearität ausgemacht werden. Dies heißt wiederum, dass das Drehmoment nicht von der Drehzahl abhängt.</w:t>
      </w:r>
      <w:r>
        <w:br/>
        <w:t xml:space="preserve">Daher wird der Nebenschlussmotor gerne in Anwendungsbereichen mit drehzahlkonstantem und gleichem Drehmomentbedarf wie z.B. </w:t>
      </w:r>
      <w:r w:rsidRPr="000F5C18">
        <w:t>Förderbänder und Hebe</w:t>
      </w:r>
      <w:r>
        <w:t>bühnen eingesetzt.</w:t>
      </w:r>
    </w:p>
    <w:p w:rsidR="000F5C18" w:rsidRPr="00697F2B" w:rsidRDefault="000F5C18" w:rsidP="00697F2B">
      <w:r>
        <w:t xml:space="preserve">Bei Verwendung als Generator (z.B. als Bremse) muss allerdings eine Hilfsspannungsquelle bzw. eine </w:t>
      </w:r>
      <w:r w:rsidRPr="000F5C18">
        <w:t>Restmagnetisierung</w:t>
      </w:r>
      <w:r>
        <w:t xml:space="preserve"> des Stators vorhanden sein, dass beim Start </w:t>
      </w:r>
    </w:p>
    <w:p w:rsidR="00F910A1" w:rsidRPr="00F910A1" w:rsidRDefault="00F910A1" w:rsidP="00F910A1">
      <w:r>
        <w:rPr>
          <w:noProof/>
          <w:lang w:val="de-AT" w:eastAsia="de-AT"/>
        </w:rPr>
        <w:drawing>
          <wp:inline distT="0" distB="0" distL="0" distR="0" wp14:anchorId="7D74D04E" wp14:editId="05684064">
            <wp:extent cx="5972810" cy="412432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00px-Nebenschlussmaschine.svg.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4124325"/>
                    </a:xfrm>
                    <a:prstGeom prst="rect">
                      <a:avLst/>
                    </a:prstGeom>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3"/>
        <w:gridCol w:w="4703"/>
      </w:tblGrid>
      <w:tr w:rsidR="00CC68B6" w:rsidTr="00103C06">
        <w:tc>
          <w:tcPr>
            <w:tcW w:w="2500" w:type="pct"/>
            <w:tcBorders>
              <w:bottom w:val="single" w:sz="4" w:space="0" w:color="auto"/>
              <w:right w:val="single" w:sz="4" w:space="0" w:color="auto"/>
            </w:tcBorders>
          </w:tcPr>
          <w:p w:rsidR="00CC68B6" w:rsidRDefault="00CC68B6" w:rsidP="00103C06">
            <w:pPr>
              <w:pStyle w:val="berschrift4"/>
              <w:outlineLvl w:val="3"/>
            </w:pPr>
            <w:r>
              <w:lastRenderedPageBreak/>
              <w:t>Schaltung</w:t>
            </w:r>
          </w:p>
        </w:tc>
        <w:tc>
          <w:tcPr>
            <w:tcW w:w="2500" w:type="pct"/>
            <w:tcBorders>
              <w:left w:val="single" w:sz="4" w:space="0" w:color="auto"/>
              <w:bottom w:val="single" w:sz="4" w:space="0" w:color="auto"/>
            </w:tcBorders>
          </w:tcPr>
          <w:p w:rsidR="00CC68B6" w:rsidRDefault="00CC68B6" w:rsidP="00103C06">
            <w:pPr>
              <w:pStyle w:val="berschrift4"/>
              <w:outlineLvl w:val="3"/>
            </w:pPr>
            <w:r>
              <w:t>Kennlinie</w:t>
            </w:r>
          </w:p>
        </w:tc>
      </w:tr>
      <w:tr w:rsidR="00CC68B6" w:rsidTr="003C026B">
        <w:tc>
          <w:tcPr>
            <w:tcW w:w="2500" w:type="pct"/>
            <w:tcBorders>
              <w:top w:val="single" w:sz="4" w:space="0" w:color="auto"/>
              <w:bottom w:val="single" w:sz="4" w:space="0" w:color="auto"/>
              <w:right w:val="single" w:sz="4" w:space="0" w:color="auto"/>
            </w:tcBorders>
            <w:vAlign w:val="center"/>
          </w:tcPr>
          <w:p w:rsidR="00CC68B6" w:rsidRDefault="00CC68B6" w:rsidP="00103C06">
            <w:pPr>
              <w:jc w:val="center"/>
            </w:pPr>
            <w:r>
              <w:rPr>
                <w:noProof/>
                <w:lang w:val="de-AT" w:eastAsia="de-AT"/>
              </w:rPr>
              <w:drawing>
                <wp:inline distT="0" distB="0" distL="0" distR="0" wp14:anchorId="0B7B0024" wp14:editId="08C12752">
                  <wp:extent cx="2879090" cy="300199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00px-Reihenschlussmotor.svg.png"/>
                          <pic:cNvPicPr/>
                        </pic:nvPicPr>
                        <pic:blipFill rotWithShape="1">
                          <a:blip r:embed="rId15">
                            <a:extLst>
                              <a:ext uri="{28A0092B-C50C-407E-A947-70E740481C1C}">
                                <a14:useLocalDpi xmlns:a14="http://schemas.microsoft.com/office/drawing/2010/main" val="0"/>
                              </a:ext>
                            </a:extLst>
                          </a:blip>
                          <a:srcRect t="2824" b="7789"/>
                          <a:stretch/>
                        </pic:blipFill>
                        <pic:spPr bwMode="auto">
                          <a:xfrm>
                            <a:off x="0" y="0"/>
                            <a:ext cx="2879974" cy="3002915"/>
                          </a:xfrm>
                          <a:prstGeom prst="rect">
                            <a:avLst/>
                          </a:prstGeom>
                          <a:ln>
                            <a:noFill/>
                          </a:ln>
                          <a:extLst>
                            <a:ext uri="{53640926-AAD7-44D8-BBD7-CCE9431645EC}">
                              <a14:shadowObscured xmlns:a14="http://schemas.microsoft.com/office/drawing/2010/main"/>
                            </a:ext>
                          </a:extLst>
                        </pic:spPr>
                      </pic:pic>
                    </a:graphicData>
                  </a:graphic>
                </wp:inline>
              </w:drawing>
            </w:r>
          </w:p>
        </w:tc>
        <w:tc>
          <w:tcPr>
            <w:tcW w:w="2500" w:type="pct"/>
            <w:tcBorders>
              <w:top w:val="single" w:sz="4" w:space="0" w:color="auto"/>
              <w:left w:val="single" w:sz="4" w:space="0" w:color="auto"/>
              <w:bottom w:val="single" w:sz="4" w:space="0" w:color="auto"/>
            </w:tcBorders>
            <w:vAlign w:val="center"/>
          </w:tcPr>
          <w:p w:rsidR="00CC68B6" w:rsidRDefault="00CC68B6" w:rsidP="00103C06">
            <w:pPr>
              <w:jc w:val="center"/>
            </w:pPr>
            <w:r>
              <w:rPr>
                <w:noProof/>
                <w:lang w:val="de-AT" w:eastAsia="de-AT"/>
              </w:rPr>
              <w:drawing>
                <wp:inline distT="0" distB="0" distL="0" distR="0" wp14:anchorId="750E17C7" wp14:editId="38B326D4">
                  <wp:extent cx="2880000" cy="21600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00px-Kennlinie_Reihenschluss-Gleichstrommaschine.svg.png"/>
                          <pic:cNvPicPr/>
                        </pic:nvPicPr>
                        <pic:blipFill>
                          <a:blip r:embed="rId16">
                            <a:biLevel thresh="75000"/>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C026B" w:rsidTr="0005655B">
        <w:tc>
          <w:tcPr>
            <w:tcW w:w="2500" w:type="pct"/>
            <w:tcBorders>
              <w:top w:val="single" w:sz="4" w:space="0" w:color="auto"/>
              <w:right w:val="single" w:sz="4" w:space="0" w:color="auto"/>
            </w:tcBorders>
            <w:vAlign w:val="center"/>
          </w:tcPr>
          <w:p w:rsidR="003C026B" w:rsidRDefault="003C026B" w:rsidP="0005655B">
            <w:pPr>
              <w:rPr>
                <w:noProof/>
                <w:lang w:val="de-AT" w:eastAsia="de-AT"/>
              </w:rPr>
            </w:pPr>
            <w:r w:rsidRPr="003C026B">
              <w:rPr>
                <w:noProof/>
                <w:lang w:val="de-AT" w:eastAsia="de-AT"/>
              </w:rPr>
              <w:t>Die Anschlüsse des Ankers werden mit A1 und A2 bezeichnet, die der Erregerwicklung mit E1 und E2. In der dargestellten Beschaltung dreht der Motor rechts herum (im Uhrzeigersinn), erkennbar am eingezeichneten Pfeil im Anker.</w:t>
            </w:r>
          </w:p>
        </w:tc>
        <w:tc>
          <w:tcPr>
            <w:tcW w:w="2500" w:type="pct"/>
            <w:tcBorders>
              <w:top w:val="single" w:sz="4" w:space="0" w:color="auto"/>
              <w:left w:val="single" w:sz="4" w:space="0" w:color="auto"/>
            </w:tcBorders>
            <w:vAlign w:val="center"/>
          </w:tcPr>
          <w:p w:rsidR="003C026B" w:rsidRDefault="00A80933" w:rsidP="0005655B">
            <w:pPr>
              <w:rPr>
                <w:noProof/>
                <w:lang w:val="de-AT" w:eastAsia="de-AT"/>
              </w:rPr>
            </w:pPr>
            <w:r>
              <w:rPr>
                <w:noProof/>
                <w:lang w:val="de-AT" w:eastAsia="de-AT"/>
              </w:rPr>
              <w:t>Hier ist zu erkennen, dass nach sehr langsamen Anlauf der Nebenschlussmaschine eine sehr lineare Kennlinie vorhanden ist. Ideal für drehzahlkonstante Anwendungsbereiche.</w:t>
            </w:r>
          </w:p>
        </w:tc>
      </w:tr>
    </w:tbl>
    <w:p w:rsidR="00067004" w:rsidRPr="00067004" w:rsidRDefault="00067004" w:rsidP="00067004"/>
    <w:p w:rsidR="00911EE0" w:rsidRPr="00911EE0" w:rsidRDefault="00A004EB" w:rsidP="00911EE0">
      <w:pPr>
        <w:pStyle w:val="berschrift4"/>
      </w:pPr>
      <w:r>
        <w:t>Verhalten bei Änderungen</w:t>
      </w:r>
    </w:p>
    <w:p w:rsidR="00911EE0" w:rsidRDefault="00911EE0" w:rsidP="00911EE0"/>
    <w:p w:rsidR="00911EE0" w:rsidRDefault="00911EE0" w:rsidP="00911EE0">
      <w:pPr>
        <w:pStyle w:val="Listenabsatz"/>
        <w:numPr>
          <w:ilvl w:val="0"/>
          <w:numId w:val="10"/>
        </w:numPr>
      </w:pPr>
      <w:r>
        <w:t>Absenkung der Spannung an der Erregerwicklung:</w:t>
      </w:r>
      <w:r>
        <w:br/>
        <w:t>→ Steigende Drehzahl, die Kennlinie wird bei gleichbleibendem Drehmoment flacher.</w:t>
      </w:r>
    </w:p>
    <w:p w:rsidR="00911EE0" w:rsidRDefault="00911EE0" w:rsidP="00911EE0">
      <w:pPr>
        <w:pStyle w:val="Listenabsatz"/>
        <w:numPr>
          <w:ilvl w:val="0"/>
          <w:numId w:val="10"/>
        </w:numPr>
      </w:pPr>
      <w:r>
        <w:t>Absenkung der Spannung an der Ankerspannung:</w:t>
      </w:r>
    </w:p>
    <w:p w:rsidR="00911EE0" w:rsidRDefault="00911EE0" w:rsidP="00911EE0">
      <w:pPr>
        <w:pStyle w:val="Listenabsatz"/>
      </w:pPr>
      <w:r>
        <w:t>→ Sinkende Drehzahl, die Kennlinie wird parallel nach links verschoben.</w:t>
      </w:r>
    </w:p>
    <w:p w:rsidR="00911EE0" w:rsidRDefault="00911EE0" w:rsidP="00911EE0">
      <w:pPr>
        <w:pStyle w:val="Listenabsatz"/>
        <w:numPr>
          <w:ilvl w:val="0"/>
          <w:numId w:val="10"/>
        </w:numPr>
      </w:pPr>
      <w:r>
        <w:t>Absenkung von Anker- als auch Erregerspannung:</w:t>
      </w:r>
    </w:p>
    <w:p w:rsidR="00911EE0" w:rsidRDefault="00911EE0" w:rsidP="00911EE0">
      <w:pPr>
        <w:pStyle w:val="Listenabsatz"/>
      </w:pPr>
      <w:r>
        <w:t xml:space="preserve">→ </w:t>
      </w:r>
      <w:r w:rsidRPr="00911EE0">
        <w:t xml:space="preserve">Die Leerlaufdrehzahl bleibt konstant, die </w:t>
      </w:r>
      <w:r>
        <w:t>Kennlinie wird jedoch flacher.</w:t>
      </w:r>
    </w:p>
    <w:p w:rsidR="0088479F" w:rsidRDefault="0088479F">
      <w:r>
        <w:br w:type="page"/>
      </w:r>
    </w:p>
    <w:p w:rsidR="002506A0" w:rsidRDefault="002506A0" w:rsidP="002506A0">
      <w:pPr>
        <w:pStyle w:val="berschrift1"/>
      </w:pPr>
      <w:bookmarkStart w:id="9" w:name="_Toc388563533"/>
      <w:r w:rsidRPr="002506A0">
        <w:lastRenderedPageBreak/>
        <w:t>Drehstrommaschinen</w:t>
      </w:r>
      <w:bookmarkEnd w:id="9"/>
    </w:p>
    <w:p w:rsidR="0088479F" w:rsidRDefault="0088479F" w:rsidP="0088479F">
      <w:r w:rsidRPr="0088479F">
        <w:t>Eine Drehstrommaschine wandelt mechanische Energie in Drehstrom oder Drehstrom in mechanische Energie um. Sie kann als elektrischer Generator oder als Elektromotor betrieben werden. Als Drehstrommotor wird ein Elektromotor bezeichnet, der mit Dreiphasenwechselstrom betrieben wird.</w:t>
      </w:r>
    </w:p>
    <w:p w:rsidR="0088479F" w:rsidRDefault="0088479F" w:rsidP="00103C06">
      <w:pPr>
        <w:pStyle w:val="berschrift2"/>
      </w:pPr>
      <w:bookmarkStart w:id="10" w:name="_Toc388563534"/>
      <w:r>
        <w:t>Drehstrom</w:t>
      </w:r>
      <w:bookmarkEnd w:id="10"/>
    </w:p>
    <w:p w:rsidR="0088479F" w:rsidRDefault="00870398" w:rsidP="0088479F">
      <w:r>
        <w:rPr>
          <w:noProof/>
          <w:lang w:val="de-AT" w:eastAsia="de-AT"/>
        </w:rPr>
        <w:drawing>
          <wp:anchor distT="0" distB="0" distL="114300" distR="114300" simplePos="0" relativeHeight="251660288" behindDoc="0" locked="0" layoutInCell="1" allowOverlap="1" wp14:anchorId="4BE55E78" wp14:editId="3965F810">
            <wp:simplePos x="0" y="0"/>
            <wp:positionH relativeFrom="margin">
              <wp:posOffset>3783366</wp:posOffset>
            </wp:positionH>
            <wp:positionV relativeFrom="paragraph">
              <wp:posOffset>4011738</wp:posOffset>
            </wp:positionV>
            <wp:extent cx="2042795" cy="1604010"/>
            <wp:effectExtent l="0" t="0" r="0" b="0"/>
            <wp:wrapSquare wrapText="bothSides"/>
            <wp:docPr id="13" name="Grafik 13" descr="File:Dreispulenschaltung.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Dreispulenschaltung.sv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2795" cy="1604010"/>
                    </a:xfrm>
                    <a:prstGeom prst="rect">
                      <a:avLst/>
                    </a:prstGeom>
                    <a:noFill/>
                    <a:ln>
                      <a:noFill/>
                    </a:ln>
                  </pic:spPr>
                </pic:pic>
              </a:graphicData>
            </a:graphic>
            <wp14:sizeRelH relativeFrom="page">
              <wp14:pctWidth>0</wp14:pctWidth>
            </wp14:sizeRelH>
            <wp14:sizeRelV relativeFrom="page">
              <wp14:pctHeight>0</wp14:pctHeight>
            </wp14:sizeRelV>
          </wp:anchor>
        </w:drawing>
      </w:r>
      <w:r w:rsidR="0088479F">
        <w:t xml:space="preserve">Auch </w:t>
      </w:r>
      <w:r w:rsidR="003D7955">
        <w:t>drei Phase</w:t>
      </w:r>
      <w:r>
        <w:t>nw</w:t>
      </w:r>
      <w:r w:rsidR="0088479F">
        <w:t>echselstrom genannt, bezeichnet eine Wechselspannungsquelle aus drei Phasen, an denen jeweils ein Wechselstromsignal anliegt. Jene Signale sind zueinander fix um 120° verschoben sind.</w:t>
      </w:r>
      <w:r w:rsidRPr="00870398">
        <w:t xml:space="preserve"> </w:t>
      </w:r>
      <w:r>
        <w:rPr>
          <w:noProof/>
          <w:lang w:val="de-AT" w:eastAsia="de-AT"/>
        </w:rPr>
        <w:drawing>
          <wp:inline distT="0" distB="0" distL="0" distR="0" wp14:anchorId="17EA48D2" wp14:editId="11F84CF3">
            <wp:extent cx="5972810" cy="2990140"/>
            <wp:effectExtent l="0" t="0" r="0" b="0"/>
            <wp:docPr id="12" name="Grafik 12" descr="File:Dreiphasenwechselstrom.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Dreiphasenwechselstrom.sv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810" cy="2990140"/>
                    </a:xfrm>
                    <a:prstGeom prst="rect">
                      <a:avLst/>
                    </a:prstGeom>
                    <a:noFill/>
                    <a:ln>
                      <a:noFill/>
                    </a:ln>
                  </pic:spPr>
                </pic:pic>
              </a:graphicData>
            </a:graphic>
          </wp:inline>
        </w:drawing>
      </w:r>
      <w:r w:rsidR="007A7E51">
        <w:t xml:space="preserve">Werden nun alle diese drei </w:t>
      </w:r>
      <w:r>
        <w:t xml:space="preserve">getrennten periodisch wechselnden Spannungen </w:t>
      </w:r>
      <w:r w:rsidR="007A7E51">
        <w:t>an jeweils eine Spule angele</w:t>
      </w:r>
      <w:r>
        <w:t>g</w:t>
      </w:r>
      <w:r w:rsidR="007A7E51">
        <w:t>t und diese wiederum kreisförmig platziert</w:t>
      </w:r>
      <w:r>
        <w:t xml:space="preserve">, entsteht so ein </w:t>
      </w:r>
      <w:r w:rsidRPr="00870398">
        <w:t xml:space="preserve">Magnetfeld, dessen zeitlicher Ablauf genauso wie der Spannungsverlauf gegenüber den anderen Spulenfeldern um eine Drittelperiode versetzt ist. </w:t>
      </w:r>
    </w:p>
    <w:p w:rsidR="00870398" w:rsidRDefault="00870398" w:rsidP="0088479F">
      <w:r>
        <w:t>Das Magnetfeld des angeordneten Rings hat somit zwar immer die gleiche Größe, die Frequenz ist aber exakt im Einklang mit der Frequenz des angelegten Drehstroms.</w:t>
      </w:r>
    </w:p>
    <w:p w:rsidR="0088479F" w:rsidRDefault="00870398" w:rsidP="0088479F">
      <w:r>
        <w:t>Bringt man nun also in die Mitte dieser drei Spulen einen an einer Achse befestigten magnetischen Rotor an, so wird dieser durch die frequentierenden Drehfelder mitgedreht.</w:t>
      </w:r>
    </w:p>
    <w:p w:rsidR="001B69B2" w:rsidRDefault="001B69B2" w:rsidP="001B69B2">
      <w:pPr>
        <w:pStyle w:val="berschrift2"/>
      </w:pPr>
      <w:bookmarkStart w:id="11" w:name="_Toc388563535"/>
      <w:r>
        <w:t>Aufbau</w:t>
      </w:r>
      <w:bookmarkEnd w:id="11"/>
    </w:p>
    <w:p w:rsidR="001B69B2" w:rsidRDefault="001B69B2" w:rsidP="001B69B2">
      <w:r>
        <w:t>Ein jeder Gleichstrommotor besteht aus folgenden Grundelementen:</w:t>
      </w:r>
      <w:r w:rsidRPr="008516DA">
        <w:t xml:space="preserve"> </w:t>
      </w:r>
    </w:p>
    <w:p w:rsidR="001B69B2" w:rsidRDefault="001B69B2" w:rsidP="001B69B2">
      <w:pPr>
        <w:pStyle w:val="Listenabsatz"/>
        <w:numPr>
          <w:ilvl w:val="0"/>
          <w:numId w:val="6"/>
        </w:numPr>
      </w:pPr>
      <w:r w:rsidRPr="001B69B2">
        <w:t>Ständer</w:t>
      </w:r>
    </w:p>
    <w:p w:rsidR="001B69B2" w:rsidRDefault="001B69B2" w:rsidP="00103C06">
      <w:pPr>
        <w:pStyle w:val="Listenabsatz"/>
        <w:numPr>
          <w:ilvl w:val="0"/>
          <w:numId w:val="6"/>
        </w:numPr>
      </w:pPr>
      <w:r w:rsidRPr="001B69B2">
        <w:t>Läufer</w:t>
      </w:r>
    </w:p>
    <w:p w:rsidR="001B69B2" w:rsidRDefault="001B69B2" w:rsidP="00103C06">
      <w:pPr>
        <w:pStyle w:val="Listenabsatz"/>
        <w:numPr>
          <w:ilvl w:val="0"/>
          <w:numId w:val="6"/>
        </w:numPr>
      </w:pPr>
      <w:r w:rsidRPr="001B69B2">
        <w:t>Erregung</w:t>
      </w:r>
    </w:p>
    <w:p w:rsidR="001B69B2" w:rsidRDefault="001B69B2" w:rsidP="001B69B2">
      <w:pPr>
        <w:pStyle w:val="Listenabsatz"/>
        <w:numPr>
          <w:ilvl w:val="0"/>
          <w:numId w:val="6"/>
        </w:numPr>
      </w:pPr>
      <w:r w:rsidRPr="001B69B2">
        <w:t>Dämpferwicklung (Dämpferkäfig)</w:t>
      </w:r>
    </w:p>
    <w:p w:rsidR="002506A0" w:rsidRDefault="002506A0" w:rsidP="002506A0">
      <w:pPr>
        <w:pStyle w:val="berschrift2"/>
      </w:pPr>
      <w:bookmarkStart w:id="12" w:name="_Toc388563536"/>
      <w:r>
        <w:lastRenderedPageBreak/>
        <w:t>Asynchronmaschine</w:t>
      </w:r>
      <w:bookmarkEnd w:id="12"/>
    </w:p>
    <w:p w:rsidR="00870398" w:rsidRDefault="00870398" w:rsidP="00870398">
      <w:r w:rsidRPr="00870398">
        <w:t>Der Motor besteht aus zwei Teilen, dem äußeren, feststehenden Ständer oder Stator und dem sich darin drehenden Läufer oder Rotor. Beid</w:t>
      </w:r>
      <w:r w:rsidR="00DC2942">
        <w:t>er</w:t>
      </w:r>
      <w:r w:rsidRPr="00870398">
        <w:t xml:space="preserve">seits des schmalen Luftspalts fließen elektrische Ströme im Wesentlichen in </w:t>
      </w:r>
      <w:r w:rsidR="00DC2942">
        <w:t>Richtung der Achse</w:t>
      </w:r>
      <w:r w:rsidRPr="00870398">
        <w:t xml:space="preserve">. Die Ströme sind in Spulendrähten konzentriert, </w:t>
      </w:r>
      <w:r w:rsidR="00DC2942">
        <w:t>welche von Eisen umgeben sind.</w:t>
      </w:r>
    </w:p>
    <w:p w:rsidR="00A5394A" w:rsidRDefault="00A5394A" w:rsidP="00870398"/>
    <w:p w:rsidR="00A5394A" w:rsidRDefault="00A5394A" w:rsidP="00870398">
      <w:r>
        <w:rPr>
          <w:noProof/>
          <w:lang w:val="de-AT" w:eastAsia="de-AT"/>
        </w:rPr>
        <w:drawing>
          <wp:inline distT="0" distB="0" distL="0" distR="0">
            <wp:extent cx="5972810" cy="4271892"/>
            <wp:effectExtent l="0" t="0" r="8890" b="0"/>
            <wp:docPr id="6" name="Grafik 6" descr="http://www.energie.ch/assets/images/article/Bilder/Diagramme/asynchronmaschine_kennlinie_2pol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ergie.ch/assets/images/article/Bilder/Diagramme/asynchronmaschine_kennlinie_2polig.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810" cy="4271892"/>
                    </a:xfrm>
                    <a:prstGeom prst="rect">
                      <a:avLst/>
                    </a:prstGeom>
                    <a:noFill/>
                    <a:ln>
                      <a:noFill/>
                    </a:ln>
                  </pic:spPr>
                </pic:pic>
              </a:graphicData>
            </a:graphic>
          </wp:inline>
        </w:drawing>
      </w:r>
    </w:p>
    <w:p w:rsidR="00A5394A" w:rsidRDefault="00A5394A" w:rsidP="00870398"/>
    <w:p w:rsidR="00DC2942" w:rsidRDefault="00DC2942" w:rsidP="005250B0">
      <w:r>
        <w:t>Da der</w:t>
      </w:r>
      <w:r w:rsidR="005250B0">
        <w:t xml:space="preserve"> Anker ein Hamsterlaufrad-artiges Gebilde ohne weiteren elektrischen Anschluss(es gibt Ausnahmen)</w:t>
      </w:r>
      <w:r>
        <w:t xml:space="preserve"> ist, wird dieser Käfig (→</w:t>
      </w:r>
      <w:r w:rsidR="005250B0">
        <w:t xml:space="preserve"> Käfigläufer) vom herumwirbelnden Magnetfeld erfasst. </w:t>
      </w:r>
      <w:r>
        <w:br/>
      </w:r>
      <w:r w:rsidR="005250B0">
        <w:t>In seinen Stäben entsteht dadurch ein Strom (je höher die Geschwindigkeit des Magnetfelds in Relation zur Geschwindigkeit des Läufers ist, desto mehr Strom). Dieser Strom erzeugt n</w:t>
      </w:r>
      <w:r>
        <w:t xml:space="preserve">un wiederum ein Magnetfeld, dieses erzeugt </w:t>
      </w:r>
      <w:r w:rsidR="005250B0">
        <w:t xml:space="preserve">die Kraft, die den Läufer ins </w:t>
      </w:r>
      <w:r w:rsidR="00FD7F30">
        <w:t>Rotieren</w:t>
      </w:r>
      <w:r w:rsidR="005250B0">
        <w:t xml:space="preserve"> bringt. </w:t>
      </w:r>
    </w:p>
    <w:p w:rsidR="00DC2942" w:rsidRPr="00870398" w:rsidRDefault="005250B0" w:rsidP="00DC2942">
      <w:r>
        <w:t>Die Kraft ist stärker bei hoher Drehzahldifferenz zwischen Läufer und umgebenden Drehfeld. Bei gleichen Geschwindigkei</w:t>
      </w:r>
      <w:r w:rsidR="00DC2942">
        <w:t xml:space="preserve">ten würde kein Strom induziert und dadurch auch </w:t>
      </w:r>
      <w:r>
        <w:t xml:space="preserve">keine Kraft wirken. </w:t>
      </w:r>
      <w:r w:rsidR="00DC2942">
        <w:t>Je mehr Belastung, desto langsamer läuft dieser Motor.</w:t>
      </w:r>
    </w:p>
    <w:p w:rsidR="00711C7E" w:rsidRDefault="005250B0" w:rsidP="005250B0">
      <w:r>
        <w:t xml:space="preserve">Die Reibung bewirkt also, dass sich immer der Läufer ein wenig langsamer dreht als das </w:t>
      </w:r>
      <w:r w:rsidR="00DC2942">
        <w:t>Drehfeld, daher asynchron.</w:t>
      </w:r>
    </w:p>
    <w:p w:rsidR="00711C7E" w:rsidRDefault="00711C7E" w:rsidP="00711C7E">
      <w:pPr>
        <w:pStyle w:val="berschrift2"/>
      </w:pPr>
      <w:bookmarkStart w:id="13" w:name="_Toc388563537"/>
      <w:r w:rsidRPr="00711C7E">
        <w:lastRenderedPageBreak/>
        <w:t>Veränderung der Statorspannung</w:t>
      </w:r>
      <w:bookmarkEnd w:id="13"/>
    </w:p>
    <w:p w:rsidR="00711C7E" w:rsidRPr="00711C7E" w:rsidRDefault="00711C7E" w:rsidP="00711C7E">
      <w:pPr>
        <w:jc w:val="center"/>
      </w:pPr>
      <w:r>
        <w:rPr>
          <w:noProof/>
          <w:lang w:val="de-AT" w:eastAsia="de-AT"/>
        </w:rPr>
        <w:drawing>
          <wp:inline distT="0" distB="0" distL="0" distR="0">
            <wp:extent cx="5040000" cy="3604724"/>
            <wp:effectExtent l="0" t="0" r="8255" b="0"/>
            <wp:docPr id="20" name="Grafik 20" descr="asynchronmaschine_kennlinie_verschiedene_rotorwiderstae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synchronmaschine_kennlinie_verschiedene_rotorwiderstaen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000" cy="3604724"/>
                    </a:xfrm>
                    <a:prstGeom prst="rect">
                      <a:avLst/>
                    </a:prstGeom>
                    <a:noFill/>
                    <a:ln>
                      <a:noFill/>
                    </a:ln>
                  </pic:spPr>
                </pic:pic>
              </a:graphicData>
            </a:graphic>
          </wp:inline>
        </w:drawing>
      </w:r>
    </w:p>
    <w:p w:rsidR="00711C7E" w:rsidRDefault="00711C7E" w:rsidP="00711C7E">
      <w:pPr>
        <w:pStyle w:val="berschrift2"/>
      </w:pPr>
      <w:bookmarkStart w:id="14" w:name="_Toc388563538"/>
      <w:r>
        <w:t>Veränderung der Statorfrequenz</w:t>
      </w:r>
      <w:bookmarkEnd w:id="14"/>
    </w:p>
    <w:p w:rsidR="00711C7E" w:rsidRPr="00711C7E" w:rsidRDefault="00711C7E" w:rsidP="00711C7E">
      <w:pPr>
        <w:jc w:val="center"/>
      </w:pPr>
      <w:r>
        <w:rPr>
          <w:noProof/>
          <w:lang w:val="de-AT" w:eastAsia="de-AT"/>
        </w:rPr>
        <w:drawing>
          <wp:inline distT="0" distB="0" distL="0" distR="0">
            <wp:extent cx="5040000" cy="3604725"/>
            <wp:effectExtent l="0" t="0" r="8255" b="0"/>
            <wp:docPr id="19" name="Grafik 19" descr="asynchronmaschine_kennlinie_verschiedene_frequenz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synchronmaschine_kennlinie_verschiedene_frequenz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0000" cy="3604725"/>
                    </a:xfrm>
                    <a:prstGeom prst="rect">
                      <a:avLst/>
                    </a:prstGeom>
                    <a:noFill/>
                    <a:ln>
                      <a:noFill/>
                    </a:ln>
                  </pic:spPr>
                </pic:pic>
              </a:graphicData>
            </a:graphic>
          </wp:inline>
        </w:drawing>
      </w:r>
    </w:p>
    <w:p w:rsidR="00711C7E" w:rsidRDefault="00711C7E" w:rsidP="005250B0"/>
    <w:p w:rsidR="002506A0" w:rsidRDefault="002506A0" w:rsidP="002506A0">
      <w:pPr>
        <w:pStyle w:val="berschrift2"/>
      </w:pPr>
      <w:bookmarkStart w:id="15" w:name="_Toc388563539"/>
      <w:r>
        <w:lastRenderedPageBreak/>
        <w:t>Synchronmaschine</w:t>
      </w:r>
      <w:bookmarkEnd w:id="15"/>
    </w:p>
    <w:p w:rsidR="00712C3C" w:rsidRDefault="00870398" w:rsidP="00870398">
      <w:r w:rsidRPr="00870398">
        <w:t>Drehstrom-Synchronmaschinen werden in verschiedenen Bauformen ausgeführt. Sie werden als Außen- oder Innenpolmaschinen gefertigt. Beide Maschinentypen haben gemeinsam, dass sie über einen Läufer und einen Ständer verfügen. In jedem Fall wird eine Erregereinrichtung für den Betrieb der Maschinen benötigt.</w:t>
      </w:r>
    </w:p>
    <w:p w:rsidR="005250B0" w:rsidRDefault="00DC2942" w:rsidP="005250B0">
      <w:r>
        <w:t xml:space="preserve">Der Anker, also der </w:t>
      </w:r>
      <w:r w:rsidR="005250B0">
        <w:t xml:space="preserve">Teil, </w:t>
      </w:r>
      <w:r>
        <w:t>welcher</w:t>
      </w:r>
      <w:r w:rsidR="005250B0">
        <w:t xml:space="preserve"> auf der Welle sitzt und sich dreht, hat ein statisches, festes Magnetfeld. Entweder ein Permanentmagnet oder eine von Gleichstrom </w:t>
      </w:r>
      <w:r w:rsidR="00FD7F30">
        <w:t>durchflossen</w:t>
      </w:r>
      <w:r w:rsidR="005250B0">
        <w:t xml:space="preserve"> Wicklung.</w:t>
      </w:r>
    </w:p>
    <w:p w:rsidR="005250B0" w:rsidRDefault="005250B0" w:rsidP="005250B0">
      <w:r>
        <w:t xml:space="preserve">Dieser Magnet wird nun vom Drehfeld </w:t>
      </w:r>
      <w:r w:rsidR="00DC2942">
        <w:t>„</w:t>
      </w:r>
      <w:r>
        <w:t>mitgerissen</w:t>
      </w:r>
      <w:r w:rsidR="00DC2942">
        <w:t>“</w:t>
      </w:r>
      <w:r>
        <w:t xml:space="preserve"> und dreht sich dann exakt mit der Drehzahl des </w:t>
      </w:r>
      <w:r w:rsidR="00DC2942">
        <w:t>Drehfeldes</w:t>
      </w:r>
      <w:r>
        <w:t xml:space="preserve">. </w:t>
      </w:r>
    </w:p>
    <w:p w:rsidR="005250B0" w:rsidRDefault="00DC2942" w:rsidP="005250B0">
      <w:r>
        <w:t xml:space="preserve">Der </w:t>
      </w:r>
      <w:r w:rsidR="005250B0">
        <w:t>Vorteil</w:t>
      </w:r>
      <w:r>
        <w:t xml:space="preserve"> besteht darin, dass er sich mit exakter Frequenz dreht.</w:t>
      </w:r>
    </w:p>
    <w:p w:rsidR="005250B0" w:rsidRPr="00870398" w:rsidRDefault="005250B0" w:rsidP="005250B0">
      <w:r>
        <w:t xml:space="preserve">Dieser Motor wird meist </w:t>
      </w:r>
      <w:r w:rsidR="00DC2942">
        <w:t>„</w:t>
      </w:r>
      <w:r>
        <w:t>umgekehrt</w:t>
      </w:r>
      <w:r w:rsidR="00DC2942">
        <w:t>“</w:t>
      </w:r>
      <w:r>
        <w:t>, als Generator, b</w:t>
      </w:r>
      <w:r w:rsidR="006A29F2">
        <w:t xml:space="preserve">enutzt. Er erzeugt dann schönen / nutzbaren </w:t>
      </w:r>
      <w:r>
        <w:t>Drehstrom.</w:t>
      </w:r>
    </w:p>
    <w:p w:rsidR="00F85130" w:rsidRDefault="002506A0" w:rsidP="00F85130">
      <w:pPr>
        <w:pStyle w:val="berschrift2"/>
      </w:pPr>
      <w:bookmarkStart w:id="16" w:name="_Toc388563540"/>
      <w:r>
        <w:t>Schrittmotor (</w:t>
      </w:r>
      <w:r w:rsidRPr="00577348">
        <w:t>Linearmotor</w:t>
      </w:r>
      <w:r>
        <w:t>)</w:t>
      </w:r>
      <w:bookmarkEnd w:id="16"/>
    </w:p>
    <w:p w:rsidR="00712C3C" w:rsidRPr="00712C3C" w:rsidRDefault="00712C3C" w:rsidP="00712C3C">
      <w:r w:rsidRPr="00712C3C">
        <w:t>Ein Schrittmotor ist ein Synchronmotor, bei dem der Rotor (drehbares Motorteil mit Welle) durch ein gesteuertes, schrittweise rotierendes, elektromagnetisches Feld der Statorspulen (nicht drehbarer Motorteil) um einen minimalen Winkel (Schritt) oder sein Vielfaches gedreht werden kann. Schrittmotoren existieren auch in Form von Linearmotoren.</w:t>
      </w:r>
    </w:p>
    <w:p w:rsidR="00BD29EC" w:rsidRPr="00BD29EC" w:rsidRDefault="00860556" w:rsidP="00BD29EC">
      <w:pPr>
        <w:pStyle w:val="berschrift1"/>
      </w:pPr>
      <w:bookmarkStart w:id="17" w:name="_Toc388563541"/>
      <w:r>
        <w:t>Wandler</w:t>
      </w:r>
      <w:r w:rsidR="00BD29EC">
        <w:t xml:space="preserve"> (AC &amp; DC)</w:t>
      </w:r>
      <w:bookmarkEnd w:id="17"/>
    </w:p>
    <w:p w:rsidR="00BD29EC" w:rsidRDefault="00BD29EC" w:rsidP="00BD29EC">
      <w:pPr>
        <w:pStyle w:val="berschrift2"/>
      </w:pPr>
      <w:bookmarkStart w:id="18" w:name="_Toc388563542"/>
      <w:r>
        <w:t>DC/DC</w:t>
      </w:r>
      <w:bookmarkEnd w:id="18"/>
    </w:p>
    <w:p w:rsidR="00860556" w:rsidRDefault="00860556" w:rsidP="00860556">
      <w:r w:rsidRPr="00860556">
        <w:t xml:space="preserve">Ein Gleichspannungswandler, bezeichnet eine elektrische Schaltung, die eine am Eingang zugeführte Gleichspannung in eine Gleichspannung mit </w:t>
      </w:r>
      <w:r>
        <w:t xml:space="preserve">einer </w:t>
      </w:r>
      <w:r w:rsidRPr="00860556">
        <w:t>höhere</w:t>
      </w:r>
      <w:r w:rsidR="00103C06">
        <w:t>n</w:t>
      </w:r>
      <w:r w:rsidRPr="00860556">
        <w:t>, niedrigere</w:t>
      </w:r>
      <w:r w:rsidR="00103C06">
        <w:t>n</w:t>
      </w:r>
      <w:r w:rsidRPr="00860556">
        <w:t xml:space="preserve"> oder invertierte</w:t>
      </w:r>
      <w:r w:rsidR="00103C06">
        <w:t>n</w:t>
      </w:r>
      <w:r w:rsidRPr="00860556">
        <w:t xml:space="preserve"> </w:t>
      </w:r>
      <w:r>
        <w:t xml:space="preserve">Amplitude </w:t>
      </w:r>
      <w:r w:rsidRPr="00860556">
        <w:t>umwandelt.</w:t>
      </w:r>
    </w:p>
    <w:p w:rsidR="007342E9" w:rsidRDefault="007342E9" w:rsidP="00860556">
      <w:r>
        <w:t>Die Anwendung erfolgt hauptsächlich in Schaltnetzteilen. Der Vorteil besteht ganz klar</w:t>
      </w:r>
    </w:p>
    <w:p w:rsidR="00103C06" w:rsidRDefault="00711C7E" w:rsidP="00860556">
      <w:r>
        <w:rPr>
          <w:noProof/>
          <w:lang w:val="de-AT" w:eastAsia="de-AT"/>
        </w:rPr>
        <w:drawing>
          <wp:anchor distT="0" distB="0" distL="114300" distR="114300" simplePos="0" relativeHeight="251661312" behindDoc="1" locked="0" layoutInCell="1" allowOverlap="1" wp14:anchorId="57E8E4AA" wp14:editId="1C992713">
            <wp:simplePos x="0" y="0"/>
            <wp:positionH relativeFrom="margin">
              <wp:align>center</wp:align>
            </wp:positionH>
            <wp:positionV relativeFrom="margin">
              <wp:posOffset>5608762</wp:posOffset>
            </wp:positionV>
            <wp:extent cx="3825240" cy="2749550"/>
            <wp:effectExtent l="0" t="0" r="3810" b="0"/>
            <wp:wrapTight wrapText="bothSides">
              <wp:wrapPolygon edited="0">
                <wp:start x="13661" y="0"/>
                <wp:lineTo x="7207" y="599"/>
                <wp:lineTo x="6562" y="748"/>
                <wp:lineTo x="6562" y="2394"/>
                <wp:lineTo x="5378" y="4340"/>
                <wp:lineTo x="5378" y="7183"/>
                <wp:lineTo x="538" y="9578"/>
                <wp:lineTo x="538" y="14367"/>
                <wp:lineTo x="0" y="16462"/>
                <wp:lineTo x="0" y="19904"/>
                <wp:lineTo x="538" y="21400"/>
                <wp:lineTo x="18394" y="21400"/>
                <wp:lineTo x="21191" y="21101"/>
                <wp:lineTo x="21191" y="20652"/>
                <wp:lineTo x="18394" y="19156"/>
                <wp:lineTo x="20546" y="19156"/>
                <wp:lineTo x="21191" y="18557"/>
                <wp:lineTo x="20976" y="11972"/>
                <wp:lineTo x="21514" y="9578"/>
                <wp:lineTo x="21514" y="6585"/>
                <wp:lineTo x="19147" y="5537"/>
                <wp:lineTo x="16458" y="4789"/>
                <wp:lineTo x="16673" y="2394"/>
                <wp:lineTo x="16458" y="0"/>
                <wp:lineTo x="13661" y="0"/>
              </wp:wrapPolygon>
            </wp:wrapTight>
            <wp:docPr id="14" name="Grafik 14" descr="File:Schrittmo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Schrittmot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25240" cy="274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03C06">
        <w:t xml:space="preserve">Das Grundprinzip verfolgt den Gedanken, Energie kurzfristig </w:t>
      </w:r>
      <w:r w:rsidR="007342E9">
        <w:t xml:space="preserve">in </w:t>
      </w:r>
      <w:r w:rsidR="00103C06">
        <w:t>einer Induktivität</w:t>
      </w:r>
      <w:r w:rsidR="007342E9">
        <w:t xml:space="preserve"> oder einer Kapazität</w:t>
      </w:r>
      <w:r w:rsidR="00103C06">
        <w:t xml:space="preserve"> zwischen zu speichern</w:t>
      </w:r>
      <w:r w:rsidR="00136CE2">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3"/>
        <w:gridCol w:w="4703"/>
      </w:tblGrid>
      <w:tr w:rsidR="007342E9" w:rsidTr="00711C7E">
        <w:tc>
          <w:tcPr>
            <w:tcW w:w="4703" w:type="dxa"/>
          </w:tcPr>
          <w:p w:rsidR="007342E9" w:rsidRDefault="00455746" w:rsidP="007342E9">
            <w:pPr>
              <w:pStyle w:val="berschrift3"/>
              <w:outlineLvl w:val="2"/>
              <w:rPr>
                <w:noProof/>
                <w:lang w:val="de-AT" w:eastAsia="de-AT"/>
              </w:rPr>
            </w:pPr>
            <w:bookmarkStart w:id="19" w:name="_Toc388563543"/>
            <w:r>
              <w:rPr>
                <w:noProof/>
                <w:lang w:val="de-AT" w:eastAsia="de-AT"/>
              </w:rPr>
              <w:lastRenderedPageBreak/>
              <w:t>Po</w:t>
            </w:r>
            <w:r w:rsidR="007342E9">
              <w:rPr>
                <w:noProof/>
                <w:lang w:val="de-AT" w:eastAsia="de-AT"/>
              </w:rPr>
              <w:t>s</w:t>
            </w:r>
            <w:r>
              <w:rPr>
                <w:noProof/>
                <w:lang w:val="de-AT" w:eastAsia="de-AT"/>
              </w:rPr>
              <w:t>i</w:t>
            </w:r>
            <w:r w:rsidR="007342E9">
              <w:rPr>
                <w:noProof/>
                <w:lang w:val="de-AT" w:eastAsia="de-AT"/>
              </w:rPr>
              <w:t>tive Ladungspumpe</w:t>
            </w:r>
            <w:bookmarkEnd w:id="19"/>
          </w:p>
        </w:tc>
        <w:tc>
          <w:tcPr>
            <w:tcW w:w="4703" w:type="dxa"/>
          </w:tcPr>
          <w:p w:rsidR="007342E9" w:rsidRDefault="007342E9" w:rsidP="007342E9">
            <w:pPr>
              <w:pStyle w:val="berschrift3"/>
              <w:outlineLvl w:val="2"/>
              <w:rPr>
                <w:noProof/>
                <w:lang w:val="de-AT" w:eastAsia="de-AT"/>
              </w:rPr>
            </w:pPr>
            <w:bookmarkStart w:id="20" w:name="_Toc388563544"/>
            <w:r>
              <w:rPr>
                <w:noProof/>
                <w:lang w:val="de-AT" w:eastAsia="de-AT"/>
              </w:rPr>
              <w:t>Negative Ladungspumpe</w:t>
            </w:r>
            <w:bookmarkEnd w:id="20"/>
          </w:p>
        </w:tc>
      </w:tr>
      <w:tr w:rsidR="00B7435B" w:rsidTr="00711C7E">
        <w:tc>
          <w:tcPr>
            <w:tcW w:w="4703" w:type="dxa"/>
          </w:tcPr>
          <w:p w:rsidR="00B7435B" w:rsidRDefault="00B7435B" w:rsidP="00860556">
            <w:r>
              <w:rPr>
                <w:noProof/>
                <w:lang w:val="de-AT" w:eastAsia="de-AT"/>
              </w:rPr>
              <w:drawing>
                <wp:inline distT="0" distB="0" distL="0" distR="0" wp14:anchorId="165F85D0" wp14:editId="699D320F">
                  <wp:extent cx="2879395" cy="1246817"/>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00px-Ladungspumpe_pos_einf.svg.png"/>
                          <pic:cNvPicPr/>
                        </pic:nvPicPr>
                        <pic:blipFill rotWithShape="1">
                          <a:blip r:embed="rId23">
                            <a:extLst>
                              <a:ext uri="{28A0092B-C50C-407E-A947-70E740481C1C}">
                                <a14:useLocalDpi xmlns:a14="http://schemas.microsoft.com/office/drawing/2010/main" val="0"/>
                              </a:ext>
                            </a:extLst>
                          </a:blip>
                          <a:srcRect t="3986" b="-1"/>
                          <a:stretch/>
                        </pic:blipFill>
                        <pic:spPr bwMode="auto">
                          <a:xfrm>
                            <a:off x="0" y="0"/>
                            <a:ext cx="2880000" cy="1247079"/>
                          </a:xfrm>
                          <a:prstGeom prst="rect">
                            <a:avLst/>
                          </a:prstGeom>
                          <a:ln>
                            <a:noFill/>
                          </a:ln>
                          <a:extLst>
                            <a:ext uri="{53640926-AAD7-44D8-BBD7-CCE9431645EC}">
                              <a14:shadowObscured xmlns:a14="http://schemas.microsoft.com/office/drawing/2010/main"/>
                            </a:ext>
                          </a:extLst>
                        </pic:spPr>
                      </pic:pic>
                    </a:graphicData>
                  </a:graphic>
                </wp:inline>
              </w:drawing>
            </w:r>
          </w:p>
        </w:tc>
        <w:tc>
          <w:tcPr>
            <w:tcW w:w="4703" w:type="dxa"/>
          </w:tcPr>
          <w:p w:rsidR="00B7435B" w:rsidRDefault="00B7435B" w:rsidP="00860556">
            <w:r>
              <w:rPr>
                <w:noProof/>
                <w:lang w:val="de-AT" w:eastAsia="de-AT"/>
              </w:rPr>
              <w:drawing>
                <wp:inline distT="0" distB="0" distL="0" distR="0" wp14:anchorId="4E965DD0" wp14:editId="7999D1C5">
                  <wp:extent cx="2877100" cy="12763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00px-Ladungspumpe_neg_einf.svg.png"/>
                          <pic:cNvPicPr/>
                        </pic:nvPicPr>
                        <pic:blipFill rotWithShape="1">
                          <a:blip r:embed="rId24">
                            <a:extLst>
                              <a:ext uri="{28A0092B-C50C-407E-A947-70E740481C1C}">
                                <a14:useLocalDpi xmlns:a14="http://schemas.microsoft.com/office/drawing/2010/main" val="0"/>
                              </a:ext>
                            </a:extLst>
                          </a:blip>
                          <a:srcRect b="7662"/>
                          <a:stretch/>
                        </pic:blipFill>
                        <pic:spPr bwMode="auto">
                          <a:xfrm>
                            <a:off x="0" y="0"/>
                            <a:ext cx="2904785" cy="1288632"/>
                          </a:xfrm>
                          <a:prstGeom prst="rect">
                            <a:avLst/>
                          </a:prstGeom>
                          <a:ln>
                            <a:noFill/>
                          </a:ln>
                          <a:extLst>
                            <a:ext uri="{53640926-AAD7-44D8-BBD7-CCE9431645EC}">
                              <a14:shadowObscured xmlns:a14="http://schemas.microsoft.com/office/drawing/2010/main"/>
                            </a:ext>
                          </a:extLst>
                        </pic:spPr>
                      </pic:pic>
                    </a:graphicData>
                  </a:graphic>
                </wp:inline>
              </w:drawing>
            </w:r>
          </w:p>
        </w:tc>
      </w:tr>
      <w:tr w:rsidR="00455746" w:rsidTr="00711C7E">
        <w:tc>
          <w:tcPr>
            <w:tcW w:w="4703" w:type="dxa"/>
          </w:tcPr>
          <w:p w:rsidR="00455746" w:rsidRDefault="00894E7F" w:rsidP="00CD0864">
            <w:pPr>
              <w:jc w:val="center"/>
              <w:rPr>
                <w:noProof/>
                <w:lang w:val="de-AT" w:eastAsia="de-AT"/>
              </w:rPr>
            </w:pPr>
            <m:oMath>
              <m:sSub>
                <m:sSubPr>
                  <m:ctrlPr>
                    <w:rPr>
                      <w:rFonts w:ascii="Cambria Math" w:hAnsi="Cambria Math"/>
                      <w:i/>
                      <w:noProof/>
                      <w:lang w:val="de-AT" w:eastAsia="de-AT"/>
                    </w:rPr>
                  </m:ctrlPr>
                </m:sSubPr>
                <m:e>
                  <m:r>
                    <w:rPr>
                      <w:rFonts w:ascii="Cambria Math" w:hAnsi="Cambria Math"/>
                      <w:noProof/>
                      <w:lang w:val="de-AT" w:eastAsia="de-AT"/>
                    </w:rPr>
                    <m:t>U</m:t>
                  </m:r>
                </m:e>
                <m:sub>
                  <m:r>
                    <w:rPr>
                      <w:rFonts w:ascii="Cambria Math" w:hAnsi="Cambria Math"/>
                      <w:noProof/>
                      <w:lang w:val="de-AT" w:eastAsia="de-AT"/>
                    </w:rPr>
                    <m:t>E</m:t>
                  </m:r>
                </m:sub>
              </m:sSub>
              <m:r>
                <w:rPr>
                  <w:rFonts w:ascii="Cambria Math" w:hAnsi="Cambria Math"/>
                  <w:noProof/>
                  <w:lang w:val="de-AT" w:eastAsia="de-AT"/>
                </w:rPr>
                <m:t>&gt;0</m:t>
              </m:r>
            </m:oMath>
            <w:r w:rsidR="00455746">
              <w:rPr>
                <w:lang w:val="de-AT" w:eastAsia="de-AT"/>
              </w:rPr>
              <w:t>,</w:t>
            </w:r>
            <w:r w:rsidR="00CD0864">
              <w:rPr>
                <w:lang w:val="de-AT" w:eastAsia="de-AT"/>
              </w:rPr>
              <w:t xml:space="preserve"> </w:t>
            </w:r>
            <w:r w:rsidR="00455746">
              <w:rPr>
                <w:lang w:val="de-AT" w:eastAsia="de-AT"/>
              </w:rPr>
              <w:t xml:space="preserve"> </w:t>
            </w:r>
            <m:oMath>
              <m:sSub>
                <m:sSubPr>
                  <m:ctrlPr>
                    <w:rPr>
                      <w:rFonts w:ascii="Cambria Math" w:hAnsi="Cambria Math"/>
                      <w:i/>
                      <w:noProof/>
                      <w:lang w:val="de-AT" w:eastAsia="de-AT"/>
                    </w:rPr>
                  </m:ctrlPr>
                </m:sSubPr>
                <m:e>
                  <m:r>
                    <w:rPr>
                      <w:rFonts w:ascii="Cambria Math" w:hAnsi="Cambria Math"/>
                      <w:noProof/>
                      <w:lang w:val="de-AT" w:eastAsia="de-AT"/>
                    </w:rPr>
                    <m:t>U</m:t>
                  </m:r>
                </m:e>
                <m:sub>
                  <m:r>
                    <w:rPr>
                      <w:rFonts w:ascii="Cambria Math" w:hAnsi="Cambria Math"/>
                      <w:noProof/>
                      <w:lang w:val="de-AT" w:eastAsia="de-AT"/>
                    </w:rPr>
                    <m:t>A</m:t>
                  </m:r>
                </m:sub>
              </m:sSub>
              <m:r>
                <w:rPr>
                  <w:rFonts w:ascii="Cambria Math" w:hAnsi="Cambria Math"/>
                  <w:noProof/>
                  <w:lang w:val="de-AT" w:eastAsia="de-AT"/>
                </w:rPr>
                <m:t>&gt;</m:t>
              </m:r>
              <m:sSub>
                <m:sSubPr>
                  <m:ctrlPr>
                    <w:rPr>
                      <w:rFonts w:ascii="Cambria Math" w:hAnsi="Cambria Math"/>
                      <w:i/>
                      <w:noProof/>
                      <w:lang w:val="de-AT" w:eastAsia="de-AT"/>
                    </w:rPr>
                  </m:ctrlPr>
                </m:sSubPr>
                <m:e>
                  <m:r>
                    <w:rPr>
                      <w:rFonts w:ascii="Cambria Math" w:hAnsi="Cambria Math"/>
                      <w:noProof/>
                      <w:lang w:val="de-AT" w:eastAsia="de-AT"/>
                    </w:rPr>
                    <m:t>U</m:t>
                  </m:r>
                </m:e>
                <m:sub>
                  <m:r>
                    <w:rPr>
                      <w:rFonts w:ascii="Cambria Math" w:hAnsi="Cambria Math"/>
                      <w:noProof/>
                      <w:lang w:val="de-AT" w:eastAsia="de-AT"/>
                    </w:rPr>
                    <m:t>E</m:t>
                  </m:r>
                </m:sub>
              </m:sSub>
            </m:oMath>
          </w:p>
        </w:tc>
        <w:tc>
          <w:tcPr>
            <w:tcW w:w="4703" w:type="dxa"/>
          </w:tcPr>
          <w:p w:rsidR="00455746" w:rsidRDefault="00894E7F" w:rsidP="00455746">
            <w:pPr>
              <w:jc w:val="center"/>
              <w:rPr>
                <w:noProof/>
                <w:lang w:val="de-AT" w:eastAsia="de-AT"/>
              </w:rPr>
            </w:pPr>
            <m:oMath>
              <m:sSub>
                <m:sSubPr>
                  <m:ctrlPr>
                    <w:rPr>
                      <w:rFonts w:ascii="Cambria Math" w:hAnsi="Cambria Math"/>
                      <w:i/>
                      <w:noProof/>
                      <w:lang w:val="de-AT" w:eastAsia="de-AT"/>
                    </w:rPr>
                  </m:ctrlPr>
                </m:sSubPr>
                <m:e>
                  <m:r>
                    <w:rPr>
                      <w:rFonts w:ascii="Cambria Math" w:hAnsi="Cambria Math"/>
                      <w:noProof/>
                      <w:lang w:val="de-AT" w:eastAsia="de-AT"/>
                    </w:rPr>
                    <m:t>U</m:t>
                  </m:r>
                </m:e>
                <m:sub>
                  <m:r>
                    <w:rPr>
                      <w:rFonts w:ascii="Cambria Math" w:hAnsi="Cambria Math"/>
                      <w:noProof/>
                      <w:lang w:val="de-AT" w:eastAsia="de-AT"/>
                    </w:rPr>
                    <m:t>E</m:t>
                  </m:r>
                </m:sub>
              </m:sSub>
              <m:r>
                <w:rPr>
                  <w:rFonts w:ascii="Cambria Math" w:hAnsi="Cambria Math"/>
                  <w:noProof/>
                  <w:lang w:val="de-AT" w:eastAsia="de-AT"/>
                </w:rPr>
                <m:t>&gt;0</m:t>
              </m:r>
            </m:oMath>
            <w:r w:rsidR="00455746">
              <w:rPr>
                <w:lang w:val="de-AT" w:eastAsia="de-AT"/>
              </w:rPr>
              <w:t>,</w:t>
            </w:r>
            <w:r w:rsidR="00CD0864">
              <w:rPr>
                <w:lang w:val="de-AT" w:eastAsia="de-AT"/>
              </w:rPr>
              <w:t xml:space="preserve"> </w:t>
            </w:r>
            <w:r w:rsidR="00455746">
              <w:rPr>
                <w:lang w:val="de-AT" w:eastAsia="de-AT"/>
              </w:rPr>
              <w:t xml:space="preserve"> </w:t>
            </w:r>
            <m:oMath>
              <m:sSub>
                <m:sSubPr>
                  <m:ctrlPr>
                    <w:rPr>
                      <w:rFonts w:ascii="Cambria Math" w:hAnsi="Cambria Math"/>
                      <w:i/>
                      <w:noProof/>
                      <w:lang w:val="de-AT" w:eastAsia="de-AT"/>
                    </w:rPr>
                  </m:ctrlPr>
                </m:sSubPr>
                <m:e>
                  <m:r>
                    <w:rPr>
                      <w:rFonts w:ascii="Cambria Math" w:hAnsi="Cambria Math"/>
                      <w:noProof/>
                      <w:lang w:val="de-AT" w:eastAsia="de-AT"/>
                    </w:rPr>
                    <m:t>U</m:t>
                  </m:r>
                </m:e>
                <m:sub>
                  <m:r>
                    <w:rPr>
                      <w:rFonts w:ascii="Cambria Math" w:hAnsi="Cambria Math"/>
                      <w:noProof/>
                      <w:lang w:val="de-AT" w:eastAsia="de-AT"/>
                    </w:rPr>
                    <m:t>A</m:t>
                  </m:r>
                </m:sub>
              </m:sSub>
              <m:r>
                <w:rPr>
                  <w:rFonts w:ascii="Cambria Math" w:hAnsi="Cambria Math"/>
                  <w:noProof/>
                  <w:lang w:val="de-AT" w:eastAsia="de-AT"/>
                </w:rPr>
                <m:t>&lt;0</m:t>
              </m:r>
            </m:oMath>
          </w:p>
          <w:p w:rsidR="00455746" w:rsidRDefault="00455746" w:rsidP="00455746">
            <w:pPr>
              <w:jc w:val="center"/>
              <w:rPr>
                <w:noProof/>
                <w:lang w:val="de-AT" w:eastAsia="de-AT"/>
              </w:rPr>
            </w:pPr>
          </w:p>
        </w:tc>
      </w:tr>
      <w:tr w:rsidR="007342E9" w:rsidTr="0016319B">
        <w:tc>
          <w:tcPr>
            <w:tcW w:w="4703" w:type="dxa"/>
          </w:tcPr>
          <w:p w:rsidR="007342E9" w:rsidRDefault="007342E9" w:rsidP="003929D7">
            <w:pPr>
              <w:pStyle w:val="berschrift3"/>
              <w:outlineLvl w:val="2"/>
              <w:rPr>
                <w:noProof/>
                <w:lang w:val="de-AT" w:eastAsia="de-AT"/>
              </w:rPr>
            </w:pPr>
            <w:bookmarkStart w:id="21" w:name="_Toc388563545"/>
            <w:r>
              <w:rPr>
                <w:noProof/>
                <w:lang w:val="de-AT" w:eastAsia="de-AT"/>
              </w:rPr>
              <w:t>Abwärtswandler</w:t>
            </w:r>
            <w:bookmarkEnd w:id="21"/>
          </w:p>
        </w:tc>
        <w:tc>
          <w:tcPr>
            <w:tcW w:w="4703" w:type="dxa"/>
          </w:tcPr>
          <w:p w:rsidR="007342E9" w:rsidRDefault="007342E9" w:rsidP="003929D7">
            <w:pPr>
              <w:pStyle w:val="berschrift3"/>
              <w:outlineLvl w:val="2"/>
              <w:rPr>
                <w:noProof/>
                <w:lang w:val="de-AT" w:eastAsia="de-AT"/>
              </w:rPr>
            </w:pPr>
            <w:bookmarkStart w:id="22" w:name="_Toc388563546"/>
            <w:r>
              <w:rPr>
                <w:noProof/>
                <w:lang w:val="de-AT" w:eastAsia="de-AT"/>
              </w:rPr>
              <w:t>Aufwärtswandler</w:t>
            </w:r>
            <w:bookmarkEnd w:id="22"/>
          </w:p>
        </w:tc>
      </w:tr>
      <w:tr w:rsidR="007342E9" w:rsidTr="0016319B">
        <w:tc>
          <w:tcPr>
            <w:tcW w:w="4703" w:type="dxa"/>
          </w:tcPr>
          <w:p w:rsidR="007342E9" w:rsidRDefault="007342E9" w:rsidP="003929D7">
            <w:r>
              <w:rPr>
                <w:noProof/>
                <w:lang w:val="de-AT" w:eastAsia="de-AT"/>
              </w:rPr>
              <w:drawing>
                <wp:inline distT="0" distB="0" distL="0" distR="0" wp14:anchorId="1D117146" wp14:editId="413343E6">
                  <wp:extent cx="2880000" cy="147312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00px-Ladungspumpe_pos_einf.svg.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2880000" cy="1473120"/>
                          </a:xfrm>
                          <a:prstGeom prst="rect">
                            <a:avLst/>
                          </a:prstGeom>
                          <a:ln>
                            <a:noFill/>
                          </a:ln>
                          <a:extLst>
                            <a:ext uri="{53640926-AAD7-44D8-BBD7-CCE9431645EC}">
                              <a14:shadowObscured xmlns:a14="http://schemas.microsoft.com/office/drawing/2010/main"/>
                            </a:ext>
                          </a:extLst>
                        </pic:spPr>
                      </pic:pic>
                    </a:graphicData>
                  </a:graphic>
                </wp:inline>
              </w:drawing>
            </w:r>
          </w:p>
        </w:tc>
        <w:tc>
          <w:tcPr>
            <w:tcW w:w="4703" w:type="dxa"/>
          </w:tcPr>
          <w:p w:rsidR="007342E9" w:rsidRDefault="007342E9" w:rsidP="003929D7">
            <w:r>
              <w:rPr>
                <w:noProof/>
                <w:lang w:val="de-AT" w:eastAsia="de-AT"/>
              </w:rPr>
              <w:drawing>
                <wp:inline distT="0" distB="0" distL="0" distR="0" wp14:anchorId="66C0B49B" wp14:editId="09DD8749">
                  <wp:extent cx="2880000" cy="147312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00px-Ladungspumpe_neg_einf.svg.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80000" cy="1473120"/>
                          </a:xfrm>
                          <a:prstGeom prst="rect">
                            <a:avLst/>
                          </a:prstGeom>
                          <a:ln>
                            <a:noFill/>
                          </a:ln>
                          <a:extLst>
                            <a:ext uri="{53640926-AAD7-44D8-BBD7-CCE9431645EC}">
                              <a14:shadowObscured xmlns:a14="http://schemas.microsoft.com/office/drawing/2010/main"/>
                            </a:ext>
                          </a:extLst>
                        </pic:spPr>
                      </pic:pic>
                    </a:graphicData>
                  </a:graphic>
                </wp:inline>
              </w:drawing>
            </w:r>
          </w:p>
        </w:tc>
      </w:tr>
      <w:tr w:rsidR="00CD0864" w:rsidTr="0016319B">
        <w:tc>
          <w:tcPr>
            <w:tcW w:w="4703" w:type="dxa"/>
          </w:tcPr>
          <w:p w:rsidR="00CD0864" w:rsidRDefault="00CD0864" w:rsidP="00CD0864">
            <w:pPr>
              <w:rPr>
                <w:noProof/>
                <w:lang w:val="de-AT" w:eastAsia="de-AT"/>
              </w:rPr>
            </w:pPr>
            <m:oMathPara>
              <m:oMath>
                <m:r>
                  <w:rPr>
                    <w:rFonts w:ascii="Cambria Math" w:hAnsi="Cambria Math"/>
                    <w:noProof/>
                    <w:lang w:val="de-AT" w:eastAsia="de-AT"/>
                  </w:rPr>
                  <m:t>0≤</m:t>
                </m:r>
                <m:sSub>
                  <m:sSubPr>
                    <m:ctrlPr>
                      <w:rPr>
                        <w:rFonts w:ascii="Cambria Math" w:hAnsi="Cambria Math"/>
                        <w:i/>
                        <w:noProof/>
                        <w:lang w:val="de-AT" w:eastAsia="de-AT"/>
                      </w:rPr>
                    </m:ctrlPr>
                  </m:sSubPr>
                  <m:e>
                    <m:r>
                      <w:rPr>
                        <w:rFonts w:ascii="Cambria Math" w:hAnsi="Cambria Math"/>
                        <w:noProof/>
                        <w:lang w:val="de-AT" w:eastAsia="de-AT"/>
                      </w:rPr>
                      <m:t>U</m:t>
                    </m:r>
                  </m:e>
                  <m:sub>
                    <m:r>
                      <w:rPr>
                        <w:rFonts w:ascii="Cambria Math" w:hAnsi="Cambria Math"/>
                        <w:noProof/>
                        <w:lang w:val="de-AT" w:eastAsia="de-AT"/>
                      </w:rPr>
                      <m:t>A</m:t>
                    </m:r>
                  </m:sub>
                </m:sSub>
                <m:r>
                  <w:rPr>
                    <w:rFonts w:ascii="Cambria Math" w:hAnsi="Cambria Math"/>
                    <w:noProof/>
                    <w:lang w:val="de-AT" w:eastAsia="de-AT"/>
                  </w:rPr>
                  <m:t>≤</m:t>
                </m:r>
                <m:sSub>
                  <m:sSubPr>
                    <m:ctrlPr>
                      <w:rPr>
                        <w:rFonts w:ascii="Cambria Math" w:hAnsi="Cambria Math"/>
                        <w:i/>
                        <w:noProof/>
                        <w:lang w:val="de-AT" w:eastAsia="de-AT"/>
                      </w:rPr>
                    </m:ctrlPr>
                  </m:sSubPr>
                  <m:e>
                    <m:r>
                      <w:rPr>
                        <w:rFonts w:ascii="Cambria Math" w:hAnsi="Cambria Math"/>
                        <w:noProof/>
                        <w:lang w:val="de-AT" w:eastAsia="de-AT"/>
                      </w:rPr>
                      <m:t>U</m:t>
                    </m:r>
                  </m:e>
                  <m:sub>
                    <m:r>
                      <w:rPr>
                        <w:rFonts w:ascii="Cambria Math" w:hAnsi="Cambria Math"/>
                        <w:noProof/>
                        <w:lang w:val="de-AT" w:eastAsia="de-AT"/>
                      </w:rPr>
                      <m:t>E</m:t>
                    </m:r>
                  </m:sub>
                </m:sSub>
              </m:oMath>
            </m:oMathPara>
          </w:p>
        </w:tc>
        <w:tc>
          <w:tcPr>
            <w:tcW w:w="4703" w:type="dxa"/>
          </w:tcPr>
          <w:p w:rsidR="00CD0864" w:rsidRDefault="00894E7F" w:rsidP="00CD0864">
            <w:pPr>
              <w:rPr>
                <w:noProof/>
                <w:lang w:val="de-AT" w:eastAsia="de-AT"/>
              </w:rPr>
            </w:pPr>
            <m:oMathPara>
              <m:oMath>
                <m:sSub>
                  <m:sSubPr>
                    <m:ctrlPr>
                      <w:rPr>
                        <w:rFonts w:ascii="Cambria Math" w:hAnsi="Cambria Math"/>
                        <w:i/>
                        <w:noProof/>
                        <w:lang w:val="de-AT" w:eastAsia="de-AT"/>
                      </w:rPr>
                    </m:ctrlPr>
                  </m:sSubPr>
                  <m:e>
                    <m:r>
                      <w:rPr>
                        <w:rFonts w:ascii="Cambria Math" w:hAnsi="Cambria Math"/>
                        <w:noProof/>
                        <w:lang w:val="de-AT" w:eastAsia="de-AT"/>
                      </w:rPr>
                      <m:t>U</m:t>
                    </m:r>
                  </m:e>
                  <m:sub>
                    <m:r>
                      <w:rPr>
                        <w:rFonts w:ascii="Cambria Math" w:hAnsi="Cambria Math"/>
                        <w:noProof/>
                        <w:lang w:val="de-AT" w:eastAsia="de-AT"/>
                      </w:rPr>
                      <m:t>A</m:t>
                    </m:r>
                  </m:sub>
                </m:sSub>
                <m:r>
                  <w:rPr>
                    <w:rFonts w:ascii="Cambria Math" w:hAnsi="Cambria Math"/>
                    <w:noProof/>
                    <w:lang w:val="de-AT" w:eastAsia="de-AT"/>
                  </w:rPr>
                  <m:t xml:space="preserve">≥ </m:t>
                </m:r>
                <m:sSub>
                  <m:sSubPr>
                    <m:ctrlPr>
                      <w:rPr>
                        <w:rFonts w:ascii="Cambria Math" w:hAnsi="Cambria Math"/>
                        <w:i/>
                        <w:noProof/>
                        <w:lang w:val="de-AT" w:eastAsia="de-AT"/>
                      </w:rPr>
                    </m:ctrlPr>
                  </m:sSubPr>
                  <m:e>
                    <m:r>
                      <w:rPr>
                        <w:rFonts w:ascii="Cambria Math" w:hAnsi="Cambria Math"/>
                        <w:noProof/>
                        <w:lang w:val="de-AT" w:eastAsia="de-AT"/>
                      </w:rPr>
                      <m:t>U</m:t>
                    </m:r>
                  </m:e>
                  <m:sub>
                    <m:r>
                      <w:rPr>
                        <w:rFonts w:ascii="Cambria Math" w:hAnsi="Cambria Math"/>
                        <w:noProof/>
                        <w:lang w:val="de-AT" w:eastAsia="de-AT"/>
                      </w:rPr>
                      <m:t>E</m:t>
                    </m:r>
                  </m:sub>
                </m:sSub>
              </m:oMath>
            </m:oMathPara>
          </w:p>
        </w:tc>
      </w:tr>
    </w:tbl>
    <w:p w:rsidR="00711C7E" w:rsidRPr="00711C7E" w:rsidRDefault="00711C7E" w:rsidP="00711C7E">
      <w:pPr>
        <w:pStyle w:val="berschrift2"/>
      </w:pPr>
      <w:bookmarkStart w:id="23" w:name="_Toc388563547"/>
      <w:r w:rsidRPr="00711C7E">
        <w:t>AC/AC-Converter (Frequenzumrichter)</w:t>
      </w:r>
      <w:bookmarkEnd w:id="23"/>
    </w:p>
    <w:p w:rsidR="00711C7E" w:rsidRDefault="00711C7E" w:rsidP="00711C7E">
      <w:r>
        <w:t xml:space="preserve">Der Direktumrichter hat den Vorteil es ist sehr einfach der Nachteil ist dass die Frequenz nur kleiner gemacht werden kann. </w:t>
      </w:r>
    </w:p>
    <w:p w:rsidR="00711C7E" w:rsidRDefault="00711C7E" w:rsidP="00711C7E">
      <w:r>
        <w:t>Mit Gleichstrom-Zwischenkreis-Umrichter kann man sowohl Frequenz als auch Spannung bzw. Strom sowohl höhere als auch niedriger machen.</w:t>
      </w:r>
    </w:p>
    <w:p w:rsidR="00711C7E" w:rsidRDefault="00711C7E" w:rsidP="00711C7E">
      <w:r>
        <w:t>Man kann den Zwischenkreis für Strom und für Spannung ausführen. Allerdings muss man diese Energie auch zwischen Speichern.</w:t>
      </w:r>
    </w:p>
    <w:p w:rsidR="00711C7E" w:rsidRDefault="00711C7E" w:rsidP="00711C7E"/>
    <w:p w:rsidR="00711C7E" w:rsidRPr="00772F76" w:rsidRDefault="00711C7E" w:rsidP="00711C7E">
      <w:r>
        <w:t>Die benötigt man bei der Eisenbahn und bei Elektro-Autos außerdem benötiget man diese bei Maschinen die die Frequenz ändern.</w:t>
      </w:r>
    </w:p>
    <w:p w:rsidR="00711C7E" w:rsidRPr="00711C7E" w:rsidRDefault="00711C7E" w:rsidP="00711C7E">
      <w:pPr>
        <w:pStyle w:val="berschrift2"/>
      </w:pPr>
      <w:bookmarkStart w:id="24" w:name="_Toc388563548"/>
      <w:r w:rsidRPr="00711C7E">
        <w:t>AC/DC-Converter</w:t>
      </w:r>
      <w:bookmarkEnd w:id="24"/>
    </w:p>
    <w:p w:rsidR="00711C7E" w:rsidRDefault="00711C7E" w:rsidP="00711C7E">
      <w:r>
        <w:t xml:space="preserve">Bei einem Trafo benötigt man eine Gleichrichter und eine Siebung, allerding hat man auch eine galvanische Trennung und damit einen Schutzaufbau. Der Trafo hat bei niedrigen Leistungen einen schlechten Wirkungsgrad, aber keine Störungen. Wenn man ein Netzteil baut benötigt man keine Drossel sondern einen Übertrager. Je größer die Frequenz ist desto kleiner kann man den den Trafo bauen. </w:t>
      </w:r>
    </w:p>
    <w:p w:rsidR="00711C7E" w:rsidRDefault="00711C7E" w:rsidP="00711C7E">
      <w:r>
        <w:t>Der MOSFET benötigen beim Ansteuern sogut wie keinen Strom. Diese haben eine Verstärkung von ungefähr 100 und einen Ansteuerwiderstand.</w:t>
      </w:r>
    </w:p>
    <w:p w:rsidR="00711C7E" w:rsidRDefault="00711C7E" w:rsidP="00711C7E">
      <w:r>
        <w:t xml:space="preserve">Der IGBT hat als Eingang einen MOSFET und als Ausgang einen Bipolar-Transistor. Bipolar-Transistoren können höhere Ströme liefern. </w:t>
      </w:r>
    </w:p>
    <w:p w:rsidR="00711C7E" w:rsidRPr="00711C7E" w:rsidRDefault="00711C7E" w:rsidP="00711C7E">
      <w:r>
        <w:t>PWM-Converter gibt es mit und ohne galvanische Trennung, diese können auf X*100kHz umwandeln.</w:t>
      </w:r>
    </w:p>
    <w:p w:rsidR="00711C7E" w:rsidRPr="00711C7E" w:rsidRDefault="00711C7E" w:rsidP="00711C7E">
      <w:pPr>
        <w:pStyle w:val="berschrift2"/>
      </w:pPr>
      <w:bookmarkStart w:id="25" w:name="_Toc388563549"/>
      <w:r w:rsidRPr="00711C7E">
        <w:lastRenderedPageBreak/>
        <w:t>DC/AC-Converter</w:t>
      </w:r>
      <w:bookmarkEnd w:id="25"/>
    </w:p>
    <w:p w:rsidR="00711C7E" w:rsidRPr="009E25BE" w:rsidRDefault="00711C7E" w:rsidP="00711C7E">
      <w:r>
        <w:t>Dieser ist meist in Autos bei Zigarettenanzündern und in Wohnmobilen eingebaut damit in diesen normale Haushaltsgeräten funktionieren. Außerdem gib es diese in P</w:t>
      </w:r>
      <w:r w:rsidRPr="009E25BE">
        <w:t>hotovoltaik</w:t>
      </w:r>
      <w:r>
        <w:t>anlagen.</w:t>
      </w:r>
    </w:p>
    <w:p w:rsidR="00711C7E" w:rsidRDefault="00711C7E" w:rsidP="00711C7E">
      <w:r w:rsidRPr="009E25BE">
        <w:t>Es gibt einfache die mit 12V und 24V Converter diese liefern am Ausgang</w:t>
      </w:r>
      <w:r>
        <w:t xml:space="preserve"> ungefähr 230V Wechselspannung mit 50Hz dieses Signal ist ungefähr sinusförmig, diese sind die Converter für Zigarettenanzünder und Wohnmobile. Diese sind zwar billig aber ungenau.</w:t>
      </w:r>
    </w:p>
    <w:p w:rsidR="00711C7E" w:rsidRDefault="00711C7E" w:rsidP="00711C7E"/>
    <w:p w:rsidR="00D736F4" w:rsidRDefault="00711C7E" w:rsidP="00711C7E">
      <w:r>
        <w:t>Die P</w:t>
      </w:r>
      <w:r w:rsidRPr="0002482F">
        <w:t>hotovoltaik</w:t>
      </w:r>
      <w:r>
        <w:t xml:space="preserve">wechselrichter haben meist einen Input von 100V-900V. Es gibt den Inselbetrieb das bedeutet selbstgeführt (50Hz und Sinus müssen selbst erzeugt werden) wenn man keinen Stromanschluss hat. </w:t>
      </w:r>
      <w:r>
        <w:br/>
      </w:r>
      <w:r w:rsidR="00DF35CA">
        <w:t>Weiteres</w:t>
      </w:r>
      <w:r>
        <w:t xml:space="preserve"> gibt es den netzgeführten Betrieb also fremdgeführt das bedeutet es werden die 50Hz und Sinus vom Netz genommen. Das neueste was es gibt ist dass es Wechselrichter gibt die beides können.</w:t>
      </w:r>
    </w:p>
    <w:p w:rsidR="00D736F4" w:rsidRDefault="00D736F4">
      <w:r>
        <w:br w:type="page"/>
      </w:r>
    </w:p>
    <w:p w:rsidR="00122B72" w:rsidRDefault="00122B72" w:rsidP="00122B72">
      <w:pPr>
        <w:pStyle w:val="berschrift1"/>
      </w:pPr>
      <w:bookmarkStart w:id="26" w:name="_Toc388563550"/>
      <w:r>
        <w:lastRenderedPageBreak/>
        <w:t>Digital – Analog Converter (DAC)</w:t>
      </w:r>
      <w:bookmarkEnd w:id="26"/>
    </w:p>
    <w:p w:rsidR="00122B72" w:rsidRDefault="00122B72" w:rsidP="00122B72">
      <w:r>
        <w:t>DAC können nur bewertete Codes umwandeln. Jedem Element des Codes ist ein bestimmter Zahlenwert zugeordnet (binär, dezimal, hex, bcd, etc.).</w:t>
      </w:r>
    </w:p>
    <w:p w:rsidR="00122B72" w:rsidRDefault="00DF35CA" w:rsidP="00122B72">
      <w:r>
        <w:t>Umgewertete</w:t>
      </w:r>
      <w:r w:rsidR="00122B72">
        <w:t xml:space="preserve"> Codes (Grey Code) müssen in einem Codewandler in einen bewerteten Code umgewandelt werden.</w:t>
      </w:r>
    </w:p>
    <w:p w:rsidR="00122B72" w:rsidRDefault="00122B72" w:rsidP="00122B72">
      <w:r>
        <w:t>Durch die Quantisierung entsteht eine Stufung des analogen Ausgangssignals. Die Quantisierungssprünge können noch durch Filter geglättet werden.</w:t>
      </w:r>
    </w:p>
    <w:p w:rsidR="00122B72" w:rsidRDefault="00122B72" w:rsidP="00122B72">
      <w:r>
        <w:t>Man unterscheidet 3 verschiedene Verfahren:</w:t>
      </w:r>
    </w:p>
    <w:p w:rsidR="00122B72" w:rsidRDefault="00122B72" w:rsidP="00122B72">
      <w:pPr>
        <w:pStyle w:val="Listenabsatz"/>
        <w:numPr>
          <w:ilvl w:val="0"/>
          <w:numId w:val="11"/>
        </w:numPr>
      </w:pPr>
      <w:r>
        <w:t>Parallelverfahren (Flash)</w:t>
      </w:r>
    </w:p>
    <w:p w:rsidR="00122B72" w:rsidRDefault="00122B72" w:rsidP="00122B72">
      <w:pPr>
        <w:pStyle w:val="Listenabsatz"/>
        <w:numPr>
          <w:ilvl w:val="0"/>
          <w:numId w:val="11"/>
        </w:numPr>
      </w:pPr>
      <w:r>
        <w:t>Wäge-Verfahren</w:t>
      </w:r>
    </w:p>
    <w:p w:rsidR="00122B72" w:rsidRDefault="00122B72" w:rsidP="00122B72">
      <w:pPr>
        <w:pStyle w:val="Listenabsatz"/>
        <w:numPr>
          <w:ilvl w:val="0"/>
          <w:numId w:val="11"/>
        </w:numPr>
      </w:pPr>
      <w:r>
        <w:t>Zählverfahren</w:t>
      </w:r>
    </w:p>
    <w:p w:rsidR="00122B72" w:rsidRDefault="00122B72" w:rsidP="00122B72">
      <w:pPr>
        <w:pStyle w:val="berschrift2"/>
      </w:pPr>
      <w:bookmarkStart w:id="27" w:name="_Toc388563551"/>
      <w:r>
        <w:t>Parallelverfahren (Flash Converter)</w:t>
      </w:r>
      <w:bookmarkEnd w:id="27"/>
    </w:p>
    <w:p w:rsidR="00122B72" w:rsidRDefault="00122B72" w:rsidP="00122B72">
      <w:r>
        <w:t>Das Parallelverfahren ist die Schnellste (nur Gatterlaufzeit), aber auch die aufwändigste Art des DAC (viele Widerstände).</w:t>
      </w:r>
    </w:p>
    <w:p w:rsidR="00122B72" w:rsidRDefault="00122B72" w:rsidP="00122B72">
      <w:r>
        <w:t>Der 1 aus n Decoder steuert einen Schalter, der die gewünschte Spannung zum Ausgang durchschaltet.</w:t>
      </w:r>
    </w:p>
    <w:p w:rsidR="00FB477C" w:rsidRDefault="00FB477C" w:rsidP="00122B72"/>
    <w:p w:rsidR="00122B72" w:rsidRDefault="00122B72" w:rsidP="00122B72">
      <w:r>
        <w:t>Nachteil: Hoher schaltungstechnischer Aufwand, schwankende Potentiale durch parasitäre Kapazitäten, Ri verändert sich (Fehler bei Lastwiderstand) Vorteil: Schnell, hohe Linearität, Glicharm</w:t>
      </w:r>
    </w:p>
    <w:p w:rsidR="00122B72" w:rsidRDefault="00122B72" w:rsidP="00122B72">
      <w:pPr>
        <w:pStyle w:val="berschrift2"/>
      </w:pPr>
      <w:bookmarkStart w:id="28" w:name="_Toc388563552"/>
      <w:r>
        <w:t>Wäge-Verfahren</w:t>
      </w:r>
      <w:bookmarkEnd w:id="28"/>
    </w:p>
    <w:p w:rsidR="00122B72" w:rsidRDefault="00122B72" w:rsidP="00122B72">
      <w:r>
        <w:t>Jedem Bit wird ein Schalter zugeordnet und über gewichtete Widerstände wird der Ausgangsstrom bzw. die Ausgangsspannung erzeugt.</w:t>
      </w:r>
    </w:p>
    <w:p w:rsidR="00122B72" w:rsidRDefault="00122B72" w:rsidP="00122B72">
      <w:r>
        <w:t>Nachteil: Herstellung der gewichteten Widerstände mit engen Toleranzen ist sehr schwierig.</w:t>
      </w:r>
    </w:p>
    <w:p w:rsidR="00122B72" w:rsidRDefault="00122B72" w:rsidP="00122B72">
      <w:r>
        <w:t>Nur für 4bit-DAC verwendbar (Genauigkeit).</w:t>
      </w:r>
    </w:p>
    <w:p w:rsidR="00122B72" w:rsidRDefault="00122B72" w:rsidP="00C72405">
      <w:pPr>
        <w:pStyle w:val="berschrift3"/>
      </w:pPr>
      <w:bookmarkStart w:id="29" w:name="_Toc388563553"/>
      <w:r>
        <w:t>R2R-Netzwerk</w:t>
      </w:r>
      <w:bookmarkEnd w:id="29"/>
    </w:p>
    <w:p w:rsidR="00122B72" w:rsidRDefault="00122B72" w:rsidP="00122B72">
      <w:r>
        <w:t>Da die Schalter zwischen Masse (linke Schalterstellung) und virtueller Masse (OPV Eingang) umschaltet, bleibt der Ri für die Quelle stets gleich (R2R-Netzwerk: Ri = R).</w:t>
      </w:r>
    </w:p>
    <w:p w:rsidR="00122B72" w:rsidRDefault="00122B72" w:rsidP="00122B72">
      <w:r>
        <w:t>Hier wird die Gewichtung durch einen vorgesetzten Spannungsteiler realisiert. Ein Grundelement stellt einen belasteten Spannungsteiler dar.</w:t>
      </w:r>
    </w:p>
    <w:p w:rsidR="00122B72" w:rsidRDefault="00122B72" w:rsidP="00122B72">
      <w:r>
        <w:t>Pro Stufe benötigt man nur zwei Widerstände und einen Wechselschalter.</w:t>
      </w:r>
    </w:p>
    <w:p w:rsidR="00122B72" w:rsidRDefault="00122B72" w:rsidP="00122B72">
      <w:r>
        <w:t>Unabhängig von der Schalterstellung ist die Belastung der Referenzspannung URef immer gleich R.</w:t>
      </w:r>
    </w:p>
    <w:p w:rsidR="00122B72" w:rsidRDefault="00122B72" w:rsidP="00122B72">
      <w:r>
        <w:t>Vorteil: Man benötigt nur 2 Widerstandswerte. Durch Serien- oder Parallelschaltung lässt sich das R2R-Netzwerk mit nur einem Widerstandwert (R = 10k bis 50k) realisieren.</w:t>
      </w:r>
    </w:p>
    <w:p w:rsidR="00122B72" w:rsidRDefault="00122B72" w:rsidP="00122B72">
      <w:r>
        <w:t>Sie eignet sich daher besonders für integrierte Schaltungen. Die hohe Genauigkeit der Widerstandspaare kann durch Lasertrimmung erzielt werden. RFB wird dabei immer gleich mitintegriert.</w:t>
      </w:r>
    </w:p>
    <w:p w:rsidR="00122B72" w:rsidRDefault="00122B72" w:rsidP="00C72405">
      <w:pPr>
        <w:pStyle w:val="berschrift3"/>
      </w:pPr>
      <w:bookmarkStart w:id="30" w:name="_Toc388563554"/>
      <w:r>
        <w:t>Invers betriebenes Netzwerk</w:t>
      </w:r>
      <w:bookmarkEnd w:id="30"/>
    </w:p>
    <w:p w:rsidR="00122B72" w:rsidRDefault="00122B72" w:rsidP="00122B72">
      <w:r>
        <w:t>Ein invers betriebenes Netzwerk wird bei unipolaren Versorgungsspannungen betrieben. Dadurch erhält man direkt einen Spannungsausgang (kein OPV).</w:t>
      </w:r>
    </w:p>
    <w:p w:rsidR="00122B72" w:rsidRDefault="00122B72" w:rsidP="00122B72">
      <w:r>
        <w:t>Mit einem OPV kann die Ausgangsimpedanz verkleinert und eine Anpassung der Verstärkung vorgenommen werden.</w:t>
      </w:r>
    </w:p>
    <w:p w:rsidR="00122B72" w:rsidRDefault="00122B72" w:rsidP="00122B72">
      <w:r>
        <w:t xml:space="preserve">Wählt man RL = 2R, dann ergibt sich bei geschlossenem Schalter SX an zugehörigen Knotenpunkt UX ein Spannungsabfall der ein </w:t>
      </w:r>
      <w:r w:rsidR="00CB2925">
        <w:t>Drittel</w:t>
      </w:r>
      <w:r>
        <w:t xml:space="preserve"> der Referenzspannung beträgt.</w:t>
      </w:r>
    </w:p>
    <w:p w:rsidR="00122B72" w:rsidRDefault="00122B72" w:rsidP="00122B72">
      <w:pPr>
        <w:pStyle w:val="berschrift2"/>
      </w:pPr>
      <w:bookmarkStart w:id="31" w:name="_Toc388563555"/>
      <w:r>
        <w:lastRenderedPageBreak/>
        <w:t>Zählverfahren</w:t>
      </w:r>
      <w:bookmarkEnd w:id="31"/>
    </w:p>
    <w:p w:rsidR="00122B72" w:rsidRDefault="00122B72" w:rsidP="00122B72">
      <w:r>
        <w:t xml:space="preserve">Ein Schalter wird dabei periodisch an URef oder Masse gelegt, sodass ein RC-Glied ge- oder entladen wird. Das Tastverhältnis wird so verändert, dass die Ausgangsspannung um den gewünschten Wert oszilliert. Das Tastverhältnis ergibt sich aus der Impulsanzahl (Frequenz) des Eingangssignals. Eine Flanke des digitalen Signals aktiviert dabei ein Monoflop, das den Schalter ansteuert. Dabei muss die Restwelligkeit gegenüber dem Mittelwert vernachlässigbar klein werden. </w:t>
      </w:r>
    </w:p>
    <w:p w:rsidR="00D736F4" w:rsidRDefault="00122B72" w:rsidP="00122B72">
      <w:r>
        <w:t>Nachteil: Durch großes τ ergibt s</w:t>
      </w:r>
      <w:r w:rsidR="00CB2925">
        <w:t xml:space="preserve">ich eine tiefe Grenzfrequenz </w:t>
      </w:r>
      <w:r>
        <w:t>nur niedrige Umsetzraten.</w:t>
      </w:r>
    </w:p>
    <w:p w:rsidR="00D736F4" w:rsidRDefault="00D736F4">
      <w:r>
        <w:br w:type="page"/>
      </w:r>
    </w:p>
    <w:p w:rsidR="00122B72" w:rsidRDefault="00122B72" w:rsidP="00122B72">
      <w:pPr>
        <w:pStyle w:val="berschrift1"/>
      </w:pPr>
      <w:bookmarkStart w:id="32" w:name="_Toc388563556"/>
      <w:r>
        <w:lastRenderedPageBreak/>
        <w:t>Analog – Digital Converter (ADC)</w:t>
      </w:r>
      <w:bookmarkEnd w:id="32"/>
    </w:p>
    <w:p w:rsidR="00122B72" w:rsidRDefault="00122B72" w:rsidP="00122B72">
      <w:pPr>
        <w:pStyle w:val="berschrift2"/>
      </w:pPr>
      <w:bookmarkStart w:id="33" w:name="_Toc388563557"/>
      <w:r>
        <w:t>ADC mit Spannungsfrequenzumsetzer</w:t>
      </w:r>
      <w:bookmarkEnd w:id="33"/>
    </w:p>
    <w:p w:rsidR="00122B72" w:rsidRDefault="00122B72" w:rsidP="00122B72">
      <w:r>
        <w:t>Über einen Integrierer wird so lange integriert, bis der Komparator umschaltet und damit ein Monoflop steuert. Die Frequenz der Impulse ist damit proportional der Eingangsspannung.</w:t>
      </w:r>
    </w:p>
    <w:p w:rsidR="00E15FCF" w:rsidRDefault="00E15FCF" w:rsidP="00122B72"/>
    <w:p w:rsidR="00122B72" w:rsidRDefault="00122B72" w:rsidP="00122B72">
      <w:r>
        <w:t>Je höher die Spannung am Eingang, desto schneller wird der CIN (Integrierkondensator) entladen. Die Impulse werden anschließend gezählt.</w:t>
      </w:r>
    </w:p>
    <w:p w:rsidR="00122B72" w:rsidRDefault="00122B72" w:rsidP="00122B72">
      <w:pPr>
        <w:pStyle w:val="berschrift3"/>
      </w:pPr>
      <w:bookmarkStart w:id="34" w:name="_Toc388563558"/>
      <w:r>
        <w:t>Direktes Zählverfahren</w:t>
      </w:r>
      <w:bookmarkEnd w:id="34"/>
    </w:p>
    <w:p w:rsidR="00122B72" w:rsidRDefault="00122B72" w:rsidP="00122B72">
      <w:r>
        <w:t xml:space="preserve">Es wird ein Zählerbaustein für eine festgelegte Zeit, die Torzeit, mit Zählimpulsen beliefert. Bei fmax muss der Zähler bis zum letzten Bit gezählt haben. Der Zählerstand entspricht damit der Eingangsspannung. </w:t>
      </w:r>
    </w:p>
    <w:p w:rsidR="00122B72" w:rsidRDefault="00122B72" w:rsidP="00122B72">
      <w:pPr>
        <w:pStyle w:val="berschrift3"/>
      </w:pPr>
      <w:bookmarkStart w:id="35" w:name="_Toc388563559"/>
      <w:r>
        <w:t>Verhältniszählverfahren</w:t>
      </w:r>
      <w:bookmarkEnd w:id="35"/>
    </w:p>
    <w:p w:rsidR="00122B72" w:rsidRDefault="00122B72" w:rsidP="00122B72">
      <w:r>
        <w:t>Es werden 2 Zähler getaktet, das Verhältnis der beiden Zähler entspricht der Binärinformation des Analogsignals. Die Torzeit wird auf den Takt des VFC synchronisiert.</w:t>
      </w:r>
    </w:p>
    <w:p w:rsidR="00122B72" w:rsidRDefault="00256E71" w:rsidP="00122B72">
      <w:r>
        <w:t>Der m</w:t>
      </w:r>
      <w:r w:rsidR="00122B72">
        <w:t>aximale</w:t>
      </w:r>
      <w:r>
        <w:t xml:space="preserve"> Fehler ist ein </w:t>
      </w:r>
      <w:r w:rsidR="00122B72">
        <w:t>Takt des Oszillatorzählers</w:t>
      </w:r>
      <w:r w:rsidR="00F54BAA">
        <w:t>.</w:t>
      </w:r>
    </w:p>
    <w:p w:rsidR="00122B72" w:rsidRDefault="00122B72" w:rsidP="00122B72">
      <w:r>
        <w:t>Durch hohe Frequenz ist dieser sehr klein.</w:t>
      </w:r>
    </w:p>
    <w:p w:rsidR="00122B72" w:rsidRDefault="00122B72" w:rsidP="00122B72">
      <w:r>
        <w:t xml:space="preserve">Durch verändern der Oszillatorfrequenz kann die Integrationszeit des Umsetzers verändert werden. Dadurch lassen sich wählbare </w:t>
      </w:r>
      <w:r w:rsidR="00F54BAA">
        <w:t>Wandlerraten</w:t>
      </w:r>
      <w:r>
        <w:t xml:space="preserve"> und wählbare Frequenzen der Netzbrummunterdrückung (z.B.: 50Hz) verwirklichen.</w:t>
      </w:r>
    </w:p>
    <w:p w:rsidR="00122B72" w:rsidRDefault="00122B72" w:rsidP="00122B72">
      <w:r>
        <w:t xml:space="preserve">Der Grund für die Brummunterdrückung liegt im integrierenden Verhalten des Umsetzverfahrens. Eine Integration über die Zeitdauer des </w:t>
      </w:r>
      <w:r w:rsidR="00F54BAA">
        <w:t>Netz Brumms</w:t>
      </w:r>
      <w:r>
        <w:t xml:space="preserve"> entfernt diesen (Brumm = Wechselspannung). Es besitzt auch eine hohe Signalrauschunterdrückung.</w:t>
      </w:r>
    </w:p>
    <w:p w:rsidR="00122B72" w:rsidRDefault="00122B72" w:rsidP="00122B72">
      <w:pPr>
        <w:pStyle w:val="berschrift3"/>
      </w:pPr>
      <w:bookmarkStart w:id="36" w:name="_Toc388563560"/>
      <w:r>
        <w:t>Vorteile der Spannungsfrequenzwandler</w:t>
      </w:r>
      <w:bookmarkEnd w:id="36"/>
    </w:p>
    <w:p w:rsidR="00122B72" w:rsidRPr="00F54BAA" w:rsidRDefault="00122B72" w:rsidP="00F54BAA">
      <w:pPr>
        <w:pStyle w:val="Listenabsatz"/>
        <w:numPr>
          <w:ilvl w:val="0"/>
          <w:numId w:val="15"/>
        </w:numPr>
        <w:ind w:left="709" w:hanging="349"/>
      </w:pPr>
      <w:r w:rsidRPr="00F54BAA">
        <w:t>einfacher, unkomplizierter Aufbau</w:t>
      </w:r>
    </w:p>
    <w:p w:rsidR="00122B72" w:rsidRPr="00F54BAA" w:rsidRDefault="00122B72" w:rsidP="00F54BAA">
      <w:pPr>
        <w:pStyle w:val="Listenabsatz"/>
        <w:numPr>
          <w:ilvl w:val="0"/>
          <w:numId w:val="15"/>
        </w:numPr>
        <w:ind w:left="709" w:hanging="349"/>
      </w:pPr>
      <w:r w:rsidRPr="00F54BAA">
        <w:t>hohe Auflösung erreichbar</w:t>
      </w:r>
    </w:p>
    <w:p w:rsidR="00122B72" w:rsidRPr="00F54BAA" w:rsidRDefault="00122B72" w:rsidP="00F54BAA">
      <w:pPr>
        <w:pStyle w:val="Listenabsatz"/>
        <w:numPr>
          <w:ilvl w:val="0"/>
          <w:numId w:val="15"/>
        </w:numPr>
        <w:ind w:left="709" w:hanging="349"/>
      </w:pPr>
      <w:r w:rsidRPr="00F54BAA">
        <w:t>direkte, serielle Datenübertragung möglich</w:t>
      </w:r>
    </w:p>
    <w:p w:rsidR="00122B72" w:rsidRPr="00F54BAA" w:rsidRDefault="00122B72" w:rsidP="00F54BAA">
      <w:pPr>
        <w:pStyle w:val="Listenabsatz"/>
        <w:numPr>
          <w:ilvl w:val="0"/>
          <w:numId w:val="15"/>
        </w:numPr>
        <w:ind w:left="709" w:hanging="349"/>
      </w:pPr>
      <w:r w:rsidRPr="00F54BAA">
        <w:t>geringe Kosten pro Bit</w:t>
      </w:r>
    </w:p>
    <w:p w:rsidR="00122B72" w:rsidRPr="00F54BAA" w:rsidRDefault="00122B72" w:rsidP="00F54BAA">
      <w:pPr>
        <w:pStyle w:val="Listenabsatz"/>
        <w:numPr>
          <w:ilvl w:val="0"/>
          <w:numId w:val="15"/>
        </w:numPr>
        <w:ind w:left="709" w:hanging="349"/>
      </w:pPr>
      <w:r w:rsidRPr="00F54BAA">
        <w:t>hohe Signalrauschunterdrückung</w:t>
      </w:r>
    </w:p>
    <w:p w:rsidR="00122B72" w:rsidRPr="00F54BAA" w:rsidRDefault="00122B72" w:rsidP="00F54BAA">
      <w:pPr>
        <w:pStyle w:val="Listenabsatz"/>
        <w:numPr>
          <w:ilvl w:val="0"/>
          <w:numId w:val="15"/>
        </w:numPr>
        <w:ind w:left="709" w:hanging="349"/>
      </w:pPr>
      <w:r w:rsidRPr="00F54BAA">
        <w:t>hohe Netzbrummunterdrückung</w:t>
      </w:r>
    </w:p>
    <w:p w:rsidR="00122B72" w:rsidRPr="00F54BAA" w:rsidRDefault="00122B72" w:rsidP="00F54BAA">
      <w:pPr>
        <w:pStyle w:val="Listenabsatz"/>
        <w:numPr>
          <w:ilvl w:val="0"/>
          <w:numId w:val="15"/>
        </w:numPr>
        <w:ind w:left="709" w:hanging="349"/>
      </w:pPr>
      <w:r w:rsidRPr="00F54BAA">
        <w:t>variable Umsetzzeiten</w:t>
      </w:r>
    </w:p>
    <w:p w:rsidR="00122B72" w:rsidRDefault="00122B72" w:rsidP="00F54BAA">
      <w:pPr>
        <w:pStyle w:val="Listenabsatz"/>
        <w:numPr>
          <w:ilvl w:val="0"/>
          <w:numId w:val="15"/>
        </w:numPr>
        <w:ind w:left="709" w:hanging="349"/>
      </w:pPr>
      <w:r w:rsidRPr="00F54BAA">
        <w:t>variable Auflösung</w:t>
      </w:r>
    </w:p>
    <w:p w:rsidR="00122B72" w:rsidRDefault="00122B72" w:rsidP="00122B72">
      <w:r>
        <w:t>Bei hoch genauen Wiege-, Kraftmess- oder sonstigen Messbrückenapplikationen.</w:t>
      </w:r>
    </w:p>
    <w:p w:rsidR="00122B72" w:rsidRPr="00F54BAA" w:rsidRDefault="00122B72" w:rsidP="00F54BAA">
      <w:pPr>
        <w:pStyle w:val="berschrift2"/>
      </w:pPr>
      <w:bookmarkStart w:id="37" w:name="_Toc388563561"/>
      <w:r w:rsidRPr="00F54BAA">
        <w:rPr>
          <w:rStyle w:val="berschrift2Zchn"/>
          <w:b/>
          <w:bCs/>
          <w:smallCaps/>
        </w:rPr>
        <w:t>Einrampenverfahren (Single Slope</w:t>
      </w:r>
      <w:r w:rsidRPr="00F54BAA">
        <w:t>)</w:t>
      </w:r>
      <w:bookmarkEnd w:id="37"/>
    </w:p>
    <w:p w:rsidR="00122B72" w:rsidRDefault="00122B72" w:rsidP="00122B72">
      <w:r>
        <w:t>Ein Sägezahngenerator läuft hoch und über einen Fensterkomperator K1, K2 wird so lange das Tor freigegeben, bis UE kleiner US ist.</w:t>
      </w:r>
    </w:p>
    <w:p w:rsidR="00122B72" w:rsidRDefault="00122B72" w:rsidP="00122B72">
      <w:r>
        <w:t xml:space="preserve">Die Anstiegsgeschwindigkeit des Sägezahngenerators ist so gewählt, dass er dann seinen höchsten Wert </w:t>
      </w:r>
    </w:p>
    <w:p w:rsidR="00122B72" w:rsidRDefault="00122B72" w:rsidP="00122B72">
      <w:r>
        <w:t>Da τ direkt in das Messergebnis eingeht, ist dieses Verfahren nicht sehr genau (maximal 12 Bit realisierbar). Außerdem si</w:t>
      </w:r>
      <w:r w:rsidR="00A025B2">
        <w:t>nd Präzisionskapazitäten teuer.</w:t>
      </w:r>
    </w:p>
    <w:p w:rsidR="00122B72" w:rsidRDefault="00122B72" w:rsidP="00A025B2">
      <w:pPr>
        <w:pStyle w:val="berschrift2"/>
      </w:pPr>
      <w:bookmarkStart w:id="38" w:name="_Toc388563562"/>
      <w:r>
        <w:lastRenderedPageBreak/>
        <w:t>Dual Slope Verfahren</w:t>
      </w:r>
      <w:bookmarkEnd w:id="38"/>
    </w:p>
    <w:p w:rsidR="00122B72" w:rsidRDefault="00122B72" w:rsidP="00122B72">
      <w:r>
        <w:t>Bei diesem Verfahren wird sowohl über die Eingangspannung, als auch über die Referenzspannung integriert.</w:t>
      </w:r>
    </w:p>
    <w:p w:rsidR="00122B72" w:rsidRDefault="00122B72" w:rsidP="00A025B2">
      <w:r>
        <w:t>Während der Zeit T1 wird über die Eingangsspannung integriert. Die Ausgangsspannung und damit die Kondensatorspannung ist direkt proportional der Eingangsspannung.</w:t>
      </w:r>
      <w:r w:rsidR="00A025B2">
        <w:t xml:space="preserve"> </w:t>
      </w:r>
      <w:r>
        <w:t xml:space="preserve">Die Flankensteilheit variiert (nach der Eingangsspannung). </w:t>
      </w:r>
    </w:p>
    <w:p w:rsidR="00122B72" w:rsidRDefault="00122B72" w:rsidP="00122B72">
      <w:r>
        <w:t>Dann wird der Integrator mit einem konstanten Strom (Flankensteilheit konstant) entladen. Die Zeitspanne, die zum Entladen benötigt wird ist somit von der Eingangsspannung abhängig.</w:t>
      </w:r>
    </w:p>
    <w:p w:rsidR="00122B72" w:rsidRDefault="00122B72" w:rsidP="00122B72">
      <w:r>
        <w:t>Die Entladezeit wird für die Digitalisierung der Messgröße Ue verwendet.</w:t>
      </w:r>
    </w:p>
    <w:p w:rsidR="00122B72" w:rsidRDefault="00122B72" w:rsidP="00122B72">
      <w:r>
        <w:t>Über ein Tor werden Zählimpulse während der Zeit T2 in den Zähler eingelesen.</w:t>
      </w:r>
    </w:p>
    <w:p w:rsidR="00A025B2" w:rsidRDefault="00122B72" w:rsidP="00122B72">
      <w:r>
        <w:t>Durch die Doppelintegration können Genauigkeiten von 0,01%</w:t>
      </w:r>
      <w:r w:rsidR="00A025B2">
        <w:t xml:space="preserve"> (fast 14 Bit) erreicht werden.</w:t>
      </w:r>
    </w:p>
    <w:p w:rsidR="00122B72" w:rsidRDefault="00122B72" w:rsidP="00122B72">
      <w:r>
        <w:t>Das Ergebnis ist unabhängig von der Zeitkonstante und somit unabhängig von den Fehlereinflüssen von R und C.</w:t>
      </w:r>
    </w:p>
    <w:p w:rsidR="00122B72" w:rsidRDefault="00A025B2" w:rsidP="00122B72">
      <w:r>
        <w:t xml:space="preserve">Anwendung: </w:t>
      </w:r>
      <w:r w:rsidR="00122B72">
        <w:t>Bei 3,5 und 4,5stelligen digitalen Multimetern.</w:t>
      </w:r>
    </w:p>
    <w:p w:rsidR="00122B72" w:rsidRDefault="00122B72" w:rsidP="00122B72">
      <w:r>
        <w:t>Nachteil:</w:t>
      </w:r>
      <w:r w:rsidR="00A025B2">
        <w:t xml:space="preserve"> </w:t>
      </w:r>
      <w:r>
        <w:t>Umsetzraten sind sehr gering (ca. 3 Wandlungen pro Sekunde). Offsetfehler bleiben erhalten</w:t>
      </w:r>
    </w:p>
    <w:p w:rsidR="00122B72" w:rsidRDefault="00122B72" w:rsidP="00A025B2">
      <w:pPr>
        <w:pStyle w:val="berschrift2"/>
      </w:pPr>
      <w:bookmarkStart w:id="39" w:name="_Toc388563563"/>
      <w:r>
        <w:t>ADC mit stufenweiser Annäherung</w:t>
      </w:r>
      <w:bookmarkEnd w:id="39"/>
    </w:p>
    <w:p w:rsidR="00122B72" w:rsidRDefault="00122B72" w:rsidP="00122B72">
      <w:r>
        <w:t>Dieser Wandler arbeitet mit einem Regelkreis. Die einstellbare Potentiometer (Spannungsteiler) wird verschieden realisiert (binär kodierte Widerstandskette, …) Je nach Verfahren unterscheiden sich Programmsteuerung und Programmspeicher.</w:t>
      </w:r>
    </w:p>
    <w:p w:rsidR="00122B72" w:rsidRDefault="00122B72" w:rsidP="00A025B2">
      <w:pPr>
        <w:pStyle w:val="berschrift3"/>
      </w:pPr>
      <w:bookmarkStart w:id="40" w:name="_Toc388563564"/>
      <w:r>
        <w:t>Stufenrampenwandler</w:t>
      </w:r>
      <w:bookmarkEnd w:id="40"/>
    </w:p>
    <w:p w:rsidR="00122B72" w:rsidRDefault="00122B72" w:rsidP="00122B72">
      <w:r>
        <w:t>Die Wandlung beginnt bei 0 und zählt so lange, bis der Komparator am Ausgang x umschaltet und so anzeigt, dass der Zählerstand dem Analogeingang entspricht.</w:t>
      </w:r>
    </w:p>
    <w:p w:rsidR="00122B72" w:rsidRDefault="00122B72" w:rsidP="00122B72">
      <w:r>
        <w:t>Die Steuerschaltung stellt den Zähler auf 0 und somit kann eine neue Wandlung beginnen. Nachteil: Durch das Zählen von 0 ist der Wandler sehr langsam.</w:t>
      </w:r>
    </w:p>
    <w:p w:rsidR="00122B72" w:rsidRDefault="00122B72" w:rsidP="00A025B2">
      <w:pPr>
        <w:pStyle w:val="berschrift3"/>
      </w:pPr>
      <w:bookmarkStart w:id="41" w:name="_Toc388563565"/>
      <w:r>
        <w:t>Wägeverfahren</w:t>
      </w:r>
      <w:bookmarkEnd w:id="41"/>
    </w:p>
    <w:p w:rsidR="00122B72" w:rsidRDefault="00122B72" w:rsidP="00122B72">
      <w:r>
        <w:t>Wie bei einer Waage wird entschieden ob der Wert größer oder kleiner als ein bestimmter Wert ist. Begonnen wird immer bei der (maximalen Größe)/2. Bei jedem Schritt wird die Größe halbiert und untersucht ob sie größer oder kleiner ist. Die Summe aller Entscheidungen ist nun das Ergebnis. Bei Änderung der Eingangsspannung bleibt durch den spannungsgesteuerten Oszillator, der Zählerstand in der Nähe des Wertes, daher ist die Wandlung sehr schnell.</w:t>
      </w:r>
    </w:p>
    <w:p w:rsidR="00122B72" w:rsidRDefault="00122B72" w:rsidP="00122B72">
      <w:r>
        <w:t>Das Ergebnis ist auf ± ½ Digit genau.</w:t>
      </w:r>
    </w:p>
    <w:p w:rsidR="00122B72" w:rsidRDefault="00122B72" w:rsidP="00122B72">
      <w:r>
        <w:t>Vorteile:</w:t>
      </w:r>
    </w:p>
    <w:p w:rsidR="00A025B2" w:rsidRDefault="00A025B2" w:rsidP="00A025B2">
      <w:pPr>
        <w:pStyle w:val="Listenabsatz"/>
        <w:numPr>
          <w:ilvl w:val="0"/>
          <w:numId w:val="15"/>
        </w:numPr>
        <w:ind w:left="709" w:hanging="349"/>
      </w:pPr>
      <w:r>
        <w:t>hohe Umsetzraten (12 Bit im µs-Bereich)</w:t>
      </w:r>
    </w:p>
    <w:p w:rsidR="00A025B2" w:rsidRDefault="00A025B2" w:rsidP="00A025B2">
      <w:pPr>
        <w:pStyle w:val="Listenabsatz"/>
        <w:numPr>
          <w:ilvl w:val="0"/>
          <w:numId w:val="15"/>
        </w:numPr>
        <w:ind w:left="709" w:hanging="349"/>
      </w:pPr>
      <w:r>
        <w:t>Die Grenzen für die Umsetzgeschwindigkeit sind im Komparator und im Schalter zu suchen.</w:t>
      </w:r>
    </w:p>
    <w:p w:rsidR="00122B72" w:rsidRDefault="00122B72" w:rsidP="00A025B2">
      <w:pPr>
        <w:pStyle w:val="berschrift2"/>
      </w:pPr>
      <w:bookmarkStart w:id="42" w:name="_Toc388563566"/>
      <w:r>
        <w:t>Parallelumsetzer (Flash Converter)</w:t>
      </w:r>
      <w:bookmarkEnd w:id="42"/>
    </w:p>
    <w:p w:rsidR="00122B72" w:rsidRDefault="00122B72" w:rsidP="00122B72">
      <w:r>
        <w:t>Die Analoggröße wird mit Referenzspannungen verglichen, die mit dem Digitalwort korrigiert sind.</w:t>
      </w:r>
    </w:p>
    <w:p w:rsidR="00122B72" w:rsidRDefault="00122B72" w:rsidP="00122B72">
      <w:r>
        <w:t>Die Quantisierungsschritte können konstant oder mit Gewichtsfunktion versehen sein. Dadurch ergeben sich lineare oder nicht lineare Umwandlungscharakteristiken. Das Ergebnis steht nach einem Wandlungstakt zur Verfügung. Man spricht von einem „word – at a time“- Prinzip.</w:t>
      </w:r>
    </w:p>
    <w:p w:rsidR="00A025B2" w:rsidRDefault="00A025B2" w:rsidP="00122B72"/>
    <w:p w:rsidR="00122B72" w:rsidRDefault="00122B72" w:rsidP="00122B72">
      <w:r>
        <w:t>Vorteil:</w:t>
      </w:r>
    </w:p>
    <w:p w:rsidR="00A025B2" w:rsidRPr="00A025B2" w:rsidRDefault="00A025B2" w:rsidP="00A33378">
      <w:pPr>
        <w:pStyle w:val="Listenabsatz"/>
        <w:numPr>
          <w:ilvl w:val="0"/>
          <w:numId w:val="19"/>
        </w:numPr>
        <w:ind w:left="709" w:hanging="349"/>
      </w:pPr>
      <w:r w:rsidRPr="00A025B2">
        <w:lastRenderedPageBreak/>
        <w:t>Sehr hohe Messgeschwindigkeit (bis 300MBit/s) Nachteil:</w:t>
      </w:r>
    </w:p>
    <w:p w:rsidR="00A025B2" w:rsidRPr="00A025B2" w:rsidRDefault="00A025B2" w:rsidP="00A33378">
      <w:pPr>
        <w:pStyle w:val="Listenabsatz"/>
        <w:numPr>
          <w:ilvl w:val="0"/>
          <w:numId w:val="19"/>
        </w:numPr>
        <w:ind w:left="709" w:hanging="349"/>
      </w:pPr>
      <w:r w:rsidRPr="00A025B2">
        <w:t>großer Aufwand</w:t>
      </w:r>
    </w:p>
    <w:p w:rsidR="00A025B2" w:rsidRPr="00A025B2" w:rsidRDefault="00A025B2" w:rsidP="00A33378">
      <w:pPr>
        <w:pStyle w:val="Listenabsatz"/>
        <w:numPr>
          <w:ilvl w:val="0"/>
          <w:numId w:val="19"/>
        </w:numPr>
        <w:ind w:left="709" w:hanging="349"/>
      </w:pPr>
      <w:r w:rsidRPr="00A025B2">
        <w:t>geringe Genauigkeit</w:t>
      </w:r>
    </w:p>
    <w:p w:rsidR="00A025B2" w:rsidRPr="00A025B2" w:rsidRDefault="00A025B2" w:rsidP="00A33378">
      <w:pPr>
        <w:pStyle w:val="Listenabsatz"/>
        <w:numPr>
          <w:ilvl w:val="0"/>
          <w:numId w:val="19"/>
        </w:numPr>
        <w:ind w:left="709" w:hanging="349"/>
      </w:pPr>
      <w:r w:rsidRPr="00A025B2">
        <w:t>Möglichkeit der Fehlkodierung beim Übergang von einer Stufe auf eine andere (Klitsch)</w:t>
      </w:r>
    </w:p>
    <w:p w:rsidR="00A025B2" w:rsidRDefault="00A025B2" w:rsidP="00A33378">
      <w:pPr>
        <w:pStyle w:val="Listenabsatz"/>
        <w:numPr>
          <w:ilvl w:val="0"/>
          <w:numId w:val="19"/>
        </w:numPr>
        <w:ind w:left="709" w:hanging="349"/>
      </w:pPr>
      <w:r w:rsidRPr="00A025B2">
        <w:t>Belastung der Messspannung</w:t>
      </w:r>
    </w:p>
    <w:p w:rsidR="00A33378" w:rsidRDefault="00122B72" w:rsidP="00122B72">
      <w:r>
        <w:t>Je mehr Komparatoren benutzt werden, je feiner ist die Umsetzung.</w:t>
      </w:r>
    </w:p>
    <w:p w:rsidR="00FC284C" w:rsidRDefault="00FC284C" w:rsidP="00122B72"/>
    <w:p w:rsidR="00FC284C" w:rsidRDefault="00FB477C" w:rsidP="00FB477C">
      <w:pPr>
        <w:pStyle w:val="berschrift1"/>
      </w:pPr>
      <w:bookmarkStart w:id="43" w:name="_Toc388563567"/>
      <w:r>
        <w:t>Begriffserklärungen (</w:t>
      </w:r>
      <w:r w:rsidR="00FC284C">
        <w:t>ADC und DAC</w:t>
      </w:r>
      <w:r>
        <w:t>)</w:t>
      </w:r>
      <w:bookmarkEnd w:id="43"/>
    </w:p>
    <w:p w:rsidR="00FC284C" w:rsidRDefault="00FC284C" w:rsidP="00FC284C">
      <w:pPr>
        <w:rPr>
          <w:rStyle w:val="IntensiveHervorhebung"/>
        </w:rPr>
      </w:pPr>
    </w:p>
    <w:p w:rsidR="00FC284C" w:rsidRPr="00FC284C" w:rsidRDefault="00FC284C" w:rsidP="00FC284C">
      <w:pPr>
        <w:rPr>
          <w:rStyle w:val="IntensiveHervorhebung"/>
        </w:rPr>
      </w:pPr>
      <w:r w:rsidRPr="00FC284C">
        <w:rPr>
          <w:rStyle w:val="IntensiveHervorhebung"/>
        </w:rPr>
        <w:t xml:space="preserve">Monotoniefehler </w:t>
      </w:r>
      <w:r w:rsidR="00FB477C">
        <w:rPr>
          <w:rStyle w:val="IntensiveHervorhebung"/>
        </w:rPr>
        <w:t>(DAC)</w:t>
      </w:r>
    </w:p>
    <w:p w:rsidR="00FB477C" w:rsidRDefault="00FC284C" w:rsidP="00FC284C">
      <w:r>
        <w:t xml:space="preserve">Bei sehr langsamem und stetigem Anstieg der Binärfolge als Eingangssignal soll eine stetig steigende Ausgangsspannung </w:t>
      </w:r>
      <w:r w:rsidR="00FB477C">
        <w:t xml:space="preserve">entstehen. </w:t>
      </w:r>
      <w:r>
        <w:t>Entsteht z.B. durch falsch gewichtete Widerstände – siehe R-Netzwerke.</w:t>
      </w:r>
      <w:r w:rsidR="00FB477C" w:rsidRPr="00FB477C">
        <w:t xml:space="preserve"> </w:t>
      </w:r>
    </w:p>
    <w:p w:rsidR="00FC284C" w:rsidRDefault="00FC284C" w:rsidP="00FC284C"/>
    <w:p w:rsidR="00FC284C" w:rsidRPr="00FC284C" w:rsidRDefault="00FC284C" w:rsidP="00FC284C">
      <w:pPr>
        <w:rPr>
          <w:rStyle w:val="IntensiveHervorhebung"/>
        </w:rPr>
      </w:pPr>
      <w:r w:rsidRPr="00FC284C">
        <w:rPr>
          <w:rStyle w:val="IntensiveHervorhebung"/>
        </w:rPr>
        <w:t xml:space="preserve">Missing Code Fehler </w:t>
      </w:r>
    </w:p>
    <w:p w:rsidR="00FC284C" w:rsidRDefault="00FC284C" w:rsidP="00FC284C">
      <w:r>
        <w:t xml:space="preserve">Bei ADC werden durch langsame </w:t>
      </w:r>
      <w:r w:rsidR="00FB477C">
        <w:t>und stetige Eingangsspannungen</w:t>
      </w:r>
      <w:r>
        <w:t xml:space="preserve"> bestimmte Codeworte nicht erzeugt.</w:t>
      </w:r>
    </w:p>
    <w:p w:rsidR="00FC284C" w:rsidRDefault="00FC284C" w:rsidP="00FC284C"/>
    <w:p w:rsidR="00FC284C" w:rsidRPr="00FC284C" w:rsidRDefault="00FC284C" w:rsidP="00FC284C">
      <w:pPr>
        <w:rPr>
          <w:rStyle w:val="IntensiveHervorhebung"/>
        </w:rPr>
      </w:pPr>
      <w:r w:rsidRPr="00FC284C">
        <w:rPr>
          <w:rStyle w:val="IntensiveHervorhebung"/>
        </w:rPr>
        <w:t>Einschwingzeit (Setling Time)</w:t>
      </w:r>
    </w:p>
    <w:p w:rsidR="00FC284C" w:rsidRDefault="00FC284C" w:rsidP="00FC284C">
      <w:r>
        <w:t>Das Zeitintervall zwischen anlegen eines Eingangssignals und dem Erreichen des entsprechenden Ausgangswertes mit einer definierten Genauigkeit</w:t>
      </w:r>
    </w:p>
    <w:p w:rsidR="00FC284C" w:rsidRDefault="00FC284C" w:rsidP="00FC284C"/>
    <w:p w:rsidR="00FC284C" w:rsidRPr="00FC284C" w:rsidRDefault="00FC284C" w:rsidP="00FC284C">
      <w:pPr>
        <w:rPr>
          <w:rStyle w:val="IntensiveHervorhebung"/>
        </w:rPr>
      </w:pPr>
      <w:r w:rsidRPr="00FC284C">
        <w:rPr>
          <w:rStyle w:val="IntensiveHervorhebung"/>
        </w:rPr>
        <w:t xml:space="preserve">Umwandlungsrate (Conversion Rate) </w:t>
      </w:r>
    </w:p>
    <w:p w:rsidR="00FC284C" w:rsidRDefault="00FC284C" w:rsidP="00FC284C">
      <w:r>
        <w:t>Die Zahl der Wandlungen pro Zeiteinheit</w:t>
      </w:r>
    </w:p>
    <w:p w:rsidR="00FC284C" w:rsidRDefault="00FC284C" w:rsidP="00FC284C"/>
    <w:p w:rsidR="00FC284C" w:rsidRPr="00FC284C" w:rsidRDefault="00FC284C" w:rsidP="00FC284C">
      <w:pPr>
        <w:rPr>
          <w:rStyle w:val="IntensiveHervorhebung"/>
        </w:rPr>
      </w:pPr>
      <w:r w:rsidRPr="00FC284C">
        <w:rPr>
          <w:rStyle w:val="IntensiveHervorhebung"/>
        </w:rPr>
        <w:t>Umwandlungszeit (Conversion Time)</w:t>
      </w:r>
    </w:p>
    <w:p w:rsidR="00FC284C" w:rsidRDefault="00FC284C" w:rsidP="00FC284C">
      <w:r>
        <w:t>Die Zeit die benötigt wird, beginnend mit dem Abtasten (Sampling) des Messwertes und endet mit der Ausgabe des Digitalwertes.</w:t>
      </w:r>
    </w:p>
    <w:p w:rsidR="00FC284C" w:rsidRDefault="00FC284C" w:rsidP="00FC284C"/>
    <w:p w:rsidR="00FC284C" w:rsidRPr="00FC284C" w:rsidRDefault="00FC284C" w:rsidP="00FC284C">
      <w:pPr>
        <w:rPr>
          <w:rStyle w:val="IntensiveHervorhebung"/>
        </w:rPr>
      </w:pPr>
      <w:r w:rsidRPr="00FC284C">
        <w:rPr>
          <w:rStyle w:val="IntensiveHervorhebung"/>
        </w:rPr>
        <w:t xml:space="preserve">Samplingzeit </w:t>
      </w:r>
    </w:p>
    <w:p w:rsidR="00FC284C" w:rsidRDefault="00FC284C" w:rsidP="00FC284C">
      <w:r>
        <w:t>Jener Zeitabschnitt, in dem der Messwert vom ADC abgefragt wird. Sie ist in der Regel klein gegen die Umwandlungszeit.</w:t>
      </w:r>
    </w:p>
    <w:p w:rsidR="00A33378" w:rsidRDefault="009622EE" w:rsidP="00A33378">
      <w:pPr>
        <w:pStyle w:val="berschrift1"/>
      </w:pPr>
      <w:bookmarkStart w:id="44" w:name="_Toc388563568"/>
      <w:r w:rsidRPr="009622EE">
        <w:t>Zeit- und Frequenzmessung</w:t>
      </w:r>
      <w:bookmarkEnd w:id="44"/>
    </w:p>
    <w:p w:rsidR="00A33378" w:rsidRDefault="00A33378" w:rsidP="00A33378">
      <w:r>
        <w:t>Zeitintervalle lassen sich nicht nur mit einer außerordentlich hohen Genauigkeit messen, sie sind auch „digitalfreundliche“ Größen. Über die Impulszählung können die Messsignale leicht als Zahl dargestellt werden. So werden im zunehmenden Maße Zeit- und Frequenzsignale als die die Messinformation tragenden Parameter benutzt, wobei sich die Vorteile bei analoger und digitaler Signalverarbeitung miteinander kombinieren lassen.</w:t>
      </w:r>
    </w:p>
    <w:p w:rsidR="00A33378" w:rsidRDefault="00A33378" w:rsidP="00A33378"/>
    <w:p w:rsidR="00A33378" w:rsidRDefault="00A33378" w:rsidP="00A33378">
      <w:r>
        <w:t>Vorteile der frequenzproportionalen digitalen Signale:</w:t>
      </w:r>
    </w:p>
    <w:p w:rsidR="00A33378" w:rsidRDefault="00A33378" w:rsidP="00A33378">
      <w:pPr>
        <w:pStyle w:val="Listenabsatz"/>
        <w:numPr>
          <w:ilvl w:val="0"/>
          <w:numId w:val="19"/>
        </w:numPr>
        <w:ind w:left="709" w:hanging="349"/>
      </w:pPr>
      <w:r>
        <w:t>hohe Nullpunktkonstanz</w:t>
      </w:r>
    </w:p>
    <w:p w:rsidR="00A33378" w:rsidRDefault="00A33378" w:rsidP="00A33378">
      <w:pPr>
        <w:pStyle w:val="Listenabsatz"/>
        <w:numPr>
          <w:ilvl w:val="0"/>
          <w:numId w:val="19"/>
        </w:numPr>
        <w:ind w:left="709" w:hanging="349"/>
      </w:pPr>
      <w:r>
        <w:t>hohe Linearität</w:t>
      </w:r>
    </w:p>
    <w:p w:rsidR="00A33378" w:rsidRDefault="00A33378" w:rsidP="00A33378">
      <w:pPr>
        <w:pStyle w:val="Listenabsatz"/>
        <w:numPr>
          <w:ilvl w:val="0"/>
          <w:numId w:val="19"/>
        </w:numPr>
        <w:ind w:left="709" w:hanging="349"/>
      </w:pPr>
      <w:r>
        <w:t>hohe Genauigkeit</w:t>
      </w:r>
    </w:p>
    <w:p w:rsidR="00A33378" w:rsidRDefault="00A33378" w:rsidP="00A33378">
      <w:pPr>
        <w:pStyle w:val="Listenabsatz"/>
        <w:numPr>
          <w:ilvl w:val="0"/>
          <w:numId w:val="19"/>
        </w:numPr>
        <w:ind w:left="709" w:hanging="349"/>
      </w:pPr>
      <w:r>
        <w:t>unempfindlich gegen Änderungen der Leitungsparameter</w:t>
      </w:r>
    </w:p>
    <w:p w:rsidR="00A33378" w:rsidRDefault="00A33378" w:rsidP="00A33378">
      <w:pPr>
        <w:pStyle w:val="Listenabsatz"/>
        <w:numPr>
          <w:ilvl w:val="0"/>
          <w:numId w:val="19"/>
        </w:numPr>
        <w:ind w:left="709" w:hanging="349"/>
      </w:pPr>
      <w:r>
        <w:lastRenderedPageBreak/>
        <w:t>unempfindlich</w:t>
      </w:r>
      <w:r w:rsidR="00A9104A">
        <w:t xml:space="preserve"> gegenüber Signaleinstreuungen (z.B. </w:t>
      </w:r>
      <w:r>
        <w:t>LWL)</w:t>
      </w:r>
    </w:p>
    <w:p w:rsidR="00A33378" w:rsidRDefault="00A33378" w:rsidP="00A33378">
      <w:pPr>
        <w:pStyle w:val="Listenabsatz"/>
        <w:numPr>
          <w:ilvl w:val="0"/>
          <w:numId w:val="19"/>
        </w:numPr>
        <w:ind w:left="709" w:hanging="349"/>
      </w:pPr>
      <w:r>
        <w:t>Sie lassen sich leicht galvanisch entkoppeln.</w:t>
      </w:r>
    </w:p>
    <w:p w:rsidR="00A33378" w:rsidRDefault="00A33378" w:rsidP="00A33378">
      <w:pPr>
        <w:pStyle w:val="Listenabsatz"/>
        <w:numPr>
          <w:ilvl w:val="0"/>
          <w:numId w:val="19"/>
        </w:numPr>
        <w:ind w:left="709" w:hanging="349"/>
      </w:pPr>
      <w:r>
        <w:t>Sie können ohne Verlust an Genauigkeit verstärkt werden.</w:t>
      </w:r>
    </w:p>
    <w:p w:rsidR="00A33378" w:rsidRDefault="00A33378" w:rsidP="00A33378">
      <w:pPr>
        <w:pStyle w:val="Listenabsatz"/>
        <w:numPr>
          <w:ilvl w:val="0"/>
          <w:numId w:val="19"/>
        </w:numPr>
        <w:ind w:left="709" w:hanging="349"/>
      </w:pPr>
      <w:r>
        <w:t>Sie lassen sich mit einfachen Hilfsmitteln verarbeiten. (Addieren, Subtrahieren, Multiplizieren, Dividieren)</w:t>
      </w:r>
    </w:p>
    <w:p w:rsidR="00A33378" w:rsidRDefault="00A33378" w:rsidP="00A33378"/>
    <w:p w:rsidR="00A33378" w:rsidRDefault="00A33378" w:rsidP="00A33378">
      <w:r>
        <w:t>Zeit- und Frequenzmessung sind einander sehr ähnlich.</w:t>
      </w:r>
    </w:p>
    <w:p w:rsidR="00A33378" w:rsidRDefault="00A33378" w:rsidP="00A33378">
      <w:r>
        <w:t>Eine Impulsfolge der Frequenz f läuft während eines Zeitintervalls T in einen Zähler ein und führt dort zu einem Zählerstand N.</w:t>
      </w:r>
    </w:p>
    <w:p w:rsidR="00A33378" w:rsidRDefault="00A33378" w:rsidP="00A33378"/>
    <w:p w:rsidR="00A33378" w:rsidRDefault="00A33378" w:rsidP="00A33378">
      <w:r>
        <w:t>Zeitmessung – Die Frequenz ist bekannt und der Zählerstand ist ein Maß für die gesuchte Zeit T.</w:t>
      </w:r>
    </w:p>
    <w:p w:rsidR="00A33378" w:rsidRDefault="00A33378" w:rsidP="00A33378">
      <w:r>
        <w:t>Frequenzmessung – Die Messzeit wird konstant gehalten und aus dem Zählerstand kann die Frequenz f ermittelt werden.</w:t>
      </w:r>
    </w:p>
    <w:p w:rsidR="00A33378" w:rsidRDefault="00A33378" w:rsidP="00A33378">
      <w:pPr>
        <w:pStyle w:val="berschrift2"/>
      </w:pPr>
      <w:bookmarkStart w:id="45" w:name="_Toc388563569"/>
      <w:r>
        <w:t>Zeitmessung</w:t>
      </w:r>
      <w:bookmarkEnd w:id="45"/>
    </w:p>
    <w:p w:rsidR="00A33378" w:rsidRDefault="00A33378" w:rsidP="00A33378">
      <w:pPr>
        <w:pStyle w:val="berschrift3"/>
      </w:pPr>
      <w:bookmarkStart w:id="46" w:name="_Toc388563570"/>
      <w:r>
        <w:t>Digitale Messung eines Zeitintervalls</w:t>
      </w:r>
      <w:bookmarkEnd w:id="46"/>
    </w:p>
    <w:p w:rsidR="00A33378" w:rsidRDefault="00A33378" w:rsidP="00A33378">
      <w:r>
        <w:t>Zur Messung eines Zeitintervalls ist ein Taktgeber notwendig, der eine Impulsfolge der bekannten Frequenz f liefert.</w:t>
      </w:r>
    </w:p>
    <w:p w:rsidR="00A33378" w:rsidRDefault="00A33378" w:rsidP="00A33378">
      <w:r>
        <w:t>Als Taktgeber (Zeitnormal) dient ein mit einer sehr konstanten Frequenz schwingender Oszillator, wie z.B. ein Schwingquarz. Seine Impulse werden gezählt, solange das als „Tor“ vor dem Zähler liegende UND-Gatter geöffnet ist.</w:t>
      </w:r>
    </w:p>
    <w:p w:rsidR="00A33378" w:rsidRDefault="00A33378" w:rsidP="00A33378">
      <w:r>
        <w:t>Genauigkeit abhängig von: Taktfrequenz und Zeitintervall</w:t>
      </w:r>
    </w:p>
    <w:p w:rsidR="00A33378" w:rsidRDefault="00A33378" w:rsidP="00A33378">
      <w:r>
        <w:t>Empfindlichkeit abhängig von: Taktfrequenz</w:t>
      </w:r>
    </w:p>
    <w:p w:rsidR="00A33378" w:rsidRDefault="00A33378" w:rsidP="00A33378"/>
    <w:p w:rsidR="00A33378" w:rsidRDefault="00A33378" w:rsidP="00A33378">
      <w:r>
        <w:t>Durch den Startimpuls wird das RS-FF gesetzt und das &amp;-Gatter mit einer 1 belegt. Das Tor schließt, sobald das FF durch einen Stopp-Impuls rückgesetzt wird. Bei der bekannten Frequenz f ergibt sich die zwischen dem Start- und Stopp-Impuls vergangene Zeit TX als Zählerstand NX zu NX = f * TX.</w:t>
      </w:r>
    </w:p>
    <w:p w:rsidR="0004077D" w:rsidRDefault="00A33378" w:rsidP="00A33378">
      <w:r>
        <w:t>Sobald das Ergebnis abgelesen und zwischengespeichert ist, wird der Zähler wieder rückgesetzt und die Anwendung ist bereit für eine neue Messung.</w:t>
      </w:r>
    </w:p>
    <w:p w:rsidR="00A33378" w:rsidRDefault="00A33378" w:rsidP="00A33378"/>
    <w:p w:rsidR="00A33378" w:rsidRPr="00A33378" w:rsidRDefault="00A33378" w:rsidP="00A33378">
      <w:pPr>
        <w:rPr>
          <w:rStyle w:val="IntensiveHervorhebung"/>
        </w:rPr>
      </w:pPr>
      <w:r w:rsidRPr="00A33378">
        <w:rPr>
          <w:rStyle w:val="IntensiveHervorhebung"/>
        </w:rPr>
        <w:t>Quantisierungsfehler</w:t>
      </w:r>
    </w:p>
    <w:p w:rsidR="00A33378" w:rsidRDefault="00A33378" w:rsidP="00A33378"/>
    <w:p w:rsidR="00A33378" w:rsidRDefault="00A33378" w:rsidP="00A33378">
      <w:r>
        <w:t xml:space="preserve">Der Startimpuls ist nicht mit dem Taktsignal synchronisiert und hätte auch bei einer anderen Phasenlage kommen können. In diesem Fall ist das Ergebnis um ein Ereignis unsicher </w:t>
      </w:r>
      <w:r>
        <w:t></w:t>
      </w:r>
      <w:r>
        <w:t> Quantisierungsfehler. Der Zählerstand wird mit NX ± 1 angegeben.</w:t>
      </w:r>
    </w:p>
    <w:p w:rsidR="00A33378" w:rsidRDefault="00A33378" w:rsidP="00A33378">
      <w:pPr>
        <w:pStyle w:val="berschrift3"/>
      </w:pPr>
      <w:bookmarkStart w:id="47" w:name="_Toc388563571"/>
      <w:r>
        <w:t>Digitale Messung einer Periodendauer</w:t>
      </w:r>
      <w:bookmarkEnd w:id="47"/>
    </w:p>
    <w:p w:rsidR="00A33378" w:rsidRDefault="00A33378" w:rsidP="00A33378"/>
    <w:p w:rsidR="00A33378" w:rsidRDefault="00A33378" w:rsidP="00A33378">
      <w:r>
        <w:t>Das analoge Signal muss zuerst in ein binäres Rechtecksignal umgewandelt werden. Der OPV macht aus dem Eingangssignal ein Rechteck. T1 ist die Torzeit.</w:t>
      </w:r>
    </w:p>
    <w:p w:rsidR="00A33378" w:rsidRDefault="00A33378" w:rsidP="00A33378">
      <w:r>
        <w:t>Die Zeit T2 wird zum Rücksetzen der Zeit T1 benötigt, die Schaltung wird jedoch nicht nochmals gestartet.</w:t>
      </w:r>
    </w:p>
    <w:p w:rsidR="00A33378" w:rsidRDefault="00A33378" w:rsidP="00A33378"/>
    <w:p w:rsidR="00A33378" w:rsidRDefault="00A33378" w:rsidP="00A33378">
      <w:r>
        <w:t xml:space="preserve">Nach dem Rücksetzen der Kippstufen und des Zählers wird von der ersten ansteigenden Flanke des </w:t>
      </w:r>
      <w:r w:rsidR="00C72405">
        <w:t>Komparator Signals</w:t>
      </w:r>
      <w:r>
        <w:t xml:space="preserve"> das FF T1 gesetzt, mit der zweiten Flanke wieder rückgesetzt. Damit wird mit Q von </w:t>
      </w:r>
      <w:r>
        <w:lastRenderedPageBreak/>
        <w:t>T1, T2 gesetzt und ab diesem Zeitpunkt bleibt T1 rückgesetzt. Während dieser Zeit werden die Taktimpulse eines Taktgenerators gezählt. Die Impulse des Taktgenerators gelangen für genau eine Periode durch das &amp;-Gatter in den Zähler. Bei bekannter Frequenz f ist der Zählerstand NX ein Maß für die Periodendauer TX.</w:t>
      </w:r>
    </w:p>
    <w:p w:rsidR="00A33378" w:rsidRDefault="00A33378" w:rsidP="00A33378">
      <w:pPr>
        <w:pStyle w:val="berschrift3"/>
      </w:pPr>
      <w:bookmarkStart w:id="48" w:name="_Toc388563572"/>
      <w:r>
        <w:t>Digitale Messung des Phasenwinkels</w:t>
      </w:r>
      <w:bookmarkEnd w:id="48"/>
    </w:p>
    <w:p w:rsidR="00A33378" w:rsidRDefault="00A33378" w:rsidP="00A33378">
      <w:r>
        <w:t>Es soll dabei der Phasenwinkel zweier Spannungen</w:t>
      </w:r>
      <w:r w:rsidR="00741733">
        <w:t xml:space="preserve"> (z.B. Sinus und Cosinus) gemessen werden</w:t>
      </w:r>
      <w:r>
        <w:t>. Beide Signale werden (negierend) Komparatoren zugeführt</w:t>
      </w:r>
      <w:r w:rsidR="00741733">
        <w:t xml:space="preserve"> und durch eine &amp;-Verknüpfung da</w:t>
      </w:r>
      <w:r>
        <w:t>s Zeitintervall</w:t>
      </w:r>
      <w:r w:rsidR="00741733">
        <w:t xml:space="preserve"> </w:t>
      </w:r>
      <w:r>
        <w:t>herausgefiltert. Das FF T2 gewährleistet, dass nur ein Impuls für die Zählung herangezogen wird. Mit f als Frequenz des Taktgebers und NX als Zählerstand ergibt</w:t>
      </w:r>
      <w:r w:rsidR="00741733">
        <w:t xml:space="preserve"> sich der Phasenwinkel.</w:t>
      </w:r>
    </w:p>
    <w:sectPr w:rsidR="00A33378" w:rsidSect="00A2742D">
      <w:footerReference w:type="default" r:id="rId27"/>
      <w:pgSz w:w="12240" w:h="15840"/>
      <w:pgMar w:top="1417" w:right="1417" w:bottom="851" w:left="1417"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4E7F" w:rsidRDefault="00894E7F" w:rsidP="006F6ACD">
      <w:pPr>
        <w:spacing w:line="240" w:lineRule="auto"/>
      </w:pPr>
      <w:r>
        <w:separator/>
      </w:r>
    </w:p>
  </w:endnote>
  <w:endnote w:type="continuationSeparator" w:id="0">
    <w:p w:rsidR="00894E7F" w:rsidRDefault="00894E7F" w:rsidP="006F6A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P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altName w:val="Times New Roman"/>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3C06" w:rsidRDefault="00103C06" w:rsidP="003F55B4">
    <w:pPr>
      <w:pStyle w:val="Fuzeile"/>
      <w:pBdr>
        <w:top w:val="single" w:sz="4" w:space="1" w:color="auto"/>
      </w:pBdr>
      <w:tabs>
        <w:tab w:val="clear" w:pos="9072"/>
        <w:tab w:val="right" w:pos="9356"/>
      </w:tabs>
    </w:pPr>
    <w:r>
      <w:t>MTRS</w:t>
    </w:r>
    <w:r>
      <w:tab/>
      <w:t>Alexander Hofstätter</w:t>
    </w:r>
    <w:r>
      <w:tab/>
      <w:t xml:space="preserve">Seite </w:t>
    </w:r>
    <w:r w:rsidRPr="002A54A0">
      <w:rPr>
        <w:b/>
      </w:rPr>
      <w:fldChar w:fldCharType="begin"/>
    </w:r>
    <w:r w:rsidRPr="002A54A0">
      <w:rPr>
        <w:b/>
      </w:rPr>
      <w:instrText>PAGE   \* MERGEFORMAT</w:instrText>
    </w:r>
    <w:r w:rsidRPr="002A54A0">
      <w:rPr>
        <w:b/>
      </w:rPr>
      <w:fldChar w:fldCharType="separate"/>
    </w:r>
    <w:r w:rsidR="005233EB">
      <w:rPr>
        <w:b/>
        <w:noProof/>
      </w:rPr>
      <w:t>10</w:t>
    </w:r>
    <w:r w:rsidRPr="002A54A0">
      <w:rPr>
        <w:b/>
      </w:rPr>
      <w:fldChar w:fldCharType="end"/>
    </w:r>
    <w:r>
      <w:t xml:space="preserve"> von </w:t>
    </w:r>
    <w:r>
      <w:rPr>
        <w:b/>
        <w:bCs/>
      </w:rPr>
      <w:fldChar w:fldCharType="begin"/>
    </w:r>
    <w:r>
      <w:rPr>
        <w:b/>
        <w:bCs/>
      </w:rPr>
      <w:instrText>NUMPAGES  \* Arabic  \* MERGEFORMAT</w:instrText>
    </w:r>
    <w:r>
      <w:rPr>
        <w:b/>
        <w:bCs/>
      </w:rPr>
      <w:fldChar w:fldCharType="separate"/>
    </w:r>
    <w:r w:rsidR="005233EB">
      <w:rPr>
        <w:b/>
        <w:bCs/>
        <w:noProof/>
      </w:rPr>
      <w:t>21</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4E7F" w:rsidRDefault="00894E7F" w:rsidP="006F6ACD">
      <w:pPr>
        <w:spacing w:line="240" w:lineRule="auto"/>
      </w:pPr>
      <w:r>
        <w:separator/>
      </w:r>
    </w:p>
  </w:footnote>
  <w:footnote w:type="continuationSeparator" w:id="0">
    <w:p w:rsidR="00894E7F" w:rsidRDefault="00894E7F" w:rsidP="006F6AC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15EA2"/>
    <w:multiLevelType w:val="hybridMultilevel"/>
    <w:tmpl w:val="699E34EA"/>
    <w:lvl w:ilvl="0" w:tplc="17D49B0E">
      <w:start w:val="1"/>
      <w:numFmt w:val="bullet"/>
      <w:lvlText w:val="•"/>
      <w:lvlJc w:val="left"/>
      <w:pPr>
        <w:ind w:left="1065" w:hanging="705"/>
      </w:pPr>
      <w:rPr>
        <w:rFonts w:ascii="Calibri" w:eastAsiaTheme="minorEastAsia"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EEE71EA"/>
    <w:multiLevelType w:val="hybridMultilevel"/>
    <w:tmpl w:val="C55A7FCE"/>
    <w:lvl w:ilvl="0" w:tplc="17D49B0E">
      <w:start w:val="1"/>
      <w:numFmt w:val="bullet"/>
      <w:lvlText w:val="•"/>
      <w:lvlJc w:val="left"/>
      <w:pPr>
        <w:ind w:left="1065" w:hanging="705"/>
      </w:pPr>
      <w:rPr>
        <w:rFonts w:ascii="Calibri" w:eastAsiaTheme="minorEastAsia"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F863C9F"/>
    <w:multiLevelType w:val="hybridMultilevel"/>
    <w:tmpl w:val="E184203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0FD35152"/>
    <w:multiLevelType w:val="hybridMultilevel"/>
    <w:tmpl w:val="5F54A7E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1482775B"/>
    <w:multiLevelType w:val="multilevel"/>
    <w:tmpl w:val="0A86F96E"/>
    <w:lvl w:ilvl="0">
      <w:start w:val="1"/>
      <w:numFmt w:val="decimal"/>
      <w:pStyle w:val="berschrift1"/>
      <w:lvlText w:val="%1"/>
      <w:lvlJc w:val="left"/>
      <w:pPr>
        <w:ind w:left="431" w:hanging="431"/>
      </w:pPr>
      <w:rPr>
        <w:rFonts w:hint="default"/>
      </w:rPr>
    </w:lvl>
    <w:lvl w:ilvl="1">
      <w:start w:val="1"/>
      <w:numFmt w:val="decimal"/>
      <w:pStyle w:val="berschrift2"/>
      <w:lvlText w:val="%1.%2"/>
      <w:lvlJc w:val="left"/>
      <w:pPr>
        <w:ind w:left="431" w:hanging="431"/>
      </w:pPr>
      <w:rPr>
        <w:rFonts w:hint="default"/>
      </w:rPr>
    </w:lvl>
    <w:lvl w:ilvl="2">
      <w:start w:val="1"/>
      <w:numFmt w:val="decimal"/>
      <w:pStyle w:val="berschrift3"/>
      <w:lvlText w:val="%1.%2.%3"/>
      <w:lvlJc w:val="left"/>
      <w:pPr>
        <w:ind w:left="431" w:hanging="431"/>
      </w:pPr>
      <w:rPr>
        <w:rFonts w:hint="default"/>
      </w:rPr>
    </w:lvl>
    <w:lvl w:ilvl="3">
      <w:start w:val="1"/>
      <w:numFmt w:val="decimal"/>
      <w:pStyle w:val="berschrift4"/>
      <w:lvlText w:val="%1.%2.%3.%4"/>
      <w:lvlJc w:val="left"/>
      <w:pPr>
        <w:ind w:left="431" w:hanging="431"/>
      </w:pPr>
      <w:rPr>
        <w:rFonts w:hint="default"/>
      </w:rPr>
    </w:lvl>
    <w:lvl w:ilvl="4">
      <w:start w:val="1"/>
      <w:numFmt w:val="decimal"/>
      <w:pStyle w:val="berschrift5"/>
      <w:lvlText w:val="%1.%2.%3.%4.%5"/>
      <w:lvlJc w:val="left"/>
      <w:pPr>
        <w:ind w:left="431" w:hanging="431"/>
      </w:pPr>
      <w:rPr>
        <w:rFonts w:hint="default"/>
      </w:rPr>
    </w:lvl>
    <w:lvl w:ilvl="5">
      <w:start w:val="1"/>
      <w:numFmt w:val="decimal"/>
      <w:pStyle w:val="berschrift6"/>
      <w:lvlText w:val="%1.%2.%3.%4.%5.%6"/>
      <w:lvlJc w:val="left"/>
      <w:pPr>
        <w:ind w:left="431" w:hanging="431"/>
      </w:pPr>
      <w:rPr>
        <w:rFonts w:hint="default"/>
      </w:rPr>
    </w:lvl>
    <w:lvl w:ilvl="6">
      <w:start w:val="1"/>
      <w:numFmt w:val="decimal"/>
      <w:pStyle w:val="berschrift7"/>
      <w:lvlText w:val="%1.%2.%3.%4.%5.%6.%7"/>
      <w:lvlJc w:val="left"/>
      <w:pPr>
        <w:ind w:left="431" w:hanging="431"/>
      </w:pPr>
      <w:rPr>
        <w:rFonts w:hint="default"/>
      </w:rPr>
    </w:lvl>
    <w:lvl w:ilvl="7">
      <w:start w:val="1"/>
      <w:numFmt w:val="decimal"/>
      <w:pStyle w:val="berschrift8"/>
      <w:lvlText w:val="%1.%2.%3.%4.%5.%6.%7.%8"/>
      <w:lvlJc w:val="left"/>
      <w:pPr>
        <w:ind w:left="431" w:hanging="431"/>
      </w:pPr>
      <w:rPr>
        <w:rFonts w:hint="default"/>
      </w:rPr>
    </w:lvl>
    <w:lvl w:ilvl="8">
      <w:start w:val="1"/>
      <w:numFmt w:val="decimal"/>
      <w:pStyle w:val="berschrift9"/>
      <w:lvlText w:val="%1.%2.%3.%4.%5.%6.%7.%8.%9"/>
      <w:lvlJc w:val="left"/>
      <w:pPr>
        <w:ind w:left="431" w:hanging="431"/>
      </w:pPr>
      <w:rPr>
        <w:rFonts w:hint="default"/>
      </w:rPr>
    </w:lvl>
  </w:abstractNum>
  <w:abstractNum w:abstractNumId="5">
    <w:nsid w:val="24267D28"/>
    <w:multiLevelType w:val="hybridMultilevel"/>
    <w:tmpl w:val="54246BE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28A33C72"/>
    <w:multiLevelType w:val="hybridMultilevel"/>
    <w:tmpl w:val="61B49C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36D076D4"/>
    <w:multiLevelType w:val="hybridMultilevel"/>
    <w:tmpl w:val="DC600B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4F355DE3"/>
    <w:multiLevelType w:val="hybridMultilevel"/>
    <w:tmpl w:val="D9841D82"/>
    <w:lvl w:ilvl="0" w:tplc="17D49B0E">
      <w:start w:val="1"/>
      <w:numFmt w:val="bullet"/>
      <w:lvlText w:val="•"/>
      <w:lvlJc w:val="left"/>
      <w:pPr>
        <w:ind w:left="1065" w:hanging="705"/>
      </w:pPr>
      <w:rPr>
        <w:rFonts w:ascii="Calibri" w:eastAsiaTheme="minorEastAsia"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50A52310"/>
    <w:multiLevelType w:val="hybridMultilevel"/>
    <w:tmpl w:val="B88C750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5BE533BC"/>
    <w:multiLevelType w:val="hybridMultilevel"/>
    <w:tmpl w:val="E89AE370"/>
    <w:lvl w:ilvl="0" w:tplc="17D49B0E">
      <w:start w:val="1"/>
      <w:numFmt w:val="bullet"/>
      <w:lvlText w:val="•"/>
      <w:lvlJc w:val="left"/>
      <w:pPr>
        <w:ind w:left="1065" w:hanging="705"/>
      </w:pPr>
      <w:rPr>
        <w:rFonts w:ascii="Calibri" w:eastAsiaTheme="minorEastAsia"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5F2F56E4"/>
    <w:multiLevelType w:val="hybridMultilevel"/>
    <w:tmpl w:val="34309170"/>
    <w:lvl w:ilvl="0" w:tplc="6B9CC58E">
      <w:start w:val="1"/>
      <w:numFmt w:val="bullet"/>
      <w:lvlText w:val=""/>
      <w:lvlJc w:val="left"/>
      <w:pPr>
        <w:ind w:left="720" w:hanging="360"/>
      </w:pPr>
      <w:rPr>
        <w:rFonts w:ascii="Symbol" w:eastAsia="Symbol" w:hAnsi="Symbol" w:hint="default"/>
        <w:w w:val="99"/>
        <w:sz w:val="24"/>
        <w:szCs w:val="24"/>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6A6329FF"/>
    <w:multiLevelType w:val="hybridMultilevel"/>
    <w:tmpl w:val="8F400A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6C8D39D1"/>
    <w:multiLevelType w:val="hybridMultilevel"/>
    <w:tmpl w:val="7534D0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70442067"/>
    <w:multiLevelType w:val="hybridMultilevel"/>
    <w:tmpl w:val="3286C8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74327F53"/>
    <w:multiLevelType w:val="hybridMultilevel"/>
    <w:tmpl w:val="A918A844"/>
    <w:lvl w:ilvl="0" w:tplc="17D49B0E">
      <w:start w:val="1"/>
      <w:numFmt w:val="bullet"/>
      <w:lvlText w:val="•"/>
      <w:lvlJc w:val="left"/>
      <w:pPr>
        <w:ind w:left="1065" w:hanging="705"/>
      </w:pPr>
      <w:rPr>
        <w:rFonts w:ascii="Calibri" w:eastAsiaTheme="minorEastAsia"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756F6970"/>
    <w:multiLevelType w:val="hybridMultilevel"/>
    <w:tmpl w:val="9CB0A0BC"/>
    <w:lvl w:ilvl="0" w:tplc="17D49B0E">
      <w:start w:val="1"/>
      <w:numFmt w:val="bullet"/>
      <w:lvlText w:val="•"/>
      <w:lvlJc w:val="left"/>
      <w:pPr>
        <w:ind w:left="1065" w:hanging="705"/>
      </w:pPr>
      <w:rPr>
        <w:rFonts w:ascii="Calibri" w:eastAsiaTheme="minorEastAsia"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7B122550"/>
    <w:multiLevelType w:val="hybridMultilevel"/>
    <w:tmpl w:val="721C2E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7DBE2345"/>
    <w:multiLevelType w:val="hybridMultilevel"/>
    <w:tmpl w:val="B08ECA7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17"/>
  </w:num>
  <w:num w:numId="2">
    <w:abstractNumId w:val="4"/>
  </w:num>
  <w:num w:numId="3">
    <w:abstractNumId w:val="12"/>
  </w:num>
  <w:num w:numId="4">
    <w:abstractNumId w:val="2"/>
  </w:num>
  <w:num w:numId="5">
    <w:abstractNumId w:val="3"/>
  </w:num>
  <w:num w:numId="6">
    <w:abstractNumId w:val="9"/>
  </w:num>
  <w:num w:numId="7">
    <w:abstractNumId w:val="18"/>
  </w:num>
  <w:num w:numId="8">
    <w:abstractNumId w:val="5"/>
  </w:num>
  <w:num w:numId="9">
    <w:abstractNumId w:val="6"/>
  </w:num>
  <w:num w:numId="10">
    <w:abstractNumId w:val="14"/>
  </w:num>
  <w:num w:numId="11">
    <w:abstractNumId w:val="13"/>
  </w:num>
  <w:num w:numId="12">
    <w:abstractNumId w:val="11"/>
  </w:num>
  <w:num w:numId="13">
    <w:abstractNumId w:val="7"/>
  </w:num>
  <w:num w:numId="14">
    <w:abstractNumId w:val="8"/>
  </w:num>
  <w:num w:numId="15">
    <w:abstractNumId w:val="0"/>
  </w:num>
  <w:num w:numId="16">
    <w:abstractNumId w:val="10"/>
  </w:num>
  <w:num w:numId="17">
    <w:abstractNumId w:val="1"/>
  </w:num>
  <w:num w:numId="18">
    <w:abstractNumId w:val="15"/>
  </w:num>
  <w:num w:numId="19">
    <w:abstractNumId w:val="1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de-DE" w:vendorID="64" w:dllVersion="131078" w:nlCheck="1" w:checkStyle="1"/>
  <w:activeWritingStyle w:appName="MSWord" w:lang="en-US" w:vendorID="64" w:dllVersion="131078" w:nlCheck="1" w:checkStyle="1"/>
  <w:activeWritingStyle w:appName="MSWord" w:lang="de-AT" w:vendorID="64" w:dllVersion="131078" w:nlCheck="1" w:checkStyle="1"/>
  <w:activeWritingStyle w:appName="MSWord" w:lang="en-GB" w:vendorID="64" w:dllVersion="131078" w:nlCheck="1" w:checkStyle="1"/>
  <w:attachedTemplate r:id="rId1"/>
  <w:defaultTabStop w:val="709"/>
  <w:hyphenationZone w:val="425"/>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098"/>
    <w:rsid w:val="000135FE"/>
    <w:rsid w:val="000154A4"/>
    <w:rsid w:val="000161F4"/>
    <w:rsid w:val="00023428"/>
    <w:rsid w:val="000264D7"/>
    <w:rsid w:val="0003432D"/>
    <w:rsid w:val="0003594E"/>
    <w:rsid w:val="0004077D"/>
    <w:rsid w:val="00051B2B"/>
    <w:rsid w:val="0005229C"/>
    <w:rsid w:val="0005655B"/>
    <w:rsid w:val="00057653"/>
    <w:rsid w:val="000646E1"/>
    <w:rsid w:val="00065E51"/>
    <w:rsid w:val="000660AD"/>
    <w:rsid w:val="0006675F"/>
    <w:rsid w:val="00067004"/>
    <w:rsid w:val="0006798D"/>
    <w:rsid w:val="00067E5C"/>
    <w:rsid w:val="00070175"/>
    <w:rsid w:val="00072A59"/>
    <w:rsid w:val="000748A2"/>
    <w:rsid w:val="00074A48"/>
    <w:rsid w:val="00074CBB"/>
    <w:rsid w:val="00093969"/>
    <w:rsid w:val="00095200"/>
    <w:rsid w:val="0009761D"/>
    <w:rsid w:val="000A26E9"/>
    <w:rsid w:val="000A3194"/>
    <w:rsid w:val="000B09B4"/>
    <w:rsid w:val="000B28A4"/>
    <w:rsid w:val="000C2075"/>
    <w:rsid w:val="000C30A1"/>
    <w:rsid w:val="000C6C25"/>
    <w:rsid w:val="000D3B4F"/>
    <w:rsid w:val="000D5034"/>
    <w:rsid w:val="000D534D"/>
    <w:rsid w:val="000D76EC"/>
    <w:rsid w:val="000E01F6"/>
    <w:rsid w:val="000E6B60"/>
    <w:rsid w:val="000F1D1C"/>
    <w:rsid w:val="000F32BE"/>
    <w:rsid w:val="000F3583"/>
    <w:rsid w:val="000F592F"/>
    <w:rsid w:val="000F5C18"/>
    <w:rsid w:val="000F5EA0"/>
    <w:rsid w:val="00101851"/>
    <w:rsid w:val="00103C06"/>
    <w:rsid w:val="00104DD7"/>
    <w:rsid w:val="00104DD9"/>
    <w:rsid w:val="00105553"/>
    <w:rsid w:val="00111F05"/>
    <w:rsid w:val="00122173"/>
    <w:rsid w:val="00122B72"/>
    <w:rsid w:val="001236A9"/>
    <w:rsid w:val="00125759"/>
    <w:rsid w:val="0012756E"/>
    <w:rsid w:val="001303CC"/>
    <w:rsid w:val="00131C58"/>
    <w:rsid w:val="00135F50"/>
    <w:rsid w:val="00136CE2"/>
    <w:rsid w:val="00137217"/>
    <w:rsid w:val="0013754F"/>
    <w:rsid w:val="0013793D"/>
    <w:rsid w:val="001400C9"/>
    <w:rsid w:val="00141A10"/>
    <w:rsid w:val="001455CA"/>
    <w:rsid w:val="00154AB9"/>
    <w:rsid w:val="00155C27"/>
    <w:rsid w:val="00157E8C"/>
    <w:rsid w:val="001604F6"/>
    <w:rsid w:val="0016319B"/>
    <w:rsid w:val="00163D56"/>
    <w:rsid w:val="00164150"/>
    <w:rsid w:val="0017400C"/>
    <w:rsid w:val="00182148"/>
    <w:rsid w:val="001821A3"/>
    <w:rsid w:val="001845CD"/>
    <w:rsid w:val="001923F9"/>
    <w:rsid w:val="00197FE7"/>
    <w:rsid w:val="001B3861"/>
    <w:rsid w:val="001B5889"/>
    <w:rsid w:val="001B69B2"/>
    <w:rsid w:val="001C05C4"/>
    <w:rsid w:val="001C097F"/>
    <w:rsid w:val="001C416D"/>
    <w:rsid w:val="001C69A2"/>
    <w:rsid w:val="001D4DB1"/>
    <w:rsid w:val="001D6276"/>
    <w:rsid w:val="001F0AB5"/>
    <w:rsid w:val="001F316F"/>
    <w:rsid w:val="001F5F8F"/>
    <w:rsid w:val="001F652F"/>
    <w:rsid w:val="001F6C01"/>
    <w:rsid w:val="0020439A"/>
    <w:rsid w:val="00204B6D"/>
    <w:rsid w:val="00206CC2"/>
    <w:rsid w:val="00207537"/>
    <w:rsid w:val="002160AE"/>
    <w:rsid w:val="00217FF0"/>
    <w:rsid w:val="00221407"/>
    <w:rsid w:val="002248A8"/>
    <w:rsid w:val="00227CC5"/>
    <w:rsid w:val="0023322E"/>
    <w:rsid w:val="00235C84"/>
    <w:rsid w:val="002506A0"/>
    <w:rsid w:val="00252256"/>
    <w:rsid w:val="00253582"/>
    <w:rsid w:val="00256E71"/>
    <w:rsid w:val="00262B05"/>
    <w:rsid w:val="00265DC8"/>
    <w:rsid w:val="00274827"/>
    <w:rsid w:val="002754B6"/>
    <w:rsid w:val="00277F01"/>
    <w:rsid w:val="00280EC8"/>
    <w:rsid w:val="0028413D"/>
    <w:rsid w:val="00290C3C"/>
    <w:rsid w:val="00290EB5"/>
    <w:rsid w:val="002A54A0"/>
    <w:rsid w:val="002A6CFC"/>
    <w:rsid w:val="002C40E8"/>
    <w:rsid w:val="002D02D1"/>
    <w:rsid w:val="002D2DC5"/>
    <w:rsid w:val="002D2E44"/>
    <w:rsid w:val="002D3164"/>
    <w:rsid w:val="002D5EFF"/>
    <w:rsid w:val="002D6B5A"/>
    <w:rsid w:val="002E0340"/>
    <w:rsid w:val="002E619B"/>
    <w:rsid w:val="002F74F0"/>
    <w:rsid w:val="003002D5"/>
    <w:rsid w:val="00304E3B"/>
    <w:rsid w:val="0031058C"/>
    <w:rsid w:val="003170C6"/>
    <w:rsid w:val="00324A4E"/>
    <w:rsid w:val="0032591B"/>
    <w:rsid w:val="00331F6E"/>
    <w:rsid w:val="0033630E"/>
    <w:rsid w:val="0034615D"/>
    <w:rsid w:val="00354114"/>
    <w:rsid w:val="00357AC0"/>
    <w:rsid w:val="003648C7"/>
    <w:rsid w:val="0036521A"/>
    <w:rsid w:val="00366769"/>
    <w:rsid w:val="0037575E"/>
    <w:rsid w:val="003841C8"/>
    <w:rsid w:val="00387774"/>
    <w:rsid w:val="00394299"/>
    <w:rsid w:val="00396A61"/>
    <w:rsid w:val="003A05F4"/>
    <w:rsid w:val="003A0F8F"/>
    <w:rsid w:val="003A1DEB"/>
    <w:rsid w:val="003A5115"/>
    <w:rsid w:val="003B021A"/>
    <w:rsid w:val="003B0301"/>
    <w:rsid w:val="003B795E"/>
    <w:rsid w:val="003B7B1E"/>
    <w:rsid w:val="003C026B"/>
    <w:rsid w:val="003C0F3C"/>
    <w:rsid w:val="003C1D08"/>
    <w:rsid w:val="003C2B04"/>
    <w:rsid w:val="003C2C75"/>
    <w:rsid w:val="003C2CE6"/>
    <w:rsid w:val="003C3F0F"/>
    <w:rsid w:val="003D5EFE"/>
    <w:rsid w:val="003D6600"/>
    <w:rsid w:val="003D7955"/>
    <w:rsid w:val="003E58D2"/>
    <w:rsid w:val="003F4D26"/>
    <w:rsid w:val="003F55B4"/>
    <w:rsid w:val="004030EF"/>
    <w:rsid w:val="00407702"/>
    <w:rsid w:val="00407D29"/>
    <w:rsid w:val="00413C14"/>
    <w:rsid w:val="0041509A"/>
    <w:rsid w:val="00422DA3"/>
    <w:rsid w:val="00423A0F"/>
    <w:rsid w:val="00424F0E"/>
    <w:rsid w:val="00426FE7"/>
    <w:rsid w:val="00437CD8"/>
    <w:rsid w:val="0044259F"/>
    <w:rsid w:val="00450622"/>
    <w:rsid w:val="00453A84"/>
    <w:rsid w:val="00455746"/>
    <w:rsid w:val="00463B78"/>
    <w:rsid w:val="00466850"/>
    <w:rsid w:val="00470025"/>
    <w:rsid w:val="0047405C"/>
    <w:rsid w:val="00476B6D"/>
    <w:rsid w:val="00477F30"/>
    <w:rsid w:val="00481851"/>
    <w:rsid w:val="00482AE9"/>
    <w:rsid w:val="00483978"/>
    <w:rsid w:val="00491D0F"/>
    <w:rsid w:val="0049553B"/>
    <w:rsid w:val="004A6037"/>
    <w:rsid w:val="004B1E0F"/>
    <w:rsid w:val="004B2D40"/>
    <w:rsid w:val="004B30B7"/>
    <w:rsid w:val="004B59C3"/>
    <w:rsid w:val="004C2267"/>
    <w:rsid w:val="004C498F"/>
    <w:rsid w:val="004C53E6"/>
    <w:rsid w:val="004D5CEE"/>
    <w:rsid w:val="004E33EE"/>
    <w:rsid w:val="004E5678"/>
    <w:rsid w:val="004E64B3"/>
    <w:rsid w:val="004F30FC"/>
    <w:rsid w:val="004F4768"/>
    <w:rsid w:val="00500FA3"/>
    <w:rsid w:val="005058E2"/>
    <w:rsid w:val="005160B4"/>
    <w:rsid w:val="005233EB"/>
    <w:rsid w:val="005250B0"/>
    <w:rsid w:val="00525C52"/>
    <w:rsid w:val="0052718C"/>
    <w:rsid w:val="00534EB6"/>
    <w:rsid w:val="005357FF"/>
    <w:rsid w:val="00542DF9"/>
    <w:rsid w:val="00556598"/>
    <w:rsid w:val="00556D6E"/>
    <w:rsid w:val="005604ED"/>
    <w:rsid w:val="00573C50"/>
    <w:rsid w:val="00577A54"/>
    <w:rsid w:val="00581181"/>
    <w:rsid w:val="00581428"/>
    <w:rsid w:val="00584C65"/>
    <w:rsid w:val="00586239"/>
    <w:rsid w:val="005A1CCF"/>
    <w:rsid w:val="005A2557"/>
    <w:rsid w:val="005A3782"/>
    <w:rsid w:val="005A3FE9"/>
    <w:rsid w:val="005B0174"/>
    <w:rsid w:val="005C51E0"/>
    <w:rsid w:val="005D0235"/>
    <w:rsid w:val="005D1C6F"/>
    <w:rsid w:val="005D6450"/>
    <w:rsid w:val="005D6C40"/>
    <w:rsid w:val="005E1D38"/>
    <w:rsid w:val="005E3F10"/>
    <w:rsid w:val="005F39C5"/>
    <w:rsid w:val="005F5DE0"/>
    <w:rsid w:val="005F69FE"/>
    <w:rsid w:val="005F7BE3"/>
    <w:rsid w:val="00607FA6"/>
    <w:rsid w:val="00607FE6"/>
    <w:rsid w:val="0061308B"/>
    <w:rsid w:val="00622CA8"/>
    <w:rsid w:val="00623A7B"/>
    <w:rsid w:val="00625C63"/>
    <w:rsid w:val="00627865"/>
    <w:rsid w:val="006350F9"/>
    <w:rsid w:val="006356C6"/>
    <w:rsid w:val="00642BC1"/>
    <w:rsid w:val="006451B6"/>
    <w:rsid w:val="00646C7C"/>
    <w:rsid w:val="00650C20"/>
    <w:rsid w:val="00654EC5"/>
    <w:rsid w:val="00656882"/>
    <w:rsid w:val="00664C61"/>
    <w:rsid w:val="00666003"/>
    <w:rsid w:val="00666D0C"/>
    <w:rsid w:val="006711CC"/>
    <w:rsid w:val="00682586"/>
    <w:rsid w:val="006825AD"/>
    <w:rsid w:val="00683647"/>
    <w:rsid w:val="00690123"/>
    <w:rsid w:val="00694451"/>
    <w:rsid w:val="006964C1"/>
    <w:rsid w:val="00697F2B"/>
    <w:rsid w:val="006A29F2"/>
    <w:rsid w:val="006A2F16"/>
    <w:rsid w:val="006A3954"/>
    <w:rsid w:val="006A7DF5"/>
    <w:rsid w:val="006B3C1E"/>
    <w:rsid w:val="006C217C"/>
    <w:rsid w:val="006C21AA"/>
    <w:rsid w:val="006C2BE8"/>
    <w:rsid w:val="006C3655"/>
    <w:rsid w:val="006D1A88"/>
    <w:rsid w:val="006D5F06"/>
    <w:rsid w:val="006E548E"/>
    <w:rsid w:val="006E7B16"/>
    <w:rsid w:val="006F068D"/>
    <w:rsid w:val="006F180D"/>
    <w:rsid w:val="006F202E"/>
    <w:rsid w:val="006F679A"/>
    <w:rsid w:val="006F6ACD"/>
    <w:rsid w:val="006F74A5"/>
    <w:rsid w:val="0070057B"/>
    <w:rsid w:val="00703A35"/>
    <w:rsid w:val="007046FD"/>
    <w:rsid w:val="00711C7E"/>
    <w:rsid w:val="0071201B"/>
    <w:rsid w:val="00712C3C"/>
    <w:rsid w:val="00712F78"/>
    <w:rsid w:val="0071406F"/>
    <w:rsid w:val="00720A5E"/>
    <w:rsid w:val="00722856"/>
    <w:rsid w:val="007248D7"/>
    <w:rsid w:val="007342E9"/>
    <w:rsid w:val="00741733"/>
    <w:rsid w:val="007776D5"/>
    <w:rsid w:val="007A397F"/>
    <w:rsid w:val="007A4D6E"/>
    <w:rsid w:val="007A7E51"/>
    <w:rsid w:val="007B5616"/>
    <w:rsid w:val="007C68CC"/>
    <w:rsid w:val="007D0B07"/>
    <w:rsid w:val="007D2D20"/>
    <w:rsid w:val="007D2E76"/>
    <w:rsid w:val="007D3566"/>
    <w:rsid w:val="007D7207"/>
    <w:rsid w:val="007E771E"/>
    <w:rsid w:val="007F0271"/>
    <w:rsid w:val="007F71CF"/>
    <w:rsid w:val="0080231E"/>
    <w:rsid w:val="008134B3"/>
    <w:rsid w:val="00813CFB"/>
    <w:rsid w:val="008165A2"/>
    <w:rsid w:val="00821228"/>
    <w:rsid w:val="00823AAA"/>
    <w:rsid w:val="00825AD8"/>
    <w:rsid w:val="00837F86"/>
    <w:rsid w:val="008508A4"/>
    <w:rsid w:val="008516DA"/>
    <w:rsid w:val="00852459"/>
    <w:rsid w:val="00853A9C"/>
    <w:rsid w:val="00860556"/>
    <w:rsid w:val="008609E9"/>
    <w:rsid w:val="008614D4"/>
    <w:rsid w:val="00870398"/>
    <w:rsid w:val="00872F5F"/>
    <w:rsid w:val="00877E91"/>
    <w:rsid w:val="0088479F"/>
    <w:rsid w:val="00885226"/>
    <w:rsid w:val="0088618D"/>
    <w:rsid w:val="00893E88"/>
    <w:rsid w:val="00894E7F"/>
    <w:rsid w:val="008A1F25"/>
    <w:rsid w:val="008A46A8"/>
    <w:rsid w:val="008A5A6F"/>
    <w:rsid w:val="008B02C2"/>
    <w:rsid w:val="008B3941"/>
    <w:rsid w:val="008B4C20"/>
    <w:rsid w:val="008B6EDD"/>
    <w:rsid w:val="008C5E40"/>
    <w:rsid w:val="008D1B76"/>
    <w:rsid w:val="008D3E09"/>
    <w:rsid w:val="008E1695"/>
    <w:rsid w:val="008E1FBF"/>
    <w:rsid w:val="008E2E66"/>
    <w:rsid w:val="008E5CC8"/>
    <w:rsid w:val="008F63D9"/>
    <w:rsid w:val="008F7BDA"/>
    <w:rsid w:val="009017AD"/>
    <w:rsid w:val="00910F00"/>
    <w:rsid w:val="00911EE0"/>
    <w:rsid w:val="00916489"/>
    <w:rsid w:val="00916C4F"/>
    <w:rsid w:val="009254C8"/>
    <w:rsid w:val="00926AD9"/>
    <w:rsid w:val="00941EEA"/>
    <w:rsid w:val="00943CCA"/>
    <w:rsid w:val="00950BC5"/>
    <w:rsid w:val="00950EE8"/>
    <w:rsid w:val="00951627"/>
    <w:rsid w:val="00960F29"/>
    <w:rsid w:val="009622EE"/>
    <w:rsid w:val="00967948"/>
    <w:rsid w:val="0098098B"/>
    <w:rsid w:val="00984A37"/>
    <w:rsid w:val="00987771"/>
    <w:rsid w:val="009903E2"/>
    <w:rsid w:val="009B6919"/>
    <w:rsid w:val="009C0F83"/>
    <w:rsid w:val="009C23FC"/>
    <w:rsid w:val="009C3375"/>
    <w:rsid w:val="009D1589"/>
    <w:rsid w:val="009D2ED1"/>
    <w:rsid w:val="009D673A"/>
    <w:rsid w:val="009D7D7E"/>
    <w:rsid w:val="009E08C9"/>
    <w:rsid w:val="009E2814"/>
    <w:rsid w:val="009E4068"/>
    <w:rsid w:val="009E5607"/>
    <w:rsid w:val="009E7A5F"/>
    <w:rsid w:val="009F0C81"/>
    <w:rsid w:val="009F183A"/>
    <w:rsid w:val="00A004EB"/>
    <w:rsid w:val="00A006F4"/>
    <w:rsid w:val="00A025B2"/>
    <w:rsid w:val="00A033E9"/>
    <w:rsid w:val="00A04A8C"/>
    <w:rsid w:val="00A04B3B"/>
    <w:rsid w:val="00A05BCC"/>
    <w:rsid w:val="00A11C61"/>
    <w:rsid w:val="00A144DE"/>
    <w:rsid w:val="00A153F8"/>
    <w:rsid w:val="00A24B2E"/>
    <w:rsid w:val="00A2742D"/>
    <w:rsid w:val="00A331B6"/>
    <w:rsid w:val="00A33378"/>
    <w:rsid w:val="00A33A37"/>
    <w:rsid w:val="00A41511"/>
    <w:rsid w:val="00A43405"/>
    <w:rsid w:val="00A5394A"/>
    <w:rsid w:val="00A54814"/>
    <w:rsid w:val="00A640B9"/>
    <w:rsid w:val="00A6506A"/>
    <w:rsid w:val="00A67098"/>
    <w:rsid w:val="00A77F3E"/>
    <w:rsid w:val="00A80199"/>
    <w:rsid w:val="00A80933"/>
    <w:rsid w:val="00A832F3"/>
    <w:rsid w:val="00A83617"/>
    <w:rsid w:val="00A85EEA"/>
    <w:rsid w:val="00A86DF1"/>
    <w:rsid w:val="00A873F2"/>
    <w:rsid w:val="00A9104A"/>
    <w:rsid w:val="00AA01AD"/>
    <w:rsid w:val="00AA44F9"/>
    <w:rsid w:val="00AA6BB0"/>
    <w:rsid w:val="00AA6E79"/>
    <w:rsid w:val="00AB445D"/>
    <w:rsid w:val="00AB74F1"/>
    <w:rsid w:val="00AB7F36"/>
    <w:rsid w:val="00AB7FA9"/>
    <w:rsid w:val="00AD0A9E"/>
    <w:rsid w:val="00AD58F3"/>
    <w:rsid w:val="00AD7E85"/>
    <w:rsid w:val="00AE2108"/>
    <w:rsid w:val="00AF37FD"/>
    <w:rsid w:val="00AF42B8"/>
    <w:rsid w:val="00AF7202"/>
    <w:rsid w:val="00AF740B"/>
    <w:rsid w:val="00B01A75"/>
    <w:rsid w:val="00B02423"/>
    <w:rsid w:val="00B02B56"/>
    <w:rsid w:val="00B03ACE"/>
    <w:rsid w:val="00B13126"/>
    <w:rsid w:val="00B20B79"/>
    <w:rsid w:val="00B24077"/>
    <w:rsid w:val="00B24567"/>
    <w:rsid w:val="00B25C4C"/>
    <w:rsid w:val="00B30580"/>
    <w:rsid w:val="00B4154D"/>
    <w:rsid w:val="00B42975"/>
    <w:rsid w:val="00B55B7B"/>
    <w:rsid w:val="00B55E84"/>
    <w:rsid w:val="00B56B32"/>
    <w:rsid w:val="00B66403"/>
    <w:rsid w:val="00B7435B"/>
    <w:rsid w:val="00B80291"/>
    <w:rsid w:val="00B83C22"/>
    <w:rsid w:val="00B84B39"/>
    <w:rsid w:val="00B91D64"/>
    <w:rsid w:val="00B92A0B"/>
    <w:rsid w:val="00BA1079"/>
    <w:rsid w:val="00BA20D5"/>
    <w:rsid w:val="00BA4DF8"/>
    <w:rsid w:val="00BA64ED"/>
    <w:rsid w:val="00BA7EE7"/>
    <w:rsid w:val="00BC03DA"/>
    <w:rsid w:val="00BC0A19"/>
    <w:rsid w:val="00BC295E"/>
    <w:rsid w:val="00BC2C2A"/>
    <w:rsid w:val="00BC392C"/>
    <w:rsid w:val="00BC4F98"/>
    <w:rsid w:val="00BC5538"/>
    <w:rsid w:val="00BD29EC"/>
    <w:rsid w:val="00BD689D"/>
    <w:rsid w:val="00BE1EB8"/>
    <w:rsid w:val="00BE2349"/>
    <w:rsid w:val="00BE3396"/>
    <w:rsid w:val="00BE42DE"/>
    <w:rsid w:val="00BF671F"/>
    <w:rsid w:val="00C016A4"/>
    <w:rsid w:val="00C04157"/>
    <w:rsid w:val="00C10CF1"/>
    <w:rsid w:val="00C11689"/>
    <w:rsid w:val="00C11D46"/>
    <w:rsid w:val="00C237E2"/>
    <w:rsid w:val="00C27691"/>
    <w:rsid w:val="00C31B91"/>
    <w:rsid w:val="00C36C64"/>
    <w:rsid w:val="00C42158"/>
    <w:rsid w:val="00C42D37"/>
    <w:rsid w:val="00C430A6"/>
    <w:rsid w:val="00C44CED"/>
    <w:rsid w:val="00C5728B"/>
    <w:rsid w:val="00C605C6"/>
    <w:rsid w:val="00C63E46"/>
    <w:rsid w:val="00C65540"/>
    <w:rsid w:val="00C7222B"/>
    <w:rsid w:val="00C72405"/>
    <w:rsid w:val="00C8269D"/>
    <w:rsid w:val="00C828CA"/>
    <w:rsid w:val="00C84D46"/>
    <w:rsid w:val="00C93259"/>
    <w:rsid w:val="00C977F9"/>
    <w:rsid w:val="00C97F07"/>
    <w:rsid w:val="00CA18F6"/>
    <w:rsid w:val="00CA2CF9"/>
    <w:rsid w:val="00CA34C5"/>
    <w:rsid w:val="00CA57B8"/>
    <w:rsid w:val="00CB2925"/>
    <w:rsid w:val="00CB393C"/>
    <w:rsid w:val="00CB6235"/>
    <w:rsid w:val="00CB75A4"/>
    <w:rsid w:val="00CC0214"/>
    <w:rsid w:val="00CC1437"/>
    <w:rsid w:val="00CC1DD9"/>
    <w:rsid w:val="00CC456B"/>
    <w:rsid w:val="00CC49F5"/>
    <w:rsid w:val="00CC68B6"/>
    <w:rsid w:val="00CC6DAE"/>
    <w:rsid w:val="00CC7FB6"/>
    <w:rsid w:val="00CD0864"/>
    <w:rsid w:val="00CD3DEA"/>
    <w:rsid w:val="00CD4ACD"/>
    <w:rsid w:val="00CE1877"/>
    <w:rsid w:val="00CE3E5B"/>
    <w:rsid w:val="00CE52A2"/>
    <w:rsid w:val="00CF2ACD"/>
    <w:rsid w:val="00CF52EA"/>
    <w:rsid w:val="00D11C9F"/>
    <w:rsid w:val="00D20562"/>
    <w:rsid w:val="00D2239B"/>
    <w:rsid w:val="00D24DEA"/>
    <w:rsid w:val="00D30DA4"/>
    <w:rsid w:val="00D31EA9"/>
    <w:rsid w:val="00D356C0"/>
    <w:rsid w:val="00D37321"/>
    <w:rsid w:val="00D4706E"/>
    <w:rsid w:val="00D51C88"/>
    <w:rsid w:val="00D544A2"/>
    <w:rsid w:val="00D64997"/>
    <w:rsid w:val="00D663D3"/>
    <w:rsid w:val="00D729CA"/>
    <w:rsid w:val="00D736F4"/>
    <w:rsid w:val="00D7561F"/>
    <w:rsid w:val="00D77424"/>
    <w:rsid w:val="00D82418"/>
    <w:rsid w:val="00D85995"/>
    <w:rsid w:val="00DA04DF"/>
    <w:rsid w:val="00DA6A7F"/>
    <w:rsid w:val="00DB377A"/>
    <w:rsid w:val="00DB72FE"/>
    <w:rsid w:val="00DC085A"/>
    <w:rsid w:val="00DC2942"/>
    <w:rsid w:val="00DC39BC"/>
    <w:rsid w:val="00DC5229"/>
    <w:rsid w:val="00DC7CE5"/>
    <w:rsid w:val="00DD02EB"/>
    <w:rsid w:val="00DD722A"/>
    <w:rsid w:val="00DE798C"/>
    <w:rsid w:val="00DF35CA"/>
    <w:rsid w:val="00DF5243"/>
    <w:rsid w:val="00E02C5D"/>
    <w:rsid w:val="00E072D7"/>
    <w:rsid w:val="00E11D2C"/>
    <w:rsid w:val="00E14092"/>
    <w:rsid w:val="00E145B3"/>
    <w:rsid w:val="00E14F92"/>
    <w:rsid w:val="00E15FCF"/>
    <w:rsid w:val="00E207D0"/>
    <w:rsid w:val="00E2161A"/>
    <w:rsid w:val="00E23549"/>
    <w:rsid w:val="00E246CD"/>
    <w:rsid w:val="00E25573"/>
    <w:rsid w:val="00E27A44"/>
    <w:rsid w:val="00E30AD8"/>
    <w:rsid w:val="00E31FEC"/>
    <w:rsid w:val="00E36D62"/>
    <w:rsid w:val="00E371D2"/>
    <w:rsid w:val="00E40497"/>
    <w:rsid w:val="00E4266A"/>
    <w:rsid w:val="00E4345C"/>
    <w:rsid w:val="00E473DD"/>
    <w:rsid w:val="00E50F1A"/>
    <w:rsid w:val="00E518CE"/>
    <w:rsid w:val="00E57105"/>
    <w:rsid w:val="00E679B7"/>
    <w:rsid w:val="00E7246F"/>
    <w:rsid w:val="00E80422"/>
    <w:rsid w:val="00E83ED4"/>
    <w:rsid w:val="00E86953"/>
    <w:rsid w:val="00E93C4A"/>
    <w:rsid w:val="00E95374"/>
    <w:rsid w:val="00EA5959"/>
    <w:rsid w:val="00EA6448"/>
    <w:rsid w:val="00EA74C1"/>
    <w:rsid w:val="00EC1A20"/>
    <w:rsid w:val="00ED71FE"/>
    <w:rsid w:val="00EE4E0E"/>
    <w:rsid w:val="00EF4965"/>
    <w:rsid w:val="00F00B1A"/>
    <w:rsid w:val="00F01C32"/>
    <w:rsid w:val="00F03B70"/>
    <w:rsid w:val="00F04F5E"/>
    <w:rsid w:val="00F124E2"/>
    <w:rsid w:val="00F129B6"/>
    <w:rsid w:val="00F17A91"/>
    <w:rsid w:val="00F21440"/>
    <w:rsid w:val="00F272EE"/>
    <w:rsid w:val="00F31F2A"/>
    <w:rsid w:val="00F357D5"/>
    <w:rsid w:val="00F35FC9"/>
    <w:rsid w:val="00F37867"/>
    <w:rsid w:val="00F4333A"/>
    <w:rsid w:val="00F47656"/>
    <w:rsid w:val="00F51438"/>
    <w:rsid w:val="00F51601"/>
    <w:rsid w:val="00F54BAA"/>
    <w:rsid w:val="00F62350"/>
    <w:rsid w:val="00F63095"/>
    <w:rsid w:val="00F67273"/>
    <w:rsid w:val="00F74000"/>
    <w:rsid w:val="00F80C74"/>
    <w:rsid w:val="00F84204"/>
    <w:rsid w:val="00F85130"/>
    <w:rsid w:val="00F90694"/>
    <w:rsid w:val="00F90BAD"/>
    <w:rsid w:val="00F910A1"/>
    <w:rsid w:val="00F94EDC"/>
    <w:rsid w:val="00FA4030"/>
    <w:rsid w:val="00FB477C"/>
    <w:rsid w:val="00FC284C"/>
    <w:rsid w:val="00FC33DB"/>
    <w:rsid w:val="00FC3BC2"/>
    <w:rsid w:val="00FC4271"/>
    <w:rsid w:val="00FC6BE9"/>
    <w:rsid w:val="00FC7B59"/>
    <w:rsid w:val="00FD05F3"/>
    <w:rsid w:val="00FD0F3C"/>
    <w:rsid w:val="00FD1824"/>
    <w:rsid w:val="00FD330A"/>
    <w:rsid w:val="00FD7E33"/>
    <w:rsid w:val="00FD7F30"/>
    <w:rsid w:val="00FE0224"/>
    <w:rsid w:val="00FE484A"/>
    <w:rsid w:val="00FF0542"/>
    <w:rsid w:val="00FF076F"/>
    <w:rsid w:val="00FF1E1E"/>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165315B6-6D8E-4FBA-B882-1A6CC2B95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C69A2"/>
  </w:style>
  <w:style w:type="paragraph" w:styleId="berschrift1">
    <w:name w:val="heading 1"/>
    <w:basedOn w:val="Standard"/>
    <w:next w:val="Standard"/>
    <w:link w:val="berschrift1Zchn"/>
    <w:uiPriority w:val="9"/>
    <w:qFormat/>
    <w:rsid w:val="001C69A2"/>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1C69A2"/>
    <w:pPr>
      <w:keepNext/>
      <w:keepLines/>
      <w:numPr>
        <w:ilvl w:val="1"/>
        <w:numId w:val="2"/>
      </w:numPr>
      <w:spacing w:before="36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1C69A2"/>
    <w:pPr>
      <w:keepNext/>
      <w:keepLines/>
      <w:numPr>
        <w:ilvl w:val="2"/>
        <w:numId w:val="2"/>
      </w:numPr>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unhideWhenUsed/>
    <w:qFormat/>
    <w:rsid w:val="001C69A2"/>
    <w:pPr>
      <w:keepNext/>
      <w:keepLines/>
      <w:numPr>
        <w:ilvl w:val="3"/>
        <w:numId w:val="2"/>
      </w:numPr>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unhideWhenUsed/>
    <w:qFormat/>
    <w:rsid w:val="001C69A2"/>
    <w:pPr>
      <w:keepNext/>
      <w:keepLines/>
      <w:numPr>
        <w:ilvl w:val="4"/>
        <w:numId w:val="2"/>
      </w:numPr>
      <w:spacing w:before="200"/>
      <w:outlineLvl w:val="4"/>
    </w:pPr>
    <w:rPr>
      <w:rFonts w:asciiTheme="majorHAnsi" w:eastAsiaTheme="majorEastAsia" w:hAnsiTheme="majorHAnsi" w:cstheme="majorBidi"/>
      <w:color w:val="414751" w:themeColor="text2" w:themeShade="BF"/>
    </w:rPr>
  </w:style>
  <w:style w:type="paragraph" w:styleId="berschrift6">
    <w:name w:val="heading 6"/>
    <w:basedOn w:val="Standard"/>
    <w:next w:val="Standard"/>
    <w:link w:val="berschrift6Zchn"/>
    <w:uiPriority w:val="9"/>
    <w:unhideWhenUsed/>
    <w:qFormat/>
    <w:rsid w:val="001C69A2"/>
    <w:pPr>
      <w:keepNext/>
      <w:keepLines/>
      <w:numPr>
        <w:ilvl w:val="5"/>
        <w:numId w:val="2"/>
      </w:numPr>
      <w:spacing w:before="200"/>
      <w:outlineLvl w:val="5"/>
    </w:pPr>
    <w:rPr>
      <w:rFonts w:asciiTheme="majorHAnsi" w:eastAsiaTheme="majorEastAsia" w:hAnsiTheme="majorHAnsi" w:cstheme="majorBidi"/>
      <w:i/>
      <w:iCs/>
      <w:color w:val="414751" w:themeColor="text2" w:themeShade="BF"/>
    </w:rPr>
  </w:style>
  <w:style w:type="paragraph" w:styleId="berschrift7">
    <w:name w:val="heading 7"/>
    <w:basedOn w:val="Standard"/>
    <w:next w:val="Standard"/>
    <w:link w:val="berschrift7Zchn"/>
    <w:uiPriority w:val="9"/>
    <w:semiHidden/>
    <w:unhideWhenUsed/>
    <w:qFormat/>
    <w:rsid w:val="001C69A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1C69A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1C69A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C69A2"/>
    <w:rPr>
      <w:rFonts w:asciiTheme="majorHAnsi" w:eastAsiaTheme="majorEastAsia" w:hAnsiTheme="majorHAnsi" w:cstheme="majorBidi"/>
      <w:b/>
      <w:bCs/>
      <w:smallCaps/>
      <w:color w:val="000000" w:themeColor="text1"/>
      <w:sz w:val="36"/>
      <w:szCs w:val="36"/>
    </w:rPr>
  </w:style>
  <w:style w:type="character" w:customStyle="1" w:styleId="berschrift2Zchn">
    <w:name w:val="Überschrift 2 Zchn"/>
    <w:basedOn w:val="Absatz-Standardschriftart"/>
    <w:link w:val="berschrift2"/>
    <w:uiPriority w:val="9"/>
    <w:rsid w:val="001C69A2"/>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rsid w:val="001C69A2"/>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rsid w:val="001C69A2"/>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rsid w:val="001C69A2"/>
    <w:rPr>
      <w:rFonts w:asciiTheme="majorHAnsi" w:eastAsiaTheme="majorEastAsia" w:hAnsiTheme="majorHAnsi" w:cstheme="majorBidi"/>
      <w:color w:val="414751" w:themeColor="text2" w:themeShade="BF"/>
    </w:rPr>
  </w:style>
  <w:style w:type="character" w:customStyle="1" w:styleId="berschrift6Zchn">
    <w:name w:val="Überschrift 6 Zchn"/>
    <w:basedOn w:val="Absatz-Standardschriftart"/>
    <w:link w:val="berschrift6"/>
    <w:uiPriority w:val="9"/>
    <w:rsid w:val="001C69A2"/>
    <w:rPr>
      <w:rFonts w:asciiTheme="majorHAnsi" w:eastAsiaTheme="majorEastAsia" w:hAnsiTheme="majorHAnsi" w:cstheme="majorBidi"/>
      <w:i/>
      <w:iCs/>
      <w:color w:val="414751" w:themeColor="text2" w:themeShade="BF"/>
    </w:rPr>
  </w:style>
  <w:style w:type="character" w:customStyle="1" w:styleId="berschrift7Zchn">
    <w:name w:val="Überschrift 7 Zchn"/>
    <w:basedOn w:val="Absatz-Standardschriftart"/>
    <w:link w:val="berschrift7"/>
    <w:uiPriority w:val="9"/>
    <w:semiHidden/>
    <w:rsid w:val="001C69A2"/>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1C69A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1C69A2"/>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1C69A2"/>
    <w:pPr>
      <w:spacing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1C69A2"/>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1C69A2"/>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1C69A2"/>
    <w:rPr>
      <w:color w:val="5A5A5A" w:themeColor="text1" w:themeTint="A5"/>
      <w:spacing w:val="10"/>
    </w:rPr>
  </w:style>
  <w:style w:type="character" w:styleId="Fett">
    <w:name w:val="Strong"/>
    <w:basedOn w:val="Absatz-Standardschriftart"/>
    <w:uiPriority w:val="22"/>
    <w:qFormat/>
    <w:rsid w:val="001C69A2"/>
    <w:rPr>
      <w:b/>
      <w:bCs/>
      <w:color w:val="000000" w:themeColor="text1"/>
    </w:rPr>
  </w:style>
  <w:style w:type="character" w:styleId="Hervorhebung">
    <w:name w:val="Emphasis"/>
    <w:basedOn w:val="Absatz-Standardschriftart"/>
    <w:uiPriority w:val="20"/>
    <w:qFormat/>
    <w:rsid w:val="001C69A2"/>
    <w:rPr>
      <w:i/>
      <w:iCs/>
      <w:color w:val="auto"/>
    </w:rPr>
  </w:style>
  <w:style w:type="paragraph" w:styleId="KeinLeerraum">
    <w:name w:val="No Spacing"/>
    <w:link w:val="KeinLeerraumZchn"/>
    <w:uiPriority w:val="1"/>
    <w:qFormat/>
    <w:rsid w:val="001C69A2"/>
    <w:pPr>
      <w:spacing w:line="240" w:lineRule="auto"/>
    </w:pPr>
  </w:style>
  <w:style w:type="paragraph" w:styleId="Listenabsatz">
    <w:name w:val="List Paragraph"/>
    <w:basedOn w:val="Standard"/>
    <w:uiPriority w:val="34"/>
    <w:qFormat/>
    <w:rsid w:val="006C217C"/>
    <w:pPr>
      <w:ind w:left="720"/>
      <w:contextualSpacing/>
    </w:pPr>
  </w:style>
  <w:style w:type="paragraph" w:styleId="Zitat">
    <w:name w:val="Quote"/>
    <w:basedOn w:val="Standard"/>
    <w:next w:val="Standard"/>
    <w:link w:val="ZitatZchn"/>
    <w:uiPriority w:val="29"/>
    <w:qFormat/>
    <w:rsid w:val="001C69A2"/>
    <w:pPr>
      <w:spacing w:before="160"/>
      <w:ind w:left="720" w:right="720"/>
    </w:pPr>
    <w:rPr>
      <w:i/>
      <w:iCs/>
      <w:color w:val="000000" w:themeColor="text1"/>
    </w:rPr>
  </w:style>
  <w:style w:type="character" w:customStyle="1" w:styleId="ZitatZchn">
    <w:name w:val="Zitat Zchn"/>
    <w:basedOn w:val="Absatz-Standardschriftart"/>
    <w:link w:val="Zitat"/>
    <w:uiPriority w:val="29"/>
    <w:rsid w:val="001C69A2"/>
    <w:rPr>
      <w:i/>
      <w:iCs/>
      <w:color w:val="000000" w:themeColor="text1"/>
    </w:rPr>
  </w:style>
  <w:style w:type="paragraph" w:styleId="IntensivesZitat">
    <w:name w:val="Intense Quote"/>
    <w:basedOn w:val="Standard"/>
    <w:next w:val="Standard"/>
    <w:link w:val="IntensivesZitatZchn"/>
    <w:uiPriority w:val="30"/>
    <w:qFormat/>
    <w:rsid w:val="001C69A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1C69A2"/>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1C69A2"/>
    <w:rPr>
      <w:i/>
      <w:iCs/>
      <w:color w:val="404040" w:themeColor="text1" w:themeTint="BF"/>
    </w:rPr>
  </w:style>
  <w:style w:type="character" w:styleId="IntensiveHervorhebung">
    <w:name w:val="Intense Emphasis"/>
    <w:basedOn w:val="Absatz-Standardschriftart"/>
    <w:uiPriority w:val="21"/>
    <w:qFormat/>
    <w:rsid w:val="001C69A2"/>
    <w:rPr>
      <w:b/>
      <w:bCs/>
      <w:i/>
      <w:iCs/>
      <w:caps/>
    </w:rPr>
  </w:style>
  <w:style w:type="character" w:styleId="SchwacherVerweis">
    <w:name w:val="Subtle Reference"/>
    <w:basedOn w:val="Absatz-Standardschriftart"/>
    <w:uiPriority w:val="31"/>
    <w:qFormat/>
    <w:rsid w:val="001C69A2"/>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1C69A2"/>
    <w:rPr>
      <w:b/>
      <w:bCs/>
      <w:smallCaps/>
      <w:u w:val="single"/>
    </w:rPr>
  </w:style>
  <w:style w:type="character" w:styleId="Buchtitel">
    <w:name w:val="Book Title"/>
    <w:basedOn w:val="Absatz-Standardschriftart"/>
    <w:uiPriority w:val="33"/>
    <w:qFormat/>
    <w:rsid w:val="001C69A2"/>
    <w:rPr>
      <w:b w:val="0"/>
      <w:bCs w:val="0"/>
      <w:smallCaps/>
      <w:spacing w:val="5"/>
    </w:rPr>
  </w:style>
  <w:style w:type="paragraph" w:styleId="Inhaltsverzeichnisberschrift">
    <w:name w:val="TOC Heading"/>
    <w:basedOn w:val="berschrift1"/>
    <w:next w:val="Standard"/>
    <w:uiPriority w:val="39"/>
    <w:unhideWhenUsed/>
    <w:qFormat/>
    <w:rsid w:val="001C69A2"/>
    <w:pPr>
      <w:ind w:left="432" w:hanging="432"/>
      <w:outlineLvl w:val="9"/>
    </w:pPr>
  </w:style>
  <w:style w:type="paragraph" w:styleId="Beschriftung">
    <w:name w:val="caption"/>
    <w:basedOn w:val="Standard"/>
    <w:next w:val="Standard"/>
    <w:uiPriority w:val="35"/>
    <w:semiHidden/>
    <w:unhideWhenUsed/>
    <w:qFormat/>
    <w:rsid w:val="001C69A2"/>
    <w:pPr>
      <w:spacing w:after="200" w:line="240" w:lineRule="auto"/>
    </w:pPr>
    <w:rPr>
      <w:i/>
      <w:iCs/>
      <w:color w:val="575F6D" w:themeColor="text2"/>
      <w:sz w:val="18"/>
      <w:szCs w:val="18"/>
    </w:rPr>
  </w:style>
  <w:style w:type="character" w:customStyle="1" w:styleId="KeinLeerraumZchn">
    <w:name w:val="Kein Leerraum Zchn"/>
    <w:basedOn w:val="Absatz-Standardschriftart"/>
    <w:link w:val="KeinLeerraum"/>
    <w:uiPriority w:val="1"/>
    <w:rsid w:val="006C217C"/>
  </w:style>
  <w:style w:type="paragraph" w:customStyle="1" w:styleId="PersonalName">
    <w:name w:val="Personal Name"/>
    <w:basedOn w:val="Titel"/>
    <w:rsid w:val="003C2C75"/>
    <w:rPr>
      <w:b/>
      <w:caps/>
      <w:color w:val="000000"/>
      <w:sz w:val="28"/>
      <w:szCs w:val="28"/>
    </w:rPr>
  </w:style>
  <w:style w:type="paragraph" w:styleId="Sprechblasentext">
    <w:name w:val="Balloon Text"/>
    <w:basedOn w:val="Standard"/>
    <w:link w:val="SprechblasentextZchn"/>
    <w:uiPriority w:val="99"/>
    <w:semiHidden/>
    <w:unhideWhenUsed/>
    <w:rsid w:val="00A144DE"/>
    <w:pPr>
      <w:spacing w:line="240" w:lineRule="auto"/>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A144DE"/>
    <w:rPr>
      <w:rFonts w:ascii="Lucida Grande" w:hAnsi="Lucida Grande" w:cs="Lucida Grande"/>
      <w:sz w:val="18"/>
      <w:szCs w:val="18"/>
    </w:rPr>
  </w:style>
  <w:style w:type="character" w:styleId="Platzhaltertext">
    <w:name w:val="Placeholder Text"/>
    <w:basedOn w:val="Absatz-Standardschriftart"/>
    <w:uiPriority w:val="99"/>
    <w:semiHidden/>
    <w:rsid w:val="00534EB6"/>
    <w:rPr>
      <w:color w:val="808080"/>
    </w:rPr>
  </w:style>
  <w:style w:type="paragraph" w:styleId="Kopfzeile">
    <w:name w:val="header"/>
    <w:basedOn w:val="Standard"/>
    <w:link w:val="KopfzeileZchn"/>
    <w:uiPriority w:val="99"/>
    <w:unhideWhenUsed/>
    <w:rsid w:val="006F6AC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6F6ACD"/>
    <w:rPr>
      <w:sz w:val="20"/>
      <w:szCs w:val="20"/>
    </w:rPr>
  </w:style>
  <w:style w:type="paragraph" w:styleId="Fuzeile">
    <w:name w:val="footer"/>
    <w:basedOn w:val="Standard"/>
    <w:link w:val="FuzeileZchn"/>
    <w:uiPriority w:val="99"/>
    <w:unhideWhenUsed/>
    <w:rsid w:val="006F6AC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F6ACD"/>
    <w:rPr>
      <w:sz w:val="20"/>
      <w:szCs w:val="20"/>
    </w:rPr>
  </w:style>
  <w:style w:type="paragraph" w:styleId="NurText">
    <w:name w:val="Plain Text"/>
    <w:basedOn w:val="Standard"/>
    <w:link w:val="NurTextZchn"/>
    <w:uiPriority w:val="99"/>
    <w:unhideWhenUsed/>
    <w:rsid w:val="00C10CF1"/>
    <w:pPr>
      <w:spacing w:line="240" w:lineRule="auto"/>
    </w:pPr>
    <w:rPr>
      <w:rFonts w:ascii="Courier" w:hAnsi="Courier"/>
      <w:sz w:val="21"/>
      <w:szCs w:val="21"/>
    </w:rPr>
  </w:style>
  <w:style w:type="character" w:customStyle="1" w:styleId="NurTextZchn">
    <w:name w:val="Nur Text Zchn"/>
    <w:basedOn w:val="Absatz-Standardschriftart"/>
    <w:link w:val="NurText"/>
    <w:uiPriority w:val="99"/>
    <w:rsid w:val="00C10CF1"/>
    <w:rPr>
      <w:rFonts w:ascii="Courier" w:hAnsi="Courier"/>
      <w:sz w:val="21"/>
      <w:szCs w:val="21"/>
    </w:rPr>
  </w:style>
  <w:style w:type="table" w:styleId="Tabellenraster">
    <w:name w:val="Table Grid"/>
    <w:basedOn w:val="NormaleTabelle"/>
    <w:uiPriority w:val="59"/>
    <w:rsid w:val="00D11C9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Verzeichnis1">
    <w:name w:val="toc 1"/>
    <w:basedOn w:val="Standard"/>
    <w:next w:val="Standard"/>
    <w:autoRedefine/>
    <w:uiPriority w:val="39"/>
    <w:unhideWhenUsed/>
    <w:rsid w:val="00A33378"/>
    <w:pPr>
      <w:tabs>
        <w:tab w:val="left" w:pos="567"/>
        <w:tab w:val="right" w:leader="dot" w:pos="9356"/>
      </w:tabs>
      <w:spacing w:before="120"/>
    </w:pPr>
    <w:rPr>
      <w:b/>
      <w:sz w:val="24"/>
      <w:szCs w:val="24"/>
    </w:rPr>
  </w:style>
  <w:style w:type="paragraph" w:styleId="Verzeichnis2">
    <w:name w:val="toc 2"/>
    <w:basedOn w:val="Standard"/>
    <w:next w:val="Standard"/>
    <w:autoRedefine/>
    <w:uiPriority w:val="39"/>
    <w:unhideWhenUsed/>
    <w:rsid w:val="00A33378"/>
    <w:pPr>
      <w:tabs>
        <w:tab w:val="left" w:pos="851"/>
        <w:tab w:val="right" w:leader="dot" w:pos="9396"/>
      </w:tabs>
      <w:outlineLvl w:val="7"/>
    </w:pPr>
    <w:rPr>
      <w:b/>
    </w:rPr>
  </w:style>
  <w:style w:type="paragraph" w:styleId="Verzeichnis3">
    <w:name w:val="toc 3"/>
    <w:basedOn w:val="Standard"/>
    <w:next w:val="Standard"/>
    <w:autoRedefine/>
    <w:uiPriority w:val="39"/>
    <w:unhideWhenUsed/>
    <w:rsid w:val="00A33378"/>
    <w:pPr>
      <w:tabs>
        <w:tab w:val="left" w:pos="1134"/>
        <w:tab w:val="right" w:leader="dot" w:pos="9396"/>
      </w:tabs>
      <w:ind w:left="440" w:hanging="440"/>
    </w:pPr>
  </w:style>
  <w:style w:type="paragraph" w:styleId="Verzeichnis4">
    <w:name w:val="toc 4"/>
    <w:basedOn w:val="Standard"/>
    <w:next w:val="Standard"/>
    <w:autoRedefine/>
    <w:uiPriority w:val="39"/>
    <w:unhideWhenUsed/>
    <w:rsid w:val="00FC33DB"/>
    <w:pPr>
      <w:ind w:left="660"/>
    </w:pPr>
    <w:rPr>
      <w:sz w:val="20"/>
      <w:szCs w:val="20"/>
    </w:rPr>
  </w:style>
  <w:style w:type="paragraph" w:styleId="Verzeichnis5">
    <w:name w:val="toc 5"/>
    <w:basedOn w:val="Standard"/>
    <w:next w:val="Standard"/>
    <w:autoRedefine/>
    <w:uiPriority w:val="39"/>
    <w:unhideWhenUsed/>
    <w:rsid w:val="00FC33DB"/>
    <w:pPr>
      <w:ind w:left="880"/>
    </w:pPr>
    <w:rPr>
      <w:sz w:val="20"/>
      <w:szCs w:val="20"/>
    </w:rPr>
  </w:style>
  <w:style w:type="paragraph" w:styleId="Verzeichnis6">
    <w:name w:val="toc 6"/>
    <w:basedOn w:val="Standard"/>
    <w:next w:val="Standard"/>
    <w:autoRedefine/>
    <w:uiPriority w:val="39"/>
    <w:unhideWhenUsed/>
    <w:rsid w:val="00FC33DB"/>
    <w:pPr>
      <w:ind w:left="1100"/>
    </w:pPr>
    <w:rPr>
      <w:sz w:val="20"/>
      <w:szCs w:val="20"/>
    </w:rPr>
  </w:style>
  <w:style w:type="paragraph" w:styleId="Verzeichnis7">
    <w:name w:val="toc 7"/>
    <w:basedOn w:val="Standard"/>
    <w:next w:val="Standard"/>
    <w:autoRedefine/>
    <w:uiPriority w:val="39"/>
    <w:unhideWhenUsed/>
    <w:rsid w:val="00FC33DB"/>
    <w:pPr>
      <w:ind w:left="1320"/>
    </w:pPr>
    <w:rPr>
      <w:sz w:val="20"/>
      <w:szCs w:val="20"/>
    </w:rPr>
  </w:style>
  <w:style w:type="paragraph" w:styleId="Verzeichnis8">
    <w:name w:val="toc 8"/>
    <w:basedOn w:val="Standard"/>
    <w:next w:val="Standard"/>
    <w:autoRedefine/>
    <w:uiPriority w:val="39"/>
    <w:unhideWhenUsed/>
    <w:rsid w:val="00FC33DB"/>
    <w:pPr>
      <w:ind w:left="1540"/>
    </w:pPr>
    <w:rPr>
      <w:sz w:val="20"/>
      <w:szCs w:val="20"/>
    </w:rPr>
  </w:style>
  <w:style w:type="paragraph" w:styleId="Verzeichnis9">
    <w:name w:val="toc 9"/>
    <w:basedOn w:val="Standard"/>
    <w:next w:val="Standard"/>
    <w:autoRedefine/>
    <w:uiPriority w:val="39"/>
    <w:unhideWhenUsed/>
    <w:rsid w:val="00FC33DB"/>
    <w:pPr>
      <w:ind w:left="1760"/>
    </w:pPr>
    <w:rPr>
      <w:sz w:val="20"/>
      <w:szCs w:val="20"/>
    </w:rPr>
  </w:style>
  <w:style w:type="character" w:styleId="Seitenzahl">
    <w:name w:val="page number"/>
    <w:basedOn w:val="Absatz-Standardschriftart"/>
    <w:uiPriority w:val="99"/>
    <w:semiHidden/>
    <w:unhideWhenUsed/>
    <w:rsid w:val="00280EC8"/>
  </w:style>
  <w:style w:type="table" w:customStyle="1" w:styleId="TableNormal">
    <w:name w:val="Table Normal"/>
    <w:uiPriority w:val="2"/>
    <w:semiHidden/>
    <w:unhideWhenUsed/>
    <w:qFormat/>
    <w:rsid w:val="00CC49F5"/>
    <w:pPr>
      <w:widowControl w:val="0"/>
      <w:spacing w:line="240" w:lineRule="auto"/>
    </w:pPr>
    <w:rPr>
      <w:rFonts w:eastAsiaTheme="minorHAnsi"/>
      <w:lang w:val="en-US" w:eastAsia="en-US"/>
    </w:rPr>
    <w:tblPr>
      <w:tblInd w:w="0" w:type="dxa"/>
      <w:tblCellMar>
        <w:top w:w="0" w:type="dxa"/>
        <w:left w:w="0" w:type="dxa"/>
        <w:bottom w:w="0" w:type="dxa"/>
        <w:right w:w="0" w:type="dxa"/>
      </w:tblCellMar>
    </w:tblPr>
  </w:style>
  <w:style w:type="paragraph" w:customStyle="1" w:styleId="TableParagraph">
    <w:name w:val="Table Paragraph"/>
    <w:basedOn w:val="Standard"/>
    <w:uiPriority w:val="1"/>
    <w:rsid w:val="006C217C"/>
    <w:pPr>
      <w:widowControl w:val="0"/>
      <w:spacing w:line="240" w:lineRule="auto"/>
    </w:pPr>
    <w:rPr>
      <w:rFonts w:eastAsiaTheme="minorHAnsi"/>
      <w:lang w:val="en-US" w:eastAsia="en-US"/>
    </w:rPr>
  </w:style>
  <w:style w:type="paragraph" w:styleId="Dokumentstruktur">
    <w:name w:val="Document Map"/>
    <w:basedOn w:val="Standard"/>
    <w:link w:val="DokumentstrukturZchn"/>
    <w:uiPriority w:val="99"/>
    <w:semiHidden/>
    <w:unhideWhenUsed/>
    <w:rsid w:val="002A6CFC"/>
    <w:pPr>
      <w:spacing w:line="240" w:lineRule="auto"/>
    </w:pPr>
    <w:rPr>
      <w:rFonts w:ascii="Lucida Grande" w:hAnsi="Lucida Grande" w:cs="Lucida Grande"/>
      <w:sz w:val="24"/>
      <w:szCs w:val="24"/>
    </w:rPr>
  </w:style>
  <w:style w:type="character" w:customStyle="1" w:styleId="DokumentstrukturZchn">
    <w:name w:val="Dokumentstruktur Zchn"/>
    <w:basedOn w:val="Absatz-Standardschriftart"/>
    <w:link w:val="Dokumentstruktur"/>
    <w:uiPriority w:val="99"/>
    <w:semiHidden/>
    <w:rsid w:val="002A6CFC"/>
    <w:rPr>
      <w:rFonts w:ascii="Lucida Grande" w:hAnsi="Lucida Grande" w:cs="Lucida Grande"/>
      <w:sz w:val="24"/>
      <w:szCs w:val="24"/>
    </w:rPr>
  </w:style>
  <w:style w:type="character" w:customStyle="1" w:styleId="CodeBlocks">
    <w:name w:val="CodeBlocks"/>
    <w:basedOn w:val="Absatz-Standardschriftart"/>
    <w:uiPriority w:val="1"/>
    <w:rsid w:val="006C217C"/>
    <w:rPr>
      <w:rFonts w:ascii="Courier New" w:hAnsi="Courier New" w:cs="Courier New"/>
      <w:sz w:val="18"/>
      <w:szCs w:val="18"/>
    </w:rPr>
  </w:style>
  <w:style w:type="table" w:styleId="MittlereSchattierung1-Akzent6">
    <w:name w:val="Medium Shading 1 Accent 6"/>
    <w:basedOn w:val="NormaleTabelle"/>
    <w:uiPriority w:val="63"/>
    <w:rsid w:val="00396A61"/>
    <w:pPr>
      <w:spacing w:line="240" w:lineRule="auto"/>
    </w:pPr>
    <w:tblPr>
      <w:tblStyleRowBandSize w:val="1"/>
      <w:tblStyleColBandSize w:val="1"/>
      <w:tblInd w:w="0" w:type="dxa"/>
      <w:tblBorders>
        <w:top w:val="single" w:sz="8"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single" w:sz="8" w:space="0" w:color="989CA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nil"/>
          <w:insideV w:val="nil"/>
        </w:tcBorders>
        <w:shd w:val="clear" w:color="auto" w:fill="777C84" w:themeFill="accent6"/>
      </w:tcPr>
    </w:tblStylePr>
    <w:tblStylePr w:type="lastRow">
      <w:pPr>
        <w:spacing w:before="0" w:after="0" w:line="240" w:lineRule="auto"/>
      </w:pPr>
      <w:rPr>
        <w:b/>
        <w:bCs/>
      </w:rPr>
      <w:tblPr/>
      <w:tcPr>
        <w:tcBorders>
          <w:top w:val="double" w:sz="6"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nil"/>
          <w:insideV w:val="nil"/>
        </w:tcBorders>
      </w:tcPr>
    </w:tblStylePr>
    <w:tblStylePr w:type="firstCol">
      <w:rPr>
        <w:b/>
        <w:bCs/>
      </w:rPr>
    </w:tblStylePr>
    <w:tblStylePr w:type="lastCol">
      <w:rPr>
        <w:b/>
        <w:bCs/>
      </w:rPr>
    </w:tblStylePr>
    <w:tblStylePr w:type="band1Vert">
      <w:tblPr/>
      <w:tcPr>
        <w:shd w:val="clear" w:color="auto" w:fill="DDDEE0" w:themeFill="accent6" w:themeFillTint="3F"/>
      </w:tcPr>
    </w:tblStylePr>
    <w:tblStylePr w:type="band1Horz">
      <w:tblPr/>
      <w:tcPr>
        <w:tcBorders>
          <w:insideH w:val="nil"/>
          <w:insideV w:val="nil"/>
        </w:tcBorders>
        <w:shd w:val="clear" w:color="auto" w:fill="DDDEE0" w:themeFill="accent6" w:themeFillTint="3F"/>
      </w:tcPr>
    </w:tblStylePr>
    <w:tblStylePr w:type="band2Horz">
      <w:tblPr/>
      <w:tcPr>
        <w:tcBorders>
          <w:insideH w:val="nil"/>
          <w:insideV w:val="nil"/>
        </w:tcBorders>
      </w:tcPr>
    </w:tblStylePr>
  </w:style>
  <w:style w:type="character" w:customStyle="1" w:styleId="apple-converted-space">
    <w:name w:val="apple-converted-space"/>
    <w:basedOn w:val="Absatz-Standardschriftart"/>
    <w:rsid w:val="00B91D64"/>
  </w:style>
  <w:style w:type="character" w:styleId="Hyperlink">
    <w:name w:val="Hyperlink"/>
    <w:basedOn w:val="Absatz-Standardschriftart"/>
    <w:uiPriority w:val="99"/>
    <w:unhideWhenUsed/>
    <w:rsid w:val="00B91D64"/>
    <w:rPr>
      <w:color w:val="0000FF"/>
      <w:u w:val="single"/>
    </w:rPr>
  </w:style>
  <w:style w:type="paragraph" w:styleId="Endnotentext">
    <w:name w:val="endnote text"/>
    <w:basedOn w:val="Standard"/>
    <w:link w:val="EndnotentextZchn"/>
    <w:uiPriority w:val="99"/>
    <w:semiHidden/>
    <w:unhideWhenUsed/>
    <w:rsid w:val="00A86DF1"/>
    <w:pPr>
      <w:spacing w:line="240" w:lineRule="auto"/>
    </w:pPr>
    <w:rPr>
      <w:sz w:val="20"/>
      <w:szCs w:val="20"/>
    </w:rPr>
  </w:style>
  <w:style w:type="character" w:customStyle="1" w:styleId="EndnotentextZchn">
    <w:name w:val="Endnotentext Zchn"/>
    <w:basedOn w:val="Absatz-Standardschriftart"/>
    <w:link w:val="Endnotentext"/>
    <w:uiPriority w:val="99"/>
    <w:semiHidden/>
    <w:rsid w:val="00A86DF1"/>
    <w:rPr>
      <w:sz w:val="20"/>
      <w:szCs w:val="20"/>
    </w:rPr>
  </w:style>
  <w:style w:type="character" w:styleId="Endnotenzeichen">
    <w:name w:val="endnote reference"/>
    <w:basedOn w:val="Absatz-Standardschriftart"/>
    <w:uiPriority w:val="99"/>
    <w:semiHidden/>
    <w:unhideWhenUsed/>
    <w:rsid w:val="00A86DF1"/>
    <w:rPr>
      <w:vertAlign w:val="superscript"/>
    </w:rPr>
  </w:style>
  <w:style w:type="table" w:styleId="Gitternetztabelle4Akzent6">
    <w:name w:val="Grid Table 4 Accent 6"/>
    <w:basedOn w:val="NormaleTabelle"/>
    <w:uiPriority w:val="49"/>
    <w:rsid w:val="005A3782"/>
    <w:pPr>
      <w:spacing w:line="240" w:lineRule="auto"/>
    </w:pPr>
    <w:tblPr>
      <w:tblStyleRowBandSize w:val="1"/>
      <w:tblStyleColBandSize w:val="1"/>
      <w:tblInd w:w="0" w:type="dxa"/>
      <w:tblBorders>
        <w:top w:val="single" w:sz="4" w:space="0" w:color="ADB0B5" w:themeColor="accent6" w:themeTint="99"/>
        <w:left w:val="single" w:sz="4" w:space="0" w:color="ADB0B5" w:themeColor="accent6" w:themeTint="99"/>
        <w:bottom w:val="single" w:sz="4" w:space="0" w:color="ADB0B5" w:themeColor="accent6" w:themeTint="99"/>
        <w:right w:val="single" w:sz="4" w:space="0" w:color="ADB0B5" w:themeColor="accent6" w:themeTint="99"/>
        <w:insideH w:val="single" w:sz="4" w:space="0" w:color="ADB0B5" w:themeColor="accent6" w:themeTint="99"/>
        <w:insideV w:val="single" w:sz="4" w:space="0" w:color="ADB0B5"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77C84" w:themeColor="accent6"/>
          <w:left w:val="single" w:sz="4" w:space="0" w:color="777C84" w:themeColor="accent6"/>
          <w:bottom w:val="single" w:sz="4" w:space="0" w:color="777C84" w:themeColor="accent6"/>
          <w:right w:val="single" w:sz="4" w:space="0" w:color="777C84" w:themeColor="accent6"/>
          <w:insideH w:val="nil"/>
          <w:insideV w:val="nil"/>
        </w:tcBorders>
        <w:shd w:val="clear" w:color="auto" w:fill="777C84" w:themeFill="accent6"/>
      </w:tcPr>
    </w:tblStylePr>
    <w:tblStylePr w:type="lastRow">
      <w:rPr>
        <w:b/>
        <w:bCs/>
      </w:rPr>
      <w:tblPr/>
      <w:tcPr>
        <w:tcBorders>
          <w:top w:val="double" w:sz="4" w:space="0" w:color="777C84" w:themeColor="accent6"/>
        </w:tcBorders>
      </w:tcPr>
    </w:tblStylePr>
    <w:tblStylePr w:type="firstCol">
      <w:rPr>
        <w:b/>
        <w:bCs/>
      </w:rPr>
    </w:tblStylePr>
    <w:tblStylePr w:type="lastCol">
      <w:rPr>
        <w:b/>
        <w:bCs/>
      </w:rPr>
    </w:tblStylePr>
    <w:tblStylePr w:type="band1Vert">
      <w:tblPr/>
      <w:tcPr>
        <w:shd w:val="clear" w:color="auto" w:fill="E3E4E6" w:themeFill="accent6" w:themeFillTint="33"/>
      </w:tcPr>
    </w:tblStylePr>
    <w:tblStylePr w:type="band1Horz">
      <w:tblPr/>
      <w:tcPr>
        <w:shd w:val="clear" w:color="auto" w:fill="E3E4E6" w:themeFill="accent6" w:themeFillTint="33"/>
      </w:tcPr>
    </w:tblStylePr>
  </w:style>
  <w:style w:type="table" w:styleId="Gitternetztabelle2Akzent6">
    <w:name w:val="Grid Table 2 Accent 6"/>
    <w:basedOn w:val="NormaleTabelle"/>
    <w:uiPriority w:val="47"/>
    <w:rsid w:val="005A3782"/>
    <w:pPr>
      <w:spacing w:line="240" w:lineRule="auto"/>
    </w:pPr>
    <w:tblPr>
      <w:tblStyleRowBandSize w:val="1"/>
      <w:tblStyleColBandSize w:val="1"/>
      <w:tblInd w:w="0" w:type="dxa"/>
      <w:tblBorders>
        <w:top w:val="single" w:sz="2" w:space="0" w:color="ADB0B5" w:themeColor="accent6" w:themeTint="99"/>
        <w:bottom w:val="single" w:sz="2" w:space="0" w:color="ADB0B5" w:themeColor="accent6" w:themeTint="99"/>
        <w:insideH w:val="single" w:sz="2" w:space="0" w:color="ADB0B5" w:themeColor="accent6" w:themeTint="99"/>
        <w:insideV w:val="single" w:sz="2" w:space="0" w:color="ADB0B5" w:themeColor="accent6" w:themeTint="99"/>
      </w:tblBorders>
      <w:tblCellMar>
        <w:top w:w="0" w:type="dxa"/>
        <w:left w:w="108" w:type="dxa"/>
        <w:bottom w:w="0" w:type="dxa"/>
        <w:right w:w="108" w:type="dxa"/>
      </w:tblCellMar>
    </w:tblPr>
    <w:tblStylePr w:type="firstRow">
      <w:rPr>
        <w:b/>
        <w:bCs/>
      </w:rPr>
      <w:tblPr/>
      <w:tcPr>
        <w:tcBorders>
          <w:top w:val="nil"/>
          <w:bottom w:val="single" w:sz="12" w:space="0" w:color="ADB0B5" w:themeColor="accent6" w:themeTint="99"/>
          <w:insideH w:val="nil"/>
          <w:insideV w:val="nil"/>
        </w:tcBorders>
        <w:shd w:val="clear" w:color="auto" w:fill="FFFFFF" w:themeFill="background1"/>
      </w:tcPr>
    </w:tblStylePr>
    <w:tblStylePr w:type="lastRow">
      <w:rPr>
        <w:b/>
        <w:bCs/>
      </w:rPr>
      <w:tblPr/>
      <w:tcPr>
        <w:tcBorders>
          <w:top w:val="double" w:sz="2" w:space="0" w:color="ADB0B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4E6" w:themeFill="accent6" w:themeFillTint="33"/>
      </w:tcPr>
    </w:tblStylePr>
    <w:tblStylePr w:type="band1Horz">
      <w:tblPr/>
      <w:tcPr>
        <w:shd w:val="clear" w:color="auto" w:fill="E3E4E6" w:themeFill="accent6" w:themeFillTint="33"/>
      </w:tcPr>
    </w:tblStylePr>
  </w:style>
  <w:style w:type="table" w:styleId="Gitternetztabelle1hellAkzent5">
    <w:name w:val="Grid Table 1 Light Accent 5"/>
    <w:basedOn w:val="NormaleTabelle"/>
    <w:uiPriority w:val="46"/>
    <w:rsid w:val="005A3782"/>
    <w:pPr>
      <w:spacing w:line="240" w:lineRule="auto"/>
    </w:pPr>
    <w:tblPr>
      <w:tblStyleRowBandSize w:val="1"/>
      <w:tblStyleColBandSize w:val="1"/>
      <w:tblInd w:w="0" w:type="dxa"/>
      <w:tblBorders>
        <w:top w:val="single" w:sz="4" w:space="0" w:color="DEE3EE" w:themeColor="accent5" w:themeTint="66"/>
        <w:left w:val="single" w:sz="4" w:space="0" w:color="DEE3EE" w:themeColor="accent5" w:themeTint="66"/>
        <w:bottom w:val="single" w:sz="4" w:space="0" w:color="DEE3EE" w:themeColor="accent5" w:themeTint="66"/>
        <w:right w:val="single" w:sz="4" w:space="0" w:color="DEE3EE" w:themeColor="accent5" w:themeTint="66"/>
        <w:insideH w:val="single" w:sz="4" w:space="0" w:color="DEE3EE" w:themeColor="accent5" w:themeTint="66"/>
        <w:insideV w:val="single" w:sz="4" w:space="0" w:color="DEE3EE" w:themeColor="accent5" w:themeTint="66"/>
      </w:tblBorders>
      <w:tblCellMar>
        <w:top w:w="0" w:type="dxa"/>
        <w:left w:w="108" w:type="dxa"/>
        <w:bottom w:w="0" w:type="dxa"/>
        <w:right w:w="108" w:type="dxa"/>
      </w:tblCellMar>
    </w:tblPr>
    <w:tblStylePr w:type="firstRow">
      <w:rPr>
        <w:b/>
        <w:bCs/>
      </w:rPr>
      <w:tblPr/>
      <w:tcPr>
        <w:tcBorders>
          <w:bottom w:val="single" w:sz="12" w:space="0" w:color="CED5E5" w:themeColor="accent5" w:themeTint="99"/>
        </w:tcBorders>
      </w:tcPr>
    </w:tblStylePr>
    <w:tblStylePr w:type="lastRow">
      <w:rPr>
        <w:b/>
        <w:bCs/>
      </w:rPr>
      <w:tblPr/>
      <w:tcPr>
        <w:tcBorders>
          <w:top w:val="double" w:sz="2" w:space="0" w:color="CED5E5" w:themeColor="accent5" w:themeTint="99"/>
        </w:tcBorders>
      </w:tcPr>
    </w:tblStylePr>
    <w:tblStylePr w:type="firstCol">
      <w:rPr>
        <w:b/>
        <w:bCs/>
      </w:rPr>
    </w:tblStylePr>
    <w:tblStylePr w:type="lastCol">
      <w:rPr>
        <w:b/>
        <w:bCs/>
      </w:rPr>
    </w:tblStylePr>
  </w:style>
  <w:style w:type="table" w:styleId="Gitternetztabelle3">
    <w:name w:val="Grid Table 3"/>
    <w:basedOn w:val="NormaleTabelle"/>
    <w:uiPriority w:val="99"/>
    <w:rsid w:val="005A3782"/>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entabelle1hell">
    <w:name w:val="List Table 1 Light"/>
    <w:basedOn w:val="NormaleTabelle"/>
    <w:uiPriority w:val="46"/>
    <w:rsid w:val="005A3782"/>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4">
    <w:name w:val="Plain Table 4"/>
    <w:basedOn w:val="NormaleTabelle"/>
    <w:uiPriority w:val="99"/>
    <w:rsid w:val="005A3782"/>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entabelle4">
    <w:name w:val="List Table 4"/>
    <w:basedOn w:val="NormaleTabelle"/>
    <w:uiPriority w:val="49"/>
    <w:rsid w:val="00A67098"/>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
    <w:name w:val="Grid Table 4"/>
    <w:basedOn w:val="NormaleTabelle"/>
    <w:uiPriority w:val="49"/>
    <w:rsid w:val="00A67098"/>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5dunkel">
    <w:name w:val="Grid Table 5 Dark"/>
    <w:basedOn w:val="NormaleTabelle"/>
    <w:uiPriority w:val="50"/>
    <w:rsid w:val="00131C58"/>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mw-headline">
    <w:name w:val="mw-headline"/>
    <w:basedOn w:val="Absatz-Standardschriftart"/>
    <w:rsid w:val="006A7DF5"/>
  </w:style>
  <w:style w:type="paragraph" w:styleId="StandardWeb">
    <w:name w:val="Normal (Web)"/>
    <w:basedOn w:val="Standard"/>
    <w:uiPriority w:val="99"/>
    <w:semiHidden/>
    <w:unhideWhenUsed/>
    <w:rsid w:val="00711C7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9629">
      <w:bodyDiv w:val="1"/>
      <w:marLeft w:val="0"/>
      <w:marRight w:val="0"/>
      <w:marTop w:val="0"/>
      <w:marBottom w:val="0"/>
      <w:divBdr>
        <w:top w:val="none" w:sz="0" w:space="0" w:color="auto"/>
        <w:left w:val="none" w:sz="0" w:space="0" w:color="auto"/>
        <w:bottom w:val="none" w:sz="0" w:space="0" w:color="auto"/>
        <w:right w:val="none" w:sz="0" w:space="0" w:color="auto"/>
      </w:divBdr>
    </w:div>
    <w:div w:id="42945150">
      <w:bodyDiv w:val="1"/>
      <w:marLeft w:val="0"/>
      <w:marRight w:val="0"/>
      <w:marTop w:val="0"/>
      <w:marBottom w:val="0"/>
      <w:divBdr>
        <w:top w:val="none" w:sz="0" w:space="0" w:color="auto"/>
        <w:left w:val="none" w:sz="0" w:space="0" w:color="auto"/>
        <w:bottom w:val="none" w:sz="0" w:space="0" w:color="auto"/>
        <w:right w:val="none" w:sz="0" w:space="0" w:color="auto"/>
      </w:divBdr>
    </w:div>
    <w:div w:id="71663465">
      <w:bodyDiv w:val="1"/>
      <w:marLeft w:val="0"/>
      <w:marRight w:val="0"/>
      <w:marTop w:val="0"/>
      <w:marBottom w:val="0"/>
      <w:divBdr>
        <w:top w:val="none" w:sz="0" w:space="0" w:color="auto"/>
        <w:left w:val="none" w:sz="0" w:space="0" w:color="auto"/>
        <w:bottom w:val="none" w:sz="0" w:space="0" w:color="auto"/>
        <w:right w:val="none" w:sz="0" w:space="0" w:color="auto"/>
      </w:divBdr>
    </w:div>
    <w:div w:id="80880077">
      <w:bodyDiv w:val="1"/>
      <w:marLeft w:val="0"/>
      <w:marRight w:val="0"/>
      <w:marTop w:val="0"/>
      <w:marBottom w:val="0"/>
      <w:divBdr>
        <w:top w:val="none" w:sz="0" w:space="0" w:color="auto"/>
        <w:left w:val="none" w:sz="0" w:space="0" w:color="auto"/>
        <w:bottom w:val="none" w:sz="0" w:space="0" w:color="auto"/>
        <w:right w:val="none" w:sz="0" w:space="0" w:color="auto"/>
      </w:divBdr>
    </w:div>
    <w:div w:id="152961233">
      <w:bodyDiv w:val="1"/>
      <w:marLeft w:val="0"/>
      <w:marRight w:val="0"/>
      <w:marTop w:val="0"/>
      <w:marBottom w:val="0"/>
      <w:divBdr>
        <w:top w:val="none" w:sz="0" w:space="0" w:color="auto"/>
        <w:left w:val="none" w:sz="0" w:space="0" w:color="auto"/>
        <w:bottom w:val="none" w:sz="0" w:space="0" w:color="auto"/>
        <w:right w:val="none" w:sz="0" w:space="0" w:color="auto"/>
      </w:divBdr>
    </w:div>
    <w:div w:id="204028623">
      <w:bodyDiv w:val="1"/>
      <w:marLeft w:val="0"/>
      <w:marRight w:val="0"/>
      <w:marTop w:val="0"/>
      <w:marBottom w:val="0"/>
      <w:divBdr>
        <w:top w:val="none" w:sz="0" w:space="0" w:color="auto"/>
        <w:left w:val="none" w:sz="0" w:space="0" w:color="auto"/>
        <w:bottom w:val="none" w:sz="0" w:space="0" w:color="auto"/>
        <w:right w:val="none" w:sz="0" w:space="0" w:color="auto"/>
      </w:divBdr>
    </w:div>
    <w:div w:id="208298021">
      <w:bodyDiv w:val="1"/>
      <w:marLeft w:val="0"/>
      <w:marRight w:val="0"/>
      <w:marTop w:val="0"/>
      <w:marBottom w:val="0"/>
      <w:divBdr>
        <w:top w:val="none" w:sz="0" w:space="0" w:color="auto"/>
        <w:left w:val="none" w:sz="0" w:space="0" w:color="auto"/>
        <w:bottom w:val="none" w:sz="0" w:space="0" w:color="auto"/>
        <w:right w:val="none" w:sz="0" w:space="0" w:color="auto"/>
      </w:divBdr>
    </w:div>
    <w:div w:id="284892544">
      <w:bodyDiv w:val="1"/>
      <w:marLeft w:val="0"/>
      <w:marRight w:val="0"/>
      <w:marTop w:val="0"/>
      <w:marBottom w:val="0"/>
      <w:divBdr>
        <w:top w:val="none" w:sz="0" w:space="0" w:color="auto"/>
        <w:left w:val="none" w:sz="0" w:space="0" w:color="auto"/>
        <w:bottom w:val="none" w:sz="0" w:space="0" w:color="auto"/>
        <w:right w:val="none" w:sz="0" w:space="0" w:color="auto"/>
      </w:divBdr>
    </w:div>
    <w:div w:id="338124306">
      <w:bodyDiv w:val="1"/>
      <w:marLeft w:val="0"/>
      <w:marRight w:val="0"/>
      <w:marTop w:val="0"/>
      <w:marBottom w:val="0"/>
      <w:divBdr>
        <w:top w:val="none" w:sz="0" w:space="0" w:color="auto"/>
        <w:left w:val="none" w:sz="0" w:space="0" w:color="auto"/>
        <w:bottom w:val="none" w:sz="0" w:space="0" w:color="auto"/>
        <w:right w:val="none" w:sz="0" w:space="0" w:color="auto"/>
      </w:divBdr>
    </w:div>
    <w:div w:id="355158705">
      <w:bodyDiv w:val="1"/>
      <w:marLeft w:val="0"/>
      <w:marRight w:val="0"/>
      <w:marTop w:val="0"/>
      <w:marBottom w:val="0"/>
      <w:divBdr>
        <w:top w:val="none" w:sz="0" w:space="0" w:color="auto"/>
        <w:left w:val="none" w:sz="0" w:space="0" w:color="auto"/>
        <w:bottom w:val="none" w:sz="0" w:space="0" w:color="auto"/>
        <w:right w:val="none" w:sz="0" w:space="0" w:color="auto"/>
      </w:divBdr>
    </w:div>
    <w:div w:id="388767295">
      <w:bodyDiv w:val="1"/>
      <w:marLeft w:val="0"/>
      <w:marRight w:val="0"/>
      <w:marTop w:val="0"/>
      <w:marBottom w:val="0"/>
      <w:divBdr>
        <w:top w:val="none" w:sz="0" w:space="0" w:color="auto"/>
        <w:left w:val="none" w:sz="0" w:space="0" w:color="auto"/>
        <w:bottom w:val="none" w:sz="0" w:space="0" w:color="auto"/>
        <w:right w:val="none" w:sz="0" w:space="0" w:color="auto"/>
      </w:divBdr>
    </w:div>
    <w:div w:id="512845692">
      <w:bodyDiv w:val="1"/>
      <w:marLeft w:val="0"/>
      <w:marRight w:val="0"/>
      <w:marTop w:val="0"/>
      <w:marBottom w:val="0"/>
      <w:divBdr>
        <w:top w:val="none" w:sz="0" w:space="0" w:color="auto"/>
        <w:left w:val="none" w:sz="0" w:space="0" w:color="auto"/>
        <w:bottom w:val="none" w:sz="0" w:space="0" w:color="auto"/>
        <w:right w:val="none" w:sz="0" w:space="0" w:color="auto"/>
      </w:divBdr>
    </w:div>
    <w:div w:id="543442962">
      <w:bodyDiv w:val="1"/>
      <w:marLeft w:val="0"/>
      <w:marRight w:val="0"/>
      <w:marTop w:val="0"/>
      <w:marBottom w:val="0"/>
      <w:divBdr>
        <w:top w:val="none" w:sz="0" w:space="0" w:color="auto"/>
        <w:left w:val="none" w:sz="0" w:space="0" w:color="auto"/>
        <w:bottom w:val="none" w:sz="0" w:space="0" w:color="auto"/>
        <w:right w:val="none" w:sz="0" w:space="0" w:color="auto"/>
      </w:divBdr>
    </w:div>
    <w:div w:id="562330907">
      <w:bodyDiv w:val="1"/>
      <w:marLeft w:val="0"/>
      <w:marRight w:val="0"/>
      <w:marTop w:val="0"/>
      <w:marBottom w:val="0"/>
      <w:divBdr>
        <w:top w:val="none" w:sz="0" w:space="0" w:color="auto"/>
        <w:left w:val="none" w:sz="0" w:space="0" w:color="auto"/>
        <w:bottom w:val="none" w:sz="0" w:space="0" w:color="auto"/>
        <w:right w:val="none" w:sz="0" w:space="0" w:color="auto"/>
      </w:divBdr>
    </w:div>
    <w:div w:id="617763957">
      <w:bodyDiv w:val="1"/>
      <w:marLeft w:val="0"/>
      <w:marRight w:val="0"/>
      <w:marTop w:val="0"/>
      <w:marBottom w:val="0"/>
      <w:divBdr>
        <w:top w:val="none" w:sz="0" w:space="0" w:color="auto"/>
        <w:left w:val="none" w:sz="0" w:space="0" w:color="auto"/>
        <w:bottom w:val="none" w:sz="0" w:space="0" w:color="auto"/>
        <w:right w:val="none" w:sz="0" w:space="0" w:color="auto"/>
      </w:divBdr>
    </w:div>
    <w:div w:id="623076795">
      <w:bodyDiv w:val="1"/>
      <w:marLeft w:val="0"/>
      <w:marRight w:val="0"/>
      <w:marTop w:val="0"/>
      <w:marBottom w:val="0"/>
      <w:divBdr>
        <w:top w:val="none" w:sz="0" w:space="0" w:color="auto"/>
        <w:left w:val="none" w:sz="0" w:space="0" w:color="auto"/>
        <w:bottom w:val="none" w:sz="0" w:space="0" w:color="auto"/>
        <w:right w:val="none" w:sz="0" w:space="0" w:color="auto"/>
      </w:divBdr>
    </w:div>
    <w:div w:id="656423231">
      <w:bodyDiv w:val="1"/>
      <w:marLeft w:val="0"/>
      <w:marRight w:val="0"/>
      <w:marTop w:val="0"/>
      <w:marBottom w:val="0"/>
      <w:divBdr>
        <w:top w:val="none" w:sz="0" w:space="0" w:color="auto"/>
        <w:left w:val="none" w:sz="0" w:space="0" w:color="auto"/>
        <w:bottom w:val="none" w:sz="0" w:space="0" w:color="auto"/>
        <w:right w:val="none" w:sz="0" w:space="0" w:color="auto"/>
      </w:divBdr>
    </w:div>
    <w:div w:id="693075014">
      <w:bodyDiv w:val="1"/>
      <w:marLeft w:val="0"/>
      <w:marRight w:val="0"/>
      <w:marTop w:val="0"/>
      <w:marBottom w:val="0"/>
      <w:divBdr>
        <w:top w:val="none" w:sz="0" w:space="0" w:color="auto"/>
        <w:left w:val="none" w:sz="0" w:space="0" w:color="auto"/>
        <w:bottom w:val="none" w:sz="0" w:space="0" w:color="auto"/>
        <w:right w:val="none" w:sz="0" w:space="0" w:color="auto"/>
      </w:divBdr>
    </w:div>
    <w:div w:id="693189436">
      <w:bodyDiv w:val="1"/>
      <w:marLeft w:val="0"/>
      <w:marRight w:val="0"/>
      <w:marTop w:val="0"/>
      <w:marBottom w:val="0"/>
      <w:divBdr>
        <w:top w:val="none" w:sz="0" w:space="0" w:color="auto"/>
        <w:left w:val="none" w:sz="0" w:space="0" w:color="auto"/>
        <w:bottom w:val="none" w:sz="0" w:space="0" w:color="auto"/>
        <w:right w:val="none" w:sz="0" w:space="0" w:color="auto"/>
      </w:divBdr>
    </w:div>
    <w:div w:id="696388158">
      <w:bodyDiv w:val="1"/>
      <w:marLeft w:val="0"/>
      <w:marRight w:val="0"/>
      <w:marTop w:val="0"/>
      <w:marBottom w:val="0"/>
      <w:divBdr>
        <w:top w:val="none" w:sz="0" w:space="0" w:color="auto"/>
        <w:left w:val="none" w:sz="0" w:space="0" w:color="auto"/>
        <w:bottom w:val="none" w:sz="0" w:space="0" w:color="auto"/>
        <w:right w:val="none" w:sz="0" w:space="0" w:color="auto"/>
      </w:divBdr>
    </w:div>
    <w:div w:id="755902849">
      <w:bodyDiv w:val="1"/>
      <w:marLeft w:val="0"/>
      <w:marRight w:val="0"/>
      <w:marTop w:val="0"/>
      <w:marBottom w:val="0"/>
      <w:divBdr>
        <w:top w:val="none" w:sz="0" w:space="0" w:color="auto"/>
        <w:left w:val="none" w:sz="0" w:space="0" w:color="auto"/>
        <w:bottom w:val="none" w:sz="0" w:space="0" w:color="auto"/>
        <w:right w:val="none" w:sz="0" w:space="0" w:color="auto"/>
      </w:divBdr>
    </w:div>
    <w:div w:id="812723142">
      <w:bodyDiv w:val="1"/>
      <w:marLeft w:val="0"/>
      <w:marRight w:val="0"/>
      <w:marTop w:val="0"/>
      <w:marBottom w:val="0"/>
      <w:divBdr>
        <w:top w:val="none" w:sz="0" w:space="0" w:color="auto"/>
        <w:left w:val="none" w:sz="0" w:space="0" w:color="auto"/>
        <w:bottom w:val="none" w:sz="0" w:space="0" w:color="auto"/>
        <w:right w:val="none" w:sz="0" w:space="0" w:color="auto"/>
      </w:divBdr>
    </w:div>
    <w:div w:id="848524555">
      <w:bodyDiv w:val="1"/>
      <w:marLeft w:val="0"/>
      <w:marRight w:val="0"/>
      <w:marTop w:val="0"/>
      <w:marBottom w:val="0"/>
      <w:divBdr>
        <w:top w:val="none" w:sz="0" w:space="0" w:color="auto"/>
        <w:left w:val="none" w:sz="0" w:space="0" w:color="auto"/>
        <w:bottom w:val="none" w:sz="0" w:space="0" w:color="auto"/>
        <w:right w:val="none" w:sz="0" w:space="0" w:color="auto"/>
      </w:divBdr>
    </w:div>
    <w:div w:id="849490123">
      <w:bodyDiv w:val="1"/>
      <w:marLeft w:val="0"/>
      <w:marRight w:val="0"/>
      <w:marTop w:val="0"/>
      <w:marBottom w:val="0"/>
      <w:divBdr>
        <w:top w:val="none" w:sz="0" w:space="0" w:color="auto"/>
        <w:left w:val="none" w:sz="0" w:space="0" w:color="auto"/>
        <w:bottom w:val="none" w:sz="0" w:space="0" w:color="auto"/>
        <w:right w:val="none" w:sz="0" w:space="0" w:color="auto"/>
      </w:divBdr>
    </w:div>
    <w:div w:id="920723721">
      <w:bodyDiv w:val="1"/>
      <w:marLeft w:val="0"/>
      <w:marRight w:val="0"/>
      <w:marTop w:val="0"/>
      <w:marBottom w:val="0"/>
      <w:divBdr>
        <w:top w:val="none" w:sz="0" w:space="0" w:color="auto"/>
        <w:left w:val="none" w:sz="0" w:space="0" w:color="auto"/>
        <w:bottom w:val="none" w:sz="0" w:space="0" w:color="auto"/>
        <w:right w:val="none" w:sz="0" w:space="0" w:color="auto"/>
      </w:divBdr>
    </w:div>
    <w:div w:id="929043407">
      <w:bodyDiv w:val="1"/>
      <w:marLeft w:val="0"/>
      <w:marRight w:val="0"/>
      <w:marTop w:val="0"/>
      <w:marBottom w:val="0"/>
      <w:divBdr>
        <w:top w:val="none" w:sz="0" w:space="0" w:color="auto"/>
        <w:left w:val="none" w:sz="0" w:space="0" w:color="auto"/>
        <w:bottom w:val="none" w:sz="0" w:space="0" w:color="auto"/>
        <w:right w:val="none" w:sz="0" w:space="0" w:color="auto"/>
      </w:divBdr>
    </w:div>
    <w:div w:id="934021132">
      <w:bodyDiv w:val="1"/>
      <w:marLeft w:val="0"/>
      <w:marRight w:val="0"/>
      <w:marTop w:val="0"/>
      <w:marBottom w:val="0"/>
      <w:divBdr>
        <w:top w:val="none" w:sz="0" w:space="0" w:color="auto"/>
        <w:left w:val="none" w:sz="0" w:space="0" w:color="auto"/>
        <w:bottom w:val="none" w:sz="0" w:space="0" w:color="auto"/>
        <w:right w:val="none" w:sz="0" w:space="0" w:color="auto"/>
      </w:divBdr>
    </w:div>
    <w:div w:id="955988454">
      <w:bodyDiv w:val="1"/>
      <w:marLeft w:val="0"/>
      <w:marRight w:val="0"/>
      <w:marTop w:val="0"/>
      <w:marBottom w:val="0"/>
      <w:divBdr>
        <w:top w:val="none" w:sz="0" w:space="0" w:color="auto"/>
        <w:left w:val="none" w:sz="0" w:space="0" w:color="auto"/>
        <w:bottom w:val="none" w:sz="0" w:space="0" w:color="auto"/>
        <w:right w:val="none" w:sz="0" w:space="0" w:color="auto"/>
      </w:divBdr>
    </w:div>
    <w:div w:id="956376124">
      <w:bodyDiv w:val="1"/>
      <w:marLeft w:val="0"/>
      <w:marRight w:val="0"/>
      <w:marTop w:val="0"/>
      <w:marBottom w:val="0"/>
      <w:divBdr>
        <w:top w:val="none" w:sz="0" w:space="0" w:color="auto"/>
        <w:left w:val="none" w:sz="0" w:space="0" w:color="auto"/>
        <w:bottom w:val="none" w:sz="0" w:space="0" w:color="auto"/>
        <w:right w:val="none" w:sz="0" w:space="0" w:color="auto"/>
      </w:divBdr>
    </w:div>
    <w:div w:id="1061296440">
      <w:bodyDiv w:val="1"/>
      <w:marLeft w:val="0"/>
      <w:marRight w:val="0"/>
      <w:marTop w:val="0"/>
      <w:marBottom w:val="0"/>
      <w:divBdr>
        <w:top w:val="none" w:sz="0" w:space="0" w:color="auto"/>
        <w:left w:val="none" w:sz="0" w:space="0" w:color="auto"/>
        <w:bottom w:val="none" w:sz="0" w:space="0" w:color="auto"/>
        <w:right w:val="none" w:sz="0" w:space="0" w:color="auto"/>
      </w:divBdr>
    </w:div>
    <w:div w:id="1087312268">
      <w:bodyDiv w:val="1"/>
      <w:marLeft w:val="0"/>
      <w:marRight w:val="0"/>
      <w:marTop w:val="0"/>
      <w:marBottom w:val="0"/>
      <w:divBdr>
        <w:top w:val="none" w:sz="0" w:space="0" w:color="auto"/>
        <w:left w:val="none" w:sz="0" w:space="0" w:color="auto"/>
        <w:bottom w:val="none" w:sz="0" w:space="0" w:color="auto"/>
        <w:right w:val="none" w:sz="0" w:space="0" w:color="auto"/>
      </w:divBdr>
    </w:div>
    <w:div w:id="1130392992">
      <w:bodyDiv w:val="1"/>
      <w:marLeft w:val="0"/>
      <w:marRight w:val="0"/>
      <w:marTop w:val="0"/>
      <w:marBottom w:val="0"/>
      <w:divBdr>
        <w:top w:val="none" w:sz="0" w:space="0" w:color="auto"/>
        <w:left w:val="none" w:sz="0" w:space="0" w:color="auto"/>
        <w:bottom w:val="none" w:sz="0" w:space="0" w:color="auto"/>
        <w:right w:val="none" w:sz="0" w:space="0" w:color="auto"/>
      </w:divBdr>
    </w:div>
    <w:div w:id="1134757604">
      <w:bodyDiv w:val="1"/>
      <w:marLeft w:val="0"/>
      <w:marRight w:val="0"/>
      <w:marTop w:val="0"/>
      <w:marBottom w:val="0"/>
      <w:divBdr>
        <w:top w:val="none" w:sz="0" w:space="0" w:color="auto"/>
        <w:left w:val="none" w:sz="0" w:space="0" w:color="auto"/>
        <w:bottom w:val="none" w:sz="0" w:space="0" w:color="auto"/>
        <w:right w:val="none" w:sz="0" w:space="0" w:color="auto"/>
      </w:divBdr>
    </w:div>
    <w:div w:id="1173030309">
      <w:bodyDiv w:val="1"/>
      <w:marLeft w:val="0"/>
      <w:marRight w:val="0"/>
      <w:marTop w:val="0"/>
      <w:marBottom w:val="0"/>
      <w:divBdr>
        <w:top w:val="none" w:sz="0" w:space="0" w:color="auto"/>
        <w:left w:val="none" w:sz="0" w:space="0" w:color="auto"/>
        <w:bottom w:val="none" w:sz="0" w:space="0" w:color="auto"/>
        <w:right w:val="none" w:sz="0" w:space="0" w:color="auto"/>
      </w:divBdr>
    </w:div>
    <w:div w:id="1174296820">
      <w:bodyDiv w:val="1"/>
      <w:marLeft w:val="0"/>
      <w:marRight w:val="0"/>
      <w:marTop w:val="0"/>
      <w:marBottom w:val="0"/>
      <w:divBdr>
        <w:top w:val="none" w:sz="0" w:space="0" w:color="auto"/>
        <w:left w:val="none" w:sz="0" w:space="0" w:color="auto"/>
        <w:bottom w:val="none" w:sz="0" w:space="0" w:color="auto"/>
        <w:right w:val="none" w:sz="0" w:space="0" w:color="auto"/>
      </w:divBdr>
    </w:div>
    <w:div w:id="1190490207">
      <w:bodyDiv w:val="1"/>
      <w:marLeft w:val="0"/>
      <w:marRight w:val="0"/>
      <w:marTop w:val="0"/>
      <w:marBottom w:val="0"/>
      <w:divBdr>
        <w:top w:val="none" w:sz="0" w:space="0" w:color="auto"/>
        <w:left w:val="none" w:sz="0" w:space="0" w:color="auto"/>
        <w:bottom w:val="none" w:sz="0" w:space="0" w:color="auto"/>
        <w:right w:val="none" w:sz="0" w:space="0" w:color="auto"/>
      </w:divBdr>
    </w:div>
    <w:div w:id="1217856080">
      <w:bodyDiv w:val="1"/>
      <w:marLeft w:val="0"/>
      <w:marRight w:val="0"/>
      <w:marTop w:val="0"/>
      <w:marBottom w:val="0"/>
      <w:divBdr>
        <w:top w:val="none" w:sz="0" w:space="0" w:color="auto"/>
        <w:left w:val="none" w:sz="0" w:space="0" w:color="auto"/>
        <w:bottom w:val="none" w:sz="0" w:space="0" w:color="auto"/>
        <w:right w:val="none" w:sz="0" w:space="0" w:color="auto"/>
      </w:divBdr>
    </w:div>
    <w:div w:id="1301811219">
      <w:bodyDiv w:val="1"/>
      <w:marLeft w:val="0"/>
      <w:marRight w:val="0"/>
      <w:marTop w:val="0"/>
      <w:marBottom w:val="0"/>
      <w:divBdr>
        <w:top w:val="none" w:sz="0" w:space="0" w:color="auto"/>
        <w:left w:val="none" w:sz="0" w:space="0" w:color="auto"/>
        <w:bottom w:val="none" w:sz="0" w:space="0" w:color="auto"/>
        <w:right w:val="none" w:sz="0" w:space="0" w:color="auto"/>
      </w:divBdr>
    </w:div>
    <w:div w:id="1335766604">
      <w:bodyDiv w:val="1"/>
      <w:marLeft w:val="0"/>
      <w:marRight w:val="0"/>
      <w:marTop w:val="0"/>
      <w:marBottom w:val="0"/>
      <w:divBdr>
        <w:top w:val="none" w:sz="0" w:space="0" w:color="auto"/>
        <w:left w:val="none" w:sz="0" w:space="0" w:color="auto"/>
        <w:bottom w:val="none" w:sz="0" w:space="0" w:color="auto"/>
        <w:right w:val="none" w:sz="0" w:space="0" w:color="auto"/>
      </w:divBdr>
    </w:div>
    <w:div w:id="1359349451">
      <w:bodyDiv w:val="1"/>
      <w:marLeft w:val="0"/>
      <w:marRight w:val="0"/>
      <w:marTop w:val="0"/>
      <w:marBottom w:val="0"/>
      <w:divBdr>
        <w:top w:val="none" w:sz="0" w:space="0" w:color="auto"/>
        <w:left w:val="none" w:sz="0" w:space="0" w:color="auto"/>
        <w:bottom w:val="none" w:sz="0" w:space="0" w:color="auto"/>
        <w:right w:val="none" w:sz="0" w:space="0" w:color="auto"/>
      </w:divBdr>
    </w:div>
    <w:div w:id="1376924231">
      <w:bodyDiv w:val="1"/>
      <w:marLeft w:val="0"/>
      <w:marRight w:val="0"/>
      <w:marTop w:val="0"/>
      <w:marBottom w:val="0"/>
      <w:divBdr>
        <w:top w:val="none" w:sz="0" w:space="0" w:color="auto"/>
        <w:left w:val="none" w:sz="0" w:space="0" w:color="auto"/>
        <w:bottom w:val="none" w:sz="0" w:space="0" w:color="auto"/>
        <w:right w:val="none" w:sz="0" w:space="0" w:color="auto"/>
      </w:divBdr>
    </w:div>
    <w:div w:id="1382679107">
      <w:bodyDiv w:val="1"/>
      <w:marLeft w:val="0"/>
      <w:marRight w:val="0"/>
      <w:marTop w:val="0"/>
      <w:marBottom w:val="0"/>
      <w:divBdr>
        <w:top w:val="none" w:sz="0" w:space="0" w:color="auto"/>
        <w:left w:val="none" w:sz="0" w:space="0" w:color="auto"/>
        <w:bottom w:val="none" w:sz="0" w:space="0" w:color="auto"/>
        <w:right w:val="none" w:sz="0" w:space="0" w:color="auto"/>
      </w:divBdr>
    </w:div>
    <w:div w:id="1390347915">
      <w:bodyDiv w:val="1"/>
      <w:marLeft w:val="0"/>
      <w:marRight w:val="0"/>
      <w:marTop w:val="0"/>
      <w:marBottom w:val="0"/>
      <w:divBdr>
        <w:top w:val="none" w:sz="0" w:space="0" w:color="auto"/>
        <w:left w:val="none" w:sz="0" w:space="0" w:color="auto"/>
        <w:bottom w:val="none" w:sz="0" w:space="0" w:color="auto"/>
        <w:right w:val="none" w:sz="0" w:space="0" w:color="auto"/>
      </w:divBdr>
    </w:div>
    <w:div w:id="1457219123">
      <w:bodyDiv w:val="1"/>
      <w:marLeft w:val="0"/>
      <w:marRight w:val="0"/>
      <w:marTop w:val="0"/>
      <w:marBottom w:val="0"/>
      <w:divBdr>
        <w:top w:val="none" w:sz="0" w:space="0" w:color="auto"/>
        <w:left w:val="none" w:sz="0" w:space="0" w:color="auto"/>
        <w:bottom w:val="none" w:sz="0" w:space="0" w:color="auto"/>
        <w:right w:val="none" w:sz="0" w:space="0" w:color="auto"/>
      </w:divBdr>
    </w:div>
    <w:div w:id="1474953769">
      <w:bodyDiv w:val="1"/>
      <w:marLeft w:val="0"/>
      <w:marRight w:val="0"/>
      <w:marTop w:val="0"/>
      <w:marBottom w:val="0"/>
      <w:divBdr>
        <w:top w:val="none" w:sz="0" w:space="0" w:color="auto"/>
        <w:left w:val="none" w:sz="0" w:space="0" w:color="auto"/>
        <w:bottom w:val="none" w:sz="0" w:space="0" w:color="auto"/>
        <w:right w:val="none" w:sz="0" w:space="0" w:color="auto"/>
      </w:divBdr>
    </w:div>
    <w:div w:id="1511263399">
      <w:bodyDiv w:val="1"/>
      <w:marLeft w:val="0"/>
      <w:marRight w:val="0"/>
      <w:marTop w:val="0"/>
      <w:marBottom w:val="0"/>
      <w:divBdr>
        <w:top w:val="none" w:sz="0" w:space="0" w:color="auto"/>
        <w:left w:val="none" w:sz="0" w:space="0" w:color="auto"/>
        <w:bottom w:val="none" w:sz="0" w:space="0" w:color="auto"/>
        <w:right w:val="none" w:sz="0" w:space="0" w:color="auto"/>
      </w:divBdr>
    </w:div>
    <w:div w:id="1528375839">
      <w:bodyDiv w:val="1"/>
      <w:marLeft w:val="0"/>
      <w:marRight w:val="0"/>
      <w:marTop w:val="0"/>
      <w:marBottom w:val="0"/>
      <w:divBdr>
        <w:top w:val="none" w:sz="0" w:space="0" w:color="auto"/>
        <w:left w:val="none" w:sz="0" w:space="0" w:color="auto"/>
        <w:bottom w:val="none" w:sz="0" w:space="0" w:color="auto"/>
        <w:right w:val="none" w:sz="0" w:space="0" w:color="auto"/>
      </w:divBdr>
    </w:div>
    <w:div w:id="1536037919">
      <w:bodyDiv w:val="1"/>
      <w:marLeft w:val="0"/>
      <w:marRight w:val="0"/>
      <w:marTop w:val="0"/>
      <w:marBottom w:val="0"/>
      <w:divBdr>
        <w:top w:val="none" w:sz="0" w:space="0" w:color="auto"/>
        <w:left w:val="none" w:sz="0" w:space="0" w:color="auto"/>
        <w:bottom w:val="none" w:sz="0" w:space="0" w:color="auto"/>
        <w:right w:val="none" w:sz="0" w:space="0" w:color="auto"/>
      </w:divBdr>
    </w:div>
    <w:div w:id="1587568303">
      <w:bodyDiv w:val="1"/>
      <w:marLeft w:val="0"/>
      <w:marRight w:val="0"/>
      <w:marTop w:val="0"/>
      <w:marBottom w:val="0"/>
      <w:divBdr>
        <w:top w:val="none" w:sz="0" w:space="0" w:color="auto"/>
        <w:left w:val="none" w:sz="0" w:space="0" w:color="auto"/>
        <w:bottom w:val="none" w:sz="0" w:space="0" w:color="auto"/>
        <w:right w:val="none" w:sz="0" w:space="0" w:color="auto"/>
      </w:divBdr>
    </w:div>
    <w:div w:id="1591621787">
      <w:bodyDiv w:val="1"/>
      <w:marLeft w:val="0"/>
      <w:marRight w:val="0"/>
      <w:marTop w:val="0"/>
      <w:marBottom w:val="0"/>
      <w:divBdr>
        <w:top w:val="none" w:sz="0" w:space="0" w:color="auto"/>
        <w:left w:val="none" w:sz="0" w:space="0" w:color="auto"/>
        <w:bottom w:val="none" w:sz="0" w:space="0" w:color="auto"/>
        <w:right w:val="none" w:sz="0" w:space="0" w:color="auto"/>
      </w:divBdr>
    </w:div>
    <w:div w:id="1596400596">
      <w:bodyDiv w:val="1"/>
      <w:marLeft w:val="0"/>
      <w:marRight w:val="0"/>
      <w:marTop w:val="0"/>
      <w:marBottom w:val="0"/>
      <w:divBdr>
        <w:top w:val="none" w:sz="0" w:space="0" w:color="auto"/>
        <w:left w:val="none" w:sz="0" w:space="0" w:color="auto"/>
        <w:bottom w:val="none" w:sz="0" w:space="0" w:color="auto"/>
        <w:right w:val="none" w:sz="0" w:space="0" w:color="auto"/>
      </w:divBdr>
    </w:div>
    <w:div w:id="1624340436">
      <w:bodyDiv w:val="1"/>
      <w:marLeft w:val="0"/>
      <w:marRight w:val="0"/>
      <w:marTop w:val="0"/>
      <w:marBottom w:val="0"/>
      <w:divBdr>
        <w:top w:val="none" w:sz="0" w:space="0" w:color="auto"/>
        <w:left w:val="none" w:sz="0" w:space="0" w:color="auto"/>
        <w:bottom w:val="none" w:sz="0" w:space="0" w:color="auto"/>
        <w:right w:val="none" w:sz="0" w:space="0" w:color="auto"/>
      </w:divBdr>
    </w:div>
    <w:div w:id="1675915323">
      <w:bodyDiv w:val="1"/>
      <w:marLeft w:val="0"/>
      <w:marRight w:val="0"/>
      <w:marTop w:val="0"/>
      <w:marBottom w:val="0"/>
      <w:divBdr>
        <w:top w:val="none" w:sz="0" w:space="0" w:color="auto"/>
        <w:left w:val="none" w:sz="0" w:space="0" w:color="auto"/>
        <w:bottom w:val="none" w:sz="0" w:space="0" w:color="auto"/>
        <w:right w:val="none" w:sz="0" w:space="0" w:color="auto"/>
      </w:divBdr>
    </w:div>
    <w:div w:id="1810515979">
      <w:bodyDiv w:val="1"/>
      <w:marLeft w:val="0"/>
      <w:marRight w:val="0"/>
      <w:marTop w:val="0"/>
      <w:marBottom w:val="0"/>
      <w:divBdr>
        <w:top w:val="none" w:sz="0" w:space="0" w:color="auto"/>
        <w:left w:val="none" w:sz="0" w:space="0" w:color="auto"/>
        <w:bottom w:val="none" w:sz="0" w:space="0" w:color="auto"/>
        <w:right w:val="none" w:sz="0" w:space="0" w:color="auto"/>
      </w:divBdr>
    </w:div>
    <w:div w:id="1830899247">
      <w:bodyDiv w:val="1"/>
      <w:marLeft w:val="0"/>
      <w:marRight w:val="0"/>
      <w:marTop w:val="0"/>
      <w:marBottom w:val="0"/>
      <w:divBdr>
        <w:top w:val="none" w:sz="0" w:space="0" w:color="auto"/>
        <w:left w:val="none" w:sz="0" w:space="0" w:color="auto"/>
        <w:bottom w:val="none" w:sz="0" w:space="0" w:color="auto"/>
        <w:right w:val="none" w:sz="0" w:space="0" w:color="auto"/>
      </w:divBdr>
    </w:div>
    <w:div w:id="1866676906">
      <w:bodyDiv w:val="1"/>
      <w:marLeft w:val="0"/>
      <w:marRight w:val="0"/>
      <w:marTop w:val="0"/>
      <w:marBottom w:val="0"/>
      <w:divBdr>
        <w:top w:val="none" w:sz="0" w:space="0" w:color="auto"/>
        <w:left w:val="none" w:sz="0" w:space="0" w:color="auto"/>
        <w:bottom w:val="none" w:sz="0" w:space="0" w:color="auto"/>
        <w:right w:val="none" w:sz="0" w:space="0" w:color="auto"/>
      </w:divBdr>
    </w:div>
    <w:div w:id="1869677514">
      <w:bodyDiv w:val="1"/>
      <w:marLeft w:val="0"/>
      <w:marRight w:val="0"/>
      <w:marTop w:val="0"/>
      <w:marBottom w:val="0"/>
      <w:divBdr>
        <w:top w:val="none" w:sz="0" w:space="0" w:color="auto"/>
        <w:left w:val="none" w:sz="0" w:space="0" w:color="auto"/>
        <w:bottom w:val="none" w:sz="0" w:space="0" w:color="auto"/>
        <w:right w:val="none" w:sz="0" w:space="0" w:color="auto"/>
      </w:divBdr>
    </w:div>
    <w:div w:id="1934630873">
      <w:bodyDiv w:val="1"/>
      <w:marLeft w:val="0"/>
      <w:marRight w:val="0"/>
      <w:marTop w:val="0"/>
      <w:marBottom w:val="0"/>
      <w:divBdr>
        <w:top w:val="none" w:sz="0" w:space="0" w:color="auto"/>
        <w:left w:val="none" w:sz="0" w:space="0" w:color="auto"/>
        <w:bottom w:val="none" w:sz="0" w:space="0" w:color="auto"/>
        <w:right w:val="none" w:sz="0" w:space="0" w:color="auto"/>
      </w:divBdr>
    </w:div>
    <w:div w:id="1964843030">
      <w:bodyDiv w:val="1"/>
      <w:marLeft w:val="0"/>
      <w:marRight w:val="0"/>
      <w:marTop w:val="0"/>
      <w:marBottom w:val="0"/>
      <w:divBdr>
        <w:top w:val="none" w:sz="0" w:space="0" w:color="auto"/>
        <w:left w:val="none" w:sz="0" w:space="0" w:color="auto"/>
        <w:bottom w:val="none" w:sz="0" w:space="0" w:color="auto"/>
        <w:right w:val="none" w:sz="0" w:space="0" w:color="auto"/>
      </w:divBdr>
    </w:div>
    <w:div w:id="1997148595">
      <w:bodyDiv w:val="1"/>
      <w:marLeft w:val="0"/>
      <w:marRight w:val="0"/>
      <w:marTop w:val="0"/>
      <w:marBottom w:val="0"/>
      <w:divBdr>
        <w:top w:val="none" w:sz="0" w:space="0" w:color="auto"/>
        <w:left w:val="none" w:sz="0" w:space="0" w:color="auto"/>
        <w:bottom w:val="none" w:sz="0" w:space="0" w:color="auto"/>
        <w:right w:val="none" w:sz="0" w:space="0" w:color="auto"/>
      </w:divBdr>
    </w:div>
    <w:div w:id="2023237652">
      <w:bodyDiv w:val="1"/>
      <w:marLeft w:val="0"/>
      <w:marRight w:val="0"/>
      <w:marTop w:val="0"/>
      <w:marBottom w:val="0"/>
      <w:divBdr>
        <w:top w:val="none" w:sz="0" w:space="0" w:color="auto"/>
        <w:left w:val="none" w:sz="0" w:space="0" w:color="auto"/>
        <w:bottom w:val="none" w:sz="0" w:space="0" w:color="auto"/>
        <w:right w:val="none" w:sz="0" w:space="0" w:color="auto"/>
      </w:divBdr>
    </w:div>
    <w:div w:id="2120252449">
      <w:bodyDiv w:val="1"/>
      <w:marLeft w:val="0"/>
      <w:marRight w:val="0"/>
      <w:marTop w:val="0"/>
      <w:marBottom w:val="0"/>
      <w:divBdr>
        <w:top w:val="none" w:sz="0" w:space="0" w:color="auto"/>
        <w:left w:val="none" w:sz="0" w:space="0" w:color="auto"/>
        <w:bottom w:val="none" w:sz="0" w:space="0" w:color="auto"/>
        <w:right w:val="none" w:sz="0" w:space="0" w:color="auto"/>
      </w:divBdr>
    </w:div>
    <w:div w:id="2127507220">
      <w:bodyDiv w:val="1"/>
      <w:marLeft w:val="0"/>
      <w:marRight w:val="0"/>
      <w:marTop w:val="0"/>
      <w:marBottom w:val="0"/>
      <w:divBdr>
        <w:top w:val="none" w:sz="0" w:space="0" w:color="auto"/>
        <w:left w:val="none" w:sz="0" w:space="0" w:color="auto"/>
        <w:bottom w:val="none" w:sz="0" w:space="0" w:color="auto"/>
        <w:right w:val="none" w:sz="0" w:space="0" w:color="auto"/>
      </w:divBdr>
    </w:div>
    <w:div w:id="2146312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Schule\Allgemein\Office%20Vorlagen\Formell.dotx" TargetMode="External"/></Relationships>
</file>

<file path=word/theme/theme1.xml><?xml version="1.0" encoding="utf-8"?>
<a:theme xmlns:a="http://schemas.openxmlformats.org/drawingml/2006/main" name="Office-Design">
  <a:themeElements>
    <a:clrScheme name="Wissensspeicher">
      <a:dk1>
        <a:sysClr val="windowText" lastClr="000000"/>
      </a:dk1>
      <a:lt1>
        <a:sysClr val="window" lastClr="FFFFFF"/>
      </a:lt1>
      <a:dk2>
        <a:srgbClr val="575F6D"/>
      </a:dk2>
      <a:lt2>
        <a:srgbClr val="FFF39D"/>
      </a:lt2>
      <a:accent1>
        <a:srgbClr val="0070C0"/>
      </a:accent1>
      <a:accent2>
        <a:srgbClr val="0070C0"/>
      </a:accent2>
      <a:accent3>
        <a:srgbClr val="B32C16"/>
      </a:accent3>
      <a:accent4>
        <a:srgbClr val="F5CD2D"/>
      </a:accent4>
      <a:accent5>
        <a:srgbClr val="AEBAD5"/>
      </a:accent5>
      <a:accent6>
        <a:srgbClr val="777C84"/>
      </a:accent6>
      <a:hlink>
        <a:srgbClr val="00B050"/>
      </a:hlink>
      <a:folHlink>
        <a:srgbClr val="7598D9"/>
      </a:folHlink>
    </a:clrScheme>
    <a:fontScheme name="Zusammengesetzt">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78858-60BF-4316-AA38-2EB25E2E4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Formell.dotx</Template>
  <TotalTime>0</TotalTime>
  <Pages>21</Pages>
  <Words>4188</Words>
  <Characters>26388</Characters>
  <Application>Microsoft Office Word</Application>
  <DocSecurity>0</DocSecurity>
  <Lines>219</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Hofstätter</dc:creator>
  <cp:keywords/>
  <dc:description>Höhere Abteilung Elektronik und Technische Informatik</dc:description>
  <cp:lastModifiedBy>Alexander Hofstätter</cp:lastModifiedBy>
  <cp:revision>112</cp:revision>
  <cp:lastPrinted>2014-05-20T21:17:00Z</cp:lastPrinted>
  <dcterms:created xsi:type="dcterms:W3CDTF">2013-12-16T20:46:00Z</dcterms:created>
  <dcterms:modified xsi:type="dcterms:W3CDTF">2014-05-22T21:10:00Z</dcterms:modified>
</cp:coreProperties>
</file>