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BF1C" w14:textId="77777777" w:rsidR="00255C6F" w:rsidRDefault="00255C6F">
      <w:pPr>
        <w:widowControl w:val="0"/>
        <w:spacing w:after="100"/>
        <w:jc w:val="center"/>
        <w:rPr>
          <w:rFonts w:ascii="Gill Sans" w:eastAsia="Gill Sans" w:hAnsi="Gill Sans" w:cs="Gill Sans"/>
          <w:b/>
          <w:sz w:val="64"/>
          <w:szCs w:val="64"/>
        </w:rPr>
      </w:pPr>
    </w:p>
    <w:p w14:paraId="6DBC58FB" w14:textId="77777777" w:rsidR="00255C6F" w:rsidRDefault="000A6920">
      <w:pPr>
        <w:widowControl w:val="0"/>
        <w:spacing w:after="100"/>
        <w:jc w:val="center"/>
        <w:rPr>
          <w:rFonts w:ascii="Gill Sans" w:eastAsia="Gill Sans" w:hAnsi="Gill Sans" w:cs="Gill Sans"/>
          <w:b/>
          <w:sz w:val="64"/>
          <w:szCs w:val="64"/>
        </w:rPr>
      </w:pPr>
      <w:r>
        <w:rPr>
          <w:rFonts w:ascii="Gill Sans" w:eastAsia="Gill Sans" w:hAnsi="Gill Sans" w:cs="Gill Sans"/>
          <w:b/>
          <w:sz w:val="64"/>
          <w:szCs w:val="64"/>
        </w:rPr>
        <w:t>Crypto Alert System</w:t>
      </w:r>
      <w:r>
        <w:rPr>
          <w:rFonts w:ascii="Gill Sans" w:eastAsia="Gill Sans" w:hAnsi="Gill Sans" w:cs="Gill Sans"/>
          <w:b/>
          <w:sz w:val="40"/>
          <w:szCs w:val="40"/>
        </w:rPr>
        <w:t xml:space="preserve"> </w:t>
      </w:r>
    </w:p>
    <w:p w14:paraId="6DAE7DC8" w14:textId="77777777" w:rsidR="00255C6F" w:rsidRDefault="000A6920">
      <w:pPr>
        <w:pStyle w:val="Subtitle"/>
        <w:spacing w:before="0" w:after="0" w:line="240" w:lineRule="auto"/>
        <w:ind w:left="-20"/>
        <w:jc w:val="center"/>
        <w:rPr>
          <w:rFonts w:ascii="Gill Sans" w:eastAsia="Gill Sans" w:hAnsi="Gill Sans" w:cs="Gill Sans"/>
          <w:i w:val="0"/>
          <w:color w:val="000000"/>
        </w:rPr>
      </w:pPr>
      <w:bookmarkStart w:id="0" w:name="_3e07vb9xxt98" w:colFirst="0" w:colLast="0"/>
      <w:bookmarkEnd w:id="0"/>
      <w:r>
        <w:rPr>
          <w:rFonts w:ascii="Gill Sans" w:eastAsia="Gill Sans" w:hAnsi="Gill Sans" w:cs="Gill Sans"/>
          <w:i w:val="0"/>
          <w:color w:val="000000"/>
        </w:rPr>
        <w:t>Testing Report</w:t>
      </w:r>
    </w:p>
    <w:p w14:paraId="5A1C5160" w14:textId="77777777" w:rsidR="00255C6F" w:rsidRDefault="00255C6F">
      <w:pPr>
        <w:spacing w:after="443" w:line="240" w:lineRule="auto"/>
        <w:rPr>
          <w:rFonts w:ascii="Gill Sans" w:eastAsia="Gill Sans" w:hAnsi="Gill Sans" w:cs="Gill Sans"/>
          <w:b/>
          <w:sz w:val="64"/>
          <w:szCs w:val="64"/>
        </w:rPr>
      </w:pPr>
    </w:p>
    <w:p w14:paraId="0B6AA320" w14:textId="77777777" w:rsidR="00255C6F" w:rsidRDefault="000A6920">
      <w:pPr>
        <w:spacing w:after="443" w:line="240" w:lineRule="auto"/>
        <w:ind w:left="10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Prepared by</w:t>
      </w:r>
    </w:p>
    <w:p w14:paraId="1500AE89" w14:textId="77777777" w:rsidR="000A6920" w:rsidRDefault="000A6920" w:rsidP="000A6920">
      <w:pPr>
        <w:tabs>
          <w:tab w:val="left" w:pos="2814"/>
        </w:tabs>
        <w:spacing w:after="443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Marcus Nardizzi 100327114</w:t>
      </w:r>
      <w:r>
        <w:rPr>
          <w:sz w:val="28"/>
          <w:szCs w:val="28"/>
        </w:rPr>
        <w:br/>
        <w:t>Josiah Tolentino 100304547</w:t>
      </w:r>
      <w:r>
        <w:rPr>
          <w:sz w:val="28"/>
          <w:szCs w:val="28"/>
        </w:rPr>
        <w:br/>
        <w:t>Avery Gibson 100330734</w:t>
      </w:r>
      <w:r>
        <w:rPr>
          <w:sz w:val="28"/>
          <w:szCs w:val="28"/>
        </w:rPr>
        <w:br/>
        <w:t>Ceston Carino 100330308</w:t>
      </w:r>
      <w:r>
        <w:rPr>
          <w:sz w:val="28"/>
          <w:szCs w:val="28"/>
        </w:rPr>
        <w:br/>
        <w:t>Anmol Singh Bains 100332252</w:t>
      </w:r>
    </w:p>
    <w:p w14:paraId="5634822E" w14:textId="77777777" w:rsidR="00255C6F" w:rsidRDefault="000A6920">
      <w:pPr>
        <w:spacing w:after="443" w:line="240" w:lineRule="auto"/>
        <w:ind w:left="10"/>
        <w:jc w:val="center"/>
        <w:rPr>
          <w:rFonts w:ascii="Gill Sans" w:eastAsia="Gill Sans" w:hAnsi="Gill Sans" w:cs="Gill Sans"/>
          <w:b/>
          <w:sz w:val="30"/>
          <w:szCs w:val="30"/>
        </w:rPr>
      </w:pPr>
      <w:bookmarkStart w:id="1" w:name="_GoBack"/>
      <w:bookmarkEnd w:id="1"/>
      <w:r>
        <w:rPr>
          <w:rFonts w:ascii="Gill Sans" w:eastAsia="Gill Sans" w:hAnsi="Gill Sans" w:cs="Gill Sans"/>
          <w:b/>
          <w:sz w:val="28"/>
          <w:szCs w:val="28"/>
        </w:rPr>
        <w:t>2</w:t>
      </w:r>
      <w:r>
        <w:rPr>
          <w:rFonts w:ascii="Gill Sans" w:eastAsia="Gill Sans" w:hAnsi="Gill Sans" w:cs="Gill Sans"/>
          <w:b/>
          <w:sz w:val="28"/>
          <w:szCs w:val="28"/>
          <w:vertAlign w:val="superscript"/>
        </w:rPr>
        <w:t>nd</w:t>
      </w:r>
      <w:r>
        <w:rPr>
          <w:rFonts w:ascii="Gill Sans" w:eastAsia="Gill Sans" w:hAnsi="Gill Sans" w:cs="Gill Sans"/>
          <w:b/>
          <w:sz w:val="30"/>
          <w:szCs w:val="30"/>
        </w:rPr>
        <w:t xml:space="preserve"> April, 2018</w:t>
      </w:r>
      <w:r>
        <w:br w:type="page"/>
      </w:r>
    </w:p>
    <w:p w14:paraId="3772F255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b/>
          <w:sz w:val="28"/>
          <w:szCs w:val="28"/>
        </w:rPr>
      </w:pPr>
    </w:p>
    <w:sdt>
      <w:sdtPr>
        <w:id w:val="-1378082171"/>
        <w:docPartObj>
          <w:docPartGallery w:val="Table of Contents"/>
          <w:docPartUnique/>
        </w:docPartObj>
      </w:sdtPr>
      <w:sdtEndPr/>
      <w:sdtContent>
        <w:p w14:paraId="4FC775A1" w14:textId="77777777" w:rsidR="00255C6F" w:rsidRDefault="000A6920">
          <w:pPr>
            <w:tabs>
              <w:tab w:val="right" w:pos="9360"/>
            </w:tabs>
            <w:spacing w:before="80" w:line="240" w:lineRule="auto"/>
            <w:rPr>
              <w:rFonts w:ascii="Gill Sans" w:eastAsia="Gill Sans" w:hAnsi="Gill Sans" w:cs="Gill San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rpfkl1zhdng">
            <w:r>
              <w:rPr>
                <w:rFonts w:ascii="Gill Sans" w:eastAsia="Gill Sans" w:hAnsi="Gill Sans" w:cs="Gill Sans"/>
                <w:b/>
              </w:rPr>
              <w:t>1.0 Introduction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_xrpfkl1zhdng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1</w:t>
          </w:r>
          <w:r>
            <w:fldChar w:fldCharType="end"/>
          </w:r>
        </w:p>
        <w:p w14:paraId="31F877A8" w14:textId="77777777" w:rsidR="00255C6F" w:rsidRDefault="000A6920">
          <w:pPr>
            <w:tabs>
              <w:tab w:val="right" w:pos="9360"/>
            </w:tabs>
            <w:spacing w:before="60" w:line="240" w:lineRule="auto"/>
            <w:ind w:left="360"/>
            <w:rPr>
              <w:rFonts w:ascii="Gill Sans" w:eastAsia="Gill Sans" w:hAnsi="Gill Sans" w:cs="Gill Sans"/>
            </w:rPr>
          </w:pPr>
          <w:hyperlink w:anchor="_r4xcuw6x64dw">
            <w:r>
              <w:rPr>
                <w:rFonts w:ascii="Gill Sans" w:eastAsia="Gill Sans" w:hAnsi="Gill Sans" w:cs="Gill Sans"/>
              </w:rPr>
              <w:t>1.1 Purpose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_r4xcuw6x64dw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2</w:t>
          </w:r>
          <w:r>
            <w:fldChar w:fldCharType="end"/>
          </w:r>
        </w:p>
        <w:p w14:paraId="24133D87" w14:textId="77777777" w:rsidR="00255C6F" w:rsidRDefault="000A6920">
          <w:pPr>
            <w:tabs>
              <w:tab w:val="right" w:pos="9360"/>
            </w:tabs>
            <w:spacing w:before="200" w:line="240" w:lineRule="auto"/>
            <w:rPr>
              <w:rFonts w:ascii="Gill Sans" w:eastAsia="Gill Sans" w:hAnsi="Gill Sans" w:cs="Gill Sans"/>
            </w:rPr>
          </w:pPr>
          <w:hyperlink w:anchor="_6i4ouqa7w20p">
            <w:r>
              <w:rPr>
                <w:rFonts w:ascii="Gill Sans" w:eastAsia="Gill Sans" w:hAnsi="Gill Sans" w:cs="Gill Sans"/>
                <w:b/>
              </w:rPr>
              <w:t>2.0 Test Assessment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_6i4ouqa7w20p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2</w:t>
          </w:r>
          <w:r>
            <w:fldChar w:fldCharType="end"/>
          </w:r>
        </w:p>
        <w:p w14:paraId="112C2130" w14:textId="77777777" w:rsidR="00255C6F" w:rsidRDefault="000A6920">
          <w:pPr>
            <w:tabs>
              <w:tab w:val="right" w:pos="9360"/>
            </w:tabs>
            <w:spacing w:before="200" w:line="240" w:lineRule="auto"/>
            <w:rPr>
              <w:rFonts w:ascii="Gill Sans" w:eastAsia="Gill Sans" w:hAnsi="Gill Sans" w:cs="Gill Sans"/>
            </w:rPr>
          </w:pPr>
          <w:hyperlink w:anchor="_8ki14louy05q">
            <w:r>
              <w:rPr>
                <w:rFonts w:ascii="Gill Sans" w:eastAsia="Gill Sans" w:hAnsi="Gill Sans" w:cs="Gill Sans"/>
                <w:b/>
              </w:rPr>
              <w:t>3.0 Test Results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_8ki14l</w:instrText>
          </w:r>
          <w:r>
            <w:instrText xml:space="preserve">ouy05q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2</w:t>
          </w:r>
          <w:r>
            <w:fldChar w:fldCharType="end"/>
          </w:r>
        </w:p>
        <w:p w14:paraId="6501EA4E" w14:textId="77777777" w:rsidR="00255C6F" w:rsidRDefault="000A6920">
          <w:pPr>
            <w:tabs>
              <w:tab w:val="right" w:pos="9360"/>
            </w:tabs>
            <w:spacing w:before="60" w:line="240" w:lineRule="auto"/>
            <w:ind w:left="360"/>
            <w:rPr>
              <w:rFonts w:ascii="Gill Sans" w:eastAsia="Gill Sans" w:hAnsi="Gill Sans" w:cs="Gill Sans"/>
            </w:rPr>
          </w:pPr>
          <w:hyperlink w:anchor="_f070m3yrj9xm">
            <w:r>
              <w:rPr>
                <w:rFonts w:ascii="Gill Sans" w:eastAsia="Gill Sans" w:hAnsi="Gill Sans" w:cs="Gill Sans"/>
              </w:rPr>
              <w:t>3.1 Unit Testing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_f070m3yrj9xm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2</w:t>
          </w:r>
          <w:r>
            <w:fldChar w:fldCharType="end"/>
          </w:r>
        </w:p>
        <w:p w14:paraId="15869133" w14:textId="77777777" w:rsidR="00255C6F" w:rsidRDefault="000A6920">
          <w:pPr>
            <w:tabs>
              <w:tab w:val="right" w:pos="9360"/>
            </w:tabs>
            <w:spacing w:before="60" w:line="240" w:lineRule="auto"/>
            <w:ind w:left="360"/>
            <w:rPr>
              <w:rFonts w:ascii="Gill Sans" w:eastAsia="Gill Sans" w:hAnsi="Gill Sans" w:cs="Gill Sans"/>
            </w:rPr>
          </w:pPr>
          <w:hyperlink w:anchor="_m8wv0quapvm8">
            <w:r>
              <w:rPr>
                <w:rFonts w:ascii="Gill Sans" w:eastAsia="Gill Sans" w:hAnsi="Gill Sans" w:cs="Gill Sans"/>
              </w:rPr>
              <w:t>3.2 Integration Testing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_m8wv0quapvm8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4</w:t>
          </w:r>
          <w:r>
            <w:fldChar w:fldCharType="end"/>
          </w:r>
        </w:p>
        <w:p w14:paraId="667D035A" w14:textId="77777777" w:rsidR="00255C6F" w:rsidRDefault="000A6920">
          <w:pPr>
            <w:tabs>
              <w:tab w:val="right" w:pos="9360"/>
            </w:tabs>
            <w:spacing w:before="60" w:line="240" w:lineRule="auto"/>
            <w:ind w:left="360"/>
            <w:rPr>
              <w:rFonts w:ascii="Gill Sans" w:eastAsia="Gill Sans" w:hAnsi="Gill Sans" w:cs="Gill Sans"/>
            </w:rPr>
          </w:pPr>
          <w:hyperlink w:anchor="_7m1cnimm69bf">
            <w:r>
              <w:rPr>
                <w:rFonts w:ascii="Gill Sans" w:eastAsia="Gill Sans" w:hAnsi="Gill Sans" w:cs="Gill Sans"/>
              </w:rPr>
              <w:t>3.3 System Testing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_7m1cnimm69bf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4</w:t>
          </w:r>
          <w:r>
            <w:fldChar w:fldCharType="end"/>
          </w:r>
        </w:p>
        <w:p w14:paraId="64F68BE1" w14:textId="77777777" w:rsidR="00255C6F" w:rsidRDefault="000A6920">
          <w:pPr>
            <w:tabs>
              <w:tab w:val="right" w:pos="9360"/>
            </w:tabs>
            <w:spacing w:before="60" w:line="240" w:lineRule="auto"/>
            <w:ind w:left="720"/>
            <w:rPr>
              <w:rFonts w:ascii="Gill Sans" w:eastAsia="Gill Sans" w:hAnsi="Gill Sans" w:cs="Gill Sans"/>
            </w:rPr>
          </w:pPr>
          <w:hyperlink w:anchor="_2lox6vtdmra">
            <w:r>
              <w:rPr>
                <w:rFonts w:ascii="Gill Sans" w:eastAsia="Gill Sans" w:hAnsi="Gill Sans" w:cs="Gill Sans"/>
              </w:rPr>
              <w:t>3.3.1 Functional requirements testing The table below summarizes the results of system testing: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_2lox6vtdmra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5</w:t>
          </w:r>
          <w:r>
            <w:fldChar w:fldCharType="end"/>
          </w:r>
        </w:p>
        <w:p w14:paraId="61611E10" w14:textId="77777777" w:rsidR="00255C6F" w:rsidRDefault="000A6920">
          <w:pPr>
            <w:tabs>
              <w:tab w:val="right" w:pos="9360"/>
            </w:tabs>
            <w:spacing w:before="60" w:line="240" w:lineRule="auto"/>
            <w:ind w:left="720"/>
            <w:rPr>
              <w:rFonts w:ascii="Gill Sans" w:eastAsia="Gill Sans" w:hAnsi="Gill Sans" w:cs="Gill Sans"/>
            </w:rPr>
          </w:pPr>
          <w:hyperlink w:anchor="_glmlfla0vw5">
            <w:r>
              <w:rPr>
                <w:rFonts w:ascii="Gill Sans" w:eastAsia="Gill Sans" w:hAnsi="Gill Sans" w:cs="Gill Sans"/>
              </w:rPr>
              <w:t>3.3.2 Non-Functional requirements testing Provide details on all non-functional requirements testing.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_glmlfla0vw5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7</w:t>
          </w:r>
          <w:r>
            <w:fldChar w:fldCharType="end"/>
          </w:r>
        </w:p>
        <w:p w14:paraId="65CB3828" w14:textId="77777777" w:rsidR="00255C6F" w:rsidRDefault="000A6920">
          <w:pPr>
            <w:tabs>
              <w:tab w:val="right" w:pos="9360"/>
            </w:tabs>
            <w:spacing w:before="200" w:line="240" w:lineRule="auto"/>
            <w:rPr>
              <w:rFonts w:ascii="Gill Sans" w:eastAsia="Gill Sans" w:hAnsi="Gill Sans" w:cs="Gill Sans"/>
            </w:rPr>
          </w:pPr>
          <w:hyperlink w:anchor="_o5mslodn2o58">
            <w:r>
              <w:rPr>
                <w:rFonts w:ascii="Gill Sans" w:eastAsia="Gill Sans" w:hAnsi="Gill Sans" w:cs="Gill Sans"/>
                <w:b/>
              </w:rPr>
              <w:t>4.0 Test Instances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_o5mslodn2o58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9</w:t>
          </w:r>
          <w:r>
            <w:fldChar w:fldCharType="end"/>
          </w:r>
        </w:p>
        <w:p w14:paraId="40364966" w14:textId="77777777" w:rsidR="00255C6F" w:rsidRDefault="000A6920">
          <w:pPr>
            <w:tabs>
              <w:tab w:val="right" w:pos="9360"/>
            </w:tabs>
            <w:spacing w:before="60" w:line="240" w:lineRule="auto"/>
            <w:ind w:left="360"/>
            <w:rPr>
              <w:rFonts w:ascii="Gill Sans" w:eastAsia="Gill Sans" w:hAnsi="Gill Sans" w:cs="Gill Sans"/>
            </w:rPr>
          </w:pPr>
          <w:hyperlink w:anchor="_4s4cohnhysup">
            <w:r>
              <w:rPr>
                <w:rFonts w:ascii="Gill Sans" w:eastAsia="Gill Sans" w:hAnsi="Gill Sans" w:cs="Gill Sans"/>
              </w:rPr>
              <w:t>4.1 Resolved Test Incidents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_4s4cohnhysup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9</w:t>
          </w:r>
          <w:r>
            <w:fldChar w:fldCharType="end"/>
          </w:r>
        </w:p>
        <w:p w14:paraId="7DAA92FC" w14:textId="77777777" w:rsidR="00255C6F" w:rsidRDefault="000A6920">
          <w:pPr>
            <w:tabs>
              <w:tab w:val="right" w:pos="9360"/>
            </w:tabs>
            <w:spacing w:before="60" w:line="240" w:lineRule="auto"/>
            <w:ind w:left="360"/>
            <w:rPr>
              <w:rFonts w:ascii="Gill Sans" w:eastAsia="Gill Sans" w:hAnsi="Gill Sans" w:cs="Gill Sans"/>
            </w:rPr>
          </w:pPr>
          <w:hyperlink w:anchor="_c49qxam6bg7b">
            <w:r>
              <w:rPr>
                <w:rFonts w:ascii="Gill Sans" w:eastAsia="Gill Sans" w:hAnsi="Gill Sans" w:cs="Gill Sans"/>
              </w:rPr>
              <w:t>4.2 Unresolved Test Incidents</w:t>
            </w:r>
          </w:hyperlink>
          <w:r>
            <w:rPr>
              <w:rFonts w:ascii="Gill Sans" w:eastAsia="Gill Sans" w:hAnsi="Gill Sans" w:cs="Gill Sans"/>
            </w:rPr>
            <w:tab/>
          </w:r>
          <w:r>
            <w:fldChar w:fldCharType="begin"/>
          </w:r>
          <w:r>
            <w:instrText xml:space="preserve"> PAGEREF _c49qxam6bg7b \h </w:instrText>
          </w:r>
          <w:r>
            <w:fldChar w:fldCharType="separate"/>
          </w:r>
          <w:r>
            <w:rPr>
              <w:rFonts w:ascii="Gill Sans" w:eastAsia="Gill Sans" w:hAnsi="Gill Sans" w:cs="Gill Sans"/>
            </w:rPr>
            <w:t>9</w:t>
          </w:r>
          <w:r>
            <w:fldChar w:fldCharType="end"/>
          </w:r>
        </w:p>
        <w:p w14:paraId="13D5D1F3" w14:textId="77777777" w:rsidR="00255C6F" w:rsidRDefault="000A6920">
          <w:pPr>
            <w:tabs>
              <w:tab w:val="right" w:pos="9360"/>
            </w:tabs>
            <w:spacing w:before="200" w:line="240" w:lineRule="auto"/>
            <w:rPr>
              <w:rFonts w:ascii="Gill Sans" w:eastAsia="Gill Sans" w:hAnsi="Gill Sans" w:cs="Gill Sans"/>
            </w:rPr>
          </w:pPr>
          <w:hyperlink w:anchor="_vacpgoobkjda">
            <w:r>
              <w:rPr>
                <w:rFonts w:ascii="Gill Sans" w:eastAsia="Gill Sans" w:hAnsi="Gill Sans" w:cs="Gill Sans"/>
                <w:b/>
              </w:rPr>
              <w:t>5.0 Recommendations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_vacpgoobkjda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9</w:t>
          </w:r>
          <w:r>
            <w:fldChar w:fldCharType="end"/>
          </w:r>
        </w:p>
        <w:p w14:paraId="0CE40942" w14:textId="77777777" w:rsidR="00255C6F" w:rsidRDefault="000A6920">
          <w:pPr>
            <w:tabs>
              <w:tab w:val="right" w:pos="9360"/>
            </w:tabs>
            <w:spacing w:before="200" w:line="240" w:lineRule="auto"/>
            <w:rPr>
              <w:rFonts w:ascii="Gill Sans" w:eastAsia="Gill Sans" w:hAnsi="Gill Sans" w:cs="Gill Sans"/>
            </w:rPr>
          </w:pPr>
          <w:hyperlink w:anchor="_osareo65rr0s">
            <w:r>
              <w:rPr>
                <w:rFonts w:ascii="Gill Sans" w:eastAsia="Gill Sans" w:hAnsi="Gill Sans" w:cs="Gill Sans"/>
                <w:b/>
              </w:rPr>
              <w:t>Appendix A: Test Report Approval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_osareo65rr0s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9</w:t>
          </w:r>
          <w:r>
            <w:fldChar w:fldCharType="end"/>
          </w:r>
        </w:p>
        <w:p w14:paraId="2343E260" w14:textId="77777777" w:rsidR="00255C6F" w:rsidRDefault="000A6920">
          <w:pPr>
            <w:tabs>
              <w:tab w:val="right" w:pos="9360"/>
            </w:tabs>
            <w:spacing w:before="200" w:line="240" w:lineRule="auto"/>
            <w:rPr>
              <w:rFonts w:ascii="Gill Sans" w:eastAsia="Gill Sans" w:hAnsi="Gill Sans" w:cs="Gill Sans"/>
            </w:rPr>
          </w:pPr>
          <w:hyperlink w:anchor="_4j1zpf40rmmq">
            <w:r>
              <w:rPr>
                <w:rFonts w:ascii="Gill Sans" w:eastAsia="Gill Sans" w:hAnsi="Gill Sans" w:cs="Gill Sans"/>
                <w:b/>
              </w:rPr>
              <w:t>Appendix B: References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_4j1zpf40rmmq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10</w:t>
          </w:r>
          <w:r>
            <w:fldChar w:fldCharType="end"/>
          </w:r>
        </w:p>
        <w:p w14:paraId="7E503598" w14:textId="77777777" w:rsidR="00255C6F" w:rsidRDefault="000A6920">
          <w:pPr>
            <w:tabs>
              <w:tab w:val="right" w:pos="9360"/>
            </w:tabs>
            <w:spacing w:before="200" w:after="80" w:line="240" w:lineRule="auto"/>
            <w:rPr>
              <w:rFonts w:ascii="Gill Sans" w:eastAsia="Gill Sans" w:hAnsi="Gill Sans" w:cs="Gill Sans"/>
            </w:rPr>
          </w:pPr>
          <w:hyperlink w:anchor="_9c6hdslb1s06">
            <w:r>
              <w:rPr>
                <w:rFonts w:ascii="Gill Sans" w:eastAsia="Gill Sans" w:hAnsi="Gill Sans" w:cs="Gill Sans"/>
                <w:b/>
              </w:rPr>
              <w:t>Appendix C: Key Terms</w:t>
            </w:r>
          </w:hyperlink>
          <w:r>
            <w:rPr>
              <w:rFonts w:ascii="Gill Sans" w:eastAsia="Gill Sans" w:hAnsi="Gill Sans" w:cs="Gill Sans"/>
              <w:b/>
            </w:rPr>
            <w:tab/>
          </w:r>
          <w:r>
            <w:fldChar w:fldCharType="begin"/>
          </w:r>
          <w:r>
            <w:instrText xml:space="preserve"> PAGEREF _9c6hdslb1s06 \h </w:instrText>
          </w:r>
          <w:r>
            <w:fldChar w:fldCharType="separate"/>
          </w:r>
          <w:r>
            <w:rPr>
              <w:rFonts w:ascii="Gill Sans" w:eastAsia="Gill Sans" w:hAnsi="Gill Sans" w:cs="Gill Sans"/>
              <w:b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6624F550" w14:textId="77777777" w:rsidR="00255C6F" w:rsidRDefault="00255C6F">
      <w:pPr>
        <w:rPr>
          <w:rFonts w:ascii="Gill Sans" w:eastAsia="Gill Sans" w:hAnsi="Gill Sans" w:cs="Gill Sans"/>
          <w:b/>
          <w:sz w:val="28"/>
          <w:szCs w:val="28"/>
        </w:rPr>
      </w:pPr>
    </w:p>
    <w:p w14:paraId="32E3E9E3" w14:textId="77777777" w:rsidR="00255C6F" w:rsidRDefault="000A6920">
      <w:pPr>
        <w:pStyle w:val="Heading1"/>
      </w:pPr>
      <w:bookmarkStart w:id="2" w:name="_xrpfkl1zhdng" w:colFirst="0" w:colLast="0"/>
      <w:bookmarkEnd w:id="2"/>
      <w:r>
        <w:br w:type="page"/>
      </w:r>
      <w:r>
        <w:lastRenderedPageBreak/>
        <w:t>1.0 Introduction</w:t>
      </w:r>
    </w:p>
    <w:p w14:paraId="6C906B8D" w14:textId="77777777" w:rsidR="00255C6F" w:rsidRDefault="000A6920">
      <w:pPr>
        <w:pStyle w:val="Heading2"/>
        <w:widowControl w:val="0"/>
        <w:spacing w:after="100"/>
      </w:pPr>
      <w:bookmarkStart w:id="3" w:name="_r4xcuw6x64dw" w:colFirst="0" w:colLast="0"/>
      <w:bookmarkEnd w:id="3"/>
      <w:r>
        <w:t>1.1 P</w:t>
      </w:r>
      <w:r>
        <w:t>urpose</w:t>
      </w:r>
    </w:p>
    <w:p w14:paraId="7B7AE200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</w:t>
      </w:r>
      <w:r>
        <w:rPr>
          <w:rFonts w:ascii="Gill Sans" w:eastAsia="Gill Sans" w:hAnsi="Gill Sans" w:cs="Gill Sans"/>
          <w:sz w:val="24"/>
          <w:szCs w:val="24"/>
        </w:rPr>
        <w:t xml:space="preserve">his </w:t>
      </w:r>
      <w:r>
        <w:rPr>
          <w:rFonts w:ascii="Gill Sans" w:eastAsia="Gill Sans" w:hAnsi="Gill Sans" w:cs="Gill Sans"/>
          <w:sz w:val="24"/>
          <w:szCs w:val="24"/>
        </w:rPr>
        <w:t>Crypto Alert System</w:t>
      </w:r>
      <w:r>
        <w:rPr>
          <w:rFonts w:ascii="Gill Sans" w:eastAsia="Gill Sans" w:hAnsi="Gill Sans" w:cs="Gill Sans"/>
          <w:sz w:val="24"/>
          <w:szCs w:val="24"/>
        </w:rPr>
        <w:t xml:space="preserve"> Test Report provides a summary of the results of test performed as outlined within this document.</w:t>
      </w:r>
    </w:p>
    <w:p w14:paraId="343D1BDA" w14:textId="77777777" w:rsidR="00255C6F" w:rsidRDefault="000A6920">
      <w:pPr>
        <w:pStyle w:val="Heading1"/>
        <w:widowControl w:val="0"/>
        <w:spacing w:after="100"/>
      </w:pPr>
      <w:bookmarkStart w:id="4" w:name="_6i4ouqa7w20p" w:colFirst="0" w:colLast="0"/>
      <w:bookmarkEnd w:id="4"/>
      <w:r>
        <w:t>2.0 T</w:t>
      </w:r>
      <w:r>
        <w:t>est</w:t>
      </w:r>
      <w:r>
        <w:t xml:space="preserve"> A</w:t>
      </w:r>
      <w:r>
        <w:t>ssessment</w:t>
      </w:r>
    </w:p>
    <w:p w14:paraId="27624BCB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i/>
          <w:color w:val="4A86E8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We met all of our goals as mentioned in the SRS. Although, we could have tested the program on different windows environments.</w:t>
      </w:r>
    </w:p>
    <w:p w14:paraId="01027D2C" w14:textId="77777777" w:rsidR="00255C6F" w:rsidRDefault="000A6920">
      <w:pPr>
        <w:pStyle w:val="Heading1"/>
        <w:widowControl w:val="0"/>
        <w:spacing w:after="100"/>
      </w:pPr>
      <w:bookmarkStart w:id="5" w:name="_8ki14louy05q" w:colFirst="0" w:colLast="0"/>
      <w:bookmarkEnd w:id="5"/>
      <w:r>
        <w:t>3.0 T</w:t>
      </w:r>
      <w:r>
        <w:t>est Results</w:t>
      </w:r>
    </w:p>
    <w:p w14:paraId="5788ACF7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Most test results were successful, however a handful of test results resulted in bugs and strange issues. The is</w:t>
      </w:r>
      <w:r>
        <w:rPr>
          <w:rFonts w:ascii="Gill Sans" w:eastAsia="Gill Sans" w:hAnsi="Gill Sans" w:cs="Gill Sans"/>
          <w:sz w:val="24"/>
          <w:szCs w:val="24"/>
        </w:rPr>
        <w:t>sues require more testing, and research before they are resolved.</w:t>
      </w:r>
    </w:p>
    <w:p w14:paraId="31607179" w14:textId="77777777" w:rsidR="00255C6F" w:rsidRDefault="000A6920">
      <w:pPr>
        <w:pStyle w:val="Heading2"/>
        <w:widowControl w:val="0"/>
        <w:spacing w:after="100"/>
      </w:pPr>
      <w:bookmarkStart w:id="6" w:name="_f070m3yrj9xm" w:colFirst="0" w:colLast="0"/>
      <w:bookmarkEnd w:id="6"/>
      <w:r>
        <w:t>3.1 U</w:t>
      </w:r>
      <w:r>
        <w:t>nit</w:t>
      </w:r>
      <w:r>
        <w:t xml:space="preserve"> T</w:t>
      </w:r>
      <w:r>
        <w:t>esting</w:t>
      </w:r>
    </w:p>
    <w:p w14:paraId="5BEE09EB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1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1A4F7AA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69D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456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Program failed to start when run from source code</w:t>
            </w:r>
          </w:p>
        </w:tc>
      </w:tr>
      <w:tr w:rsidR="00255C6F" w14:paraId="656AE68F" w14:textId="77777777">
        <w:trPr>
          <w:trHeight w:val="1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2FC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D57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When the program is Rebuilt, the ‘InitalizeComponent()’ method in the main class of the program automatically references the namespace when trying to create new objects of the UserControl classes</w:t>
            </w:r>
          </w:p>
        </w:tc>
      </w:tr>
      <w:tr w:rsidR="00255C6F" w14:paraId="69830B9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DBDB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4D9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Partially</w:t>
            </w:r>
          </w:p>
        </w:tc>
      </w:tr>
      <w:tr w:rsidR="00255C6F" w14:paraId="66C8646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98F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438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The bug was related to the way visual studio was building the 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lastRenderedPageBreak/>
              <w:t>project. Could not find a concrete solution. But does not impact the .exe file.</w:t>
            </w:r>
          </w:p>
        </w:tc>
      </w:tr>
    </w:tbl>
    <w:p w14:paraId="30C1D57C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1727C3C0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6B8D5E16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2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1093F21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5AD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E24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Dashboard chart failed to load</w:t>
            </w:r>
          </w:p>
        </w:tc>
      </w:tr>
      <w:tr w:rsidR="00255C6F" w14:paraId="5C90B1D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313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7C9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Upon running the program, the Dashboard chart came up blank</w:t>
            </w:r>
          </w:p>
        </w:tc>
      </w:tr>
      <w:tr w:rsidR="00255C6F" w14:paraId="56A561D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E1D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F9A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648B289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789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E9E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The bug was in the way the variables were defined. “Var” variables defined in the body of the class were not being detected in 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>the constructor of that class</w:t>
            </w:r>
          </w:p>
        </w:tc>
      </w:tr>
    </w:tbl>
    <w:p w14:paraId="49A13BB7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497CB5EB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3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255C6F" w14:paraId="183D57D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DB6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C36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Could not create multiple objects of the same User Control</w:t>
            </w:r>
          </w:p>
        </w:tc>
      </w:tr>
      <w:tr w:rsidR="00255C6F" w14:paraId="10935E7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0F9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212B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Was not able to create multiple objects of the CyrptoCurrency User control, in order to avoid repetition of data</w:t>
            </w:r>
          </w:p>
        </w:tc>
      </w:tr>
      <w:tr w:rsidR="00255C6F" w14:paraId="448FF18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C28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2B6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6FC76C8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530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C4E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Had to edit the main class of the CryptoAlertSytem namespace, and manually create objects fo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>r each cryptocurrency user control</w:t>
            </w:r>
          </w:p>
          <w:p w14:paraId="1B719756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509C1A70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0FAF23F7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4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255C6F" w14:paraId="534FA40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761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8B5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Dashboard chart failed to load</w:t>
            </w:r>
          </w:p>
        </w:tc>
      </w:tr>
      <w:tr w:rsidR="00255C6F" w14:paraId="3D6F593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AFE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F0B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Upon running the program, the Dashboard chart came up blank</w:t>
            </w:r>
          </w:p>
        </w:tc>
      </w:tr>
      <w:tr w:rsidR="00255C6F" w14:paraId="69FD769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ABB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5F8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4FFDDDA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8A6B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FA5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The bug was in the way the variables were defined. “Var” variables defined in the body of the class were not being detected in the constructor of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 that class</w:t>
            </w:r>
          </w:p>
        </w:tc>
      </w:tr>
    </w:tbl>
    <w:p w14:paraId="592C88DC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1C8B472D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5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255C6F" w14:paraId="381AC8B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485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E86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Cryptocurrency chart was not accurate </w:t>
            </w:r>
          </w:p>
        </w:tc>
      </w:tr>
      <w:tr w:rsidR="00255C6F" w14:paraId="0A2B780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82F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6AC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The chart for the specific cryptocurrencies was starting from zero, hence the plotted values were not clear</w:t>
            </w:r>
          </w:p>
        </w:tc>
      </w:tr>
      <w:tr w:rsidR="00255C6F" w14:paraId="0549041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E09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97A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258284C5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787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2B9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Changed the setting for the chart, to not start from zero, but from the very first value that it 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>got from the very first API call</w:t>
            </w:r>
          </w:p>
        </w:tc>
      </w:tr>
    </w:tbl>
    <w:p w14:paraId="1B2C3A88" w14:textId="77777777" w:rsidR="00255C6F" w:rsidRDefault="000A6920">
      <w:pPr>
        <w:pStyle w:val="Heading2"/>
        <w:widowControl w:val="0"/>
        <w:spacing w:after="100"/>
      </w:pPr>
      <w:bookmarkStart w:id="7" w:name="_m8wv0quapvm8" w:colFirst="0" w:colLast="0"/>
      <w:bookmarkEnd w:id="7"/>
      <w:r>
        <w:t xml:space="preserve">3.2 </w:t>
      </w:r>
      <w:r>
        <w:t>Integration</w:t>
      </w:r>
      <w:r>
        <w:t xml:space="preserve"> T</w:t>
      </w:r>
      <w:r>
        <w:t>esting</w:t>
      </w:r>
    </w:p>
    <w:p w14:paraId="0ACE3965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i/>
          <w:sz w:val="18"/>
          <w:szCs w:val="18"/>
        </w:rPr>
      </w:pPr>
      <w:r>
        <w:rPr>
          <w:rFonts w:ascii="Gill Sans" w:eastAsia="Gill Sans" w:hAnsi="Gill Sans" w:cs="Gill Sans"/>
          <w:sz w:val="24"/>
          <w:szCs w:val="24"/>
        </w:rPr>
        <w:t>System integration testing activities.</w:t>
      </w:r>
    </w:p>
    <w:p w14:paraId="247C7DD5" w14:textId="77777777" w:rsidR="00255C6F" w:rsidRDefault="000A6920">
      <w:pPr>
        <w:pStyle w:val="Heading2"/>
      </w:pPr>
      <w:bookmarkStart w:id="8" w:name="_7m1cnimm69bf" w:colFirst="0" w:colLast="0"/>
      <w:bookmarkEnd w:id="8"/>
      <w:r>
        <w:br w:type="page"/>
      </w:r>
      <w:r>
        <w:lastRenderedPageBreak/>
        <w:t>3.3 System Testing</w:t>
      </w:r>
    </w:p>
    <w:p w14:paraId="56F41950" w14:textId="77777777" w:rsidR="00255C6F" w:rsidRDefault="000A6920">
      <w:pPr>
        <w:pStyle w:val="Heading3"/>
        <w:rPr>
          <w:i/>
          <w:color w:val="4A86E8"/>
          <w:sz w:val="24"/>
          <w:szCs w:val="24"/>
        </w:rPr>
      </w:pPr>
      <w:bookmarkStart w:id="9" w:name="_2lox6vtdmra" w:colFirst="0" w:colLast="0"/>
      <w:bookmarkEnd w:id="9"/>
      <w:r>
        <w:t>3.3.1 Functional requirements testing The table below summarizes the results of system testing:</w:t>
      </w:r>
    </w:p>
    <w:p w14:paraId="6D7BF018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1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255C6F" w14:paraId="46019A35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C75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7A4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Display Graph</w:t>
            </w:r>
          </w:p>
        </w:tc>
      </w:tr>
      <w:tr w:rsidR="00255C6F" w14:paraId="05F44CFA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C7E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00C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Graph works and displays all currencies</w:t>
            </w:r>
          </w:p>
        </w:tc>
      </w:tr>
      <w:tr w:rsidR="00255C6F" w14:paraId="35DF46C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CA4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7C6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794C336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15D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5D4E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7B5CEDDA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371DB2B7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2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255C6F" w14:paraId="37303BA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ED5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50A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Choose Cryptocurrency</w:t>
            </w:r>
          </w:p>
        </w:tc>
      </w:tr>
      <w:tr w:rsidR="00255C6F" w14:paraId="4DD79E8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752A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B8C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Able to select crypto currencies</w:t>
            </w:r>
          </w:p>
        </w:tc>
      </w:tr>
      <w:tr w:rsidR="00255C6F" w14:paraId="778EDCE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6A5A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E47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1707F938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7A0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4E84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27F095F6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53B5D62F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01E69E6C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3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255C6F" w14:paraId="07F0850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447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Tester Pass/Fail </w:t>
            </w: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lastRenderedPageBreak/>
              <w:t>Severity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672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lastRenderedPageBreak/>
              <w:t>Set first trading rule</w:t>
            </w:r>
          </w:p>
        </w:tc>
      </w:tr>
      <w:tr w:rsidR="00255C6F" w14:paraId="7D2C445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17E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0C7F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Able to select rules and currencies</w:t>
            </w:r>
          </w:p>
        </w:tc>
      </w:tr>
      <w:tr w:rsidR="00255C6F" w14:paraId="3DDD429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C68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F0F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26E6DA2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6A0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74B3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014C164A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5EFFBB9F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4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255C6F" w14:paraId="4A928F2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991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832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Set second trading rule</w:t>
            </w:r>
          </w:p>
        </w:tc>
      </w:tr>
      <w:tr w:rsidR="00255C6F" w14:paraId="67BD768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2A5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831C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Able to select rules and currencies</w:t>
            </w:r>
          </w:p>
        </w:tc>
      </w:tr>
      <w:tr w:rsidR="00255C6F" w14:paraId="5CA2AA3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089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0E2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603387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DFF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D45B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33ED3D54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2F569D67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5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46C73D5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42C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7A6B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Set third trading rule</w:t>
            </w:r>
          </w:p>
        </w:tc>
      </w:tr>
      <w:tr w:rsidR="00255C6F" w14:paraId="4E897A7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8CEA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DF3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Able to select rules and currencies</w:t>
            </w:r>
          </w:p>
        </w:tc>
      </w:tr>
      <w:tr w:rsidR="00255C6F" w14:paraId="24FB5FC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50B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77B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72BDFC3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87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B5A2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7D81A730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71F7DB23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lastRenderedPageBreak/>
        <w:t>Test Case ID: 5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6BE3B08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D3E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77C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Show alert</w:t>
            </w:r>
          </w:p>
        </w:tc>
      </w:tr>
      <w:tr w:rsidR="00255C6F" w14:paraId="32EBCB5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34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965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Alerts are shown as specified</w:t>
            </w:r>
          </w:p>
        </w:tc>
      </w:tr>
      <w:tr w:rsidR="00255C6F" w14:paraId="1613E15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CD5A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B0E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35BEC6A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772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E59" w14:textId="77777777" w:rsidR="00255C6F" w:rsidRDefault="00255C6F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72D6CE1A" w14:textId="77777777" w:rsidR="00255C6F" w:rsidRDefault="000A6920">
      <w:pPr>
        <w:pStyle w:val="Heading3"/>
        <w:widowControl w:val="0"/>
        <w:spacing w:after="100"/>
        <w:rPr>
          <w:sz w:val="24"/>
          <w:szCs w:val="24"/>
        </w:rPr>
      </w:pPr>
      <w:bookmarkStart w:id="10" w:name="_glmlfla0vw5" w:colFirst="0" w:colLast="0"/>
      <w:bookmarkEnd w:id="10"/>
      <w:r>
        <w:t>3.3.2 Non-Functional requirements testing Provide details on all non-functional requirements testing.</w:t>
      </w:r>
    </w:p>
    <w:p w14:paraId="35AD9D74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6</w:t>
      </w: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5DDB542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351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BE4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Pass/Fail Severity of Defect: Application crash</w:t>
            </w:r>
          </w:p>
        </w:tc>
      </w:tr>
      <w:tr w:rsidR="00255C6F" w14:paraId="15D4BD3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418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426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Upon hitting the help button</w:t>
            </w:r>
          </w:p>
        </w:tc>
      </w:tr>
      <w:tr w:rsidR="00255C6F" w14:paraId="5AFCA12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940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174C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7D93655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B67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217C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Only happened the first time running the application</w:t>
            </w:r>
          </w:p>
        </w:tc>
      </w:tr>
    </w:tbl>
    <w:p w14:paraId="1AA4A064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38A9DCB1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7</w:t>
      </w: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41E71D8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4D4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F0CF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Alert System spam</w:t>
            </w:r>
          </w:p>
        </w:tc>
      </w:tr>
      <w:tr w:rsidR="00255C6F" w14:paraId="7D36CDE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8B5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92A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When filling in a crypto currency alert then emptying the alert values</w:t>
            </w:r>
          </w:p>
        </w:tc>
      </w:tr>
      <w:tr w:rsidR="00255C6F" w14:paraId="6A727E0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FA1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lastRenderedPageBreak/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AA3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3C81C45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DD6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8B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Unable to stop the alerts from the empty boxes, had to restart the application</w:t>
            </w:r>
          </w:p>
        </w:tc>
      </w:tr>
    </w:tbl>
    <w:p w14:paraId="59550E1F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2F0BAC08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8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5B89533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708A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62D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>pplication running overnight</w:t>
            </w:r>
          </w:p>
        </w:tc>
      </w:tr>
      <w:tr w:rsidR="00255C6F" w14:paraId="7DB5B73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CDB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795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Seeing if the application was capable of running overnight without issue</w:t>
            </w:r>
          </w:p>
        </w:tc>
      </w:tr>
      <w:tr w:rsidR="00255C6F" w14:paraId="64BD9BD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F86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6AE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07641E5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9B3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9732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Application ran as expected when left alone overnight</w:t>
            </w:r>
          </w:p>
        </w:tc>
      </w:tr>
    </w:tbl>
    <w:p w14:paraId="26EC22BB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4BFD2BD6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9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2801C6C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8AA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27AC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Application fetching data every 10 seconds</w:t>
            </w:r>
          </w:p>
        </w:tc>
      </w:tr>
      <w:tr w:rsidR="00255C6F" w14:paraId="3548EFDA" w14:textId="77777777">
        <w:trPr>
          <w:trHeight w:val="1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A8B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3CB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Crypto currency refreshed every 10 seconds instead of 15</w:t>
            </w:r>
          </w:p>
        </w:tc>
      </w:tr>
      <w:tr w:rsidR="00255C6F" w14:paraId="7B6089ED" w14:textId="77777777">
        <w:trPr>
          <w:trHeight w:val="2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60F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338D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722C0B1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43E8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EA0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Worked as intended after refreshing the alert system</w:t>
            </w:r>
          </w:p>
        </w:tc>
      </w:tr>
    </w:tbl>
    <w:p w14:paraId="1EB1AD66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2155DF46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Test Case ID: 9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255C6F" w14:paraId="178561B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4343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lastRenderedPageBreak/>
              <w:t>Tester Pass/Fail Severity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27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Computer RAM over 1GB</w:t>
            </w:r>
          </w:p>
        </w:tc>
      </w:tr>
      <w:tr w:rsidR="00255C6F" w14:paraId="7E3146E1" w14:textId="77777777">
        <w:trPr>
          <w:trHeight w:val="54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989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Summary of Defect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E7A4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See if at any point RAM would intensify</w:t>
            </w:r>
          </w:p>
        </w:tc>
      </w:tr>
      <w:tr w:rsidR="00255C6F" w14:paraId="3AA73E3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30CE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Closed prior to Production Release?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2D7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Yes</w:t>
            </w:r>
          </w:p>
        </w:tc>
      </w:tr>
      <w:tr w:rsidR="00255C6F" w14:paraId="491AF68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AEB5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Comments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3BF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RAM never went over 0.5 MB</w:t>
            </w:r>
          </w:p>
        </w:tc>
      </w:tr>
    </w:tbl>
    <w:p w14:paraId="2A71632E" w14:textId="77777777" w:rsidR="00255C6F" w:rsidRDefault="000A6920">
      <w:pPr>
        <w:pStyle w:val="Heading1"/>
        <w:rPr>
          <w:sz w:val="24"/>
          <w:szCs w:val="24"/>
        </w:rPr>
      </w:pPr>
      <w:bookmarkStart w:id="11" w:name="_o5mslodn2o58" w:colFirst="0" w:colLast="0"/>
      <w:bookmarkEnd w:id="11"/>
      <w:r>
        <w:t>4.0 T</w:t>
      </w:r>
      <w:r>
        <w:t>est</w:t>
      </w:r>
      <w:r>
        <w:t xml:space="preserve"> I</w:t>
      </w:r>
      <w:r>
        <w:t>nstances</w:t>
      </w:r>
    </w:p>
    <w:p w14:paraId="5AF69B06" w14:textId="77777777" w:rsidR="00255C6F" w:rsidRDefault="000A6920">
      <w:pPr>
        <w:pStyle w:val="Heading2"/>
        <w:widowControl w:val="0"/>
        <w:spacing w:after="100"/>
        <w:rPr>
          <w:sz w:val="24"/>
          <w:szCs w:val="24"/>
        </w:rPr>
      </w:pPr>
      <w:bookmarkStart w:id="12" w:name="_4s4cohnhysup" w:colFirst="0" w:colLast="0"/>
      <w:bookmarkEnd w:id="12"/>
      <w:r>
        <w:t>4.1 R</w:t>
      </w:r>
      <w:r>
        <w:t>esolved</w:t>
      </w:r>
      <w:r>
        <w:t xml:space="preserve"> T</w:t>
      </w:r>
      <w:r>
        <w:t>est</w:t>
      </w:r>
      <w:r>
        <w:t xml:space="preserve"> I</w:t>
      </w:r>
      <w:r>
        <w:t>ncidents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350"/>
      </w:tblGrid>
      <w:tr w:rsidR="00255C6F" w14:paraId="0A85079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21AD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Test Incident 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C44A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Resolution details            </w:t>
            </w:r>
          </w:p>
        </w:tc>
      </w:tr>
      <w:tr w:rsidR="00255C6F" w14:paraId="7CFC9C5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130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2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0FA9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The bug was in the way the variables were defined. “Var” variables defined in the body of the class were not being detected in the constructor of that class</w:t>
            </w:r>
          </w:p>
        </w:tc>
      </w:tr>
      <w:tr w:rsidR="00255C6F" w14:paraId="5A44B1F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7633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D1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Had to edit the main class of the CryptoAlertSytem namespace, and manually create objects for ea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>ch cryptocurrency user control</w:t>
            </w:r>
          </w:p>
        </w:tc>
      </w:tr>
      <w:tr w:rsidR="00255C6F" w14:paraId="7D57113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6F48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4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E1F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The bug was in the way the variables were defined. “Var” variables defined in the body of the class were not being detected in the constructor of that class</w:t>
            </w:r>
          </w:p>
        </w:tc>
      </w:tr>
      <w:tr w:rsidR="00255C6F" w14:paraId="404F1F3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6A64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5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4357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Changed the setting for the chart, to not start from zero, but</w:t>
            </w:r>
            <w:r>
              <w:rPr>
                <w:rFonts w:ascii="Gill Sans" w:eastAsia="Gill Sans" w:hAnsi="Gill Sans" w:cs="Gill Sans"/>
                <w:sz w:val="24"/>
                <w:szCs w:val="24"/>
              </w:rPr>
              <w:t xml:space="preserve"> from the very first value that it got from the very first API call</w:t>
            </w:r>
          </w:p>
        </w:tc>
      </w:tr>
      <w:tr w:rsidR="00255C6F" w14:paraId="5422B63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8808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6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412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Just reset the application</w:t>
            </w:r>
          </w:p>
        </w:tc>
      </w:tr>
      <w:tr w:rsidR="00255C6F" w14:paraId="01D9E55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80D2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8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E982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No incidents occured</w:t>
            </w:r>
          </w:p>
        </w:tc>
      </w:tr>
    </w:tbl>
    <w:p w14:paraId="1F3EF3AC" w14:textId="77777777" w:rsidR="00255C6F" w:rsidRDefault="000A6920">
      <w:pPr>
        <w:pStyle w:val="Heading2"/>
        <w:widowControl w:val="0"/>
        <w:spacing w:after="100"/>
        <w:rPr>
          <w:sz w:val="24"/>
          <w:szCs w:val="24"/>
        </w:rPr>
      </w:pPr>
      <w:bookmarkStart w:id="13" w:name="_c49qxam6bg7b" w:colFirst="0" w:colLast="0"/>
      <w:bookmarkEnd w:id="13"/>
      <w:r>
        <w:lastRenderedPageBreak/>
        <w:t>4.2 U</w:t>
      </w:r>
      <w:r>
        <w:t>nresolved</w:t>
      </w:r>
      <w:r>
        <w:t xml:space="preserve"> T</w:t>
      </w:r>
      <w:r>
        <w:t xml:space="preserve">est </w:t>
      </w:r>
      <w:r>
        <w:t>I</w:t>
      </w:r>
      <w:r>
        <w:t>ncidents</w:t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350"/>
      </w:tblGrid>
      <w:tr w:rsidR="00255C6F" w14:paraId="10EFBCA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DD82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Test Incident 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B4C6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Unresolved incidents</w:t>
            </w:r>
          </w:p>
        </w:tc>
      </w:tr>
      <w:tr w:rsidR="00255C6F" w14:paraId="4322569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8A18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7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92DF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Finding out why the alerts would not stop when fetching empty values</w:t>
            </w:r>
          </w:p>
        </w:tc>
      </w:tr>
    </w:tbl>
    <w:p w14:paraId="175FE58D" w14:textId="77777777" w:rsidR="00255C6F" w:rsidRDefault="000A6920">
      <w:pPr>
        <w:pStyle w:val="Heading1"/>
        <w:widowControl w:val="0"/>
        <w:spacing w:after="100"/>
      </w:pPr>
      <w:bookmarkStart w:id="14" w:name="_vacpgoobkjda" w:colFirst="0" w:colLast="0"/>
      <w:bookmarkEnd w:id="14"/>
      <w:r>
        <w:t>5.0 R</w:t>
      </w:r>
      <w:r>
        <w:t>ecommendations</w:t>
      </w:r>
    </w:p>
    <w:p w14:paraId="54F602C6" w14:textId="77777777" w:rsidR="00255C6F" w:rsidRDefault="000A6920">
      <w:pPr>
        <w:widowControl w:val="0"/>
        <w:spacing w:after="100"/>
        <w:jc w:val="both"/>
        <w:rPr>
          <w:rFonts w:ascii="Gill Sans" w:eastAsia="Gill Sans" w:hAnsi="Gill Sans" w:cs="Gill Sans"/>
          <w:sz w:val="18"/>
          <w:szCs w:val="18"/>
        </w:rPr>
      </w:pPr>
      <w:r>
        <w:rPr>
          <w:rFonts w:ascii="Gill Sans" w:eastAsia="Gill Sans" w:hAnsi="Gill Sans" w:cs="Gill Sans"/>
          <w:sz w:val="24"/>
          <w:szCs w:val="24"/>
        </w:rPr>
        <w:t>There are no recommendations.</w:t>
      </w:r>
    </w:p>
    <w:p w14:paraId="7CD55ABD" w14:textId="77777777" w:rsidR="00255C6F" w:rsidRDefault="000A6920">
      <w:pPr>
        <w:pStyle w:val="Heading1"/>
      </w:pPr>
      <w:bookmarkStart w:id="15" w:name="_osareo65rr0s" w:colFirst="0" w:colLast="0"/>
      <w:bookmarkEnd w:id="15"/>
      <w:r>
        <w:t>A</w:t>
      </w:r>
      <w:r>
        <w:t>ppendix</w:t>
      </w:r>
      <w:r>
        <w:t xml:space="preserve"> A: Test Report Approval</w:t>
      </w:r>
    </w:p>
    <w:p w14:paraId="20070BAF" w14:textId="77777777" w:rsidR="00255C6F" w:rsidRDefault="000A6920">
      <w:pPr>
        <w:widowControl w:val="0"/>
        <w:spacing w:after="100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The undersigned acknowledge they have reviewed the </w:t>
      </w:r>
      <w:r>
        <w:rPr>
          <w:rFonts w:ascii="Gill Sans" w:eastAsia="Gill Sans" w:hAnsi="Gill Sans" w:cs="Gill Sans"/>
          <w:sz w:val="24"/>
          <w:szCs w:val="24"/>
        </w:rPr>
        <w:t>Crypto Alert System</w:t>
      </w:r>
      <w:r>
        <w:rPr>
          <w:rFonts w:ascii="Gill Sans" w:eastAsia="Gill Sans" w:hAnsi="Gill Sans" w:cs="Gill Sans"/>
          <w:sz w:val="24"/>
          <w:szCs w:val="24"/>
        </w:rPr>
        <w:t xml:space="preserve"> Test Report and agree with the approach it presents. Changes to this Test Report will be coordinated with and approved by the undersigned or their designated representatives.</w:t>
      </w:r>
    </w:p>
    <w:p w14:paraId="4957F857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</w:p>
    <w:p w14:paraId="4EDEEB2F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Signature:</w:t>
      </w:r>
    </w:p>
    <w:p w14:paraId="58F15226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Date:</w:t>
      </w:r>
    </w:p>
    <w:p w14:paraId="3CE9611C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Print Name:</w:t>
      </w:r>
    </w:p>
    <w:p w14:paraId="603F38D3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Title:</w:t>
      </w:r>
    </w:p>
    <w:p w14:paraId="7473E5B1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i/>
          <w:sz w:val="18"/>
          <w:szCs w:val="18"/>
        </w:rPr>
      </w:pPr>
      <w:r>
        <w:rPr>
          <w:rFonts w:ascii="Gill Sans" w:eastAsia="Gill Sans" w:hAnsi="Gill Sans" w:cs="Gill Sans"/>
          <w:sz w:val="24"/>
          <w:szCs w:val="24"/>
        </w:rPr>
        <w:t>Role: Project Manager</w:t>
      </w:r>
    </w:p>
    <w:p w14:paraId="1D3FBED9" w14:textId="77777777" w:rsidR="00255C6F" w:rsidRDefault="000A6920">
      <w:pPr>
        <w:pStyle w:val="Heading1"/>
        <w:rPr>
          <w:i/>
          <w:color w:val="4A86E8"/>
          <w:sz w:val="24"/>
          <w:szCs w:val="24"/>
        </w:rPr>
      </w:pPr>
      <w:bookmarkStart w:id="16" w:name="_4j1zpf40rmmq" w:colFirst="0" w:colLast="0"/>
      <w:bookmarkEnd w:id="16"/>
      <w:r>
        <w:t>A</w:t>
      </w:r>
      <w:r>
        <w:t>ppendix</w:t>
      </w:r>
      <w:r>
        <w:t xml:space="preserve"> B: R</w:t>
      </w:r>
      <w:r>
        <w:t>eference</w:t>
      </w:r>
      <w:r>
        <w:t>s</w:t>
      </w:r>
    </w:p>
    <w:p w14:paraId="318954F0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The following table summarizes the documents referenced in this document.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5C6F" w14:paraId="79ACC8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475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Document Name and Version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B6E2" w14:textId="77777777" w:rsidR="00255C6F" w:rsidRDefault="00255C6F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  <w:tr w:rsidR="00255C6F" w14:paraId="0DB20C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E780" w14:textId="77777777" w:rsidR="00255C6F" w:rsidRDefault="000A6920">
            <w:pPr>
              <w:widowControl w:val="0"/>
              <w:spacing w:after="100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FFED" w14:textId="77777777" w:rsidR="00255C6F" w:rsidRDefault="00255C6F">
            <w:pPr>
              <w:widowControl w:val="0"/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</w:tr>
    </w:tbl>
    <w:p w14:paraId="029B34B0" w14:textId="77777777" w:rsidR="00255C6F" w:rsidRDefault="000A6920">
      <w:pPr>
        <w:pStyle w:val="Heading1"/>
        <w:rPr>
          <w:i/>
          <w:color w:val="4A86E8"/>
          <w:sz w:val="24"/>
          <w:szCs w:val="24"/>
        </w:rPr>
      </w:pPr>
      <w:bookmarkStart w:id="17" w:name="_9c6hdslb1s06" w:colFirst="0" w:colLast="0"/>
      <w:bookmarkEnd w:id="17"/>
      <w:r>
        <w:lastRenderedPageBreak/>
        <w:t>A</w:t>
      </w:r>
      <w:r>
        <w:t>ppendix</w:t>
      </w:r>
      <w:r>
        <w:t xml:space="preserve"> C: K</w:t>
      </w:r>
      <w:r>
        <w:t>ey Terms</w:t>
      </w:r>
    </w:p>
    <w:p w14:paraId="17410042" w14:textId="77777777" w:rsidR="00255C6F" w:rsidRDefault="000A6920">
      <w:pPr>
        <w:widowControl w:val="0"/>
        <w:spacing w:after="100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The following table provides definitions for terms relevant to this document.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5C6F" w14:paraId="78BA50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9FEC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Term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F734" w14:textId="77777777" w:rsidR="00255C6F" w:rsidRDefault="000A6920">
            <w:pPr>
              <w:widowControl w:val="0"/>
              <w:spacing w:line="240" w:lineRule="auto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>Definition</w:t>
            </w:r>
          </w:p>
        </w:tc>
      </w:tr>
      <w:tr w:rsidR="00255C6F" w14:paraId="6AB62A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3437" w14:textId="77777777" w:rsidR="00255C6F" w:rsidRDefault="00255C6F">
            <w:pPr>
              <w:widowControl w:val="0"/>
              <w:spacing w:line="240" w:lineRule="auto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F5A" w14:textId="77777777" w:rsidR="00255C6F" w:rsidRDefault="00255C6F">
            <w:pPr>
              <w:widowControl w:val="0"/>
              <w:spacing w:line="240" w:lineRule="auto"/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</w:p>
        </w:tc>
      </w:tr>
    </w:tbl>
    <w:p w14:paraId="697A204E" w14:textId="77777777" w:rsidR="00255C6F" w:rsidRDefault="00255C6F">
      <w:pPr>
        <w:widowControl w:val="0"/>
        <w:spacing w:after="100"/>
        <w:rPr>
          <w:rFonts w:ascii="Gill Sans" w:eastAsia="Gill Sans" w:hAnsi="Gill Sans" w:cs="Gill Sans"/>
          <w:i/>
          <w:color w:val="4A86E8"/>
          <w:sz w:val="18"/>
          <w:szCs w:val="18"/>
        </w:rPr>
      </w:pPr>
    </w:p>
    <w:sectPr w:rsidR="00255C6F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50265" w14:textId="77777777" w:rsidR="00000000" w:rsidRDefault="000A6920">
      <w:pPr>
        <w:spacing w:line="240" w:lineRule="auto"/>
      </w:pPr>
      <w:r>
        <w:separator/>
      </w:r>
    </w:p>
  </w:endnote>
  <w:endnote w:type="continuationSeparator" w:id="0">
    <w:p w14:paraId="41F5E35F" w14:textId="77777777" w:rsidR="00000000" w:rsidRDefault="000A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5DEE" w14:textId="77777777" w:rsidR="00255C6F" w:rsidRDefault="000A6920">
    <w:pPr>
      <w:widowControl w:val="0"/>
      <w:spacing w:after="100"/>
      <w:jc w:val="center"/>
      <w:rPr>
        <w:rFonts w:ascii="Gill Sans" w:eastAsia="Gill Sans" w:hAnsi="Gill Sans" w:cs="Gill Sans"/>
        <w:color w:val="4A86E8"/>
      </w:rPr>
    </w:pPr>
    <w:r>
      <w:rPr>
        <w:rFonts w:ascii="Gill Sans" w:eastAsia="Gill Sans" w:hAnsi="Gill Sans" w:cs="Gill Sans"/>
        <w:i/>
        <w:sz w:val="18"/>
        <w:szCs w:val="18"/>
      </w:rPr>
      <w:t xml:space="preserve">Page </w:t>
    </w:r>
    <w:r>
      <w:rPr>
        <w:rFonts w:ascii="Gill Sans" w:eastAsia="Gill Sans" w:hAnsi="Gill Sans" w:cs="Gill Sans"/>
        <w:i/>
        <w:sz w:val="18"/>
        <w:szCs w:val="18"/>
      </w:rPr>
      <w:fldChar w:fldCharType="begin"/>
    </w:r>
    <w:r>
      <w:rPr>
        <w:rFonts w:ascii="Gill Sans" w:eastAsia="Gill Sans" w:hAnsi="Gill Sans" w:cs="Gill Sans"/>
        <w:i/>
        <w:sz w:val="18"/>
        <w:szCs w:val="18"/>
      </w:rPr>
      <w:instrText>PAGE</w:instrText>
    </w:r>
    <w:r>
      <w:rPr>
        <w:rFonts w:ascii="Gill Sans" w:eastAsia="Gill Sans" w:hAnsi="Gill Sans" w:cs="Gill Sans"/>
        <w:i/>
        <w:sz w:val="18"/>
        <w:szCs w:val="18"/>
      </w:rPr>
      <w:fldChar w:fldCharType="separate"/>
    </w:r>
    <w:r>
      <w:rPr>
        <w:rFonts w:ascii="Gill Sans" w:eastAsia="Gill Sans" w:hAnsi="Gill Sans" w:cs="Gill Sans"/>
        <w:i/>
        <w:noProof/>
        <w:sz w:val="18"/>
        <w:szCs w:val="18"/>
      </w:rPr>
      <w:t>1</w:t>
    </w:r>
    <w:r>
      <w:rPr>
        <w:rFonts w:ascii="Gill Sans" w:eastAsia="Gill Sans" w:hAnsi="Gill Sans" w:cs="Gill Sans"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4DD5E" w14:textId="77777777" w:rsidR="00255C6F" w:rsidRDefault="00255C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43363" w14:textId="77777777" w:rsidR="00000000" w:rsidRDefault="000A6920">
      <w:pPr>
        <w:spacing w:line="240" w:lineRule="auto"/>
      </w:pPr>
      <w:r>
        <w:separator/>
      </w:r>
    </w:p>
  </w:footnote>
  <w:footnote w:type="continuationSeparator" w:id="0">
    <w:p w14:paraId="3D2CDE7D" w14:textId="77777777" w:rsidR="00000000" w:rsidRDefault="000A6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2D29" w14:textId="77777777" w:rsidR="00255C6F" w:rsidRDefault="00255C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C6F"/>
    <w:rsid w:val="000A6920"/>
    <w:rsid w:val="002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1AFA"/>
  <w15:docId w15:val="{02186ACF-8513-43CE-B3FE-D9B5F594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Gill Sans" w:eastAsia="Gill Sans" w:hAnsi="Gill Sans" w:cs="Gill Sans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rFonts w:ascii="Gill Sans" w:eastAsia="Gill Sans" w:hAnsi="Gill Sans" w:cs="Gill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Gill Sans" w:eastAsia="Gill Sans" w:hAnsi="Gill Sans" w:cs="Gill San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Tolentino</cp:lastModifiedBy>
  <cp:revision>2</cp:revision>
  <dcterms:created xsi:type="dcterms:W3CDTF">2019-03-29T05:54:00Z</dcterms:created>
  <dcterms:modified xsi:type="dcterms:W3CDTF">2019-03-29T05:54:00Z</dcterms:modified>
</cp:coreProperties>
</file>