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5D18" w14:textId="56D4C2DB" w:rsidR="003873C5" w:rsidRDefault="00EF105C">
      <w:r w:rsidRPr="00EF105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80BEF" wp14:editId="71078BC3">
                <wp:simplePos x="0" y="0"/>
                <wp:positionH relativeFrom="column">
                  <wp:posOffset>-530860</wp:posOffset>
                </wp:positionH>
                <wp:positionV relativeFrom="paragraph">
                  <wp:posOffset>8406765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5"/>
                          <a:chExt cx="6858000" cy="892629"/>
                        </a:xfrm>
                      </wpg:grpSpPr>
                      <wps:wsp>
                        <wps:cNvPr id="1152496643" name="Prostokąt 115249664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6281120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BD9BF0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BEEAI Kancelaria Prawna Swędzioł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Ul. Skałeczna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874748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B09A2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843697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F8A803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3E526D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7B42B5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80BEF" id="Grupa 3" o:spid="_x0000_s1026" style="position:absolute;margin-left:-41.8pt;margin-top:661.95pt;width:540pt;height:70.25pt;z-index:251659264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">
                <v:rect id="Prostokąt 115249664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" filled="f" stroked="f">
                  <v:textbox style="mso-fit-shape-to-text:t">
                    <w:txbxContent>
                      <w:p w14:paraId="17BD9BF0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BEEAI Kancelaria Prawna Swędzioł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Ul. Skałeczna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" filled="f" stroked="f">
                  <v:textbox style="mso-fit-shape-to-text:t">
                    <w:txbxContent>
                      <w:p w14:paraId="7CB09A2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" filled="f" stroked="f">
                  <v:textbox style="mso-fit-shape-to-text:t">
                    <w:txbxContent>
                      <w:p w14:paraId="60F8A803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3E526D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7B42B5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C11F7" wp14:editId="443CF172">
                <wp:simplePos x="0" y="0"/>
                <wp:positionH relativeFrom="column">
                  <wp:posOffset>-175260</wp:posOffset>
                </wp:positionH>
                <wp:positionV relativeFrom="paragraph">
                  <wp:posOffset>-203835</wp:posOffset>
                </wp:positionV>
                <wp:extent cx="3017520" cy="8415020"/>
                <wp:effectExtent l="0" t="0" r="0" b="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18E3F3-BC14-4D38-A1F7-600914FAD3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7520" cy="841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FE6F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ramach zlecenia Wolftaxmed sp. z o.o. ma prawo do przetwarzania danych osobowych Zleceniodawcy i jego współpracowników, w tym również w formie elektronicznej.</w:t>
                            </w:r>
                          </w:p>
                          <w:p w14:paraId="0B2C2F6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      </w:r>
                          </w:p>
                          <w:p w14:paraId="3923598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Współdziałanie z osobami trzecimi</w:t>
                            </w:r>
                          </w:p>
                          <w:p w14:paraId="1C2FA64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      </w:r>
                          </w:p>
                          <w:p w14:paraId="6B0BD2A1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      </w:r>
                          </w:p>
                          <w:p w14:paraId="3F9C519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Odpowiedzialność:</w:t>
                            </w:r>
                          </w:p>
                          <w:p w14:paraId="6AF2E54B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      </w:r>
                          </w:p>
                          <w:p w14:paraId="03536D7A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      </w:r>
                          </w:p>
                          <w:p w14:paraId="329BA52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Ustalenia lit. a-c powyżej obowiązują także wobec innych osób niż Zleceniodawca, jeżeli w konkretnym przypadku istnieją, w drodze wyjątku, stosunki pozaumowne pomiędzy nimi a Wolftaxmed sp. z o.o.</w:t>
                            </w:r>
                          </w:p>
                          <w:p w14:paraId="181ACB9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nie ponosi odpowiedzialności za szkodę związaną z niewłaściwą interpretacją czy celowym działaniem Zleceniodawcy, jak również za porady, które nie zostały udzielone w formie pisemnej.</w:t>
                            </w:r>
                          </w:p>
                          <w:p w14:paraId="5701403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      </w:r>
                          </w:p>
                          <w:p w14:paraId="6609481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Obowiązki Zleceniodawcy; zaniechanie współpracy i zwłoka Zleceniodawcy w odbiorze świadczenia:</w:t>
                            </w:r>
                          </w:p>
                          <w:p w14:paraId="0D1F40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Zleceniodawca zobowiązany jest do współdziałania z Wolftaxmed sp. z o.o. w zakresie niezbędnym do należytego wykonania zlecenia.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C11F7" id="Symbol zastępczy zawartości 2" o:spid="_x0000_s1031" type="#_x0000_t202" style="position:absolute;margin-left:-13.8pt;margin-top:-16.05pt;width:237.6pt;height:6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" filled="f" stroked="f">
                <v:textbox>
                  <w:txbxContent>
                    <w:p w14:paraId="455FE6F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ramach zlecenia Wolftaxmed sp. z o.o. ma prawo do przetwarzania danych osobowych Zleceniodawcy i jego współpracowników, w tym również w formie elektronicznej.</w:t>
                      </w:r>
                    </w:p>
                    <w:p w14:paraId="0B2C2F6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</w:r>
                    </w:p>
                    <w:p w14:paraId="3923598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Współdziałanie z osobami trzecimi</w:t>
                      </w:r>
                    </w:p>
                    <w:p w14:paraId="1C2FA64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</w:r>
                    </w:p>
                    <w:p w14:paraId="6B0BD2A1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</w:r>
                    </w:p>
                    <w:p w14:paraId="3F9C519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4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Odpowiedzialność:</w:t>
                      </w:r>
                    </w:p>
                    <w:p w14:paraId="6AF2E54B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</w:r>
                    </w:p>
                    <w:p w14:paraId="03536D7A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</w:r>
                    </w:p>
                    <w:p w14:paraId="329BA52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Ustalenia lit. a-c powyżej obowiązują także wobec innych osób niż Zleceniodawca, jeżeli w konkretnym przypadku istnieją, w drodze wyjątku, stosunki pozaumowne pomiędzy nimi a Wolftaxmed sp. z o.o.</w:t>
                      </w:r>
                    </w:p>
                    <w:p w14:paraId="181ACB9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nie ponosi odpowiedzialności za szkodę związaną z niewłaściwą interpretacją czy celowym działaniem Zleceniodawcy, jak również za porady, które nie zostały udzielone w formie pisemnej.</w:t>
                      </w:r>
                    </w:p>
                    <w:p w14:paraId="5701403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</w:r>
                    </w:p>
                    <w:p w14:paraId="6609481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7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Obowiązki Zleceniodawcy; zaniechanie współpracy i zwłoka Zleceniodawcy w odbiorze świadczenia:</w:t>
                      </w:r>
                    </w:p>
                    <w:p w14:paraId="0D1F40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8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Zleceniodawca zobowiązany jest do współdziałania z Wolftaxmed sp. z o.o. w zakresie niezbędnym do należytego wykonania zlecenia. </w:t>
                      </w:r>
                    </w:p>
                  </w:txbxContent>
                </v:textbox>
              </v:shape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CADDB" wp14:editId="5767CD54">
                <wp:simplePos x="0" y="0"/>
                <wp:positionH relativeFrom="column">
                  <wp:posOffset>2967355</wp:posOffset>
                </wp:positionH>
                <wp:positionV relativeFrom="paragraph">
                  <wp:posOffset>-209550</wp:posOffset>
                </wp:positionV>
                <wp:extent cx="3002915" cy="831659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0FBCD-4F3E-C16D-3163-476C842555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2915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438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      </w:r>
                          </w:p>
                          <w:p w14:paraId="5399D3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zobowiązany jest do powstrzymywania się od wszelkich działań, które mogłyby naruszać niezależność Wolftaxmed sp. z o.o. lub osób, którym powierzył on wykonanie zlecenia.</w:t>
                            </w:r>
                          </w:p>
                          <w:p w14:paraId="4F59AF1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      </w:r>
                          </w:p>
                          <w:p w14:paraId="3E9E139D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      </w:r>
                          </w:p>
                          <w:p w14:paraId="5163523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Zakończenie współpracy:</w:t>
                            </w:r>
                          </w:p>
                          <w:p w14:paraId="6A55DC33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      </w:r>
                          </w:p>
                          <w:p w14:paraId="7AED70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      </w:r>
                          </w:p>
                          <w:p w14:paraId="0207DEF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      </w:r>
                          </w:p>
                          <w:p w14:paraId="03013580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Prawo stosowane i miejsce wykonywania zobowiązania:</w:t>
                            </w:r>
                          </w:p>
                          <w:p w14:paraId="606E107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Do zlecenia, jego wykonania oraz wynikających z niego roszczeń zastosowanie mają przepisy prawa Rzeczpospolitej Polskiej.</w:t>
                            </w:r>
                          </w:p>
                          <w:p w14:paraId="797AB96E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Miejscem wykonania zobowiązania jest miejsce siedziby Wolftaxmed sp. z o.o.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ADDB" id="_x0000_s1032" type="#_x0000_t202" style="position:absolute;margin-left:233.65pt;margin-top:-16.5pt;width:236.45pt;height:6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" filled="f" stroked="f">
                <v:textbox>
                  <w:txbxContent>
                    <w:p w14:paraId="267438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</w:r>
                    </w:p>
                    <w:p w14:paraId="5399D3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zobowiązany jest do powstrzymywania się od wszelkich działań, które mogłyby naruszać niezależność Wolftaxmed sp. z o.o. lub osób, którym powierzył on wykonanie zlecenia.</w:t>
                      </w:r>
                    </w:p>
                    <w:p w14:paraId="4F59AF1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</w:r>
                    </w:p>
                    <w:p w14:paraId="3E9E139D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</w:r>
                    </w:p>
                    <w:p w14:paraId="5163523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0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Zakończenie współpracy:</w:t>
                      </w:r>
                    </w:p>
                    <w:p w14:paraId="6A55DC33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</w:r>
                    </w:p>
                    <w:p w14:paraId="7AED70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</w:r>
                    </w:p>
                    <w:p w14:paraId="0207DEF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</w:r>
                    </w:p>
                    <w:p w14:paraId="03013580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Prawo stosowane i miejsce wykonywania zobowiązania:</w:t>
                      </w:r>
                    </w:p>
                    <w:p w14:paraId="606E107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Do zlecenia, jego wykonania oraz wynikających z niego roszczeń zastosowanie mają przepisy prawa Rzeczpospolitej Polskiej.</w:t>
                      </w:r>
                    </w:p>
                    <w:p w14:paraId="797AB96E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Miejscem wykonania zobowiązania jest miejsce siedziby Wolftaxmed sp. z o.o.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727C"/>
    <w:multiLevelType w:val="hybridMultilevel"/>
    <w:tmpl w:val="96582454"/>
    <w:lvl w:ilvl="0" w:tplc="FC783E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E2C6B2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76CFA4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E98F82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B34318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B34A5A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CEC116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D361AA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B38C91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E172C"/>
    <w:multiLevelType w:val="hybridMultilevel"/>
    <w:tmpl w:val="670EEB14"/>
    <w:lvl w:ilvl="0" w:tplc="F6F0E0F4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446DFE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20C062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F14DC6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8262F4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B12562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067AE1C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600708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1C61CF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E6771"/>
    <w:multiLevelType w:val="hybridMultilevel"/>
    <w:tmpl w:val="4FCC9D4A"/>
    <w:lvl w:ilvl="0" w:tplc="8FC2805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F34E1F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1E2796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B5C808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610C3C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710D6E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EEA4C7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8EA6A6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618D5C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87D4F"/>
    <w:multiLevelType w:val="hybridMultilevel"/>
    <w:tmpl w:val="1C7C0E4C"/>
    <w:lvl w:ilvl="0" w:tplc="C4961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DC698C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4A6BAA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B2282B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DA88A8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944463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BB0289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8DC7EE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77E590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64C63"/>
    <w:multiLevelType w:val="hybridMultilevel"/>
    <w:tmpl w:val="91C80EA2"/>
    <w:lvl w:ilvl="0" w:tplc="A8FA231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181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BA7E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36AD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562F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2625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4CF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34DC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5E6A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507E6"/>
    <w:multiLevelType w:val="hybridMultilevel"/>
    <w:tmpl w:val="4836CFEE"/>
    <w:lvl w:ilvl="0" w:tplc="9BE664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7240EA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BE8943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340AC5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1B8AF4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DDA677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160B4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C2ED48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87C279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641FB"/>
    <w:multiLevelType w:val="hybridMultilevel"/>
    <w:tmpl w:val="04D489AE"/>
    <w:lvl w:ilvl="0" w:tplc="40709CD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8ED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8D5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6D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480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F8C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282A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DC0E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B4F1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F0A38"/>
    <w:multiLevelType w:val="hybridMultilevel"/>
    <w:tmpl w:val="76AE6802"/>
    <w:lvl w:ilvl="0" w:tplc="8BC68BF6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B307D6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308C7A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6CA0BC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EF07A4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2DAEC3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80A1A6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CA04DA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8D4A23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C630E"/>
    <w:multiLevelType w:val="hybridMultilevel"/>
    <w:tmpl w:val="C0A6487E"/>
    <w:lvl w:ilvl="0" w:tplc="5E1CF5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EBC4B8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B30B66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41C82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4444DE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176FB4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E7EBD9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33813C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2E2DA0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54FEF"/>
    <w:multiLevelType w:val="hybridMultilevel"/>
    <w:tmpl w:val="A40A99CA"/>
    <w:lvl w:ilvl="0" w:tplc="820A3F1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C6B3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BC17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8A04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B3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564C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54E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E27C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3A32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42DD4"/>
    <w:multiLevelType w:val="hybridMultilevel"/>
    <w:tmpl w:val="C40698CE"/>
    <w:lvl w:ilvl="0" w:tplc="A134C52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E299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642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4019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628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207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CCF8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2BD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B01A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6B25E6"/>
    <w:multiLevelType w:val="hybridMultilevel"/>
    <w:tmpl w:val="5E9A9228"/>
    <w:lvl w:ilvl="0" w:tplc="80C0CCC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D0CE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32CA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0E1A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77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62A2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1073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86AF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CE25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A781A"/>
    <w:multiLevelType w:val="hybridMultilevel"/>
    <w:tmpl w:val="AD424B00"/>
    <w:lvl w:ilvl="0" w:tplc="D172802E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00A639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622FC1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F72C4E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A4E8AF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EDEC3A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8FEBBA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15E3F7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414923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78235468">
    <w:abstractNumId w:val="1"/>
  </w:num>
  <w:num w:numId="2" w16cid:durableId="978345143">
    <w:abstractNumId w:val="11"/>
  </w:num>
  <w:num w:numId="3" w16cid:durableId="1166939842">
    <w:abstractNumId w:val="0"/>
  </w:num>
  <w:num w:numId="4" w16cid:durableId="796219109">
    <w:abstractNumId w:val="6"/>
  </w:num>
  <w:num w:numId="5" w16cid:durableId="1948192683">
    <w:abstractNumId w:val="3"/>
  </w:num>
  <w:num w:numId="6" w16cid:durableId="1447191120">
    <w:abstractNumId w:val="7"/>
  </w:num>
  <w:num w:numId="7" w16cid:durableId="741608350">
    <w:abstractNumId w:val="9"/>
  </w:num>
  <w:num w:numId="8" w16cid:durableId="767506546">
    <w:abstractNumId w:val="5"/>
  </w:num>
  <w:num w:numId="9" w16cid:durableId="456686638">
    <w:abstractNumId w:val="12"/>
  </w:num>
  <w:num w:numId="10" w16cid:durableId="100417455">
    <w:abstractNumId w:val="4"/>
  </w:num>
  <w:num w:numId="11" w16cid:durableId="1742293505">
    <w:abstractNumId w:val="8"/>
  </w:num>
  <w:num w:numId="12" w16cid:durableId="1092092543">
    <w:abstractNumId w:val="10"/>
  </w:num>
  <w:num w:numId="13" w16cid:durableId="205773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5C"/>
    <w:rsid w:val="003873C5"/>
    <w:rsid w:val="00634F55"/>
    <w:rsid w:val="00C90CE8"/>
    <w:rsid w:val="00DB7ECF"/>
    <w:rsid w:val="00EF105C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DFA2F9"/>
  <w15:chartTrackingRefBased/>
  <w15:docId w15:val="{3DBAF195-4FE4-B142-BF50-5E1BB714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F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F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F1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F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F1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F10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F10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F10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F10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F1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F1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F1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F10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F10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F10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F10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F10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F10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F10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F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F10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F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F10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F10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F10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F10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F1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F10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F1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2025-10-26T17:18:00Z</dcterms:created>
  <dcterms:modified xsi:type="dcterms:W3CDTF">2025-10-26T17:18:00Z</dcterms:modified>
</cp:coreProperties>
</file>