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563"/>
        <w:tblW w:w="96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  <w:gridCol w:w="6320"/>
      </w:tblGrid>
      <w:tr w:rsidR="0043125F" w:rsidRPr="0043125F" w14:paraId="5D374B15" w14:textId="77777777" w:rsidTr="0043125F">
        <w:trPr>
          <w:trHeight w:val="1248"/>
        </w:trPr>
        <w:tc>
          <w:tcPr>
            <w:tcW w:w="33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744DD1" w14:textId="03440919" w:rsidR="0043125F" w:rsidRPr="0043125F" w:rsidRDefault="0043125F" w:rsidP="0043125F">
            <w:r w:rsidRPr="0043125F">
              <w:t>Szacowany czas pracy/ limity</w:t>
            </w:r>
          </w:p>
        </w:tc>
        <w:tc>
          <w:tcPr>
            <w:tcW w:w="6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DA212B" w14:textId="47BCEBBC" w:rsidR="0043125F" w:rsidRPr="0043125F" w:rsidRDefault="0043125F" w:rsidP="0043125F">
            <w:r>
              <w:t>{{</w:t>
            </w:r>
            <w:proofErr w:type="spellStart"/>
            <w:r>
              <w:t>Szacowanyczaspracy</w:t>
            </w:r>
            <w:proofErr w:type="spellEnd"/>
            <w:r>
              <w:t>}}</w:t>
            </w:r>
            <w:r w:rsidRPr="0043125F">
              <w:t xml:space="preserve"> (</w:t>
            </w:r>
            <w:proofErr w:type="spellStart"/>
            <w:r w:rsidRPr="0043125F">
              <w:t>rbh</w:t>
            </w:r>
            <w:proofErr w:type="spellEnd"/>
            <w:r w:rsidRPr="0043125F">
              <w:t>);</w:t>
            </w:r>
          </w:p>
        </w:tc>
      </w:tr>
      <w:tr w:rsidR="0043125F" w:rsidRPr="0043125F" w14:paraId="5EEFD7F8" w14:textId="77777777" w:rsidTr="0043125F">
        <w:trPr>
          <w:trHeight w:val="860"/>
        </w:trPr>
        <w:tc>
          <w:tcPr>
            <w:tcW w:w="33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484404" w14:textId="36FB3EBD" w:rsidR="0043125F" w:rsidRPr="0043125F" w:rsidRDefault="0043125F" w:rsidP="0043125F">
            <w:r w:rsidRPr="0043125F">
              <w:t>Wynagrodzenie</w:t>
            </w:r>
          </w:p>
        </w:tc>
        <w:tc>
          <w:tcPr>
            <w:tcW w:w="6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5B62F3" w14:textId="34845836" w:rsidR="0043125F" w:rsidRPr="0043125F" w:rsidRDefault="0043125F" w:rsidP="0043125F">
            <w:r>
              <w:t>{{Wynagrodzenie}}</w:t>
            </w:r>
          </w:p>
        </w:tc>
      </w:tr>
      <w:tr w:rsidR="0043125F" w:rsidRPr="0043125F" w14:paraId="02AC5190" w14:textId="77777777" w:rsidTr="0043125F">
        <w:trPr>
          <w:trHeight w:val="590"/>
        </w:trPr>
        <w:tc>
          <w:tcPr>
            <w:tcW w:w="3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3D412D" w14:textId="27BB687D" w:rsidR="0043125F" w:rsidRPr="0043125F" w:rsidRDefault="0043125F" w:rsidP="0043125F">
            <w:r w:rsidRPr="0043125F">
              <w:t>Rozliczenia</w:t>
            </w:r>
          </w:p>
        </w:tc>
        <w:tc>
          <w:tcPr>
            <w:tcW w:w="6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FA2D64" w14:textId="77777777" w:rsidR="0043125F" w:rsidRPr="0043125F" w:rsidRDefault="0043125F" w:rsidP="0043125F">
            <w:r w:rsidRPr="0043125F">
              <w:t>przedpłata</w:t>
            </w:r>
          </w:p>
        </w:tc>
      </w:tr>
      <w:tr w:rsidR="0043125F" w:rsidRPr="0043125F" w14:paraId="36A8A383" w14:textId="77777777" w:rsidTr="0043125F">
        <w:trPr>
          <w:trHeight w:val="946"/>
        </w:trPr>
        <w:tc>
          <w:tcPr>
            <w:tcW w:w="3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B737E7" w14:textId="77777777" w:rsidR="00BD56E7" w:rsidRDefault="0043125F" w:rsidP="0043125F">
            <w:r w:rsidRPr="0043125F">
              <w:t xml:space="preserve">Zastrzeżenia, wynagrodzenie </w:t>
            </w:r>
          </w:p>
          <w:p w14:paraId="27C1BAEF" w14:textId="3E62C344" w:rsidR="0043125F" w:rsidRPr="0043125F" w:rsidRDefault="0043125F" w:rsidP="0043125F">
            <w:r w:rsidRPr="0043125F">
              <w:t>dodatkowe</w:t>
            </w:r>
          </w:p>
        </w:tc>
        <w:tc>
          <w:tcPr>
            <w:tcW w:w="6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2D3074" w14:textId="77777777" w:rsidR="0043125F" w:rsidRPr="0043125F" w:rsidRDefault="0043125F" w:rsidP="0043125F">
            <w:r w:rsidRPr="0043125F">
              <w:rPr>
                <w:i/>
                <w:iCs/>
              </w:rPr>
              <w:t xml:space="preserve">* za czas pracy w wymiarze wyższym niż ww. Zleceniobiorca otrzyma wynagrodzenie dodatkowe w wysokości stawki 350 złotych netto / 1 </w:t>
            </w:r>
            <w:proofErr w:type="spellStart"/>
            <w:r w:rsidRPr="0043125F">
              <w:rPr>
                <w:i/>
                <w:iCs/>
              </w:rPr>
              <w:t>rbh</w:t>
            </w:r>
            <w:proofErr w:type="spellEnd"/>
            <w:r w:rsidRPr="0043125F">
              <w:rPr>
                <w:i/>
                <w:iCs/>
              </w:rPr>
              <w:t>.</w:t>
            </w:r>
          </w:p>
        </w:tc>
      </w:tr>
    </w:tbl>
    <w:p w14:paraId="69DCFA7E" w14:textId="5BAAE0E4" w:rsidR="00BD56E7" w:rsidRDefault="00BD56E7">
      <w:r w:rsidRPr="0043125F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83136B" wp14:editId="653728B1">
                <wp:simplePos x="0" y="0"/>
                <wp:positionH relativeFrom="column">
                  <wp:posOffset>384175</wp:posOffset>
                </wp:positionH>
                <wp:positionV relativeFrom="paragraph">
                  <wp:posOffset>4284663</wp:posOffset>
                </wp:positionV>
                <wp:extent cx="5045710" cy="387985"/>
                <wp:effectExtent l="0" t="0" r="0" b="0"/>
                <wp:wrapNone/>
                <wp:docPr id="19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B73B57-0EBD-CB4A-543A-951BD4ED2F5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4571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50070D" w14:textId="77777777" w:rsidR="0043125F" w:rsidRDefault="0043125F" w:rsidP="0043125F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OGÓLNE WARUNKI ŚWIADCZENIA USŁUGI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3136B" id="_x0000_t202" coordsize="21600,21600" o:spt="202" path="m,l,21600r21600,l21600,xe">
                <v:stroke joinstyle="miter"/>
                <v:path gradientshapeok="t" o:connecttype="rect"/>
              </v:shapetype>
              <v:shape id="Tytuł 1" o:spid="_x0000_s1026" type="#_x0000_t202" style="position:absolute;margin-left:30.25pt;margin-top:337.4pt;width:397.3pt;height:3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" filled="f" stroked="f">
                <v:textbox>
                  <w:txbxContent>
                    <w:p w14:paraId="0150070D" w14:textId="77777777" w:rsidR="0043125F" w:rsidRDefault="0043125F" w:rsidP="0043125F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OGÓLNE WARUNKI ŚWIADCZENIA USŁUGI</w:t>
                      </w:r>
                    </w:p>
                  </w:txbxContent>
                </v:textbox>
              </v:shape>
            </w:pict>
          </mc:Fallback>
        </mc:AlternateContent>
      </w:r>
      <w:r w:rsidRPr="0043125F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216D7C" wp14:editId="20BC231E">
                <wp:simplePos x="0" y="0"/>
                <wp:positionH relativeFrom="column">
                  <wp:posOffset>-78105</wp:posOffset>
                </wp:positionH>
                <wp:positionV relativeFrom="paragraph">
                  <wp:posOffset>4505008</wp:posOffset>
                </wp:positionV>
                <wp:extent cx="153670" cy="45085"/>
                <wp:effectExtent l="0" t="0" r="0" b="5715"/>
                <wp:wrapNone/>
                <wp:docPr id="20" name="Prostokąt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934466-9F2D-1DB0-84BC-CCB2C043C3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25564C9" id="Prostokąt 19" o:spid="_x0000_s1026" style="position:absolute;margin-left:-6.15pt;margin-top:354.75pt;width:12.1pt;height:3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" fillcolor="#22a4dd" stroked="f" strokeweight="1pt"/>
            </w:pict>
          </mc:Fallback>
        </mc:AlternateContent>
      </w:r>
      <w:r w:rsidRPr="0043125F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CCCD36" wp14:editId="1346A7DD">
                <wp:simplePos x="0" y="0"/>
                <wp:positionH relativeFrom="column">
                  <wp:posOffset>-156845</wp:posOffset>
                </wp:positionH>
                <wp:positionV relativeFrom="paragraph">
                  <wp:posOffset>4651693</wp:posOffset>
                </wp:positionV>
                <wp:extent cx="3058160" cy="4057650"/>
                <wp:effectExtent l="0" t="0" r="0" b="0"/>
                <wp:wrapNone/>
                <wp:docPr id="15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3CA44E-31CA-8392-069A-4461B1DF6CA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8160" cy="405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71CCE8" w14:textId="77777777" w:rsidR="0043125F" w:rsidRDefault="0043125F" w:rsidP="0043125F">
                            <w:pPr>
                              <w:spacing w:before="150"/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Następujące „Ogólne Warunki Świadczenia Usług” obowiązują dla porozumień umownych zawieranych pomiędzy spółką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z siedzibą w Krakowie i jej Zleceniodawcami. Ogólne Warunki Świadczenia Usług obowiązują, o ile nie są sprzeczne z przyjętą ofertą lub umową zawartą pisemnie, lub przepisy prawa nie stanowią </w:t>
                            </w:r>
                          </w:p>
                          <w:p w14:paraId="23CEC0CA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Zakres i wykonanie zlecenia:</w:t>
                            </w:r>
                          </w:p>
                          <w:p w14:paraId="4DC6DD6C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Zakres świadczeń wykonywanych przez spółką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(przez co należy rozumieć każdorazowo: pracownika, współpracownika lub osobę trzecią zaangażowanych w realizację konkretnego zlecenia indywidualnie, lub grupowo jako zespół) uzależniony jest od treści zlecenia. Zlecenie jest realizowane według najlepszej wiedzy spółką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o.o., z należytą starannością.</w:t>
                            </w:r>
                          </w:p>
                          <w:p w14:paraId="6129627B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powinna otrzymać od Zleceniodawcy wszystkie niezbędne dokumenty i wyjaśnienia. Sprawdzenie poprawności, kompletności i rzetelności przekazanych dokumentów i danych jest przedmiotem zlecenia tylko po uprzednim, pisemnym uzgodnieniu.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przyjmuje dane podane przez Zleceniodawcę, w szczególności dane </w:t>
                            </w:r>
                            <w:proofErr w:type="gram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liczbowe,</w:t>
                            </w:r>
                            <w:proofErr w:type="gram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jako prawidłowe.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ma obowiązek wskazania Zleceniodawcy oczywistych nieprawidłowości, jeżeli takie stwierdzi.</w:t>
                            </w:r>
                          </w:p>
                          <w:p w14:paraId="0BB3F841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Zlecenie nie stanowi upoważnienia do reprezentowania Zleceniodawcy przed urzędami, sądami i innymi instytucjami. Upoważnienia (pełnomocnictwa) należy udzielić odrębnie.</w:t>
                            </w:r>
                          </w:p>
                          <w:p w14:paraId="12479ADA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W przypadku nieprzyjęcia oferty lub umowy w terminie 14 dni od jej otrzymania traci ona ważność, chyba, że strony przedłużą termin przyjęcia oferty lub zawarcia umowy.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CCD36" id="Symbol zastępczy zawartości 2" o:spid="_x0000_s1027" type="#_x0000_t202" style="position:absolute;margin-left:-12.35pt;margin-top:366.3pt;width:240.8pt;height:319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" filled="f" stroked="f">
                <v:textbox>
                  <w:txbxContent>
                    <w:p w14:paraId="3771CCE8" w14:textId="77777777" w:rsidR="0043125F" w:rsidRDefault="0043125F" w:rsidP="0043125F">
                      <w:pPr>
                        <w:spacing w:before="150"/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Następujące „Ogólne Warunki Świadczenia Usług” obowiązują dla porozumień umownych zawieranych pomiędzy spółką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z siedzibą w Krakowie i jej Zleceniodawcami. Ogólne Warunki Świadczenia Usług obowiązują, o ile nie są sprzeczne z przyjętą ofertą lub umową zawartą pisemnie, lub przepisy prawa nie stanowią </w:t>
                      </w:r>
                    </w:p>
                    <w:p w14:paraId="23CEC0CA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Zakres i wykonanie zlecenia:</w:t>
                      </w:r>
                    </w:p>
                    <w:p w14:paraId="4DC6DD6C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Zakres świadczeń wykonywanych przez spółką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(przez co należy rozumieć każdorazowo: pracownika, współpracownika lub osobę trzecią zaangażowanych w realizację konkretnego zlecenia indywidualnie, lub grupowo jako zespół) uzależniony jest od treści zlecenia. Zlecenie jest realizowane według najlepszej wiedzy spółką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o.o., z należytą starannością.</w:t>
                      </w:r>
                    </w:p>
                    <w:p w14:paraId="6129627B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powinna otrzymać od Zleceniodawcy wszystkie niezbędne dokumenty i wyjaśnienia. Sprawdzenie poprawności, kompletności i rzetelności przekazanych dokumentów i danych jest przedmiotem zlecenia tylko po uprzednim, pisemnym uzgodnieniu.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przyjmuje dane podane przez Zleceniodawcę, w szczególności dane </w:t>
                      </w:r>
                      <w:proofErr w:type="gram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liczbowe,</w:t>
                      </w:r>
                      <w:proofErr w:type="gram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jako prawidłowe.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ma obowiązek wskazania Zleceniodawcy oczywistych nieprawidłowości, jeżeli takie stwierdzi.</w:t>
                      </w:r>
                    </w:p>
                    <w:p w14:paraId="0BB3F841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  <w:t>Zlecenie nie stanowi upoważnienia do reprezentowania Zleceniodawcy przed urzędami, sądami i innymi instytucjami. Upoważnienia (pełnomocnictwa) należy udzielić odrębnie.</w:t>
                      </w:r>
                    </w:p>
                    <w:p w14:paraId="12479ADA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  <w:t>W przypadku nieprzyjęcia oferty lub umowy w terminie 14 dni od jej otrzymania traci ona ważność, chyba, że strony przedłużą termin przyjęcia oferty lub zawarcia umowy.</w:t>
                      </w:r>
                    </w:p>
                  </w:txbxContent>
                </v:textbox>
              </v:shape>
            </w:pict>
          </mc:Fallback>
        </mc:AlternateContent>
      </w:r>
      <w:r w:rsidRPr="0043125F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D15141" wp14:editId="45827C45">
                <wp:simplePos x="0" y="0"/>
                <wp:positionH relativeFrom="column">
                  <wp:posOffset>2900680</wp:posOffset>
                </wp:positionH>
                <wp:positionV relativeFrom="paragraph">
                  <wp:posOffset>4677093</wp:posOffset>
                </wp:positionV>
                <wp:extent cx="3072765" cy="4057650"/>
                <wp:effectExtent l="0" t="0" r="0" b="0"/>
                <wp:wrapNone/>
                <wp:docPr id="17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F599BBE-5778-C48E-3787-F50202931DF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72765" cy="405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8E3305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Obowiązek zachowania tajemnicy:</w:t>
                            </w:r>
                          </w:p>
                          <w:p w14:paraId="3448211B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zobowiązana jest do zachowania w tajemnicy wszystkich faktów związanych z wykonaniem zlecenia, chyba że Zleceniodawca pisemnie zwolni go z tego obowiązku. Obowiązek zachowania tajemnicy jest nieograniczony w czasie i obowiązuje również po ustaniu stosunku prawnego. Obowiązek zachowania tajemnicy obejmuje w takim samym zakresie wszystkich pracowników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</w:t>
                            </w:r>
                          </w:p>
                          <w:p w14:paraId="4E2ADDED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może ujawnić fakty objęte tajemnicą wyłącznie w celu zabezpieczenia swoich uzasadnionych interesów, w szczególności w związku z wniesieniem powództwa przeciwko Zleceniodawcy.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jest także zwolniona z obowiązku zachowania tajemnicy w zakresie, w jakim jest on zobowiązany do udzielenia informacji oraz do współdziałania zgodnie z warunkami jego obowiązkowego ubezpieczenia od odpowiedzialności cywilnej</w:t>
                            </w:r>
                          </w:p>
                          <w:p w14:paraId="5D90B41F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Ustawowe prawa odmowy udzielenia informacji oraz odmowy składania zeznań określone w art. 195 pkt. 2 ustawy z dnia 29 sierpnia 1997 r. Ordynacja Podatkowa, art. 180 § 2 ustawy z dnia 6 czerwca 1997 r. Kodeks postępowania karnego, art. 261 § 2 ustawy z dnia 17 listopada 1964 r. Kodeks postępowania cywilnego pozostają nienaruszone.</w:t>
                            </w:r>
                          </w:p>
                          <w:p w14:paraId="135B001A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Obowiązek zachowania tajemnicy zawodowej nie narusza ustawowych obowiązków udzielania informacji przez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jako „instytucji obowiązanej” stosownie do przepisów ustawy z dnia 16 listopada 2000 r. o przeciwdziałaniu praniu pieniędzy oraz finansowaniu terroryzmu.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15141" id="_x0000_s1028" type="#_x0000_t202" style="position:absolute;margin-left:228.4pt;margin-top:368.3pt;width:241.95pt;height:319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" filled="f" stroked="f">
                <v:textbox>
                  <w:txbxContent>
                    <w:p w14:paraId="528E3305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Obowiązek zachowania tajemnicy:</w:t>
                      </w:r>
                    </w:p>
                    <w:p w14:paraId="3448211B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zobowiązana jest do zachowania w tajemnicy wszystkich faktów związanych z wykonaniem zlecenia, chyba że Zleceniodawca pisemnie zwolni go z tego obowiązku. Obowiązek zachowania tajemnicy jest nieograniczony w czasie i obowiązuje również po ustaniu stosunku prawnego. Obowiązek zachowania tajemnicy obejmuje w takim samym zakresie wszystkich pracowników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</w:t>
                      </w:r>
                    </w:p>
                    <w:p w14:paraId="4E2ADDED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może ujawnić fakty objęte tajemnicą wyłącznie w celu zabezpieczenia swoich uzasadnionych interesów, w szczególności w związku z wniesieniem powództwa przeciwko Zleceniodawcy.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jest także zwolniona z obowiązku zachowania tajemnicy w zakresie, w jakim jest on zobowiązany do udzielenia informacji oraz do współdziałania zgodnie z warunkami jego obowiązkowego ubezpieczenia od odpowiedzialności cywilnej</w:t>
                      </w:r>
                    </w:p>
                    <w:p w14:paraId="5D90B41F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Ustawowe prawa odmowy udzielenia informacji oraz odmowy składania zeznań określone w art. 195 pkt. 2 ustawy z dnia 29 sierpnia 1997 r. Ordynacja Podatkowa, art. 180 § 2 ustawy z dnia 6 czerwca 1997 r. Kodeks postępowania karnego, art. 261 § 2 ustawy z dnia 17 listopada 1964 r. Kodeks postępowania cywilnego pozostają nienaruszone.</w:t>
                      </w:r>
                    </w:p>
                    <w:p w14:paraId="135B001A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Obowiązek zachowania tajemnicy zawodowej nie narusza ustawowych obowiązków udzielania informacji przez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jako „instytucji obowiązanej” stosownie do przepisów ustawy z dnia 16 listopada 2000 r. o przeciwdziałaniu praniu pieniędzy oraz finansowaniu terroryzmu.</w:t>
                      </w:r>
                    </w:p>
                  </w:txbxContent>
                </v:textbox>
              </v:shape>
            </w:pict>
          </mc:Fallback>
        </mc:AlternateContent>
      </w:r>
      <w:r w:rsidR="0043125F" w:rsidRPr="0043125F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C33FDC1" wp14:editId="7C0003AA">
                <wp:simplePos x="0" y="0"/>
                <wp:positionH relativeFrom="column">
                  <wp:posOffset>-494030</wp:posOffset>
                </wp:positionH>
                <wp:positionV relativeFrom="paragraph">
                  <wp:posOffset>8749983</wp:posOffset>
                </wp:positionV>
                <wp:extent cx="6858000" cy="892175"/>
                <wp:effectExtent l="0" t="0" r="0" b="0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175"/>
                          <a:chOff x="0" y="8616486"/>
                          <a:chExt cx="6858000" cy="892629"/>
                        </a:xfrm>
                      </wpg:grpSpPr>
                      <wps:wsp>
                        <wps:cNvPr id="1158474986" name="Prostokąt 1158474986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616486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27809149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3339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174BA8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09681039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36846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6916471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357450393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3464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0D0AD57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1096E1B0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075CD2D1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33FDC1" id="Grupa 3" o:spid="_x0000_s1029" style="position:absolute;margin-left:-38.9pt;margin-top:689pt;width:540pt;height:70.25pt;z-index:251660288" coordorigin=",86164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">
                <v:rect id="Prostokąt 1158474986" o:spid="_x0000_s1030" style="position:absolute;top:86164;width:68580;height:8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" fillcolor="#f6f6f6" stroked="f" strokeweight="1pt"/>
                <v:shape id="pole tekstowe 5" o:spid="_x0000_s1031" type="#_x0000_t202" style="position:absolute;left:4446;top:8833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" filled="f" stroked="f">
                  <v:textbox style="mso-fit-shape-to-text:t">
                    <w:txbxContent>
                      <w:p w14:paraId="12174BA8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32" type="#_x0000_t202" style="position:absolute;left:38930;top:88368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" filled="f" stroked="f">
                  <v:textbox style="mso-fit-shape-to-text:t">
                    <w:txbxContent>
                      <w:p w14:paraId="76916471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3" type="#_x0000_t202" style="position:absolute;left:54315;top:8834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" filled="f" stroked="f">
                  <v:textbox style="mso-fit-shape-to-text:t">
                    <w:txbxContent>
                      <w:p w14:paraId="70D0AD57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1096E1B0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075CD2D1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3125F" w:rsidRPr="0043125F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4544F3" wp14:editId="3DE69D25">
                <wp:simplePos x="0" y="0"/>
                <wp:positionH relativeFrom="column">
                  <wp:posOffset>-85148</wp:posOffset>
                </wp:positionH>
                <wp:positionV relativeFrom="paragraph">
                  <wp:posOffset>-85148</wp:posOffset>
                </wp:positionV>
                <wp:extent cx="5848350" cy="615142"/>
                <wp:effectExtent l="0" t="0" r="0" b="0"/>
                <wp:wrapNone/>
                <wp:docPr id="1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B2E492-91CA-84F3-1161-13AFFE85D77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8350" cy="6151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E3878A" w14:textId="77777777" w:rsidR="0043125F" w:rsidRDefault="0043125F" w:rsidP="0043125F">
                            <w:pPr>
                              <w:spacing w:before="150" w:line="320" w:lineRule="exact"/>
                              <w:jc w:val="both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Mając na względzie zakres prac oraz ich charakter, proponujemy realizację usług według następujących zasad: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544F3" id="_x0000_s1034" type="#_x0000_t202" style="position:absolute;margin-left:-6.7pt;margin-top:-6.7pt;width:460.5pt;height:48.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" filled="f" stroked="f">
                <v:textbox>
                  <w:txbxContent>
                    <w:p w14:paraId="6EE3878A" w14:textId="77777777" w:rsidR="0043125F" w:rsidRDefault="0043125F" w:rsidP="0043125F">
                      <w:pPr>
                        <w:spacing w:before="150" w:line="320" w:lineRule="exact"/>
                        <w:jc w:val="both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Mając na względzie zakres prac oraz ich charakter, proponujemy realizację usług według następujących zasad:</w:t>
                      </w:r>
                    </w:p>
                  </w:txbxContent>
                </v:textbox>
              </v:shape>
            </w:pict>
          </mc:Fallback>
        </mc:AlternateContent>
      </w:r>
      <w:r w:rsidR="0043125F" w:rsidRPr="0043125F">
        <w:drawing>
          <wp:anchor distT="0" distB="0" distL="114300" distR="114300" simplePos="0" relativeHeight="251666432" behindDoc="0" locked="0" layoutInCell="1" allowOverlap="1" wp14:anchorId="7A81DDA0" wp14:editId="5A310C44">
            <wp:simplePos x="0" y="0"/>
            <wp:positionH relativeFrom="column">
              <wp:posOffset>-35271</wp:posOffset>
            </wp:positionH>
            <wp:positionV relativeFrom="paragraph">
              <wp:posOffset>-68522</wp:posOffset>
            </wp:positionV>
            <wp:extent cx="5760720" cy="598516"/>
            <wp:effectExtent l="0" t="0" r="0" b="0"/>
            <wp:wrapNone/>
            <wp:docPr id="9" name="Obraz 8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5FC7509-D7E8-1FC1-B076-CE59FC0455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8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5FC7509-D7E8-1FC1-B076-CE59FC0455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80742" cy="600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3125F" w:rsidRPr="0043125F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4888C9" wp14:editId="217BC5ED">
                <wp:simplePos x="0" y="0"/>
                <wp:positionH relativeFrom="column">
                  <wp:posOffset>-152400</wp:posOffset>
                </wp:positionH>
                <wp:positionV relativeFrom="paragraph">
                  <wp:posOffset>-681990</wp:posOffset>
                </wp:positionV>
                <wp:extent cx="6025515" cy="542290"/>
                <wp:effectExtent l="0" t="0" r="0" b="0"/>
                <wp:wrapNone/>
                <wp:docPr id="2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36B86A-348C-9CFE-F124-0BD0FDF7ACF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025515" cy="542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91F1D4" w14:textId="77777777" w:rsidR="0043125F" w:rsidRDefault="0043125F" w:rsidP="0043125F">
                            <w:pPr>
                              <w:spacing w:after="160" w:line="48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Warunki współpracy 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4888C9" id="_x0000_s1035" style="position:absolute;margin-left:-12pt;margin-top:-53.7pt;width:474.45pt;height:4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" filled="f" stroked="f">
                <o:lock v:ext="edit" grouping="t"/>
                <v:textbox>
                  <w:txbxContent>
                    <w:p w14:paraId="5B91F1D4" w14:textId="77777777" w:rsidR="0043125F" w:rsidRDefault="0043125F" w:rsidP="0043125F">
                      <w:pPr>
                        <w:spacing w:after="160" w:line="48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Warunki współpracy </w:t>
                      </w:r>
                    </w:p>
                  </w:txbxContent>
                </v:textbox>
              </v:rect>
            </w:pict>
          </mc:Fallback>
        </mc:AlternateContent>
      </w:r>
      <w:r w:rsidR="0043125F" w:rsidRPr="0043125F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B5C0A9" wp14:editId="090480DF">
                <wp:simplePos x="0" y="0"/>
                <wp:positionH relativeFrom="column">
                  <wp:posOffset>116840</wp:posOffset>
                </wp:positionH>
                <wp:positionV relativeFrom="paragraph">
                  <wp:posOffset>534035</wp:posOffset>
                </wp:positionV>
                <wp:extent cx="5045710" cy="387985"/>
                <wp:effectExtent l="0" t="0" r="0" b="0"/>
                <wp:wrapNone/>
                <wp:docPr id="11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8540EF-3A2A-A872-A686-AB5844BA95D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4571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75AE99" w14:textId="77777777" w:rsidR="0043125F" w:rsidRDefault="0043125F" w:rsidP="0043125F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WYNAGRODZENIE I CZAR PRACY, ROZLICZENIA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5C0A9" id="_x0000_s1036" type="#_x0000_t202" style="position:absolute;margin-left:9.2pt;margin-top:42.05pt;width:397.3pt;height:30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" filled="f" stroked="f">
                <v:textbox>
                  <w:txbxContent>
                    <w:p w14:paraId="7D75AE99" w14:textId="77777777" w:rsidR="0043125F" w:rsidRDefault="0043125F" w:rsidP="0043125F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WYNAGRODZENIE I CZAR PRACY, ROZLICZENIA</w:t>
                      </w:r>
                    </w:p>
                  </w:txbxContent>
                </v:textbox>
              </v:shape>
            </w:pict>
          </mc:Fallback>
        </mc:AlternateContent>
      </w:r>
      <w:r w:rsidR="0043125F" w:rsidRPr="0043125F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FB871B" wp14:editId="2C1411DD">
                <wp:simplePos x="0" y="0"/>
                <wp:positionH relativeFrom="column">
                  <wp:posOffset>-37465</wp:posOffset>
                </wp:positionH>
                <wp:positionV relativeFrom="paragraph">
                  <wp:posOffset>758825</wp:posOffset>
                </wp:positionV>
                <wp:extent cx="153670" cy="45085"/>
                <wp:effectExtent l="0" t="0" r="0" b="5715"/>
                <wp:wrapNone/>
                <wp:docPr id="16" name="Prostokąt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F84267-9D86-E769-A4D0-DF7DAEE6FE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7D7CBC7" id="Prostokąt 15" o:spid="_x0000_s1026" style="position:absolute;margin-left:-2.95pt;margin-top:59.75pt;width:12.1pt;height:3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" fillcolor="#22a4dd" stroked="f" strokeweight="1pt"/>
            </w:pict>
          </mc:Fallback>
        </mc:AlternateContent>
      </w:r>
    </w:p>
    <w:sectPr w:rsidR="00BD56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8614D"/>
    <w:multiLevelType w:val="hybridMultilevel"/>
    <w:tmpl w:val="4A589DB4"/>
    <w:lvl w:ilvl="0" w:tplc="A7E0D0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A24C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E633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9662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8A6B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B2A7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ECF2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28F6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BA2AD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D22DA3"/>
    <w:multiLevelType w:val="hybridMultilevel"/>
    <w:tmpl w:val="2812993C"/>
    <w:lvl w:ilvl="0" w:tplc="10E6983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8007C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FA7A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4C6E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4406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BCA5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8C40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7E85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94CD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A7344E"/>
    <w:multiLevelType w:val="hybridMultilevel"/>
    <w:tmpl w:val="BE985A30"/>
    <w:lvl w:ilvl="0" w:tplc="4F54AAA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EECE03E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DE98121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0A86351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FC81AE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40BCCCF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8DC655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4CD29DC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91E537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06177E"/>
    <w:multiLevelType w:val="hybridMultilevel"/>
    <w:tmpl w:val="060098D8"/>
    <w:lvl w:ilvl="0" w:tplc="2C7884D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D7C57F2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7C8B9B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83B0574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D8B6686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C912331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E0A6FDE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69EFD2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5D7CB83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828598834">
    <w:abstractNumId w:val="0"/>
  </w:num>
  <w:num w:numId="2" w16cid:durableId="1197043417">
    <w:abstractNumId w:val="3"/>
  </w:num>
  <w:num w:numId="3" w16cid:durableId="2021858683">
    <w:abstractNumId w:val="1"/>
  </w:num>
  <w:num w:numId="4" w16cid:durableId="2058551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25F"/>
    <w:rsid w:val="003873C5"/>
    <w:rsid w:val="0043125F"/>
    <w:rsid w:val="00634F55"/>
    <w:rsid w:val="00BD56E7"/>
    <w:rsid w:val="00C90CE8"/>
    <w:rsid w:val="00DB7ECF"/>
    <w:rsid w:val="00F1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FAD4BD"/>
  <w15:chartTrackingRefBased/>
  <w15:docId w15:val="{6153236B-98B7-AA4C-BDDD-1F132F0A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31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31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31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31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31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312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312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312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312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31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31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31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3125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3125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3125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3125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3125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3125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312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31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312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31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312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3125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3125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3125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31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3125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31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261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Siwecki (RZGW Wrocław)</dc:creator>
  <cp:keywords/>
  <dc:description/>
  <cp:lastModifiedBy>Maksymilian Siwecki (RZGW Wrocław)</cp:lastModifiedBy>
  <cp:revision>2</cp:revision>
  <dcterms:created xsi:type="dcterms:W3CDTF">2025-10-26T17:13:00Z</dcterms:created>
  <dcterms:modified xsi:type="dcterms:W3CDTF">2025-10-26T17:17:00Z</dcterms:modified>
</cp:coreProperties>
</file>