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40"/>
          <w:szCs w:val="40"/>
        </w:rPr>
      </w:pPr>
      <w:r w:rsidDel="00000000" w:rsidR="00000000" w:rsidRPr="00000000">
        <w:rPr>
          <w:rtl w:val="0"/>
        </w:rPr>
      </w:r>
    </w:p>
    <w:p w:rsidR="00000000" w:rsidDel="00000000" w:rsidP="00000000" w:rsidRDefault="00000000" w:rsidRPr="00000000" w14:paraId="00000002">
      <w:pPr>
        <w:jc w:val="both"/>
        <w:rPr>
          <w:sz w:val="40"/>
          <w:szCs w:val="40"/>
        </w:rPr>
      </w:pPr>
      <w:r w:rsidDel="00000000" w:rsidR="00000000" w:rsidRPr="00000000">
        <w:rPr>
          <w:sz w:val="40"/>
          <w:szCs w:val="40"/>
          <w:rtl w:val="0"/>
        </w:rPr>
        <w:t xml:space="preserve">Chapitre 5 - La géographie du monde des sorciers</w:t>
      </w:r>
    </w:p>
    <w:p w:rsidR="00000000" w:rsidDel="00000000" w:rsidP="00000000" w:rsidRDefault="00000000" w:rsidRPr="00000000" w14:paraId="00000003">
      <w:pPr>
        <w:jc w:val="both"/>
        <w:rPr>
          <w:sz w:val="40"/>
          <w:szCs w:val="40"/>
        </w:rPr>
      </w:pPr>
      <w:r w:rsidDel="00000000" w:rsidR="00000000" w:rsidRPr="00000000">
        <w:rPr>
          <w:rtl w:val="0"/>
        </w:rPr>
      </w:r>
    </w:p>
    <w:p w:rsidR="00000000" w:rsidDel="00000000" w:rsidP="00000000" w:rsidRDefault="00000000" w:rsidRPr="00000000" w14:paraId="00000004">
      <w:pPr>
        <w:jc w:val="both"/>
        <w:rPr>
          <w:b w:val="1"/>
          <w:bCs w:val="1"/>
          <w:sz w:val="38"/>
          <w:szCs w:val="38"/>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b w:val="1"/>
          <w:bCs w:val="1"/>
          <w:rtl w:val="0"/>
        </w:rPr>
        <w:t xml:space="preserve">Notions clés : situation initiale, prise de notes  </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i w:val="1"/>
          <w:iCs w:val="1"/>
        </w:rPr>
      </w:pPr>
      <w:r w:rsidDel="00000000" w:rsidR="00000000" w:rsidRPr="00000000">
        <w:rPr>
          <w:i w:val="1"/>
          <w:iCs w:val="1"/>
          <w:rtl w:val="0"/>
        </w:rPr>
        <w:t xml:space="preserve">Comme vous l'avez peut-être remarqué, ce chapitre sert à mettre en place dans le texte </w:t>
      </w:r>
      <w:r w:rsidDel="00000000" w:rsidR="00000000" w:rsidRPr="00000000">
        <w:rPr>
          <w:i w:val="1"/>
          <w:iCs w:val="1"/>
          <w:u w:val="single"/>
          <w:rtl w:val="0"/>
        </w:rPr>
        <w:t xml:space="preserve">les grandes règles qui régissent le monde des sorciers</w:t>
      </w:r>
      <w:r w:rsidDel="00000000" w:rsidR="00000000" w:rsidRPr="00000000">
        <w:rPr>
          <w:i w:val="1"/>
          <w:iCs w:val="1"/>
          <w:rtl w:val="0"/>
        </w:rPr>
        <w:t xml:space="preserve">. C’est un monde à part qui a ses propres règles </w:t>
      </w:r>
      <w:r w:rsidDel="00000000" w:rsidR="00000000" w:rsidRPr="00000000">
        <w:rPr>
          <w:i w:val="1"/>
          <w:iCs w:val="1"/>
          <w:u w:val="single"/>
          <w:rtl w:val="0"/>
        </w:rPr>
        <w:t xml:space="preserve">mais il y a souvent un lien fort entre l’univers des sorciers et celui des Moldus!</w:t>
      </w:r>
      <w:r w:rsidDel="00000000" w:rsidR="00000000" w:rsidRPr="00000000">
        <w:rPr>
          <w:i w:val="1"/>
          <w:iCs w:val="1"/>
          <w:rtl w:val="0"/>
        </w:rPr>
        <w:t xml:space="preserve"> (ex. : Quidditch/Football). </w:t>
      </w:r>
    </w:p>
    <w:p w:rsidR="00000000" w:rsidDel="00000000" w:rsidP="00000000" w:rsidRDefault="00000000" w:rsidRPr="00000000" w14:paraId="00000008">
      <w:pPr>
        <w:jc w:val="both"/>
        <w:rPr>
          <w:i w:val="1"/>
          <w:iCs w:val="1"/>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i w:val="1"/>
          <w:iCs w:val="1"/>
          <w:rtl w:val="0"/>
        </w:rPr>
        <w:t xml:space="preserve">Dans un travail de prise de notes, il est important de repérer les données de la situation initiale du récit. Dans ce passage l’auteur apporte de nombreuses informations qui vont être utiles pour comprendre l’histoire et le comportement des personnages : c’est exactement pour cela que les récits commencent traditionnellement par une situation initiale! </w:t>
      </w:r>
      <w:r w:rsidDel="00000000" w:rsidR="00000000" w:rsidRPr="00000000">
        <w:rPr>
          <w:rtl w:val="0"/>
        </w:rPr>
      </w:r>
    </w:p>
    <w:p w:rsidR="00000000" w:rsidDel="00000000" w:rsidP="00000000" w:rsidRDefault="00000000" w:rsidRPr="00000000" w14:paraId="0000000A">
      <w:pPr>
        <w:jc w:val="both"/>
        <w:rPr>
          <w:b w:val="1"/>
          <w:bCs w:val="1"/>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bCs w:val="1"/>
          <w:rtl w:val="0"/>
        </w:rPr>
        <w:t xml:space="preserve">&gt;&gt;&gt;Piste rouge&gt;&gt;&gt;</w:t>
      </w:r>
      <w:r w:rsidDel="00000000" w:rsidR="00000000" w:rsidRPr="00000000">
        <w:rPr>
          <w:rtl w:val="0"/>
        </w:rPr>
        <w:t xml:space="preserve"> : si une histoire commence en plein coeur de l’action, avec une phrase du genre «Il déposa le sac qui contenait la bombe, jetta un coup d’oeil tranquille aux alentours et sortit comme si de rien était» on dit que le récit commence «in media res», c’est à dire «au milieu des choses». C’est une technique spéciale du narrateur pour nous faire plonger directement dans l’histoire, notamment dans les films d’action! </w:t>
      </w:r>
    </w:p>
    <w:p w:rsidR="00000000" w:rsidDel="00000000" w:rsidP="00000000" w:rsidRDefault="00000000" w:rsidRPr="00000000" w14:paraId="0000000C">
      <w:pPr>
        <w:jc w:val="both"/>
        <w:rPr>
          <w:u w:val="single"/>
        </w:rPr>
      </w:pPr>
      <w:r w:rsidDel="00000000" w:rsidR="00000000" w:rsidRPr="00000000">
        <w:rPr>
          <w:b w:val="1"/>
          <w:bCs w:val="1"/>
          <w:rtl w:val="0"/>
        </w:rPr>
        <w:t xml:space="preserve">&gt;&gt;&gt;Piste noire&gt;&gt;&gt;</w:t>
      </w:r>
      <w:r w:rsidDel="00000000" w:rsidR="00000000" w:rsidRPr="00000000">
        <w:rPr>
          <w:rtl w:val="0"/>
        </w:rPr>
        <w:t xml:space="preserve"> Dans </w:t>
      </w:r>
      <w:r w:rsidDel="00000000" w:rsidR="00000000" w:rsidRPr="00000000">
        <w:rPr>
          <w:i w:val="1"/>
          <w:iCs w:val="1"/>
          <w:rtl w:val="0"/>
        </w:rPr>
        <w:t xml:space="preserve">Harry Potter</w:t>
      </w:r>
      <w:r w:rsidDel="00000000" w:rsidR="00000000" w:rsidRPr="00000000">
        <w:rPr>
          <w:rtl w:val="0"/>
        </w:rPr>
        <w:t xml:space="preserve">, si le narrateur avait souhaité commencer en utilisant cette technique, il aurait peut–être démarré son récit avec la scène du zoo, quand Harry brise (sans le faire exprès) la vitre du vivarium des serpents! Je vous laisse imaginer ce que cela aurait pu donner, l’histoire aurait peut être gagné en intrigue (elle aurait été plus mystérieuse) mais elle aurait été moins séduisante pour les enfants… </w:t>
      </w:r>
      <w:r w:rsidDel="00000000" w:rsidR="00000000" w:rsidRPr="00000000">
        <w:rPr>
          <w:u w:val="single"/>
          <w:rtl w:val="0"/>
        </w:rPr>
        <w:t xml:space="preserve">En littérature aussi il est important de savoir faire des choix et de s’y tenir. </w:t>
      </w:r>
    </w:p>
    <w:p w:rsidR="00000000" w:rsidDel="00000000" w:rsidP="00000000" w:rsidRDefault="00000000" w:rsidRPr="00000000" w14:paraId="0000000D">
      <w:pPr>
        <w:jc w:val="both"/>
        <w:rPr>
          <w:u w:val="single"/>
        </w:rPr>
      </w:pPr>
      <w:r w:rsidDel="00000000" w:rsidR="00000000" w:rsidRPr="00000000">
        <w:rPr>
          <w:rtl w:val="0"/>
        </w:rPr>
      </w:r>
    </w:p>
    <w:p w:rsidR="00000000" w:rsidDel="00000000" w:rsidP="00000000" w:rsidRDefault="00000000" w:rsidRPr="00000000" w14:paraId="0000000E">
      <w:pPr>
        <w:jc w:val="both"/>
        <w:rPr>
          <w:u w:val="single"/>
        </w:rPr>
      </w:pPr>
      <w:r w:rsidDel="00000000" w:rsidR="00000000" w:rsidRPr="00000000">
        <w:rPr>
          <w:rtl w:val="0"/>
        </w:rPr>
      </w:r>
    </w:p>
    <w:p w:rsidR="00000000" w:rsidDel="00000000" w:rsidP="00000000" w:rsidRDefault="00000000" w:rsidRPr="00000000" w14:paraId="0000000F">
      <w:pPr>
        <w:jc w:val="both"/>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jc w:val="both"/>
        <w:rPr/>
      </w:pPr>
      <w:r w:rsidDel="00000000" w:rsidR="00000000" w:rsidRPr="00000000">
        <w:rPr>
          <w:b w:val="1"/>
          <w:bCs w:val="1"/>
          <w:rtl w:val="0"/>
        </w:rPr>
        <w:t xml:space="preserve">&gt;&gt;&gt; p. 71</w:t>
      </w:r>
      <w:r w:rsidDel="00000000" w:rsidR="00000000" w:rsidRPr="00000000">
        <w:rPr>
          <w:rtl w:val="0"/>
        </w:rPr>
        <w:t xml:space="preserve"> Bref. Il est important, quand on lit, de repérer les éléments que le narrateur installe avant de commencer son histoire. Voyons comment s’y prend J.K. Rowling pour faire cela…</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Nous commençons avec la banque de Gringotts  à la page 71 , mais les autres éléments révélés par l'auteur sont nombreux et apparaissent plus tard dans le texte… Comme nous l’avons dit, </w:t>
      </w:r>
      <w:r w:rsidDel="00000000" w:rsidR="00000000" w:rsidRPr="00000000">
        <w:rPr>
          <w:u w:val="single"/>
          <w:rtl w:val="0"/>
        </w:rPr>
        <w:t xml:space="preserve">nous sommes encore dans la </w:t>
      </w:r>
      <w:r w:rsidDel="00000000" w:rsidR="00000000" w:rsidRPr="00000000">
        <w:rPr>
          <w:b w:val="1"/>
          <w:bCs w:val="1"/>
          <w:u w:val="single"/>
          <w:rtl w:val="0"/>
        </w:rPr>
        <w:t xml:space="preserve">situation initiale du réci</w:t>
      </w:r>
      <w:r w:rsidDel="00000000" w:rsidR="00000000" w:rsidRPr="00000000">
        <w:rPr>
          <w:b w:val="1"/>
          <w:bCs w:val="1"/>
          <w:rtl w:val="0"/>
        </w:rPr>
        <w:t xml:space="preserve">t</w:t>
      </w:r>
      <w:r w:rsidDel="00000000" w:rsidR="00000000" w:rsidRPr="00000000">
        <w:rPr>
          <w:rtl w:val="0"/>
        </w:rPr>
        <w:t xml:space="preserve"> et l'auteur fait le « portrait » de certains lieux, de certaines institutions comme Poudlard par exemple ! (une institution est un organisme qui travaille au service du public)... bref, il met en place les règles du monde magique qui vont exister dans l'ensemble de la série !</w:t>
      </w:r>
    </w:p>
    <w:p w:rsidR="00000000" w:rsidDel="00000000" w:rsidP="00000000" w:rsidRDefault="00000000" w:rsidRPr="00000000" w14:paraId="00000013">
      <w:pPr>
        <w:jc w:val="both"/>
        <w:rPr/>
      </w:pPr>
      <w:r w:rsidDel="00000000" w:rsidR="00000000" w:rsidRPr="00000000">
        <w:rPr>
          <w:rtl w:val="0"/>
        </w:rPr>
        <w:t xml:space="preserve">Vous allez relire ce chapitre en diagonale pour relever les éléments du texte qui viennent enrichir chacun de ces éléments. C'est ce que l'on appelle faire une </w:t>
      </w:r>
      <w:r w:rsidDel="00000000" w:rsidR="00000000" w:rsidRPr="00000000">
        <w:rPr>
          <w:b w:val="1"/>
          <w:bCs w:val="1"/>
          <w:rtl w:val="0"/>
        </w:rPr>
        <w:t xml:space="preserve">prise de note</w:t>
      </w:r>
      <w:r w:rsidDel="00000000" w:rsidR="00000000" w:rsidRPr="00000000">
        <w:rPr>
          <w:rtl w:val="0"/>
        </w:rPr>
        <w:t xml:space="preserve">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Gringotts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i w:val="1"/>
          <w:iCs w:val="1"/>
        </w:rPr>
      </w:pPr>
      <w:r w:rsidDel="00000000" w:rsidR="00000000" w:rsidRPr="00000000">
        <w:rPr>
          <w:i w:val="1"/>
          <w:iCs w:val="1"/>
          <w:rtl w:val="0"/>
        </w:rPr>
        <w:t xml:space="preserve">Note : la première partie des informations sur Gringott se trouve au début du chapitre à la page 71, mais on sera amené à y retourner à la fin de la page 80 quand Hagrid et Harry s'y rendent physiquement. Ici aussi on voit que l'auteur a tout prévu, dans un roman on parle de </w:t>
      </w:r>
      <w:r w:rsidDel="00000000" w:rsidR="00000000" w:rsidRPr="00000000">
        <w:rPr>
          <w:b w:val="1"/>
          <w:bCs w:val="1"/>
          <w:i w:val="1"/>
          <w:iCs w:val="1"/>
          <w:rtl w:val="0"/>
        </w:rPr>
        <w:t xml:space="preserve">composition</w:t>
      </w:r>
      <w:r w:rsidDel="00000000" w:rsidR="00000000" w:rsidRPr="00000000">
        <w:rPr>
          <w:i w:val="1"/>
          <w:iCs w:val="1"/>
          <w:rtl w:val="0"/>
        </w:rPr>
        <w:t xml:space="preserve"> comme en musique !</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C'est la banque des sorciers(il n'y en a pas d'autres)</w:t>
      </w:r>
    </w:p>
    <w:p w:rsidR="00000000" w:rsidDel="00000000" w:rsidP="00000000" w:rsidRDefault="00000000" w:rsidRPr="00000000" w14:paraId="0000001D">
      <w:pPr>
        <w:jc w:val="both"/>
        <w:rPr/>
      </w:pPr>
      <w:r w:rsidDel="00000000" w:rsidR="00000000" w:rsidRPr="00000000">
        <w:rPr>
          <w:rtl w:val="0"/>
        </w:rPr>
        <w:t xml:space="preserve">C'est l'endroit le plus sûr du monde</w:t>
      </w:r>
    </w:p>
    <w:p w:rsidR="00000000" w:rsidDel="00000000" w:rsidP="00000000" w:rsidRDefault="00000000" w:rsidRPr="00000000" w14:paraId="0000001E">
      <w:pPr>
        <w:jc w:val="both"/>
        <w:rPr/>
      </w:pPr>
      <w:r w:rsidDel="00000000" w:rsidR="00000000" w:rsidRPr="00000000">
        <w:rPr>
          <w:rtl w:val="0"/>
        </w:rPr>
        <w:t xml:space="preserve">Il pourrait y avoir des dragons dans Gringotts ( on dit même que ce sont des dragons qui gardent les coffres page 73)</w:t>
      </w:r>
    </w:p>
    <w:p w:rsidR="00000000" w:rsidDel="00000000" w:rsidP="00000000" w:rsidRDefault="00000000" w:rsidRPr="00000000" w14:paraId="0000001F">
      <w:pPr>
        <w:jc w:val="both"/>
        <w:rPr/>
      </w:pPr>
      <w:r w:rsidDel="00000000" w:rsidR="00000000" w:rsidRPr="00000000">
        <w:rPr>
          <w:rtl w:val="0"/>
        </w:rPr>
        <w:t xml:space="preserve">Gringotts est un labyrinthe</w:t>
      </w:r>
    </w:p>
    <w:p w:rsidR="00000000" w:rsidDel="00000000" w:rsidP="00000000" w:rsidRDefault="00000000" w:rsidRPr="00000000" w14:paraId="00000020">
      <w:pPr>
        <w:jc w:val="both"/>
        <w:rPr/>
      </w:pPr>
      <w:r w:rsidDel="00000000" w:rsidR="00000000" w:rsidRPr="00000000">
        <w:rPr>
          <w:rtl w:val="0"/>
        </w:rPr>
        <w:t xml:space="preserve">Est creusée à des kilomètres en sous-sol</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À partir de la page 80</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Les gobelins sont des personnages très petits, au temps sombre, avec un visage intelligent, une barbe en pointe, et très sérieux dans leur travail.</w:t>
      </w:r>
    </w:p>
    <w:p w:rsidR="00000000" w:rsidDel="00000000" w:rsidP="00000000" w:rsidRDefault="00000000" w:rsidRPr="00000000" w14:paraId="00000026">
      <w:pPr>
        <w:jc w:val="both"/>
        <w:rPr/>
      </w:pPr>
      <w:r w:rsidDel="00000000" w:rsidR="00000000" w:rsidRPr="00000000">
        <w:rPr>
          <w:rtl w:val="0"/>
        </w:rPr>
        <w:t xml:space="preserve">À l'entrée de la banque, dans le vestibule, se trouve une plaque prévenant le visiteur de la sévérité de la punition en cas de vol.</w:t>
      </w:r>
    </w:p>
    <w:p w:rsidR="00000000" w:rsidDel="00000000" w:rsidP="00000000" w:rsidRDefault="00000000" w:rsidRPr="00000000" w14:paraId="00000027">
      <w:pPr>
        <w:jc w:val="both"/>
        <w:rPr/>
      </w:pPr>
      <w:r w:rsidDel="00000000" w:rsidR="00000000" w:rsidRPr="00000000">
        <w:rPr>
          <w:rtl w:val="0"/>
        </w:rPr>
        <w:t xml:space="preserve">À l'intérieur du bâtiment principal on trouve un vaste hall tout en marbre dans lequel se trouve un long comptoir.</w:t>
      </w:r>
    </w:p>
    <w:p w:rsidR="00000000" w:rsidDel="00000000" w:rsidP="00000000" w:rsidRDefault="00000000" w:rsidRPr="00000000" w14:paraId="00000028">
      <w:pPr>
        <w:jc w:val="both"/>
        <w:rPr/>
      </w:pPr>
      <w:r w:rsidDel="00000000" w:rsidR="00000000" w:rsidRPr="00000000">
        <w:rPr>
          <w:rtl w:val="0"/>
        </w:rPr>
        <w:t xml:space="preserve">A Gringotts on pèse les pièces de monnaie, on écrit dans des registres, on examine des pierres précieuses</w:t>
      </w:r>
    </w:p>
    <w:p w:rsidR="00000000" w:rsidDel="00000000" w:rsidP="00000000" w:rsidRDefault="00000000" w:rsidRPr="00000000" w14:paraId="00000029">
      <w:pPr>
        <w:jc w:val="both"/>
        <w:rPr/>
      </w:pPr>
      <w:r w:rsidDel="00000000" w:rsidR="00000000" w:rsidRPr="00000000">
        <w:rPr>
          <w:rtl w:val="0"/>
        </w:rPr>
        <w:t xml:space="preserve"> Les gobelins sont soit assis sur deux hauts tabouret soit ils accompagnent des clients.</w:t>
      </w:r>
    </w:p>
    <w:p w:rsidR="00000000" w:rsidDel="00000000" w:rsidP="00000000" w:rsidRDefault="00000000" w:rsidRPr="00000000" w14:paraId="0000002A">
      <w:pPr>
        <w:jc w:val="both"/>
        <w:rPr/>
      </w:pPr>
      <w:r w:rsidDel="00000000" w:rsidR="00000000" w:rsidRPr="00000000">
        <w:rPr>
          <w:rtl w:val="0"/>
        </w:rPr>
        <w:t xml:space="preserve">Gringotts est immensément riche : à côté de Harry se trouve un gobelin qui « pesait une pile de rubis aussi gros que des morceaux de charbon ardent ».</w:t>
      </w:r>
    </w:p>
    <w:p w:rsidR="00000000" w:rsidDel="00000000" w:rsidP="00000000" w:rsidRDefault="00000000" w:rsidRPr="00000000" w14:paraId="0000002B">
      <w:pPr>
        <w:jc w:val="both"/>
        <w:rPr/>
      </w:pPr>
      <w:r w:rsidDel="00000000" w:rsidR="00000000" w:rsidRPr="00000000">
        <w:rPr>
          <w:rtl w:val="0"/>
        </w:rPr>
        <w:t xml:space="preserve">Dans le coffre numéro 713 se trouve un objet très mystérieux duquel Hagrid ne peut pas parler.</w:t>
      </w:r>
    </w:p>
    <w:p w:rsidR="00000000" w:rsidDel="00000000" w:rsidP="00000000" w:rsidRDefault="00000000" w:rsidRPr="00000000" w14:paraId="0000002C">
      <w:pPr>
        <w:jc w:val="both"/>
        <w:rPr/>
      </w:pPr>
      <w:r w:rsidDel="00000000" w:rsidR="00000000" w:rsidRPr="00000000">
        <w:rPr>
          <w:rtl w:val="0"/>
        </w:rPr>
        <w:t xml:space="preserve">Derrière le comptoir on trouve de long couloir éclairé par des torches, d'aller de pierre, au milieu desquels fil une voie ferrée pour des chariots automatiques ( dont on ne peut pas contrôler la vitesse, apprend-on plus tard).</w:t>
      </w:r>
    </w:p>
    <w:p w:rsidR="00000000" w:rsidDel="00000000" w:rsidP="00000000" w:rsidRDefault="00000000" w:rsidRPr="00000000" w14:paraId="0000002D">
      <w:pPr>
        <w:jc w:val="both"/>
        <w:rPr/>
      </w:pPr>
      <w:r w:rsidDel="00000000" w:rsidR="00000000" w:rsidRPr="00000000">
        <w:rPr>
          <w:rtl w:val="0"/>
        </w:rPr>
        <w:t xml:space="preserve">L'air est glacial dans le sous-sol de Gringotts (ce labyrinthe est décidément bien désagréable et bien dangereux !).</w:t>
      </w:r>
    </w:p>
    <w:p w:rsidR="00000000" w:rsidDel="00000000" w:rsidP="00000000" w:rsidRDefault="00000000" w:rsidRPr="00000000" w14:paraId="0000002E">
      <w:pPr>
        <w:jc w:val="both"/>
        <w:rPr/>
      </w:pPr>
      <w:r w:rsidDel="00000000" w:rsidR="00000000" w:rsidRPr="00000000">
        <w:rPr>
          <w:rtl w:val="0"/>
        </w:rPr>
        <w:t xml:space="preserve">Quelque part dans le labyrinthe se trouve un lac jonché de stalagmites et de stalactites.</w:t>
      </w:r>
    </w:p>
    <w:p w:rsidR="00000000" w:rsidDel="00000000" w:rsidP="00000000" w:rsidRDefault="00000000" w:rsidRPr="00000000" w14:paraId="0000002F">
      <w:pPr>
        <w:jc w:val="both"/>
        <w:rPr/>
      </w:pPr>
      <w:r w:rsidDel="00000000" w:rsidR="00000000" w:rsidRPr="00000000">
        <w:rPr>
          <w:rtl w:val="0"/>
        </w:rPr>
        <w:t xml:space="preserve">La chambre 713 est encore plus basse que celle du coffre des parents de Harry. Sa porte ne peut-être ouverte que par un gobelin.</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Je dessine la banque de Gringotts en intégrant toutes les informations que j'ai relevées!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Piste rouge : le labyrinthe est un territoire encore plus difficile que les montagnes ou les déserts pour les héros! Quelle que soit sa taille, ou le monstre qui s'y cache, le labyrinthe donne l'impression à celui qui le traverse qu'il ne retrouvera jamais son chemin et lui fait perdre tout son courage ainsi que toute forme d'espoir ! Ce désespoir est plus redoutable que tous les ennemis !</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Piste noire : cela nous amène à penser, évidemment, car nous sommes des lecteurs qui avons l'habitude de lire des histoires, que cet élément n'est pas donné gratuitement par l'auteur mais que tôt ou tard Harry sera amené à revenir à gringote et, peut-être, à se perdre dans le labyrinthe et affronter, peut-être, un dragon ! Ici également nous pouvons considérer que JK Rowling installe ces éléments dès le début du récit pour donner au lecteur l'envie d'avancer dans l'histoire, c'est-à-dire de renforcer son </w:t>
      </w:r>
      <w:r w:rsidDel="00000000" w:rsidR="00000000" w:rsidRPr="00000000">
        <w:rPr>
          <w:b w:val="1"/>
          <w:bCs w:val="1"/>
          <w:rtl w:val="0"/>
        </w:rPr>
        <w:t xml:space="preserve">intrigue</w:t>
      </w:r>
      <w:r w:rsidDel="00000000" w:rsidR="00000000" w:rsidRPr="00000000">
        <w:rPr>
          <w:rtl w:val="0"/>
        </w:rPr>
        <w:t xml:space="preserve">.</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Je choisis et j’’argumente la caractéristique la plus importante de poudlard</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Poudlard - Je choisis et j’’argumente la caractéristique la plus importante de poudlard</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Et aussi l'un des endroits les plus sûrs du monde</w:t>
      </w:r>
    </w:p>
    <w:p w:rsidR="00000000" w:rsidDel="00000000" w:rsidP="00000000" w:rsidRDefault="00000000" w:rsidRPr="00000000" w14:paraId="00000043">
      <w:pPr>
        <w:jc w:val="both"/>
        <w:rPr/>
      </w:pPr>
      <w:r w:rsidDel="00000000" w:rsidR="00000000" w:rsidRPr="00000000">
        <w:rPr>
          <w:rtl w:val="0"/>
        </w:rPr>
        <w:t xml:space="preserve">Les élèves portent tous en uniforme, un chapeau pointu, des gants, une cape</w:t>
      </w:r>
    </w:p>
    <w:p w:rsidR="00000000" w:rsidDel="00000000" w:rsidP="00000000" w:rsidRDefault="00000000" w:rsidRPr="00000000" w14:paraId="00000044">
      <w:pPr>
        <w:jc w:val="both"/>
        <w:rPr/>
      </w:pPr>
      <w:r w:rsidDel="00000000" w:rsidR="00000000" w:rsidRPr="00000000">
        <w:rPr>
          <w:rtl w:val="0"/>
        </w:rPr>
        <w:t xml:space="preserve">Usage du balai est interdit aux élèves de première année</w:t>
      </w:r>
    </w:p>
    <w:p w:rsidR="00000000" w:rsidDel="00000000" w:rsidP="00000000" w:rsidRDefault="00000000" w:rsidRPr="00000000" w14:paraId="00000045">
      <w:pPr>
        <w:jc w:val="both"/>
        <w:rPr/>
      </w:pPr>
      <w:r w:rsidDel="00000000" w:rsidR="00000000" w:rsidRPr="00000000">
        <w:rPr>
          <w:rtl w:val="0"/>
        </w:rPr>
        <w:t xml:space="preserve">Il existe encore de défense contre les forces du mal ( dialogue avec le professeur Quirell page 78)</w:t>
      </w:r>
    </w:p>
    <w:p w:rsidR="00000000" w:rsidDel="00000000" w:rsidP="00000000" w:rsidRDefault="00000000" w:rsidRPr="00000000" w14:paraId="00000046">
      <w:pPr>
        <w:jc w:val="both"/>
        <w:rPr/>
      </w:pPr>
      <w:r w:rsidDel="00000000" w:rsidR="00000000" w:rsidRPr="00000000">
        <w:rPr>
          <w:rtl w:val="0"/>
        </w:rPr>
        <w:t xml:space="preserve">Il existe 4 maisons différentes à l'intérieur de Poudlard</w:t>
      </w:r>
    </w:p>
    <w:p w:rsidR="00000000" w:rsidDel="00000000" w:rsidP="00000000" w:rsidRDefault="00000000" w:rsidRPr="00000000" w14:paraId="00000047">
      <w:pPr>
        <w:jc w:val="both"/>
        <w:rPr/>
      </w:pPr>
      <w:r w:rsidDel="00000000" w:rsidR="00000000" w:rsidRPr="00000000">
        <w:rPr>
          <w:rtl w:val="0"/>
        </w:rPr>
        <w:t xml:space="preserve">Voldemort a été à Poudlard, il appartenait à la maison des Serpentard.</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La politique du monde des sorciers - je choisis et j'argumente la caractéristique la plus surprenante du monde des sorciers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Il existe un journal qui s'appelle La Gazette du sorcier</w:t>
      </w:r>
    </w:p>
    <w:p w:rsidR="00000000" w:rsidDel="00000000" w:rsidP="00000000" w:rsidRDefault="00000000" w:rsidRPr="00000000" w14:paraId="00000050">
      <w:pPr>
        <w:jc w:val="both"/>
        <w:rPr/>
      </w:pPr>
      <w:r w:rsidDel="00000000" w:rsidR="00000000" w:rsidRPr="00000000">
        <w:rPr>
          <w:rtl w:val="0"/>
        </w:rPr>
        <w:t xml:space="preserve">Dumbledore est un homme apprécié par le peuple des sorciers, on souhaitait faire de lui un ministre mais il a refusé.</w:t>
      </w:r>
    </w:p>
    <w:p w:rsidR="00000000" w:rsidDel="00000000" w:rsidP="00000000" w:rsidRDefault="00000000" w:rsidRPr="00000000" w14:paraId="00000051">
      <w:pPr>
        <w:jc w:val="both"/>
        <w:rPr/>
      </w:pPr>
      <w:r w:rsidDel="00000000" w:rsidR="00000000" w:rsidRPr="00000000">
        <w:rPr>
          <w:rtl w:val="0"/>
        </w:rPr>
        <w:t xml:space="preserve">Le Premier ministre est un homme de peu de qualité nommé Cornélius Fudge</w:t>
      </w:r>
    </w:p>
    <w:p w:rsidR="00000000" w:rsidDel="00000000" w:rsidP="00000000" w:rsidRDefault="00000000" w:rsidRPr="00000000" w14:paraId="00000052">
      <w:pPr>
        <w:jc w:val="both"/>
        <w:rPr/>
      </w:pPr>
      <w:r w:rsidDel="00000000" w:rsidR="00000000" w:rsidRPr="00000000">
        <w:rPr>
          <w:rtl w:val="0"/>
        </w:rPr>
        <w:t xml:space="preserve">Le Premier ministre demande souvent des conseils à Dumbledore, ce qui veut dire qu'il lui voue une réelle admiration ; cela montre aussi que Dumbledore est, de façon plus large, en homme puissant au pays des sorciers !</w:t>
      </w:r>
    </w:p>
    <w:p w:rsidR="00000000" w:rsidDel="00000000" w:rsidP="00000000" w:rsidRDefault="00000000" w:rsidRPr="00000000" w14:paraId="00000053">
      <w:pPr>
        <w:jc w:val="both"/>
        <w:rPr/>
      </w:pPr>
      <w:r w:rsidDel="00000000" w:rsidR="00000000" w:rsidRPr="00000000">
        <w:rPr>
          <w:rtl w:val="0"/>
        </w:rPr>
        <w:t xml:space="preserve">Le Ministère de la Magie a essentiellement pour activité de garder le monde magique secret aux yeux des Moldus.</w:t>
      </w:r>
    </w:p>
    <w:p w:rsidR="00000000" w:rsidDel="00000000" w:rsidP="00000000" w:rsidRDefault="00000000" w:rsidRPr="00000000" w14:paraId="00000054">
      <w:pPr>
        <w:jc w:val="both"/>
        <w:rPr/>
      </w:pPr>
      <w:r w:rsidDel="00000000" w:rsidR="00000000" w:rsidRPr="00000000">
        <w:rPr>
          <w:rtl w:val="0"/>
        </w:rPr>
        <w:t xml:space="preserve">Il existe chez les sorciers une forme d'extrémisme politique dont Malfoy répète les théories avec beaucoup de conviction (p.87): il ne faudrait donner une véritable éducation qu'à ce qui appartiennent à d'anciennes familles de sorciers, dont on peut s'assurer de la pureté. Rappelons que Harry, lui, à une mère qui vient d'une famille de moldus ! Chez les sorciers, c'est en quelque sorte un immigré de 2e génération….</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Le monde des sorciers- je classe les caractéristiques essentielles par ordre d’importance</w:t>
      </w:r>
    </w:p>
    <w:p w:rsidR="00000000" w:rsidDel="00000000" w:rsidP="00000000" w:rsidRDefault="00000000" w:rsidRPr="00000000" w14:paraId="00000057">
      <w:pPr>
        <w:jc w:val="both"/>
        <w:rPr/>
      </w:pPr>
      <w:r w:rsidDel="00000000" w:rsidR="00000000" w:rsidRPr="00000000">
        <w:rPr>
          <w:rtl w:val="0"/>
        </w:rPr>
        <w:t xml:space="preserve">Les sorciers n'ont pas de système de transport en commun, ils utilisent la magie pour se déplacer.</w:t>
      </w:r>
    </w:p>
    <w:p w:rsidR="00000000" w:rsidDel="00000000" w:rsidP="00000000" w:rsidRDefault="00000000" w:rsidRPr="00000000" w14:paraId="00000058">
      <w:pPr>
        <w:jc w:val="both"/>
        <w:rPr/>
      </w:pPr>
      <w:r w:rsidDel="00000000" w:rsidR="00000000" w:rsidRPr="00000000">
        <w:rPr>
          <w:rtl w:val="0"/>
        </w:rPr>
        <w:t xml:space="preserve">Il existe des boutiques de ballet volant, de Grimoire et de chaudrons, de hibou, d'extrait d'animaux magiques et d «'étranges instruments en argent ».</w:t>
      </w:r>
    </w:p>
    <w:p w:rsidR="00000000" w:rsidDel="00000000" w:rsidP="00000000" w:rsidRDefault="00000000" w:rsidRPr="00000000" w14:paraId="00000059">
      <w:pPr>
        <w:jc w:val="both"/>
        <w:rPr/>
      </w:pPr>
      <w:r w:rsidDel="00000000" w:rsidR="00000000" w:rsidRPr="00000000">
        <w:rPr>
          <w:rtl w:val="0"/>
        </w:rPr>
        <w:t xml:space="preserve">Le Chaudron Baveur est un pub célèbre au pays des sorciers.</w:t>
      </w:r>
    </w:p>
    <w:p w:rsidR="00000000" w:rsidDel="00000000" w:rsidP="00000000" w:rsidRDefault="00000000" w:rsidRPr="00000000" w14:paraId="0000005A">
      <w:pPr>
        <w:jc w:val="both"/>
        <w:rPr/>
      </w:pPr>
      <w:r w:rsidDel="00000000" w:rsidR="00000000" w:rsidRPr="00000000">
        <w:rPr>
          <w:rtl w:val="0"/>
        </w:rPr>
        <w:t xml:space="preserve">Le nom de Harry Potter est légendaire à travers le pays des sorciers ( à tel point que Dédalus Diggle est fou de joie à l'idée que Harry se souvienne de l'avoir déjà rencontré, et que le professeur Quirell a du mal à contenir son émotion en lui serrant la main)</w:t>
      </w:r>
    </w:p>
    <w:p w:rsidR="00000000" w:rsidDel="00000000" w:rsidP="00000000" w:rsidRDefault="00000000" w:rsidRPr="00000000" w14:paraId="0000005B">
      <w:pPr>
        <w:jc w:val="both"/>
        <w:rPr/>
      </w:pPr>
      <w:r w:rsidDel="00000000" w:rsidR="00000000" w:rsidRPr="00000000">
        <w:rPr>
          <w:rtl w:val="0"/>
        </w:rPr>
        <w:t xml:space="preserve">Il existe un lieu nommé Forêt Noire dans lequel vivent des harpies et des vampires</w:t>
      </w:r>
    </w:p>
    <w:p w:rsidR="00000000" w:rsidDel="00000000" w:rsidP="00000000" w:rsidRDefault="00000000" w:rsidRPr="00000000" w14:paraId="0000005C">
      <w:pPr>
        <w:jc w:val="both"/>
        <w:rPr/>
      </w:pPr>
      <w:r w:rsidDel="00000000" w:rsidR="00000000" w:rsidRPr="00000000">
        <w:rPr>
          <w:rtl w:val="0"/>
        </w:rPr>
        <w:t xml:space="preserve">Il existe un passage magique nommé chemin de traverse qui permet de passer du monde des moldus à celui des sorciers.</w:t>
      </w:r>
    </w:p>
    <w:p w:rsidR="00000000" w:rsidDel="00000000" w:rsidP="00000000" w:rsidRDefault="00000000" w:rsidRPr="00000000" w14:paraId="0000005D">
      <w:pPr>
        <w:jc w:val="both"/>
        <w:rPr/>
      </w:pPr>
      <w:r w:rsidDel="00000000" w:rsidR="00000000" w:rsidRPr="00000000">
        <w:rPr>
          <w:rtl w:val="0"/>
        </w:rPr>
        <w:t xml:space="preserve">Il existe dans le monde des sorcier en sport aussi célèbre que le football chez les moldus</w:t>
      </w:r>
    </w:p>
    <w:p w:rsidR="00000000" w:rsidDel="00000000" w:rsidP="00000000" w:rsidRDefault="00000000" w:rsidRPr="00000000" w14:paraId="0000005E">
      <w:pPr>
        <w:jc w:val="both"/>
        <w:rPr/>
      </w:pPr>
      <w:r w:rsidDel="00000000" w:rsidR="00000000" w:rsidRPr="00000000">
        <w:rPr>
          <w:rtl w:val="0"/>
        </w:rPr>
        <w:t xml:space="preserve">Dans le monde des sorciers on trouve une monnaie répartie en pièces d'or (les galions) virgule en pièces d'argent (les mornings) et des pièces de bronze qui s'appellent des noises. Ce système est très illogique pour les moldus, il y a peu de chance pour qu'on en entende parler dans cette histoire !</w:t>
      </w:r>
    </w:p>
    <w:p w:rsidR="00000000" w:rsidDel="00000000" w:rsidP="00000000" w:rsidRDefault="00000000" w:rsidRPr="00000000" w14:paraId="0000005F">
      <w:pPr>
        <w:jc w:val="both"/>
        <w:rPr/>
      </w:pPr>
      <w:r w:rsidDel="00000000" w:rsidR="00000000" w:rsidRPr="00000000">
        <w:rPr>
          <w:rtl w:val="0"/>
        </w:rPr>
        <w:t xml:space="preserve">Dans le monde des sorciers il existe une librairie qui s'appelle Fleury et Bott (page 88)</w:t>
      </w:r>
    </w:p>
    <w:p w:rsidR="00000000" w:rsidDel="00000000" w:rsidP="00000000" w:rsidRDefault="00000000" w:rsidRPr="00000000" w14:paraId="00000060">
      <w:pPr>
        <w:jc w:val="both"/>
        <w:rPr/>
      </w:pPr>
      <w:r w:rsidDel="00000000" w:rsidR="00000000" w:rsidRPr="00000000">
        <w:rPr>
          <w:rtl w:val="0"/>
        </w:rPr>
        <w:t xml:space="preserve">Tant qu'on est pas rentré à Poudlard on ne peut pas jeter de sort (page 89)</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Vocabulaire : accaparé, somnoler, ventricule, Kraft, infernal</w:t>
      </w:r>
    </w:p>
    <w:p w:rsidR="00000000" w:rsidDel="00000000" w:rsidP="00000000" w:rsidRDefault="00000000" w:rsidRPr="00000000" w14:paraId="00000066">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