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60"/>
        <w:jc w:val="center"/>
      </w:pPr>
      <w:r>
        <w:rPr>
          <w:rFonts w:ascii="Arial" w:cs="Arial" w:eastAsia="Arial" w:hAnsi="Arial"/>
          <w:b/>
          <w:bCs/>
          <w:color w:val="2E75B6"/>
          <w:sz w:val="48"/>
          <w:szCs w:val="48"/>
        </w:rPr>
        <w:t xml:space="preserve">CII.IA</w:t>
      </w:r>
    </w:p>
    <w:p>
      <w:pPr>
        <w:spacing w:before="60" w:after="240"/>
        <w:jc w:val="center"/>
      </w:pPr>
      <w:r>
        <w:rPr>
          <w:rFonts w:ascii="Arial" w:cs="Arial" w:eastAsia="Arial" w:hAnsi="Arial"/>
          <w:i/>
          <w:iCs/>
          <w:color w:val="555555"/>
          <w:sz w:val="22"/>
          <w:szCs w:val="22"/>
        </w:rPr>
        <w:t xml:space="preserve">Centro de Implementación de Inteligencia Artificial</w:t>
      </w:r>
    </w:p>
    <w:p>
      <w:pPr>
        <w:spacing w:before="240" w:after="120"/>
        <w:jc w:val="center"/>
      </w:pPr>
      <w:r>
        <w:rPr>
          <w:rFonts w:ascii="Arial" w:cs="Arial" w:eastAsia="Arial" w:hAnsi="Arial"/>
          <w:b/>
          <w:bCs/>
          <w:color w:val="1B3A6B"/>
          <w:sz w:val="36"/>
          <w:szCs w:val="36"/>
        </w:rPr>
        <w:t xml:space="preserve">AUTODIAGNÓSTICO DE MADUREZ TECNOLÓGICA</w:t>
      </w:r>
    </w:p>
    <w:p>
      <w:pPr>
        <w:spacing w:before="0" w:after="480"/>
        <w:jc w:val="center"/>
      </w:pPr>
      <w:r>
        <w:rPr>
          <w:rFonts w:ascii="Arial" w:cs="Arial" w:eastAsia="Arial" w:hAnsi="Arial"/>
          <w:color w:val="2E75B6"/>
          <w:sz w:val="24"/>
          <w:szCs w:val="24"/>
        </w:rPr>
        <w:t xml:space="preserve">para la Implementación de Inteligencia Artificial en Organizaciones</w:t>
      </w:r>
    </w:p>
    <w:p>
      <w:pPr>
        <w:spacing w:before="480" w:after="60"/>
        <w:jc w:val="center"/>
      </w:pPr>
      <w:r>
        <w:rPr>
          <w:rFonts w:ascii="Arial" w:cs="Arial" w:eastAsia="Arial" w:hAnsi="Arial"/>
          <w:i/>
          <w:iCs/>
          <w:color w:val="555555"/>
          <w:sz w:val="20"/>
          <w:szCs w:val="20"/>
        </w:rPr>
        <w:t xml:space="preserve">Versión mejorada con retroalimentación integrada</w:t>
      </w:r>
    </w:p>
    <w:p>
      <w:pPr>
        <w:spacing w:before="60" w:after="60"/>
        <w:jc w:val="center"/>
      </w:pPr>
      <w:r>
        <w:rPr>
          <w:rFonts w:ascii="Arial" w:cs="Arial" w:eastAsia="Arial" w:hAnsi="Arial"/>
          <w:color w:val="555555"/>
          <w:sz w:val="20"/>
          <w:szCs w:val="20"/>
        </w:rPr>
        <w:t xml:space="preserve">2025</w:t>
      </w:r>
    </w:p>
    <w:p>
      <w:r>
        <w:br w:type="page"/>
      </w:r>
    </w:p>
    <w:p>
      <w:pPr>
        <w:pStyle w:val="Heading1"/>
        <w:pBdr>
          <w:bottom w:val="single" w:color="2E75B6" w:sz="6" w:space="4"/>
        </w:pBdr>
        <w:spacing w:before="360" w:after="120"/>
      </w:pPr>
      <w:r>
        <w:rPr>
          <w:rFonts w:ascii="Arial" w:cs="Arial" w:eastAsia="Arial" w:hAnsi="Arial"/>
          <w:b/>
          <w:bCs/>
          <w:color w:val="1B3A6B"/>
          <w:sz w:val="28"/>
          <w:szCs w:val="28"/>
        </w:rPr>
        <w:t xml:space="preserve">Introducción y Propósito del Instrumento</w:t>
      </w:r>
    </w:p>
    <w:p>
      <w:pPr>
        <w:spacing w:before="60" w:after="60"/>
      </w:pPr>
      <w:r>
        <w:rPr>
          <w:rFonts w:ascii="Arial" w:cs="Arial" w:eastAsia="Arial" w:hAnsi="Arial"/>
          <w:color w:val="333333"/>
          <w:sz w:val="20"/>
          <w:szCs w:val="20"/>
        </w:rPr>
        <w:t xml:space="preserve">Este autodiagnóstico está diseñado para directivos y líderes de negocio que desean entender con claridad real el nivel de preparación de su organización para adoptar inteligencia artificial de forma rentable, responsable y escalable.</w:t>
      </w:r>
    </w:p>
    <w:p>
      <w:pPr>
        <w:spacing w:before="60" w:after="60"/>
      </w:pPr>
      <w:r>
        <w:rPr>
          <w:rFonts w:ascii="Arial" w:cs="Arial" w:eastAsia="Arial" w:hAnsi="Arial"/>
          <w:color w:val="333333"/>
          <w:sz w:val="20"/>
          <w:szCs w:val="20"/>
        </w:rPr>
        <w:t xml:space="preserve">No es un examen técnico. Es una herramienta de claridad ejecutiva.</w:t>
      </w:r>
    </w:p>
    <w:p>
      <w:pPr>
        <w:spacing w:before="60" w:after="60"/>
      </w:pPr>
    </w:p>
    <w:p>
      <w:pPr>
        <w:pStyle w:val="Heading2"/>
        <w:spacing w:before="280" w:after="80"/>
      </w:pPr>
      <w:r>
        <w:rPr>
          <w:rFonts w:ascii="Arial" w:cs="Arial" w:eastAsia="Arial" w:hAnsi="Arial"/>
          <w:b/>
          <w:bCs/>
          <w:color w:val="2E75B6"/>
          <w:sz w:val="24"/>
          <w:szCs w:val="24"/>
        </w:rPr>
        <w:t xml:space="preserve">Al finalizar, obtendrás:</w:t>
      </w:r>
    </w:p>
    <w:p>
      <w:pPr>
        <w:pStyle w:val="ListParagraph"/>
        <w:numPr>
          <w:ilvl w:val="0"/>
          <w:numId w:val="2"/>
        </w:numPr>
        <w:spacing w:before="40" w:after="40"/>
      </w:pPr>
      <w:r>
        <w:rPr>
          <w:rFonts w:ascii="Arial" w:cs="Arial" w:eastAsia="Arial" w:hAnsi="Arial"/>
          <w:color w:val="333333"/>
          <w:sz w:val="20"/>
          <w:szCs w:val="20"/>
        </w:rPr>
        <w:t xml:space="preserve">Nivel de madurez total y por dimensión</w:t>
      </w:r>
    </w:p>
    <w:p>
      <w:pPr>
        <w:pStyle w:val="ListParagraph"/>
        <w:numPr>
          <w:ilvl w:val="0"/>
          <w:numId w:val="2"/>
        </w:numPr>
        <w:spacing w:before="40" w:after="40"/>
      </w:pPr>
      <w:r>
        <w:rPr>
          <w:rFonts w:ascii="Arial" w:cs="Arial" w:eastAsia="Arial" w:hAnsi="Arial"/>
          <w:color w:val="333333"/>
          <w:sz w:val="20"/>
          <w:szCs w:val="20"/>
        </w:rPr>
        <w:t xml:space="preserve">Principales fortalezas y brechas identificadas</w:t>
      </w:r>
    </w:p>
    <w:p>
      <w:pPr>
        <w:pStyle w:val="ListParagraph"/>
        <w:numPr>
          <w:ilvl w:val="0"/>
          <w:numId w:val="2"/>
        </w:numPr>
        <w:spacing w:before="40" w:after="40"/>
      </w:pPr>
      <w:r>
        <w:rPr>
          <w:rFonts w:ascii="Arial" w:cs="Arial" w:eastAsia="Arial" w:hAnsi="Arial"/>
          <w:color w:val="333333"/>
          <w:sz w:val="20"/>
          <w:szCs w:val="20"/>
        </w:rPr>
        <w:t xml:space="preserve">Oportunidades concretas de aplicación de IA</w:t>
      </w:r>
    </w:p>
    <w:p>
      <w:pPr>
        <w:pStyle w:val="ListParagraph"/>
        <w:numPr>
          <w:ilvl w:val="0"/>
          <w:numId w:val="2"/>
        </w:numPr>
        <w:spacing w:before="40" w:after="40"/>
      </w:pPr>
      <w:r>
        <w:rPr>
          <w:rFonts w:ascii="Arial" w:cs="Arial" w:eastAsia="Arial" w:hAnsi="Arial"/>
          <w:color w:val="333333"/>
          <w:sz w:val="20"/>
          <w:szCs w:val="20"/>
        </w:rPr>
        <w:t xml:space="preserve">Recomendaciones prácticas y priorizadas</w:t>
      </w:r>
    </w:p>
    <w:p>
      <w:pPr>
        <w:pStyle w:val="ListParagraph"/>
        <w:numPr>
          <w:ilvl w:val="0"/>
          <w:numId w:val="2"/>
        </w:numPr>
        <w:spacing w:before="40" w:after="40"/>
      </w:pPr>
      <w:r>
        <w:rPr>
          <w:rFonts w:ascii="Arial" w:cs="Arial" w:eastAsia="Arial" w:hAnsi="Arial"/>
          <w:color w:val="333333"/>
          <w:sz w:val="20"/>
          <w:szCs w:val="20"/>
        </w:rPr>
        <w:t xml:space="preserve">Hoja de ruta inicial de implementación (0–2, 2–6 y 6–12 meses)</w:t>
      </w:r>
    </w:p>
    <w:p>
      <w:pPr>
        <w:spacing w:before="60" w:after="60"/>
      </w:pPr>
    </w:p>
    <w:p>
      <w:pPr>
        <w:pStyle w:val="Heading2"/>
        <w:spacing w:before="280" w:after="80"/>
      </w:pPr>
      <w:r>
        <w:rPr>
          <w:rFonts w:ascii="Arial" w:cs="Arial" w:eastAsia="Arial" w:hAnsi="Arial"/>
          <w:b/>
          <w:bCs/>
          <w:color w:val="2E75B6"/>
          <w:sz w:val="24"/>
          <w:szCs w:val="24"/>
        </w:rPr>
        <w:t xml:space="preserve">Estructura del instrumento</w:t>
      </w:r>
    </w:p>
    <w:p>
      <w:pPr>
        <w:spacing w:before="60" w:after="60"/>
      </w:pPr>
      <w:r>
        <w:rPr>
          <w:rFonts w:ascii="Arial" w:cs="Arial" w:eastAsia="Arial" w:hAnsi="Arial"/>
          <w:color w:val="333333"/>
          <w:sz w:val="20"/>
          <w:szCs w:val="20"/>
        </w:rPr>
        <w:t xml:space="preserve">El diagnóstico se organiza en 6 pilares estratégicos, alineados con los estándares de madurez de IA reconocidos por Gartner y otras referencias de referencia global: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Pilar</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5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Qué mide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Estrategia y toma de decisiones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Visión, prioridades, métricas y alineación de IA con objetivos de negocio</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2</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Datos y gobierno de datos</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Calidad, accesibilidad, confiabilidad y responsables de la información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Capacidades y competencias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Comprensión de IA, identificación de casos de uso y habilidades del equipo</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4</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Tecnología y capacidad de implementación</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Sistemas, infraestructura, herramientas y aliados para ejecutar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Uso actual y adopción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Uso existente de IA, aprendizajes y capacidad de escalar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6</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Liderazgo, gobernanza y gestión del cambio</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Patrocinio directivo, gobierno y gestión del cambio organizacional</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1 — DATOS GENERALES</w:t>
            </w:r>
          </w:p>
        </w:tc>
      </w:tr>
    </w:tbl>
    <w:p>
      <w:pPr>
        <w:spacing w:before="60" w:after="60"/>
      </w:pPr>
    </w:p>
    <w:p>
      <w:pPr>
        <w:spacing w:before="60" w:after="60"/>
      </w:pPr>
      <w:r>
        <w:rPr>
          <w:rFonts w:ascii="Arial" w:cs="Arial" w:eastAsia="Arial" w:hAnsi="Arial"/>
          <w:color w:val="333333"/>
          <w:sz w:val="20"/>
          <w:szCs w:val="20"/>
        </w:rPr>
        <w:t xml:space="preserve">Estos datos nos permiten contextualizar tu diagnóstico y personalizar las recomendaciones según el perfil, sector y tamaño de tu organización.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 </w:t>
            </w:r>
            <w:r>
              <w:rPr>
                <w:rFonts w:ascii="Arial" w:cs="Arial" w:eastAsia="Arial" w:hAnsi="Arial"/>
                <w:color w:val="222222"/>
                <w:sz w:val="21"/>
                <w:szCs w:val="21"/>
              </w:rPr>
              <w:t xml:space="preserve">Nombre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 </w:t>
            </w:r>
            <w:r>
              <w:rPr>
                <w:rFonts w:ascii="Arial" w:cs="Arial" w:eastAsia="Arial" w:hAnsi="Arial"/>
                <w:color w:val="222222"/>
                <w:sz w:val="21"/>
                <w:szCs w:val="21"/>
              </w:rPr>
              <w:t xml:space="preserve">Apellidos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 </w:t>
            </w:r>
            <w:r>
              <w:rPr>
                <w:rFonts w:ascii="Arial" w:cs="Arial" w:eastAsia="Arial" w:hAnsi="Arial"/>
                <w:color w:val="222222"/>
                <w:sz w:val="21"/>
                <w:szCs w:val="21"/>
              </w:rPr>
              <w:t xml:space="preserve">Empresa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 </w:t>
            </w:r>
            <w:r>
              <w:rPr>
                <w:rFonts w:ascii="Arial" w:cs="Arial" w:eastAsia="Arial" w:hAnsi="Arial"/>
                <w:color w:val="222222"/>
                <w:sz w:val="21"/>
                <w:szCs w:val="21"/>
              </w:rPr>
              <w:t xml:space="preserve">Puesto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5. </w:t>
            </w:r>
            <w:r>
              <w:rPr>
                <w:rFonts w:ascii="Arial" w:cs="Arial" w:eastAsia="Arial" w:hAnsi="Arial"/>
                <w:color w:val="222222"/>
                <w:sz w:val="21"/>
                <w:szCs w:val="21"/>
              </w:rPr>
              <w:t xml:space="preserve">Correo electrónico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6. </w:t>
            </w:r>
            <w:r>
              <w:rPr>
                <w:rFonts w:ascii="Arial" w:cs="Arial" w:eastAsia="Arial" w:hAnsi="Arial"/>
                <w:color w:val="222222"/>
                <w:sz w:val="21"/>
                <w:szCs w:val="21"/>
              </w:rPr>
              <w:t xml:space="preserve">Sector de la empresa</w:t>
            </w:r>
          </w:p>
        </w:tc>
      </w:tr>
    </w:tbl>
    <w:p>
      <w:pPr>
        <w:pStyle w:val="ListParagraph"/>
        <w:numPr>
          <w:ilvl w:val="0"/>
          <w:numId w:val="2"/>
        </w:numPr>
        <w:spacing w:before="40" w:after="40"/>
      </w:pPr>
      <w:r>
        <w:rPr>
          <w:rFonts w:ascii="Arial" w:cs="Arial" w:eastAsia="Arial" w:hAnsi="Arial"/>
          <w:color w:val="333333"/>
          <w:sz w:val="20"/>
          <w:szCs w:val="20"/>
        </w:rPr>
        <w:t xml:space="preserve">Manufactura</w:t>
      </w:r>
    </w:p>
    <w:p>
      <w:pPr>
        <w:pStyle w:val="ListParagraph"/>
        <w:numPr>
          <w:ilvl w:val="0"/>
          <w:numId w:val="2"/>
        </w:numPr>
        <w:spacing w:before="40" w:after="40"/>
      </w:pPr>
      <w:r>
        <w:rPr>
          <w:rFonts w:ascii="Arial" w:cs="Arial" w:eastAsia="Arial" w:hAnsi="Arial"/>
          <w:color w:val="333333"/>
          <w:sz w:val="20"/>
          <w:szCs w:val="20"/>
        </w:rPr>
        <w:t xml:space="preserve">Logística</w:t>
      </w:r>
    </w:p>
    <w:p>
      <w:pPr>
        <w:pStyle w:val="ListParagraph"/>
        <w:numPr>
          <w:ilvl w:val="0"/>
          <w:numId w:val="2"/>
        </w:numPr>
        <w:spacing w:before="40" w:after="40"/>
      </w:pPr>
      <w:r>
        <w:rPr>
          <w:rFonts w:ascii="Arial" w:cs="Arial" w:eastAsia="Arial" w:hAnsi="Arial"/>
          <w:color w:val="333333"/>
          <w:sz w:val="20"/>
          <w:szCs w:val="20"/>
        </w:rPr>
        <w:t xml:space="preserve">Retail / Comercio</w:t>
      </w:r>
    </w:p>
    <w:p>
      <w:pPr>
        <w:pStyle w:val="ListParagraph"/>
        <w:numPr>
          <w:ilvl w:val="0"/>
          <w:numId w:val="2"/>
        </w:numPr>
        <w:spacing w:before="40" w:after="40"/>
      </w:pPr>
      <w:r>
        <w:rPr>
          <w:rFonts w:ascii="Arial" w:cs="Arial" w:eastAsia="Arial" w:hAnsi="Arial"/>
          <w:color w:val="333333"/>
          <w:sz w:val="20"/>
          <w:szCs w:val="20"/>
        </w:rPr>
        <w:t xml:space="preserve">Servicios profesionales</w:t>
      </w:r>
    </w:p>
    <w:p>
      <w:pPr>
        <w:pStyle w:val="ListParagraph"/>
        <w:numPr>
          <w:ilvl w:val="0"/>
          <w:numId w:val="2"/>
        </w:numPr>
        <w:spacing w:before="40" w:after="40"/>
      </w:pPr>
      <w:r>
        <w:rPr>
          <w:rFonts w:ascii="Arial" w:cs="Arial" w:eastAsia="Arial" w:hAnsi="Arial"/>
          <w:color w:val="333333"/>
          <w:sz w:val="20"/>
          <w:szCs w:val="20"/>
        </w:rPr>
        <w:t xml:space="preserve">Financiero</w:t>
      </w:r>
    </w:p>
    <w:p>
      <w:pPr>
        <w:pStyle w:val="ListParagraph"/>
        <w:numPr>
          <w:ilvl w:val="0"/>
          <w:numId w:val="2"/>
        </w:numPr>
        <w:spacing w:before="40" w:after="40"/>
      </w:pPr>
      <w:r>
        <w:rPr>
          <w:rFonts w:ascii="Arial" w:cs="Arial" w:eastAsia="Arial" w:hAnsi="Arial"/>
          <w:color w:val="333333"/>
          <w:sz w:val="20"/>
          <w:szCs w:val="20"/>
        </w:rPr>
        <w:t xml:space="preserve">Salud</w:t>
      </w:r>
    </w:p>
    <w:p>
      <w:pPr>
        <w:pStyle w:val="ListParagraph"/>
        <w:numPr>
          <w:ilvl w:val="0"/>
          <w:numId w:val="2"/>
        </w:numPr>
        <w:spacing w:before="40" w:after="40"/>
      </w:pPr>
      <w:r>
        <w:rPr>
          <w:rFonts w:ascii="Arial" w:cs="Arial" w:eastAsia="Arial" w:hAnsi="Arial"/>
          <w:color w:val="333333"/>
          <w:sz w:val="20"/>
          <w:szCs w:val="20"/>
        </w:rPr>
        <w:t xml:space="preserve">Educación</w:t>
      </w:r>
    </w:p>
    <w:p>
      <w:pPr>
        <w:pStyle w:val="ListParagraph"/>
        <w:numPr>
          <w:ilvl w:val="0"/>
          <w:numId w:val="2"/>
        </w:numPr>
        <w:spacing w:before="40" w:after="40"/>
      </w:pPr>
      <w:r>
        <w:rPr>
          <w:rFonts w:ascii="Arial" w:cs="Arial" w:eastAsia="Arial" w:hAnsi="Arial"/>
          <w:color w:val="333333"/>
          <w:sz w:val="20"/>
          <w:szCs w:val="20"/>
        </w:rPr>
        <w:t xml:space="preserve">Tecnología</w:t>
      </w:r>
    </w:p>
    <w:p>
      <w:pPr>
        <w:pStyle w:val="ListParagraph"/>
        <w:numPr>
          <w:ilvl w:val="0"/>
          <w:numId w:val="2"/>
        </w:numPr>
        <w:spacing w:before="40" w:after="40"/>
      </w:pPr>
      <w:r>
        <w:rPr>
          <w:rFonts w:ascii="Arial" w:cs="Arial" w:eastAsia="Arial" w:hAnsi="Arial"/>
          <w:color w:val="333333"/>
          <w:sz w:val="20"/>
          <w:szCs w:val="20"/>
        </w:rPr>
        <w:t xml:space="preserve">Otro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7. </w:t>
            </w:r>
            <w:r>
              <w:rPr>
                <w:rFonts w:ascii="Arial" w:cs="Arial" w:eastAsia="Arial" w:hAnsi="Arial"/>
                <w:color w:val="222222"/>
                <w:sz w:val="21"/>
                <w:szCs w:val="21"/>
              </w:rPr>
              <w:t xml:space="preserve">Tamaño de la empresa (número de colaboradores)</w:t>
            </w:r>
          </w:p>
        </w:tc>
      </w:tr>
    </w:tbl>
    <w:p>
      <w:pPr>
        <w:pStyle w:val="ListParagraph"/>
        <w:numPr>
          <w:ilvl w:val="0"/>
          <w:numId w:val="2"/>
        </w:numPr>
        <w:spacing w:before="40" w:after="40"/>
      </w:pPr>
      <w:r>
        <w:rPr>
          <w:rFonts w:ascii="Arial" w:cs="Arial" w:eastAsia="Arial" w:hAnsi="Arial"/>
          <w:color w:val="333333"/>
          <w:sz w:val="20"/>
          <w:szCs w:val="20"/>
        </w:rPr>
        <w:t xml:space="preserve">1 a 10</w:t>
      </w:r>
    </w:p>
    <w:p>
      <w:pPr>
        <w:pStyle w:val="ListParagraph"/>
        <w:numPr>
          <w:ilvl w:val="0"/>
          <w:numId w:val="2"/>
        </w:numPr>
        <w:spacing w:before="40" w:after="40"/>
      </w:pPr>
      <w:r>
        <w:rPr>
          <w:rFonts w:ascii="Arial" w:cs="Arial" w:eastAsia="Arial" w:hAnsi="Arial"/>
          <w:color w:val="333333"/>
          <w:sz w:val="20"/>
          <w:szCs w:val="20"/>
        </w:rPr>
        <w:t xml:space="preserve">11 a 50</w:t>
      </w:r>
    </w:p>
    <w:p>
      <w:pPr>
        <w:pStyle w:val="ListParagraph"/>
        <w:numPr>
          <w:ilvl w:val="0"/>
          <w:numId w:val="2"/>
        </w:numPr>
        <w:spacing w:before="40" w:after="40"/>
      </w:pPr>
      <w:r>
        <w:rPr>
          <w:rFonts w:ascii="Arial" w:cs="Arial" w:eastAsia="Arial" w:hAnsi="Arial"/>
          <w:color w:val="333333"/>
          <w:sz w:val="20"/>
          <w:szCs w:val="20"/>
        </w:rPr>
        <w:t xml:space="preserve">51 a 250</w:t>
      </w:r>
    </w:p>
    <w:p>
      <w:pPr>
        <w:pStyle w:val="ListParagraph"/>
        <w:numPr>
          <w:ilvl w:val="0"/>
          <w:numId w:val="2"/>
        </w:numPr>
        <w:spacing w:before="40" w:after="40"/>
      </w:pPr>
      <w:r>
        <w:rPr>
          <w:rFonts w:ascii="Arial" w:cs="Arial" w:eastAsia="Arial" w:hAnsi="Arial"/>
          <w:color w:val="333333"/>
          <w:sz w:val="20"/>
          <w:szCs w:val="20"/>
        </w:rPr>
        <w:t xml:space="preserve">251 a 1,000</w:t>
      </w:r>
    </w:p>
    <w:p>
      <w:pPr>
        <w:pStyle w:val="ListParagraph"/>
        <w:numPr>
          <w:ilvl w:val="0"/>
          <w:numId w:val="2"/>
        </w:numPr>
        <w:spacing w:before="40" w:after="40"/>
      </w:pPr>
      <w:r>
        <w:rPr>
          <w:rFonts w:ascii="Arial" w:cs="Arial" w:eastAsia="Arial" w:hAnsi="Arial"/>
          <w:color w:val="333333"/>
          <w:sz w:val="20"/>
          <w:szCs w:val="20"/>
        </w:rPr>
        <w:t xml:space="preserve">Más de 1,000</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sector y tamaño de tu empresa definen el punto de partida realista para IA. Las empresas de manufactura y logística suelen tener datos estructurados de procesos que son oro para IA predictiva. Las de servicios profesionales, en cambio, tienen mayor oportunidad con IA generativa.</w:t>
            </w:r>
          </w:p>
          <w:p>
            <w:pPr>
              <w:pStyle w:val="ListParagraph"/>
              <w:numPr>
                <w:ilvl w:val="0"/>
                <w:numId w:val="2"/>
              </w:numPr>
              <w:spacing w:before="40" w:after="40"/>
            </w:pPr>
            <w:r>
              <w:rPr>
                <w:rFonts w:ascii="Arial" w:cs="Arial" w:eastAsia="Arial" w:hAnsi="Arial"/>
                <w:color w:val="333333"/>
                <w:sz w:val="19"/>
                <w:szCs w:val="19"/>
              </w:rPr>
              <w:t xml:space="preserve">Empresas de 11 a 250 colaboradores son las que más se benefician de quick wins de IA porque tienen agilidad de implementación sin la burocracia de grandes corporativos.</w:t>
            </w:r>
          </w:p>
          <w:p>
            <w:pPr>
              <w:pStyle w:val="ListParagraph"/>
              <w:numPr>
                <w:ilvl w:val="0"/>
                <w:numId w:val="2"/>
              </w:numPr>
              <w:spacing w:before="40" w:after="40"/>
            </w:pPr>
            <w:r>
              <w:rPr>
                <w:rFonts w:ascii="Arial" w:cs="Arial" w:eastAsia="Arial" w:hAnsi="Arial"/>
                <w:b/>
                <w:bCs/>
                <w:color w:val="222222"/>
                <w:sz w:val="19"/>
                <w:szCs w:val="19"/>
              </w:rPr>
              <w:t xml:space="preserve">Recomendación: Asegúrate de que quien responde sea el tomador de decisiones o su representante directo. Un diagnóstico respondido por el área de TI sin perspectiva directiva pierde valor estratégico.</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2 — CONTEXTO DEL NEGOCIO</w:t>
            </w:r>
          </w:p>
        </w:tc>
      </w:tr>
    </w:tbl>
    <w:p>
      <w:pPr>
        <w:spacing w:before="60" w:after="60"/>
      </w:pPr>
    </w:p>
    <w:p>
      <w:pPr>
        <w:spacing w:before="60" w:after="60"/>
      </w:pPr>
      <w:r>
        <w:rPr>
          <w:rFonts w:ascii="Arial" w:cs="Arial" w:eastAsia="Arial" w:hAnsi="Arial"/>
          <w:color w:val="333333"/>
          <w:sz w:val="20"/>
          <w:szCs w:val="20"/>
        </w:rPr>
        <w:t xml:space="preserve">Esta sección nos permite entender tus dolores reales de negocio y la urgencia de cambio. Es la sección más estratégica del diagnóstico: define si la IA resuelve problemas reales o es solo exploración curiosa.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8. </w:t>
            </w:r>
            <w:r>
              <w:rPr>
                <w:rFonts w:ascii="Arial" w:cs="Arial" w:eastAsia="Arial" w:hAnsi="Arial"/>
                <w:color w:val="222222"/>
                <w:sz w:val="21"/>
                <w:szCs w:val="21"/>
              </w:rPr>
              <w:t xml:space="preserve">¿Cuáles son hoy los principales retos de tu empresa? (elige hasta 3)</w:t>
            </w:r>
          </w:p>
        </w:tc>
      </w:tr>
    </w:tbl>
    <w:p>
      <w:pPr>
        <w:pStyle w:val="ListParagraph"/>
        <w:numPr>
          <w:ilvl w:val="0"/>
          <w:numId w:val="2"/>
        </w:numPr>
        <w:spacing w:before="40" w:after="40"/>
      </w:pPr>
      <w:r>
        <w:rPr>
          <w:rFonts w:ascii="Arial" w:cs="Arial" w:eastAsia="Arial" w:hAnsi="Arial"/>
          <w:color w:val="333333"/>
          <w:sz w:val="20"/>
          <w:szCs w:val="20"/>
        </w:rPr>
        <w:t xml:space="preserve">Reducir costos operativos</w:t>
      </w:r>
    </w:p>
    <w:p>
      <w:pPr>
        <w:pStyle w:val="ListParagraph"/>
        <w:numPr>
          <w:ilvl w:val="0"/>
          <w:numId w:val="2"/>
        </w:numPr>
        <w:spacing w:before="40" w:after="40"/>
      </w:pPr>
      <w:r>
        <w:rPr>
          <w:rFonts w:ascii="Arial" w:cs="Arial" w:eastAsia="Arial" w:hAnsi="Arial"/>
          <w:color w:val="333333"/>
          <w:sz w:val="20"/>
          <w:szCs w:val="20"/>
        </w:rPr>
        <w:t xml:space="preserve">Incrementar ventas</w:t>
      </w:r>
    </w:p>
    <w:p>
      <w:pPr>
        <w:pStyle w:val="ListParagraph"/>
        <w:numPr>
          <w:ilvl w:val="0"/>
          <w:numId w:val="2"/>
        </w:numPr>
        <w:spacing w:before="40" w:after="40"/>
      </w:pPr>
      <w:r>
        <w:rPr>
          <w:rFonts w:ascii="Arial" w:cs="Arial" w:eastAsia="Arial" w:hAnsi="Arial"/>
          <w:color w:val="333333"/>
          <w:sz w:val="20"/>
          <w:szCs w:val="20"/>
        </w:rPr>
        <w:t xml:space="preserve">Mejorar servicio al cliente</w:t>
      </w:r>
    </w:p>
    <w:p>
      <w:pPr>
        <w:pStyle w:val="ListParagraph"/>
        <w:numPr>
          <w:ilvl w:val="0"/>
          <w:numId w:val="2"/>
        </w:numPr>
        <w:spacing w:before="40" w:after="40"/>
      </w:pPr>
      <w:r>
        <w:rPr>
          <w:rFonts w:ascii="Arial" w:cs="Arial" w:eastAsia="Arial" w:hAnsi="Arial"/>
          <w:color w:val="333333"/>
          <w:sz w:val="20"/>
          <w:szCs w:val="20"/>
        </w:rPr>
        <w:t xml:space="preserve">Tener mejor información para decidir</w:t>
      </w:r>
    </w:p>
    <w:p>
      <w:pPr>
        <w:pStyle w:val="ListParagraph"/>
        <w:numPr>
          <w:ilvl w:val="0"/>
          <w:numId w:val="2"/>
        </w:numPr>
        <w:spacing w:before="40" w:after="40"/>
      </w:pPr>
      <w:r>
        <w:rPr>
          <w:rFonts w:ascii="Arial" w:cs="Arial" w:eastAsia="Arial" w:hAnsi="Arial"/>
          <w:color w:val="333333"/>
          <w:sz w:val="20"/>
          <w:szCs w:val="20"/>
        </w:rPr>
        <w:t xml:space="preserve">Automatizar tareas repetitivas</w:t>
      </w:r>
    </w:p>
    <w:p>
      <w:pPr>
        <w:pStyle w:val="ListParagraph"/>
        <w:numPr>
          <w:ilvl w:val="0"/>
          <w:numId w:val="2"/>
        </w:numPr>
        <w:spacing w:before="40" w:after="40"/>
      </w:pPr>
      <w:r>
        <w:rPr>
          <w:rFonts w:ascii="Arial" w:cs="Arial" w:eastAsia="Arial" w:hAnsi="Arial"/>
          <w:color w:val="333333"/>
          <w:sz w:val="20"/>
          <w:szCs w:val="20"/>
        </w:rPr>
        <w:t xml:space="preserve">Reducir errores</w:t>
      </w:r>
    </w:p>
    <w:p>
      <w:pPr>
        <w:pStyle w:val="ListParagraph"/>
        <w:numPr>
          <w:ilvl w:val="0"/>
          <w:numId w:val="2"/>
        </w:numPr>
        <w:spacing w:before="40" w:after="40"/>
      </w:pPr>
      <w:r>
        <w:rPr>
          <w:rFonts w:ascii="Arial" w:cs="Arial" w:eastAsia="Arial" w:hAnsi="Arial"/>
          <w:color w:val="333333"/>
          <w:sz w:val="20"/>
          <w:szCs w:val="20"/>
        </w:rPr>
        <w:t xml:space="preserve">Mejorar productividad del equipo</w:t>
      </w:r>
    </w:p>
    <w:p>
      <w:pPr>
        <w:pStyle w:val="ListParagraph"/>
        <w:numPr>
          <w:ilvl w:val="0"/>
          <w:numId w:val="2"/>
        </w:numPr>
        <w:spacing w:before="40" w:after="40"/>
      </w:pPr>
      <w:r>
        <w:rPr>
          <w:rFonts w:ascii="Arial" w:cs="Arial" w:eastAsia="Arial" w:hAnsi="Arial"/>
          <w:color w:val="333333"/>
          <w:sz w:val="20"/>
          <w:szCs w:val="20"/>
        </w:rPr>
        <w:t xml:space="preserve">Mejorar control financiero</w:t>
      </w:r>
    </w:p>
    <w:p>
      <w:pPr>
        <w:pStyle w:val="ListParagraph"/>
        <w:numPr>
          <w:ilvl w:val="0"/>
          <w:numId w:val="2"/>
        </w:numPr>
        <w:spacing w:before="40" w:after="40"/>
      </w:pPr>
      <w:r>
        <w:rPr>
          <w:rFonts w:ascii="Arial" w:cs="Arial" w:eastAsia="Arial" w:hAnsi="Arial"/>
          <w:color w:val="333333"/>
          <w:sz w:val="20"/>
          <w:szCs w:val="20"/>
        </w:rPr>
        <w:t xml:space="preserve">Mejorar cobranza</w:t>
      </w:r>
    </w:p>
    <w:p>
      <w:pPr>
        <w:pStyle w:val="ListParagraph"/>
        <w:numPr>
          <w:ilvl w:val="0"/>
          <w:numId w:val="2"/>
        </w:numPr>
        <w:spacing w:before="40" w:after="40"/>
      </w:pPr>
      <w:r>
        <w:rPr>
          <w:rFonts w:ascii="Arial" w:cs="Arial" w:eastAsia="Arial" w:hAnsi="Arial"/>
          <w:color w:val="333333"/>
          <w:sz w:val="20"/>
          <w:szCs w:val="20"/>
        </w:rPr>
        <w:t xml:space="preserve">Mejorar tiempos de respuesta</w:t>
      </w:r>
    </w:p>
    <w:p>
      <w:pPr>
        <w:pStyle w:val="ListParagraph"/>
        <w:numPr>
          <w:ilvl w:val="0"/>
          <w:numId w:val="2"/>
        </w:numPr>
        <w:spacing w:before="40" w:after="40"/>
      </w:pPr>
      <w:r>
        <w:rPr>
          <w:rFonts w:ascii="Arial" w:cs="Arial" w:eastAsia="Arial" w:hAnsi="Arial"/>
          <w:color w:val="333333"/>
          <w:sz w:val="20"/>
          <w:szCs w:val="20"/>
        </w:rPr>
        <w:t xml:space="preserve">Otro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Los retos que selecciones aquí determinan qué tipo de IA tiene sentido para ti hoy. Si tu principal dolor es 'reducir costos', la IA de automatización de procesos (RPA + IA) es tu camino más rápido. Si es 'tener mejor información para decidir', el análisis predictivo y los dashboards inteligentes son tu prioridad.</w:t>
            </w:r>
          </w:p>
          <w:p>
            <w:pPr>
              <w:pStyle w:val="ListParagraph"/>
              <w:numPr>
                <w:ilvl w:val="0"/>
                <w:numId w:val="2"/>
              </w:numPr>
              <w:spacing w:before="40" w:after="40"/>
            </w:pPr>
            <w:r>
              <w:rPr>
                <w:rFonts w:ascii="Arial" w:cs="Arial" w:eastAsia="Arial" w:hAnsi="Arial"/>
                <w:color w:val="333333"/>
                <w:sz w:val="19"/>
                <w:szCs w:val="19"/>
              </w:rPr>
              <w:t xml:space="preserve">Si eliges 3 retos de áreas completamente distintas, es señal de que la empresa necesita primero un ejercicio de priorización antes de implementar IA.</w:t>
            </w:r>
          </w:p>
          <w:p>
            <w:pPr>
              <w:pStyle w:val="ListParagraph"/>
              <w:numPr>
                <w:ilvl w:val="0"/>
                <w:numId w:val="2"/>
              </w:numPr>
              <w:spacing w:before="40" w:after="40"/>
            </w:pPr>
            <w:r>
              <w:rPr>
                <w:rFonts w:ascii="Arial" w:cs="Arial" w:eastAsia="Arial" w:hAnsi="Arial"/>
                <w:b/>
                <w:bCs/>
                <w:color w:val="222222"/>
                <w:sz w:val="19"/>
                <w:szCs w:val="19"/>
              </w:rPr>
              <w:t xml:space="preserve">Recomendación: Habla con 2 o 3 líderes de área antes de responder esta pregunta. El reto percibido desde dirección general suele diferir del reto operativo real, y esa brecha puede hacer que la IA se implemente donde no tiene impacto.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9. </w:t>
            </w:r>
            <w:r>
              <w:rPr>
                <w:rFonts w:ascii="Arial" w:cs="Arial" w:eastAsia="Arial" w:hAnsi="Arial"/>
                <w:color w:val="222222"/>
                <w:sz w:val="21"/>
                <w:szCs w:val="21"/>
              </w:rPr>
              <w:t xml:space="preserve">¿Qué áreas tienen hoy mayor necesidad de mejora? (elige hasta 3)</w:t>
            </w:r>
          </w:p>
        </w:tc>
      </w:tr>
    </w:tbl>
    <w:p>
      <w:pPr>
        <w:pStyle w:val="ListParagraph"/>
        <w:numPr>
          <w:ilvl w:val="0"/>
          <w:numId w:val="2"/>
        </w:numPr>
        <w:spacing w:before="40" w:after="40"/>
      </w:pPr>
      <w:r>
        <w:rPr>
          <w:rFonts w:ascii="Arial" w:cs="Arial" w:eastAsia="Arial" w:hAnsi="Arial"/>
          <w:color w:val="333333"/>
          <w:sz w:val="20"/>
          <w:szCs w:val="20"/>
        </w:rPr>
        <w:t xml:space="preserve">Operaciones</w:t>
      </w:r>
    </w:p>
    <w:p>
      <w:pPr>
        <w:pStyle w:val="ListParagraph"/>
        <w:numPr>
          <w:ilvl w:val="0"/>
          <w:numId w:val="2"/>
        </w:numPr>
        <w:spacing w:before="40" w:after="40"/>
      </w:pPr>
      <w:r>
        <w:rPr>
          <w:rFonts w:ascii="Arial" w:cs="Arial" w:eastAsia="Arial" w:hAnsi="Arial"/>
          <w:color w:val="333333"/>
          <w:sz w:val="20"/>
          <w:szCs w:val="20"/>
        </w:rPr>
        <w:t xml:space="preserve">Finanzas</w:t>
      </w:r>
    </w:p>
    <w:p>
      <w:pPr>
        <w:pStyle w:val="ListParagraph"/>
        <w:numPr>
          <w:ilvl w:val="0"/>
          <w:numId w:val="2"/>
        </w:numPr>
        <w:spacing w:before="40" w:after="40"/>
      </w:pPr>
      <w:r>
        <w:rPr>
          <w:rFonts w:ascii="Arial" w:cs="Arial" w:eastAsia="Arial" w:hAnsi="Arial"/>
          <w:color w:val="333333"/>
          <w:sz w:val="20"/>
          <w:szCs w:val="20"/>
        </w:rPr>
        <w:t xml:space="preserve">Recursos Humanos</w:t>
      </w:r>
    </w:p>
    <w:p>
      <w:pPr>
        <w:pStyle w:val="ListParagraph"/>
        <w:numPr>
          <w:ilvl w:val="0"/>
          <w:numId w:val="2"/>
        </w:numPr>
        <w:spacing w:before="40" w:after="40"/>
      </w:pPr>
      <w:r>
        <w:rPr>
          <w:rFonts w:ascii="Arial" w:cs="Arial" w:eastAsia="Arial" w:hAnsi="Arial"/>
          <w:color w:val="333333"/>
          <w:sz w:val="20"/>
          <w:szCs w:val="20"/>
        </w:rPr>
        <w:t xml:space="preserve">Marketing y ventas</w:t>
      </w:r>
    </w:p>
    <w:p>
      <w:pPr>
        <w:pStyle w:val="ListParagraph"/>
        <w:numPr>
          <w:ilvl w:val="0"/>
          <w:numId w:val="2"/>
        </w:numPr>
        <w:spacing w:before="40" w:after="40"/>
      </w:pPr>
      <w:r>
        <w:rPr>
          <w:rFonts w:ascii="Arial" w:cs="Arial" w:eastAsia="Arial" w:hAnsi="Arial"/>
          <w:color w:val="333333"/>
          <w:sz w:val="20"/>
          <w:szCs w:val="20"/>
        </w:rPr>
        <w:t xml:space="preserve">Atención al cliente</w:t>
      </w:r>
    </w:p>
    <w:p>
      <w:pPr>
        <w:pStyle w:val="ListParagraph"/>
        <w:numPr>
          <w:ilvl w:val="0"/>
          <w:numId w:val="2"/>
        </w:numPr>
        <w:spacing w:before="40" w:after="40"/>
      </w:pPr>
      <w:r>
        <w:rPr>
          <w:rFonts w:ascii="Arial" w:cs="Arial" w:eastAsia="Arial" w:hAnsi="Arial"/>
          <w:color w:val="333333"/>
          <w:sz w:val="20"/>
          <w:szCs w:val="20"/>
        </w:rPr>
        <w:t xml:space="preserve">TI</w:t>
      </w:r>
    </w:p>
    <w:p>
      <w:pPr>
        <w:pStyle w:val="ListParagraph"/>
        <w:numPr>
          <w:ilvl w:val="0"/>
          <w:numId w:val="2"/>
        </w:numPr>
        <w:spacing w:before="40" w:after="40"/>
      </w:pPr>
      <w:r>
        <w:rPr>
          <w:rFonts w:ascii="Arial" w:cs="Arial" w:eastAsia="Arial" w:hAnsi="Arial"/>
          <w:color w:val="333333"/>
          <w:sz w:val="20"/>
          <w:szCs w:val="20"/>
        </w:rPr>
        <w:t xml:space="preserve">Logística / cadena de suministro</w:t>
      </w:r>
    </w:p>
    <w:p>
      <w:pPr>
        <w:pStyle w:val="ListParagraph"/>
        <w:numPr>
          <w:ilvl w:val="0"/>
          <w:numId w:val="2"/>
        </w:numPr>
        <w:spacing w:before="40" w:after="40"/>
      </w:pPr>
      <w:r>
        <w:rPr>
          <w:rFonts w:ascii="Arial" w:cs="Arial" w:eastAsia="Arial" w:hAnsi="Arial"/>
          <w:color w:val="333333"/>
          <w:sz w:val="20"/>
          <w:szCs w:val="20"/>
        </w:rPr>
        <w:t xml:space="preserve">Innovación / desarrollo de producto</w:t>
      </w:r>
    </w:p>
    <w:p>
      <w:pPr>
        <w:pStyle w:val="ListParagraph"/>
        <w:numPr>
          <w:ilvl w:val="0"/>
          <w:numId w:val="2"/>
        </w:numPr>
        <w:spacing w:before="40" w:after="40"/>
      </w:pPr>
      <w:r>
        <w:rPr>
          <w:rFonts w:ascii="Arial" w:cs="Arial" w:eastAsia="Arial" w:hAnsi="Arial"/>
          <w:color w:val="333333"/>
          <w:sz w:val="20"/>
          <w:szCs w:val="20"/>
        </w:rPr>
        <w:t xml:space="preserve">Dirección general</w:t>
      </w:r>
    </w:p>
    <w:p>
      <w:pPr>
        <w:pStyle w:val="ListParagraph"/>
        <w:numPr>
          <w:ilvl w:val="0"/>
          <w:numId w:val="2"/>
        </w:numPr>
        <w:spacing w:before="40" w:after="40"/>
      </w:pPr>
      <w:r>
        <w:rPr>
          <w:rFonts w:ascii="Arial" w:cs="Arial" w:eastAsia="Arial" w:hAnsi="Arial"/>
          <w:color w:val="333333"/>
          <w:sz w:val="20"/>
          <w:szCs w:val="20"/>
        </w:rPr>
        <w:t xml:space="preserve">Otro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área con mayor necesidad de mejora es generalmente el mejor candidato para un primer piloto de IA: hay motivación, hay problema claro, hay receptividad al cambio.</w:t>
            </w:r>
          </w:p>
          <w:p>
            <w:pPr>
              <w:pStyle w:val="ListParagraph"/>
              <w:numPr>
                <w:ilvl w:val="0"/>
                <w:numId w:val="2"/>
              </w:numPr>
              <w:spacing w:before="40" w:after="40"/>
            </w:pPr>
            <w:r>
              <w:rPr>
                <w:rFonts w:ascii="Arial" w:cs="Arial" w:eastAsia="Arial" w:hAnsi="Arial"/>
                <w:color w:val="333333"/>
                <w:sz w:val="19"/>
                <w:szCs w:val="19"/>
              </w:rPr>
              <w:t xml:space="preserve">Si 'Atención al cliente' aparece en esta lista, los chatbots y asistentes virtuales con IA pueden entregar valor visible en menos de 60 días.</w:t>
            </w:r>
          </w:p>
          <w:p>
            <w:pPr>
              <w:pStyle w:val="ListParagraph"/>
              <w:numPr>
                <w:ilvl w:val="0"/>
                <w:numId w:val="2"/>
              </w:numPr>
              <w:spacing w:before="40" w:after="40"/>
            </w:pPr>
            <w:r>
              <w:rPr>
                <w:rFonts w:ascii="Arial" w:cs="Arial" w:eastAsia="Arial" w:hAnsi="Arial"/>
                <w:color w:val="333333"/>
                <w:sz w:val="19"/>
                <w:szCs w:val="19"/>
              </w:rPr>
              <w:t xml:space="preserve">Si 'Operaciones' lidera la lista, considera IA para optimización de inventario, predicción de demanda o detección de anomalías en procesos.</w:t>
            </w:r>
          </w:p>
          <w:p>
            <w:pPr>
              <w:pStyle w:val="ListParagraph"/>
              <w:numPr>
                <w:ilvl w:val="0"/>
                <w:numId w:val="2"/>
              </w:numPr>
              <w:spacing w:before="40" w:after="40"/>
            </w:pPr>
            <w:r>
              <w:rPr>
                <w:rFonts w:ascii="Arial" w:cs="Arial" w:eastAsia="Arial" w:hAnsi="Arial"/>
                <w:b/>
                <w:bCs/>
                <w:color w:val="222222"/>
                <w:sz w:val="19"/>
                <w:szCs w:val="19"/>
              </w:rPr>
              <w:t xml:space="preserve">Recomendación: El área seleccionada aquí debe coincidir con el líder que será el sponsor del primer proyecto de IA. Sin dueño del área, cualquier iniciativa pierde tracción.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10. </w:t>
            </w:r>
            <w:r>
              <w:rPr>
                <w:rFonts w:ascii="Arial" w:cs="Arial" w:eastAsia="Arial" w:hAnsi="Arial"/>
                <w:color w:val="222222"/>
                <w:sz w:val="21"/>
                <w:szCs w:val="21"/>
              </w:rPr>
              <w:t xml:space="preserve">¿Qué tan prioritario es para tu empresa implementar IA en los próximos 12 meses?</w:t>
            </w:r>
          </w:p>
        </w:tc>
      </w:tr>
    </w:tbl>
    <w:p>
      <w:pPr>
        <w:spacing w:before="60" w:after="60"/>
      </w:pPr>
      <w:r>
        <w:rPr>
          <w:rFonts w:ascii="Arial" w:cs="Arial" w:eastAsia="Arial" w:hAnsi="Arial"/>
          <w:color w:val="333333"/>
          <w:sz w:val="20"/>
          <w:szCs w:val="20"/>
        </w:rPr>
        <w:t xml:space="preserve">Escala de respuesta:</w:t>
      </w:r>
    </w:p>
    <w:p>
      <w:pPr>
        <w:pStyle w:val="ListParagraph"/>
        <w:numPr>
          <w:ilvl w:val="0"/>
          <w:numId w:val="2"/>
        </w:numPr>
        <w:spacing w:before="40" w:after="40"/>
      </w:pPr>
      <w:r>
        <w:rPr>
          <w:rFonts w:ascii="Arial" w:cs="Arial" w:eastAsia="Arial" w:hAnsi="Arial"/>
          <w:color w:val="333333"/>
          <w:sz w:val="20"/>
          <w:szCs w:val="20"/>
        </w:rPr>
        <w:t xml:space="preserve">1 = No es prioridad</w:t>
      </w:r>
    </w:p>
    <w:p>
      <w:pPr>
        <w:pStyle w:val="ListParagraph"/>
        <w:numPr>
          <w:ilvl w:val="0"/>
          <w:numId w:val="2"/>
        </w:numPr>
        <w:spacing w:before="40" w:after="40"/>
      </w:pPr>
      <w:r>
        <w:rPr>
          <w:rFonts w:ascii="Arial" w:cs="Arial" w:eastAsia="Arial" w:hAnsi="Arial"/>
          <w:color w:val="333333"/>
          <w:sz w:val="20"/>
          <w:szCs w:val="20"/>
        </w:rPr>
        <w:t xml:space="preserve">2 = Interesante, pero no urgente</w:t>
      </w:r>
    </w:p>
    <w:p>
      <w:pPr>
        <w:pStyle w:val="ListParagraph"/>
        <w:numPr>
          <w:ilvl w:val="0"/>
          <w:numId w:val="2"/>
        </w:numPr>
        <w:spacing w:before="40" w:after="40"/>
      </w:pPr>
      <w:r>
        <w:rPr>
          <w:rFonts w:ascii="Arial" w:cs="Arial" w:eastAsia="Arial" w:hAnsi="Arial"/>
          <w:color w:val="333333"/>
          <w:sz w:val="20"/>
          <w:szCs w:val="20"/>
        </w:rPr>
        <w:t xml:space="preserve">3 = Prioridad media</w:t>
      </w:r>
    </w:p>
    <w:p>
      <w:pPr>
        <w:pStyle w:val="ListParagraph"/>
        <w:numPr>
          <w:ilvl w:val="0"/>
          <w:numId w:val="2"/>
        </w:numPr>
        <w:spacing w:before="40" w:after="40"/>
      </w:pPr>
      <w:r>
        <w:rPr>
          <w:rFonts w:ascii="Arial" w:cs="Arial" w:eastAsia="Arial" w:hAnsi="Arial"/>
          <w:color w:val="333333"/>
          <w:sz w:val="20"/>
          <w:szCs w:val="20"/>
        </w:rPr>
        <w:t xml:space="preserve">4 = Alta prioridad</w:t>
      </w:r>
    </w:p>
    <w:p>
      <w:pPr>
        <w:pStyle w:val="ListParagraph"/>
        <w:numPr>
          <w:ilvl w:val="0"/>
          <w:numId w:val="2"/>
        </w:numPr>
        <w:spacing w:before="40" w:after="40"/>
      </w:pPr>
      <w:r>
        <w:rPr>
          <w:rFonts w:ascii="Arial" w:cs="Arial" w:eastAsia="Arial" w:hAnsi="Arial"/>
          <w:color w:val="333333"/>
          <w:sz w:val="20"/>
          <w:szCs w:val="20"/>
        </w:rPr>
        <w:t xml:space="preserve">5 = Muy alta prioridad / estratégico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Esta pregunta es la más honesta de todo el diagnóstico. Un score de 1 o 2 no es malo: significa que antes de IA hay que resolver fundamentos (datos, procesos, estrategia). Avanzar con IA sin esta claridad cuesta más que esperar.</w:t>
            </w:r>
          </w:p>
          <w:p>
            <w:pPr>
              <w:pStyle w:val="ListParagraph"/>
              <w:numPr>
                <w:ilvl w:val="0"/>
                <w:numId w:val="2"/>
              </w:numPr>
              <w:spacing w:before="40" w:after="40"/>
            </w:pPr>
            <w:r>
              <w:rPr>
                <w:rFonts w:ascii="Arial" w:cs="Arial" w:eastAsia="Arial" w:hAnsi="Arial"/>
                <w:color w:val="333333"/>
                <w:sz w:val="19"/>
                <w:szCs w:val="19"/>
              </w:rPr>
              <w:t xml:space="preserve">Un score de 4 o 5 sin bases sólidas en datos y tecnología es una señal de riesgo: hay urgencia pero no hay condiciones. Ese es el escenario donde más se desperdicia inversión en IA.</w:t>
            </w:r>
          </w:p>
          <w:p>
            <w:pPr>
              <w:pStyle w:val="ListParagraph"/>
              <w:numPr>
                <w:ilvl w:val="0"/>
                <w:numId w:val="2"/>
              </w:numPr>
              <w:spacing w:before="40" w:after="40"/>
            </w:pPr>
            <w:r>
              <w:rPr>
                <w:rFonts w:ascii="Arial" w:cs="Arial" w:eastAsia="Arial" w:hAnsi="Arial"/>
                <w:b/>
                <w:bCs/>
                <w:color w:val="222222"/>
                <w:sz w:val="19"/>
                <w:szCs w:val="19"/>
              </w:rPr>
              <w:t xml:space="preserve">Recomendación: Si tu respuesta es 4 o 5, pero tu score en Pilar 2 (Datos) o Pilar 4 (Tecnología) es bajo, el primer paso no es implementar IA: es construir la base. Un roadmap de 90 días de preparación antes del piloto puede triplicar las probabilidades de éxito.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11. </w:t>
            </w:r>
            <w:r>
              <w:rPr>
                <w:rFonts w:ascii="Arial" w:cs="Arial" w:eastAsia="Arial" w:hAnsi="Arial"/>
                <w:color w:val="222222"/>
                <w:sz w:val="21"/>
                <w:szCs w:val="21"/>
              </w:rPr>
              <w:t xml:space="preserve">¿Qué resultado te gustaría lograr con IA en los próximos 12 meses? (respuesta abierta)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Esta pregunta abierta es de alto valor interpretativo. Las respuestas más comunes revelan el nivel de madurez conceptual: respuestas vagas ('ser más eficientes') sugieren exploración; respuestas específicas ('reducir 20% el tiempo de atención a clientes') sugieren preparación real.</w:t>
            </w:r>
          </w:p>
          <w:p>
            <w:pPr>
              <w:pStyle w:val="ListParagraph"/>
              <w:numPr>
                <w:ilvl w:val="0"/>
                <w:numId w:val="2"/>
              </w:numPr>
              <w:spacing w:before="40" w:after="40"/>
            </w:pPr>
            <w:r>
              <w:rPr>
                <w:rFonts w:ascii="Arial" w:cs="Arial" w:eastAsia="Arial" w:hAnsi="Arial"/>
                <w:color w:val="333333"/>
                <w:sz w:val="19"/>
                <w:szCs w:val="19"/>
              </w:rPr>
              <w:t xml:space="preserve">Si el resultado esperado involucra tecnología específica ('quiero implementar ChatGPT'), hay que redirigir hacia el problema de negocio antes de elegir la herramienta.</w:t>
            </w:r>
          </w:p>
          <w:p>
            <w:pPr>
              <w:pStyle w:val="ListParagraph"/>
              <w:numPr>
                <w:ilvl w:val="0"/>
                <w:numId w:val="2"/>
              </w:numPr>
              <w:spacing w:before="40" w:after="40"/>
            </w:pPr>
            <w:r>
              <w:rPr>
                <w:rFonts w:ascii="Arial" w:cs="Arial" w:eastAsia="Arial" w:hAnsi="Arial"/>
                <w:b/>
                <w:bCs/>
                <w:color w:val="222222"/>
                <w:sz w:val="19"/>
                <w:szCs w:val="19"/>
              </w:rPr>
              <w:t xml:space="preserve">Recomendación: Al interpretar esta respuesta, valida si el objetivo mencionado es medible, alcanzable en 12 meses y está alineado con los retos declarados en la pregunta 8. Si no lo es, el primer entregable del roadmap debería ser la definición correcta del objetivo.</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3 — CONTEXTO TECNOLÓGICO ACTUAL</w:t>
            </w:r>
          </w:p>
        </w:tc>
      </w:tr>
    </w:tbl>
    <w:p>
      <w:pPr>
        <w:spacing w:before="60" w:after="60"/>
      </w:pPr>
    </w:p>
    <w:p>
      <w:pPr>
        <w:spacing w:before="60" w:after="60"/>
      </w:pPr>
      <w:r>
        <w:rPr>
          <w:rFonts w:ascii="Arial" w:cs="Arial" w:eastAsia="Arial" w:hAnsi="Arial"/>
          <w:color w:val="333333"/>
          <w:sz w:val="20"/>
          <w:szCs w:val="20"/>
        </w:rPr>
        <w:t xml:space="preserve">Esta sección mapea el ecosistema tecnológico base de la empresa. No determina por sí solo el nivel de madurez, pero sí define las palancas disponibles para implementar IA.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12. </w:t>
            </w:r>
            <w:r>
              <w:rPr>
                <w:rFonts w:ascii="Arial" w:cs="Arial" w:eastAsia="Arial" w:hAnsi="Arial"/>
                <w:color w:val="222222"/>
                <w:sz w:val="21"/>
                <w:szCs w:val="21"/>
              </w:rPr>
              <w:t xml:space="preserve">¿Cuenta hoy la empresa con alguno de estos sistemas ERP? (selecciona los que apliquen)</w:t>
            </w:r>
          </w:p>
        </w:tc>
      </w:tr>
    </w:tbl>
    <w:p>
      <w:pPr>
        <w:pStyle w:val="ListParagraph"/>
        <w:numPr>
          <w:ilvl w:val="0"/>
          <w:numId w:val="2"/>
        </w:numPr>
        <w:spacing w:before="40" w:after="40"/>
      </w:pPr>
      <w:r>
        <w:rPr>
          <w:rFonts w:ascii="Arial" w:cs="Arial" w:eastAsia="Arial" w:hAnsi="Arial"/>
          <w:color w:val="333333"/>
          <w:sz w:val="20"/>
          <w:szCs w:val="20"/>
        </w:rPr>
        <w:t xml:space="preserve">Oracle</w:t>
      </w:r>
    </w:p>
    <w:p>
      <w:pPr>
        <w:pStyle w:val="ListParagraph"/>
        <w:numPr>
          <w:ilvl w:val="0"/>
          <w:numId w:val="2"/>
        </w:numPr>
        <w:spacing w:before="40" w:after="40"/>
      </w:pPr>
      <w:r>
        <w:rPr>
          <w:rFonts w:ascii="Arial" w:cs="Arial" w:eastAsia="Arial" w:hAnsi="Arial"/>
          <w:color w:val="333333"/>
          <w:sz w:val="20"/>
          <w:szCs w:val="20"/>
        </w:rPr>
        <w:t xml:space="preserve">SAP</w:t>
      </w:r>
    </w:p>
    <w:p>
      <w:pPr>
        <w:pStyle w:val="ListParagraph"/>
        <w:numPr>
          <w:ilvl w:val="0"/>
          <w:numId w:val="2"/>
        </w:numPr>
        <w:spacing w:before="40" w:after="40"/>
      </w:pPr>
      <w:r>
        <w:rPr>
          <w:rFonts w:ascii="Arial" w:cs="Arial" w:eastAsia="Arial" w:hAnsi="Arial"/>
          <w:color w:val="333333"/>
          <w:sz w:val="20"/>
          <w:szCs w:val="20"/>
        </w:rPr>
        <w:t xml:space="preserve">Dynamics 365</w:t>
      </w:r>
    </w:p>
    <w:p>
      <w:pPr>
        <w:pStyle w:val="ListParagraph"/>
        <w:numPr>
          <w:ilvl w:val="0"/>
          <w:numId w:val="2"/>
        </w:numPr>
        <w:spacing w:before="40" w:after="40"/>
      </w:pPr>
      <w:r>
        <w:rPr>
          <w:rFonts w:ascii="Arial" w:cs="Arial" w:eastAsia="Arial" w:hAnsi="Arial"/>
          <w:color w:val="333333"/>
          <w:sz w:val="20"/>
          <w:szCs w:val="20"/>
        </w:rPr>
        <w:t xml:space="preserve">Odoo</w:t>
      </w:r>
    </w:p>
    <w:p>
      <w:pPr>
        <w:pStyle w:val="ListParagraph"/>
        <w:numPr>
          <w:ilvl w:val="0"/>
          <w:numId w:val="2"/>
        </w:numPr>
        <w:spacing w:before="40" w:after="40"/>
      </w:pPr>
      <w:r>
        <w:rPr>
          <w:rFonts w:ascii="Arial" w:cs="Arial" w:eastAsia="Arial" w:hAnsi="Arial"/>
          <w:color w:val="333333"/>
          <w:sz w:val="20"/>
          <w:szCs w:val="20"/>
        </w:rPr>
        <w:t xml:space="preserve">Microsip</w:t>
      </w:r>
    </w:p>
    <w:p>
      <w:pPr>
        <w:pStyle w:val="ListParagraph"/>
        <w:numPr>
          <w:ilvl w:val="0"/>
          <w:numId w:val="2"/>
        </w:numPr>
        <w:spacing w:before="40" w:after="40"/>
      </w:pPr>
      <w:r>
        <w:rPr>
          <w:rFonts w:ascii="Arial" w:cs="Arial" w:eastAsia="Arial" w:hAnsi="Arial"/>
          <w:color w:val="333333"/>
          <w:sz w:val="20"/>
          <w:szCs w:val="20"/>
        </w:rPr>
        <w:t xml:space="preserve">Contpaq</w:t>
      </w:r>
    </w:p>
    <w:p>
      <w:pPr>
        <w:pStyle w:val="ListParagraph"/>
        <w:numPr>
          <w:ilvl w:val="0"/>
          <w:numId w:val="2"/>
        </w:numPr>
        <w:spacing w:before="40" w:after="40"/>
      </w:pPr>
      <w:r>
        <w:rPr>
          <w:rFonts w:ascii="Arial" w:cs="Arial" w:eastAsia="Arial" w:hAnsi="Arial"/>
          <w:color w:val="333333"/>
          <w:sz w:val="20"/>
          <w:szCs w:val="20"/>
        </w:rPr>
        <w:t xml:space="preserve">ASPEL</w:t>
      </w:r>
    </w:p>
    <w:p>
      <w:pPr>
        <w:pStyle w:val="ListParagraph"/>
        <w:numPr>
          <w:ilvl w:val="0"/>
          <w:numId w:val="2"/>
        </w:numPr>
        <w:spacing w:before="40" w:after="40"/>
      </w:pPr>
      <w:r>
        <w:rPr>
          <w:rFonts w:ascii="Arial" w:cs="Arial" w:eastAsia="Arial" w:hAnsi="Arial"/>
          <w:color w:val="333333"/>
          <w:sz w:val="20"/>
          <w:szCs w:val="20"/>
        </w:rPr>
        <w:t xml:space="preserve">QAD</w:t>
      </w:r>
    </w:p>
    <w:p>
      <w:pPr>
        <w:pStyle w:val="ListParagraph"/>
        <w:numPr>
          <w:ilvl w:val="0"/>
          <w:numId w:val="2"/>
        </w:numPr>
        <w:spacing w:before="40" w:after="40"/>
      </w:pPr>
      <w:r>
        <w:rPr>
          <w:rFonts w:ascii="Arial" w:cs="Arial" w:eastAsia="Arial" w:hAnsi="Arial"/>
          <w:color w:val="333333"/>
          <w:sz w:val="20"/>
          <w:szCs w:val="20"/>
        </w:rPr>
        <w:t xml:space="preserve">No tengo ERP / uso Excel</w:t>
      </w:r>
    </w:p>
    <w:p>
      <w:pPr>
        <w:pStyle w:val="ListParagraph"/>
        <w:numPr>
          <w:ilvl w:val="0"/>
          <w:numId w:val="2"/>
        </w:numPr>
        <w:spacing w:before="40" w:after="40"/>
      </w:pPr>
      <w:r>
        <w:rPr>
          <w:rFonts w:ascii="Arial" w:cs="Arial" w:eastAsia="Arial" w:hAnsi="Arial"/>
          <w:color w:val="333333"/>
          <w:sz w:val="20"/>
          <w:szCs w:val="20"/>
        </w:rPr>
        <w:t xml:space="preserve">Otro ERP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ERP es el sistema nervioso de los datos empresariales. SAP, Oracle y Dynamics 365 tienen conectores nativos con plataformas de IA (Azure AI, SAP AI Core, Oracle Analytics Cloud), lo que acelera considerablemente la integración.</w:t>
            </w:r>
          </w:p>
          <w:p>
            <w:pPr>
              <w:pStyle w:val="ListParagraph"/>
              <w:numPr>
                <w:ilvl w:val="0"/>
                <w:numId w:val="2"/>
              </w:numPr>
              <w:spacing w:before="40" w:after="40"/>
            </w:pPr>
            <w:r>
              <w:rPr>
                <w:rFonts w:ascii="Arial" w:cs="Arial" w:eastAsia="Arial" w:hAnsi="Arial"/>
                <w:color w:val="333333"/>
                <w:sz w:val="19"/>
                <w:szCs w:val="19"/>
              </w:rPr>
              <w:t xml:space="preserve">Si usas Odoo, Microsip, Contpaq o ASPEL, las integraciones son posibles pero requieren trabajo de extracción de datos adicional (APIs o exportaciones). No es un bloqueador, pero sí un factor de tiempo y costo.</w:t>
            </w:r>
          </w:p>
          <w:p>
            <w:pPr>
              <w:pStyle w:val="ListParagraph"/>
              <w:numPr>
                <w:ilvl w:val="0"/>
                <w:numId w:val="2"/>
              </w:numPr>
              <w:spacing w:before="40" w:after="40"/>
            </w:pPr>
            <w:r>
              <w:rPr>
                <w:rFonts w:ascii="Arial" w:cs="Arial" w:eastAsia="Arial" w:hAnsi="Arial"/>
                <w:color w:val="333333"/>
                <w:sz w:val="19"/>
                <w:szCs w:val="19"/>
              </w:rPr>
              <w:t xml:space="preserve">Si operas en Excel, no estás en condiciones de implementar IA avanzada todavía, pero sí puedes usar IA generativa para análisis, síntesis y automatización de reportes como punto de entrada.</w:t>
            </w:r>
          </w:p>
          <w:p>
            <w:pPr>
              <w:pStyle w:val="ListParagraph"/>
              <w:numPr>
                <w:ilvl w:val="0"/>
                <w:numId w:val="2"/>
              </w:numPr>
              <w:spacing w:before="40" w:after="40"/>
            </w:pPr>
            <w:r>
              <w:rPr>
                <w:rFonts w:ascii="Arial" w:cs="Arial" w:eastAsia="Arial" w:hAnsi="Arial"/>
                <w:b/>
                <w:bCs/>
                <w:color w:val="222222"/>
                <w:sz w:val="19"/>
                <w:szCs w:val="19"/>
              </w:rPr>
              <w:t xml:space="preserve">Recomendación: Si tienes ERP, solicita a TI un inventario de qué datos están disponibles vía API o exportación. Ese inventario es el insumo más valioso para diseñar el primer caso de uso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13. </w:t>
            </w:r>
            <w:r>
              <w:rPr>
                <w:rFonts w:ascii="Arial" w:cs="Arial" w:eastAsia="Arial" w:hAnsi="Arial"/>
                <w:color w:val="222222"/>
                <w:sz w:val="21"/>
                <w:szCs w:val="21"/>
              </w:rPr>
              <w:t xml:space="preserve">¿Utilizan actualmente un CRM? (selecciona los que apliquen)</w:t>
            </w:r>
          </w:p>
        </w:tc>
      </w:tr>
    </w:tbl>
    <w:p>
      <w:pPr>
        <w:pStyle w:val="ListParagraph"/>
        <w:numPr>
          <w:ilvl w:val="0"/>
          <w:numId w:val="2"/>
        </w:numPr>
        <w:spacing w:before="40" w:after="40"/>
      </w:pPr>
      <w:r>
        <w:rPr>
          <w:rFonts w:ascii="Arial" w:cs="Arial" w:eastAsia="Arial" w:hAnsi="Arial"/>
          <w:color w:val="333333"/>
          <w:sz w:val="20"/>
          <w:szCs w:val="20"/>
        </w:rPr>
        <w:t xml:space="preserve">Zoho</w:t>
      </w:r>
    </w:p>
    <w:p>
      <w:pPr>
        <w:pStyle w:val="ListParagraph"/>
        <w:numPr>
          <w:ilvl w:val="0"/>
          <w:numId w:val="2"/>
        </w:numPr>
        <w:spacing w:before="40" w:after="40"/>
      </w:pPr>
      <w:r>
        <w:rPr>
          <w:rFonts w:ascii="Arial" w:cs="Arial" w:eastAsia="Arial" w:hAnsi="Arial"/>
          <w:color w:val="333333"/>
          <w:sz w:val="20"/>
          <w:szCs w:val="20"/>
        </w:rPr>
        <w:t xml:space="preserve">Salesforce</w:t>
      </w:r>
    </w:p>
    <w:p>
      <w:pPr>
        <w:pStyle w:val="ListParagraph"/>
        <w:numPr>
          <w:ilvl w:val="0"/>
          <w:numId w:val="2"/>
        </w:numPr>
        <w:spacing w:before="40" w:after="40"/>
      </w:pPr>
      <w:r>
        <w:rPr>
          <w:rFonts w:ascii="Arial" w:cs="Arial" w:eastAsia="Arial" w:hAnsi="Arial"/>
          <w:color w:val="333333"/>
          <w:sz w:val="20"/>
          <w:szCs w:val="20"/>
        </w:rPr>
        <w:t xml:space="preserve">HubSpot</w:t>
      </w:r>
    </w:p>
    <w:p>
      <w:pPr>
        <w:pStyle w:val="ListParagraph"/>
        <w:numPr>
          <w:ilvl w:val="0"/>
          <w:numId w:val="2"/>
        </w:numPr>
        <w:spacing w:before="40" w:after="40"/>
      </w:pPr>
      <w:r>
        <w:rPr>
          <w:rFonts w:ascii="Arial" w:cs="Arial" w:eastAsia="Arial" w:hAnsi="Arial"/>
          <w:color w:val="333333"/>
          <w:sz w:val="20"/>
          <w:szCs w:val="20"/>
        </w:rPr>
        <w:t xml:space="preserve">Dynamics 365 CRM</w:t>
      </w:r>
    </w:p>
    <w:p>
      <w:pPr>
        <w:pStyle w:val="ListParagraph"/>
        <w:numPr>
          <w:ilvl w:val="0"/>
          <w:numId w:val="2"/>
        </w:numPr>
        <w:spacing w:before="40" w:after="40"/>
      </w:pPr>
      <w:r>
        <w:rPr>
          <w:rFonts w:ascii="Arial" w:cs="Arial" w:eastAsia="Arial" w:hAnsi="Arial"/>
          <w:color w:val="333333"/>
          <w:sz w:val="20"/>
          <w:szCs w:val="20"/>
        </w:rPr>
        <w:t xml:space="preserve">Pipedrive</w:t>
      </w:r>
    </w:p>
    <w:p>
      <w:pPr>
        <w:pStyle w:val="ListParagraph"/>
        <w:numPr>
          <w:ilvl w:val="0"/>
          <w:numId w:val="2"/>
        </w:numPr>
        <w:spacing w:before="40" w:after="40"/>
      </w:pPr>
      <w:r>
        <w:rPr>
          <w:rFonts w:ascii="Arial" w:cs="Arial" w:eastAsia="Arial" w:hAnsi="Arial"/>
          <w:color w:val="333333"/>
          <w:sz w:val="20"/>
          <w:szCs w:val="20"/>
        </w:rPr>
        <w:t xml:space="preserve">No tengo CRM / uso Excel</w:t>
      </w:r>
    </w:p>
    <w:p>
      <w:pPr>
        <w:pStyle w:val="ListParagraph"/>
        <w:numPr>
          <w:ilvl w:val="0"/>
          <w:numId w:val="2"/>
        </w:numPr>
        <w:spacing w:before="40" w:after="40"/>
      </w:pPr>
      <w:r>
        <w:rPr>
          <w:rFonts w:ascii="Arial" w:cs="Arial" w:eastAsia="Arial" w:hAnsi="Arial"/>
          <w:color w:val="333333"/>
          <w:sz w:val="20"/>
          <w:szCs w:val="20"/>
        </w:rPr>
        <w:t xml:space="preserve">Otro CRM</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Salesforce y HubSpot tienen módulos de IA ya integrados (Einstein AI, HubSpot AI) que pueden activarse con configuración básica, sin desarrollo adicional. Son quick wins inmediatos si ya tienes datos en esos sistemas.</w:t>
            </w:r>
          </w:p>
          <w:p>
            <w:pPr>
              <w:pStyle w:val="ListParagraph"/>
              <w:numPr>
                <w:ilvl w:val="0"/>
                <w:numId w:val="2"/>
              </w:numPr>
              <w:spacing w:before="40" w:after="40"/>
            </w:pPr>
            <w:r>
              <w:rPr>
                <w:rFonts w:ascii="Arial" w:cs="Arial" w:eastAsia="Arial" w:hAnsi="Arial"/>
                <w:color w:val="333333"/>
                <w:sz w:val="19"/>
                <w:szCs w:val="19"/>
              </w:rPr>
              <w:t xml:space="preserve">Si no tienes CRM, la IA de ventas y atención al cliente tiene un techo muy bajo. Antes de implementar IA en esas áreas, conviene implantar el CRM primero.</w:t>
            </w:r>
          </w:p>
          <w:p>
            <w:pPr>
              <w:pStyle w:val="ListParagraph"/>
              <w:numPr>
                <w:ilvl w:val="0"/>
                <w:numId w:val="2"/>
              </w:numPr>
              <w:spacing w:before="40" w:after="40"/>
            </w:pPr>
            <w:r>
              <w:rPr>
                <w:rFonts w:ascii="Arial" w:cs="Arial" w:eastAsia="Arial" w:hAnsi="Arial"/>
                <w:b/>
                <w:bCs/>
                <w:color w:val="222222"/>
                <w:sz w:val="19"/>
                <w:szCs w:val="19"/>
              </w:rPr>
              <w:t xml:space="preserve">Recomendación: Si tienes CRM pero no lo usas consistentemente, el problema no es de tecnología sino de adopción. La IA sobre datos incompletos o inconsistentes amplifica los errores, no los corrige.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14. </w:t>
            </w:r>
            <w:r>
              <w:rPr>
                <w:rFonts w:ascii="Arial" w:cs="Arial" w:eastAsia="Arial" w:hAnsi="Arial"/>
                <w:color w:val="222222"/>
                <w:sz w:val="21"/>
                <w:szCs w:val="21"/>
              </w:rPr>
              <w:t xml:space="preserve">¿Qué tipos de inteligencia artificial conoces o has escuchado aplicar en negocios? (selecciona los que apliquen)</w:t>
            </w:r>
          </w:p>
        </w:tc>
      </w:tr>
    </w:tbl>
    <w:p>
      <w:pPr>
        <w:pStyle w:val="ListParagraph"/>
        <w:numPr>
          <w:ilvl w:val="0"/>
          <w:numId w:val="2"/>
        </w:numPr>
        <w:spacing w:before="40" w:after="40"/>
      </w:pPr>
      <w:r>
        <w:rPr>
          <w:rFonts w:ascii="Arial" w:cs="Arial" w:eastAsia="Arial" w:hAnsi="Arial"/>
          <w:color w:val="333333"/>
          <w:sz w:val="20"/>
          <w:szCs w:val="20"/>
        </w:rPr>
        <w:t xml:space="preserve">IA generativa (ChatGPT, Copilot, Gemini, etc.)</w:t>
      </w:r>
    </w:p>
    <w:p>
      <w:pPr>
        <w:pStyle w:val="ListParagraph"/>
        <w:numPr>
          <w:ilvl w:val="0"/>
          <w:numId w:val="2"/>
        </w:numPr>
        <w:spacing w:before="40" w:after="40"/>
      </w:pPr>
      <w:r>
        <w:rPr>
          <w:rFonts w:ascii="Arial" w:cs="Arial" w:eastAsia="Arial" w:hAnsi="Arial"/>
          <w:color w:val="333333"/>
          <w:sz w:val="20"/>
          <w:szCs w:val="20"/>
        </w:rPr>
        <w:t xml:space="preserve">Análisis predictivo</w:t>
      </w:r>
    </w:p>
    <w:p>
      <w:pPr>
        <w:pStyle w:val="ListParagraph"/>
        <w:numPr>
          <w:ilvl w:val="0"/>
          <w:numId w:val="2"/>
        </w:numPr>
        <w:spacing w:before="40" w:after="40"/>
      </w:pPr>
      <w:r>
        <w:rPr>
          <w:rFonts w:ascii="Arial" w:cs="Arial" w:eastAsia="Arial" w:hAnsi="Arial"/>
          <w:color w:val="333333"/>
          <w:sz w:val="20"/>
          <w:szCs w:val="20"/>
        </w:rPr>
        <w:t xml:space="preserve">Machine learning / análisis de datos</w:t>
      </w:r>
    </w:p>
    <w:p>
      <w:pPr>
        <w:pStyle w:val="ListParagraph"/>
        <w:numPr>
          <w:ilvl w:val="0"/>
          <w:numId w:val="2"/>
        </w:numPr>
        <w:spacing w:before="40" w:after="40"/>
      </w:pPr>
      <w:r>
        <w:rPr>
          <w:rFonts w:ascii="Arial" w:cs="Arial" w:eastAsia="Arial" w:hAnsi="Arial"/>
          <w:color w:val="333333"/>
          <w:sz w:val="20"/>
          <w:szCs w:val="20"/>
        </w:rPr>
        <w:t xml:space="preserve">Business Intelligence</w:t>
      </w:r>
    </w:p>
    <w:p>
      <w:pPr>
        <w:pStyle w:val="ListParagraph"/>
        <w:numPr>
          <w:ilvl w:val="0"/>
          <w:numId w:val="2"/>
        </w:numPr>
        <w:spacing w:before="40" w:after="40"/>
      </w:pPr>
      <w:r>
        <w:rPr>
          <w:rFonts w:ascii="Arial" w:cs="Arial" w:eastAsia="Arial" w:hAnsi="Arial"/>
          <w:color w:val="333333"/>
          <w:sz w:val="20"/>
          <w:szCs w:val="20"/>
        </w:rPr>
        <w:t xml:space="preserve">Visión por computadora</w:t>
      </w:r>
    </w:p>
    <w:p>
      <w:pPr>
        <w:pStyle w:val="ListParagraph"/>
        <w:numPr>
          <w:ilvl w:val="0"/>
          <w:numId w:val="2"/>
        </w:numPr>
        <w:spacing w:before="40" w:after="40"/>
      </w:pPr>
      <w:r>
        <w:rPr>
          <w:rFonts w:ascii="Arial" w:cs="Arial" w:eastAsia="Arial" w:hAnsi="Arial"/>
          <w:color w:val="333333"/>
          <w:sz w:val="20"/>
          <w:szCs w:val="20"/>
        </w:rPr>
        <w:t xml:space="preserve">Automatización con IA</w:t>
      </w:r>
    </w:p>
    <w:p>
      <w:pPr>
        <w:pStyle w:val="ListParagraph"/>
        <w:numPr>
          <w:ilvl w:val="0"/>
          <w:numId w:val="2"/>
        </w:numPr>
        <w:spacing w:before="40" w:after="40"/>
      </w:pPr>
      <w:r>
        <w:rPr>
          <w:rFonts w:ascii="Arial" w:cs="Arial" w:eastAsia="Arial" w:hAnsi="Arial"/>
          <w:color w:val="333333"/>
          <w:sz w:val="20"/>
          <w:szCs w:val="20"/>
        </w:rPr>
        <w:t xml:space="preserve">No tengo claridad todavía</w:t>
      </w:r>
    </w:p>
    <w:p>
      <w:pPr>
        <w:pStyle w:val="ListParagraph"/>
        <w:numPr>
          <w:ilvl w:val="0"/>
          <w:numId w:val="2"/>
        </w:numPr>
        <w:spacing w:before="40" w:after="40"/>
      </w:pPr>
      <w:r>
        <w:rPr>
          <w:rFonts w:ascii="Arial" w:cs="Arial" w:eastAsia="Arial" w:hAnsi="Arial"/>
          <w:color w:val="333333"/>
          <w:sz w:val="20"/>
          <w:szCs w:val="20"/>
        </w:rPr>
        <w:t xml:space="preserve">Otro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Esta pregunta no mide conocimiento técnico, mide el mapa mental disponible para tomar decisiones. Si solo conoces IA generativa, hay riesgo de que intentes resolver con ChatGPT problemas que necesitan análisis predictivo o automatización de procesos.</w:t>
            </w:r>
          </w:p>
          <w:p>
            <w:pPr>
              <w:pStyle w:val="ListParagraph"/>
              <w:numPr>
                <w:ilvl w:val="0"/>
                <w:numId w:val="2"/>
              </w:numPr>
              <w:spacing w:before="40" w:after="40"/>
            </w:pPr>
            <w:r>
              <w:rPr>
                <w:rFonts w:ascii="Arial" w:cs="Arial" w:eastAsia="Arial" w:hAnsi="Arial"/>
                <w:color w:val="333333"/>
                <w:sz w:val="19"/>
                <w:szCs w:val="19"/>
              </w:rPr>
              <w:t xml:space="preserve">Conocer Business Intelligence pero no IA predictiva suele indicar un paso intermedio: la empresa ya analiza el pasado pero aún no predice el futuro. Ese salto es factible con los datos correctos.</w:t>
            </w:r>
          </w:p>
          <w:p>
            <w:pPr>
              <w:pStyle w:val="ListParagraph"/>
              <w:numPr>
                <w:ilvl w:val="0"/>
                <w:numId w:val="2"/>
              </w:numPr>
              <w:spacing w:before="40" w:after="40"/>
            </w:pPr>
            <w:r>
              <w:rPr>
                <w:rFonts w:ascii="Arial" w:cs="Arial" w:eastAsia="Arial" w:hAnsi="Arial"/>
                <w:b/>
                <w:bCs/>
                <w:color w:val="222222"/>
                <w:sz w:val="19"/>
                <w:szCs w:val="19"/>
              </w:rPr>
              <w:t xml:space="preserve">Recomendación: Si la mayoría del equipo directivo seleccionó solo 'IA generativa', invierte 2 horas en un taller ejecutivo de tipos de IA y sus aplicaciones reales antes de definir el roadmap. Ese conocimiento mínimo evita expectativas incorrectas y decisiones mal informadas.</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4 — PILAR 1: ESTRATEGIA Y TOMA DE DECISIONES</w:t>
            </w:r>
          </w:p>
        </w:tc>
      </w:tr>
    </w:tbl>
    <w:p>
      <w:pPr>
        <w:spacing w:before="60" w:after="60"/>
      </w:pPr>
    </w:p>
    <w:p>
      <w:pPr>
        <w:spacing w:before="60" w:after="60"/>
      </w:pPr>
      <w:r>
        <w:rPr>
          <w:rFonts w:ascii="Arial" w:cs="Arial" w:eastAsia="Arial" w:hAnsi="Arial"/>
          <w:color w:val="333333"/>
          <w:sz w:val="20"/>
          <w:szCs w:val="20"/>
        </w:rPr>
        <w:t xml:space="preserve">Mide si la empresa tiene claridad de visión, prioridades, métricas y alineación de IA con los objetivos de negocio. Es el pilar fundacional: sin estrategia, la IA se convierte en experimentación sin dirección.</w:t>
      </w:r>
    </w:p>
    <w:p>
      <w:pPr>
        <w:spacing w:before="60" w:after="60"/>
      </w:pPr>
    </w:p>
    <w:p>
      <w:pPr>
        <w:spacing w:before="60" w:after="60"/>
      </w:pPr>
      <w:r>
        <w:rPr>
          <w:rFonts w:ascii="Arial" w:cs="Arial" w:eastAsia="Arial" w:hAnsi="Arial"/>
          <w:i/>
          <w:iCs/>
          <w:color w:val="555555"/>
          <w:sz w:val="18"/>
          <w:szCs w:val="18"/>
        </w:rPr>
        <w:t xml:space="preserve">Escala: 1 = No existe/No considerado  |  2 = Inicial/Exploración  |  3 = Básico/Piloto  |  4 = En expansión  |  5 = Integrado/Maduro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15. </w:t>
            </w:r>
            <w:r>
              <w:rPr>
                <w:rFonts w:ascii="Arial" w:cs="Arial" w:eastAsia="Arial" w:hAnsi="Arial"/>
                <w:color w:val="222222"/>
                <w:sz w:val="21"/>
                <w:szCs w:val="21"/>
              </w:rPr>
              <w:t xml:space="preserve">Existe una estrategia clara y documentada para la adopción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Una estrategia documentada de IA no significa un plan de 100 páginas. Con una página que responda: ¿por qué queremos IA?, ¿qué esperamos lograr?, ¿quién es responsable? y ¿cómo mediremos el éxito?, ya tienes una base estratégica suficiente.</w:t>
            </w:r>
          </w:p>
          <w:p>
            <w:pPr>
              <w:pStyle w:val="ListParagraph"/>
              <w:numPr>
                <w:ilvl w:val="0"/>
                <w:numId w:val="2"/>
              </w:numPr>
              <w:spacing w:before="40" w:after="40"/>
            </w:pPr>
            <w:r>
              <w:rPr>
                <w:rFonts w:ascii="Arial" w:cs="Arial" w:eastAsia="Arial" w:hAnsi="Arial"/>
                <w:color w:val="333333"/>
                <w:sz w:val="19"/>
                <w:szCs w:val="19"/>
              </w:rPr>
              <w:t xml:space="preserve">Si tu score es 1 o 2 en esta pregunta, no es señal de fracaso: es señal de que la implementación de IA aún no debe comenzar con tecnología, sino con la definición del norte.</w:t>
            </w:r>
          </w:p>
          <w:p>
            <w:pPr>
              <w:pStyle w:val="ListParagraph"/>
              <w:numPr>
                <w:ilvl w:val="0"/>
                <w:numId w:val="2"/>
              </w:numPr>
              <w:spacing w:before="40" w:after="40"/>
            </w:pPr>
            <w:r>
              <w:rPr>
                <w:rFonts w:ascii="Arial" w:cs="Arial" w:eastAsia="Arial" w:hAnsi="Arial"/>
                <w:b/>
                <w:bCs/>
                <w:color w:val="222222"/>
                <w:sz w:val="19"/>
                <w:szCs w:val="19"/>
              </w:rPr>
              <w:t xml:space="preserve">Recomendación: Antes de aprobar cualquier inversión en IA, dedica una sesión de trabajo de 3 horas con el equipo directivo para responder estas 4 preguntas. Ese ejercicio puede ahorrarte meses de retrabajos.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16. </w:t>
            </w:r>
            <w:r>
              <w:rPr>
                <w:rFonts w:ascii="Arial" w:cs="Arial" w:eastAsia="Arial" w:hAnsi="Arial"/>
                <w:color w:val="222222"/>
                <w:sz w:val="21"/>
                <w:szCs w:val="21"/>
              </w:rPr>
              <w:t xml:space="preserve">Las decisiones relevantes del negocio se apoyan cada vez más en datos e indicadores.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Este es el indicador más revelador del pilar. La IA no crea una cultura de datos, la amplifica. Si las decisiones hoy se toman por intuición o experiencia, la IA producirá análisis que nadie consultará.</w:t>
            </w:r>
          </w:p>
          <w:p>
            <w:pPr>
              <w:pStyle w:val="ListParagraph"/>
              <w:numPr>
                <w:ilvl w:val="0"/>
                <w:numId w:val="2"/>
              </w:numPr>
              <w:spacing w:before="40" w:after="40"/>
            </w:pPr>
            <w:r>
              <w:rPr>
                <w:rFonts w:ascii="Arial" w:cs="Arial" w:eastAsia="Arial" w:hAnsi="Arial"/>
                <w:color w:val="333333"/>
                <w:sz w:val="19"/>
                <w:szCs w:val="19"/>
              </w:rPr>
              <w:t xml:space="preserve">Un score de 3 o más aquí es una fortaleza competitiva real: significa que la organización ya confía en los datos, y eso es el terreno fértil donde la IA florece más rápido.</w:t>
            </w:r>
          </w:p>
          <w:p>
            <w:pPr>
              <w:pStyle w:val="ListParagraph"/>
              <w:numPr>
                <w:ilvl w:val="0"/>
                <w:numId w:val="2"/>
              </w:numPr>
              <w:spacing w:before="40" w:after="40"/>
            </w:pPr>
            <w:r>
              <w:rPr>
                <w:rFonts w:ascii="Arial" w:cs="Arial" w:eastAsia="Arial" w:hAnsi="Arial"/>
                <w:b/>
                <w:bCs/>
                <w:color w:val="222222"/>
                <w:sz w:val="19"/>
                <w:szCs w:val="19"/>
              </w:rPr>
              <w:t xml:space="preserve">Recomendación: Si tu score es 1 o 2, el roadmap debe iniciar con la implementación de un dashboard ejecutivo básico (KPIs en tiempo real) antes de escalar a IA predictiva. El hábito de consultar datos debe preceder al hábito de usar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17. </w:t>
            </w:r>
            <w:r>
              <w:rPr>
                <w:rFonts w:ascii="Arial" w:cs="Arial" w:eastAsia="Arial" w:hAnsi="Arial"/>
                <w:color w:val="222222"/>
                <w:sz w:val="21"/>
                <w:szCs w:val="21"/>
              </w:rPr>
              <w:t xml:space="preserve">La dirección tiene claridad sobre los beneficios esperados de implementar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claridad en beneficios esperados es directamente proporcional al éxito de la implementación. Cuando la dirección tiene expectativas vagas ('eficiencia general'), los proyectos de IA carecen de criterios de éxito y es difícil sostener el patrocinio.</w:t>
            </w:r>
          </w:p>
          <w:p>
            <w:pPr>
              <w:pStyle w:val="ListParagraph"/>
              <w:numPr>
                <w:ilvl w:val="0"/>
                <w:numId w:val="2"/>
              </w:numPr>
              <w:spacing w:before="40" w:after="40"/>
            </w:pPr>
            <w:r>
              <w:rPr>
                <w:rFonts w:ascii="Arial" w:cs="Arial" w:eastAsia="Arial" w:hAnsi="Arial"/>
                <w:color w:val="333333"/>
                <w:sz w:val="19"/>
                <w:szCs w:val="19"/>
              </w:rPr>
              <w:t xml:space="preserve">Cuando la dirección espera beneficios concretos ('reducir 30% el tiempo de cierre de ventas'), los proyectos tienen objetivo medible y la adopción es mucho más natural.</w:t>
            </w:r>
          </w:p>
          <w:p>
            <w:pPr>
              <w:pStyle w:val="ListParagraph"/>
              <w:numPr>
                <w:ilvl w:val="0"/>
                <w:numId w:val="2"/>
              </w:numPr>
              <w:spacing w:before="40" w:after="40"/>
            </w:pPr>
            <w:r>
              <w:rPr>
                <w:rFonts w:ascii="Arial" w:cs="Arial" w:eastAsia="Arial" w:hAnsi="Arial"/>
                <w:b/>
                <w:bCs/>
                <w:color w:val="222222"/>
                <w:sz w:val="19"/>
                <w:szCs w:val="19"/>
              </w:rPr>
              <w:t xml:space="preserve">Recomendación: Convierte las expectativas de beneficios en métricas de negocio antes de empezar. Por ejemplo: 'mejorar servicio' → 'reducir tiempo de respuesta de 4 horas a 1 hora'. Esa especificidad es lo que convierte una exploración en un proyecto ejecutable.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18. </w:t>
            </w:r>
            <w:r>
              <w:rPr>
                <w:rFonts w:ascii="Arial" w:cs="Arial" w:eastAsia="Arial" w:hAnsi="Arial"/>
                <w:color w:val="222222"/>
                <w:sz w:val="21"/>
                <w:szCs w:val="21"/>
              </w:rPr>
              <w:t xml:space="preserve">Existen métricas o criterios para evaluar el valor o impacto de una iniciativa tecnológica.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Este ítem mide la madurez de gestión de inversión tecnológica, no solo de IA. Las empresas que ya evalúan sus proyectos tecnológicos con criterios claros tienen una ventaja enorme al implementar IA porque pueden comparar, priorizar y demostrar ROI.</w:t>
            </w:r>
          </w:p>
          <w:p>
            <w:pPr>
              <w:pStyle w:val="ListParagraph"/>
              <w:numPr>
                <w:ilvl w:val="0"/>
                <w:numId w:val="2"/>
              </w:numPr>
              <w:spacing w:before="40" w:after="40"/>
            </w:pPr>
            <w:r>
              <w:rPr>
                <w:rFonts w:ascii="Arial" w:cs="Arial" w:eastAsia="Arial" w:hAnsi="Arial"/>
                <w:color w:val="333333"/>
                <w:sz w:val="19"/>
                <w:szCs w:val="19"/>
              </w:rPr>
              <w:t xml:space="preserve">Si no existen estos criterios hoy, la IA se evalúa con la misma ambigüedad que proyectos anteriores, y termina siendo 'útil pero no esencial'.</w:t>
            </w:r>
          </w:p>
          <w:p>
            <w:pPr>
              <w:pStyle w:val="ListParagraph"/>
              <w:numPr>
                <w:ilvl w:val="0"/>
                <w:numId w:val="2"/>
              </w:numPr>
              <w:spacing w:before="40" w:after="40"/>
            </w:pPr>
            <w:r>
              <w:rPr>
                <w:rFonts w:ascii="Arial" w:cs="Arial" w:eastAsia="Arial" w:hAnsi="Arial"/>
                <w:b/>
                <w:bCs/>
                <w:color w:val="222222"/>
                <w:sz w:val="19"/>
                <w:szCs w:val="19"/>
              </w:rPr>
              <w:t xml:space="preserve">Recomendación: Define al menos 2 métricas de éxito para cualquier iniciativa de IA antes de lanzarla: una métrica de impacto (reducción de tiempo, costos, errores) y una métrica de adopción (usuarios activos, procesos automatizados). Sin estas métricas, no sabrás si la IA funcionó.</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19. </w:t>
            </w:r>
            <w:r>
              <w:rPr>
                <w:rFonts w:ascii="Arial" w:cs="Arial" w:eastAsia="Arial" w:hAnsi="Arial"/>
                <w:color w:val="222222"/>
                <w:sz w:val="21"/>
                <w:szCs w:val="21"/>
              </w:rPr>
              <w:t xml:space="preserve">Se han identificado áreas concretas donde la IA podría generar valor para el negocio.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identificación de oportunidades concretas de IA es la diferencia entre 'queremos usar IA' y 'vamos a automatizar la validación de facturas en 60 días'. El primero es una intención; el segundo es un proyecto.</w:t>
            </w:r>
          </w:p>
          <w:p>
            <w:pPr>
              <w:pStyle w:val="ListParagraph"/>
              <w:numPr>
                <w:ilvl w:val="0"/>
                <w:numId w:val="2"/>
              </w:numPr>
              <w:spacing w:before="40" w:after="40"/>
            </w:pPr>
            <w:r>
              <w:rPr>
                <w:rFonts w:ascii="Arial" w:cs="Arial" w:eastAsia="Arial" w:hAnsi="Arial"/>
                <w:color w:val="333333"/>
                <w:sz w:val="19"/>
                <w:szCs w:val="19"/>
              </w:rPr>
              <w:t xml:space="preserve">Si ya tienes casos de uso identificados, el siguiente paso es priorizarlos según impacto, factibilidad y tiempo de implementación para construir un backlog de iniciativas.</w:t>
            </w:r>
          </w:p>
          <w:p>
            <w:pPr>
              <w:pStyle w:val="ListParagraph"/>
              <w:numPr>
                <w:ilvl w:val="0"/>
                <w:numId w:val="2"/>
              </w:numPr>
              <w:spacing w:before="40" w:after="40"/>
            </w:pPr>
            <w:r>
              <w:rPr>
                <w:rFonts w:ascii="Arial" w:cs="Arial" w:eastAsia="Arial" w:hAnsi="Arial"/>
                <w:b/>
                <w:bCs/>
                <w:color w:val="222222"/>
                <w:sz w:val="19"/>
                <w:szCs w:val="19"/>
              </w:rPr>
              <w:t xml:space="preserve">Recomendación: Para cada oportunidad identificada, valida tres cosas: ¿hay datos disponibles para eso?, ¿quién en la empresa será el dueño del proceso?, ¿podemos medir el resultado en menos de 90 días? Si las tres respuestas son sí, tienes un quick win.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4"/>
              <w:left w:val="single" w:color="C05A00" w:sz="12"/>
              <w:bottom w:val="single" w:color="CCCCCC" w:sz="1"/>
              <w:right w:val="single" w:color="CCCCCC" w:sz="1"/>
            </w:tcBorders>
            <w:shd w:fill="FFF3E0" w:val="clear"/>
            <w:tcMar>
              <w:top w:type="dxa" w:w="100"/>
              <w:left w:type="dxa" w:w="180"/>
              <w:bottom w:type="dxa" w:w="100"/>
              <w:right w:type="dxa" w:w="180"/>
            </w:tcMar>
          </w:tcPr>
          <w:p>
            <w:pPr>
              <w:spacing w:before="60" w:after="80"/>
            </w:pPr>
            <w:r>
              <w:rPr>
                <w:rFonts w:ascii="Arial" w:cs="Arial" w:eastAsia="Arial" w:hAnsi="Arial"/>
                <w:b/>
                <w:bCs/>
                <w:color w:val="C05A00"/>
                <w:sz w:val="20"/>
                <w:szCs w:val="20"/>
              </w:rPr>
              <w:t xml:space="preserve">⚠️ Riesgo a considerar</w:t>
            </w:r>
          </w:p>
          <w:p>
            <w:pPr>
              <w:pStyle w:val="ListParagraph"/>
              <w:numPr>
                <w:ilvl w:val="0"/>
                <w:numId w:val="2"/>
              </w:numPr>
              <w:spacing w:before="40" w:after="40"/>
            </w:pPr>
            <w:r>
              <w:rPr>
                <w:rFonts w:ascii="Arial" w:cs="Arial" w:eastAsia="Arial" w:hAnsi="Arial"/>
                <w:color w:val="333333"/>
                <w:sz w:val="19"/>
                <w:szCs w:val="19"/>
              </w:rPr>
              <w:t xml:space="preserve">Si el promedio de este pilar es menor a 2.5, no inicies implementación de IA todavía. Invierte primero en definir la estrategia: una sesión ejecutiva de 4 horas puede subir este pilar de 1.5 a 3.5.</w:t>
            </w:r>
          </w:p>
          <w:p>
            <w:pPr>
              <w:pStyle w:val="ListParagraph"/>
              <w:numPr>
                <w:ilvl w:val="0"/>
                <w:numId w:val="2"/>
              </w:numPr>
              <w:spacing w:before="40" w:after="40"/>
            </w:pPr>
            <w:r>
              <w:rPr>
                <w:rFonts w:ascii="Arial" w:cs="Arial" w:eastAsia="Arial" w:hAnsi="Arial"/>
                <w:color w:val="333333"/>
                <w:sz w:val="19"/>
                <w:szCs w:val="19"/>
              </w:rPr>
              <w:t xml:space="preserve">Una empresa con bajo pilar de estrategia que implementa IA termina con proyectos huérfanos: funcionales pero abandonados porque nadie los gobierna ni los mide.</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5 — PILAR 2: DATOS Y GOBIERNO DE DATOS</w:t>
            </w:r>
          </w:p>
        </w:tc>
      </w:tr>
    </w:tbl>
    <w:p>
      <w:pPr>
        <w:spacing w:before="60" w:after="60"/>
      </w:pPr>
    </w:p>
    <w:p>
      <w:pPr>
        <w:spacing w:before="60" w:after="60"/>
      </w:pPr>
      <w:r>
        <w:rPr>
          <w:rFonts w:ascii="Arial" w:cs="Arial" w:eastAsia="Arial" w:hAnsi="Arial"/>
          <w:color w:val="333333"/>
          <w:sz w:val="20"/>
          <w:szCs w:val="20"/>
        </w:rPr>
        <w:t xml:space="preserve">Mide si la empresa tiene información usable, accesible, confiable y con responsables claros. Este pilar es la infraestructura invisible de toda iniciativa de IA: sin datos de calidad, la IA no puede funcionar.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20. </w:t>
            </w:r>
            <w:r>
              <w:rPr>
                <w:rFonts w:ascii="Arial" w:cs="Arial" w:eastAsia="Arial" w:hAnsi="Arial"/>
                <w:color w:val="222222"/>
                <w:sz w:val="21"/>
                <w:szCs w:val="21"/>
              </w:rPr>
              <w:t xml:space="preserve">¿Dónde vive hoy la mayor parte de la información de tu empresa? (selecciona los que apliquen)</w:t>
            </w:r>
          </w:p>
        </w:tc>
      </w:tr>
    </w:tbl>
    <w:p>
      <w:pPr>
        <w:pStyle w:val="ListParagraph"/>
        <w:numPr>
          <w:ilvl w:val="0"/>
          <w:numId w:val="2"/>
        </w:numPr>
        <w:spacing w:before="40" w:after="40"/>
      </w:pPr>
      <w:r>
        <w:rPr>
          <w:rFonts w:ascii="Arial" w:cs="Arial" w:eastAsia="Arial" w:hAnsi="Arial"/>
          <w:color w:val="333333"/>
          <w:sz w:val="20"/>
          <w:szCs w:val="20"/>
        </w:rPr>
        <w:t xml:space="preserve">Sistemas internos (ERP, CRM, software administrativo)</w:t>
      </w:r>
    </w:p>
    <w:p>
      <w:pPr>
        <w:pStyle w:val="ListParagraph"/>
        <w:numPr>
          <w:ilvl w:val="0"/>
          <w:numId w:val="2"/>
        </w:numPr>
        <w:spacing w:before="40" w:after="40"/>
      </w:pPr>
      <w:r>
        <w:rPr>
          <w:rFonts w:ascii="Arial" w:cs="Arial" w:eastAsia="Arial" w:hAnsi="Arial"/>
          <w:color w:val="333333"/>
          <w:sz w:val="20"/>
          <w:szCs w:val="20"/>
        </w:rPr>
        <w:t xml:space="preserve">Excel o archivos sueltos</w:t>
      </w:r>
    </w:p>
    <w:p>
      <w:pPr>
        <w:pStyle w:val="ListParagraph"/>
        <w:numPr>
          <w:ilvl w:val="0"/>
          <w:numId w:val="2"/>
        </w:numPr>
        <w:spacing w:before="40" w:after="40"/>
      </w:pPr>
      <w:r>
        <w:rPr>
          <w:rFonts w:ascii="Arial" w:cs="Arial" w:eastAsia="Arial" w:hAnsi="Arial"/>
          <w:color w:val="333333"/>
          <w:sz w:val="20"/>
          <w:szCs w:val="20"/>
        </w:rPr>
        <w:t xml:space="preserve">Google Drive / SharePoint / OneDrive</w:t>
      </w:r>
    </w:p>
    <w:p>
      <w:pPr>
        <w:pStyle w:val="ListParagraph"/>
        <w:numPr>
          <w:ilvl w:val="0"/>
          <w:numId w:val="2"/>
        </w:numPr>
        <w:spacing w:before="40" w:after="40"/>
      </w:pPr>
      <w:r>
        <w:rPr>
          <w:rFonts w:ascii="Arial" w:cs="Arial" w:eastAsia="Arial" w:hAnsi="Arial"/>
          <w:color w:val="333333"/>
          <w:sz w:val="20"/>
          <w:szCs w:val="20"/>
        </w:rPr>
        <w:t xml:space="preserve">Bases de datos estructuradas</w:t>
      </w:r>
    </w:p>
    <w:p>
      <w:pPr>
        <w:pStyle w:val="ListParagraph"/>
        <w:numPr>
          <w:ilvl w:val="0"/>
          <w:numId w:val="2"/>
        </w:numPr>
        <w:spacing w:before="40" w:after="40"/>
      </w:pPr>
      <w:r>
        <w:rPr>
          <w:rFonts w:ascii="Arial" w:cs="Arial" w:eastAsia="Arial" w:hAnsi="Arial"/>
          <w:color w:val="333333"/>
          <w:sz w:val="20"/>
          <w:szCs w:val="20"/>
        </w:rPr>
        <w:t xml:space="preserve">Múltiples sistemas sin integración clara</w:t>
      </w:r>
    </w:p>
    <w:p>
      <w:pPr>
        <w:pStyle w:val="ListParagraph"/>
        <w:numPr>
          <w:ilvl w:val="0"/>
          <w:numId w:val="2"/>
        </w:numPr>
        <w:spacing w:before="40" w:after="40"/>
      </w:pPr>
      <w:r>
        <w:rPr>
          <w:rFonts w:ascii="Arial" w:cs="Arial" w:eastAsia="Arial" w:hAnsi="Arial"/>
          <w:color w:val="333333"/>
          <w:sz w:val="20"/>
          <w:szCs w:val="20"/>
        </w:rPr>
        <w:t xml:space="preserve">Otro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Donde vive la información determina qué tan rápido puedes implementar IA. Datos en sistemas integrados = meses para IA. Datos en Excel disperso = primero hay que hacer limpieza y estructuración de datos.</w:t>
            </w:r>
          </w:p>
          <w:p>
            <w:pPr>
              <w:pStyle w:val="ListParagraph"/>
              <w:numPr>
                <w:ilvl w:val="0"/>
                <w:numId w:val="2"/>
              </w:numPr>
              <w:spacing w:before="40" w:after="40"/>
            </w:pPr>
            <w:r>
              <w:rPr>
                <w:rFonts w:ascii="Arial" w:cs="Arial" w:eastAsia="Arial" w:hAnsi="Arial"/>
                <w:color w:val="333333"/>
                <w:sz w:val="19"/>
                <w:szCs w:val="19"/>
              </w:rPr>
              <w:t xml:space="preserve">Si seleccionas 'múltiples sistemas sin integración clara', no estás solo: es la realidad del 70% de empresas medianas en México y América Latina. La buena noticia es que hay herramientas de integración de datos que pueden conectarlos en semanas.</w:t>
            </w:r>
          </w:p>
          <w:p>
            <w:pPr>
              <w:pStyle w:val="ListParagraph"/>
              <w:numPr>
                <w:ilvl w:val="0"/>
                <w:numId w:val="2"/>
              </w:numPr>
              <w:spacing w:before="40" w:after="40"/>
            </w:pPr>
            <w:r>
              <w:rPr>
                <w:rFonts w:ascii="Arial" w:cs="Arial" w:eastAsia="Arial" w:hAnsi="Arial"/>
                <w:b/>
                <w:bCs/>
                <w:color w:val="222222"/>
                <w:sz w:val="19"/>
                <w:szCs w:val="19"/>
              </w:rPr>
              <w:t xml:space="preserve">Recomendación: Mapea los 5 procesos más críticos de tu empresa y para cada uno identifica: ¿dónde está el dato?, ¿quién lo genera?, ¿quién lo consume? Ese mapa es el diseño de tu arquitectura de datos básica.</w:t>
            </w:r>
          </w:p>
        </w:tc>
      </w:tr>
    </w:tbl>
    <w:p>
      <w:pPr>
        <w:spacing w:before="60" w:after="60"/>
      </w:pPr>
    </w:p>
    <w:p>
      <w:pPr>
        <w:spacing w:before="60" w:after="60"/>
      </w:pPr>
      <w:r>
        <w:rPr>
          <w:rFonts w:ascii="Arial" w:cs="Arial" w:eastAsia="Arial" w:hAnsi="Arial"/>
          <w:i/>
          <w:iCs/>
          <w:color w:val="555555"/>
          <w:sz w:val="18"/>
          <w:szCs w:val="18"/>
        </w:rPr>
        <w:t xml:space="preserve">Escala: 1 = No existe/No considerado  |  2 = Inicial/Exploración  |  3 = Básico/Piloto  |  4 = En expansión  |  5 = Integrado/Maduro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21. </w:t>
            </w:r>
            <w:r>
              <w:rPr>
                <w:rFonts w:ascii="Arial" w:cs="Arial" w:eastAsia="Arial" w:hAnsi="Arial"/>
                <w:color w:val="222222"/>
                <w:sz w:val="21"/>
                <w:szCs w:val="21"/>
              </w:rPr>
              <w:t xml:space="preserve">La calidad de los datos de la empresa es suficiente para usarlos en análisis o automatización.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calidad de datos es el factor que más sorprende a las empresas cuando inician proyectos de IA. El 80% del tiempo de un proyecto de IA se invierte en preparar datos, no en construir el modelo.</w:t>
            </w:r>
          </w:p>
          <w:p>
            <w:pPr>
              <w:pStyle w:val="ListParagraph"/>
              <w:numPr>
                <w:ilvl w:val="0"/>
                <w:numId w:val="2"/>
              </w:numPr>
              <w:spacing w:before="40" w:after="40"/>
            </w:pPr>
            <w:r>
              <w:rPr>
                <w:rFonts w:ascii="Arial" w:cs="Arial" w:eastAsia="Arial" w:hAnsi="Arial"/>
                <w:color w:val="333333"/>
                <w:sz w:val="19"/>
                <w:szCs w:val="19"/>
              </w:rPr>
              <w:t xml:space="preserve">Un score bajo aquí no es una condena: es una señal de dónde debe comenzar la inversión. Un proyecto de higiene de datos de 4-6 semanas puede desbloquearlo todo.</w:t>
            </w:r>
          </w:p>
          <w:p>
            <w:pPr>
              <w:pStyle w:val="ListParagraph"/>
              <w:numPr>
                <w:ilvl w:val="0"/>
                <w:numId w:val="2"/>
              </w:numPr>
              <w:spacing w:before="40" w:after="40"/>
            </w:pPr>
            <w:r>
              <w:rPr>
                <w:rFonts w:ascii="Arial" w:cs="Arial" w:eastAsia="Arial" w:hAnsi="Arial"/>
                <w:b/>
                <w:bCs/>
                <w:color w:val="222222"/>
                <w:sz w:val="19"/>
                <w:szCs w:val="19"/>
              </w:rPr>
              <w:t xml:space="preserve">Recomendación: Realiza un ejercicio simple: toma los datos de los últimos 6 meses de tu proceso más crítico y responde: ¿están completos?, ¿son consistentes?, ¿se puede confiar en ellos para tomar decisiones? Si la respuesta es no, ese es tu proyecto número 1 antes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22. </w:t>
            </w:r>
            <w:r>
              <w:rPr>
                <w:rFonts w:ascii="Arial" w:cs="Arial" w:eastAsia="Arial" w:hAnsi="Arial"/>
                <w:color w:val="222222"/>
                <w:sz w:val="21"/>
                <w:szCs w:val="21"/>
              </w:rPr>
              <w:t xml:space="preserve">La información crítica está actualizada y disponible cuando se necesita.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disponibilidad en tiempo real de la información es lo que separa la IA operacional de la IA de reporteo. La IA que impacta el día a día necesita datos en tiempo real o near-real-time.</w:t>
            </w:r>
          </w:p>
          <w:p>
            <w:pPr>
              <w:pStyle w:val="ListParagraph"/>
              <w:numPr>
                <w:ilvl w:val="0"/>
                <w:numId w:val="2"/>
              </w:numPr>
              <w:spacing w:before="40" w:after="40"/>
            </w:pPr>
            <w:r>
              <w:rPr>
                <w:rFonts w:ascii="Arial" w:cs="Arial" w:eastAsia="Arial" w:hAnsi="Arial"/>
                <w:color w:val="333333"/>
                <w:sz w:val="19"/>
                <w:szCs w:val="19"/>
              </w:rPr>
              <w:t xml:space="preserve">Si la información crítica llega con 2 o 3 días de retraso, la IA puede hacer análisis histórico pero no puede ayudarte a tomar mejores decisiones hoy.</w:t>
            </w:r>
          </w:p>
          <w:p>
            <w:pPr>
              <w:pStyle w:val="ListParagraph"/>
              <w:numPr>
                <w:ilvl w:val="0"/>
                <w:numId w:val="2"/>
              </w:numPr>
              <w:spacing w:before="40" w:after="40"/>
            </w:pPr>
            <w:r>
              <w:rPr>
                <w:rFonts w:ascii="Arial" w:cs="Arial" w:eastAsia="Arial" w:hAnsi="Arial"/>
                <w:b/>
                <w:bCs/>
                <w:color w:val="222222"/>
                <w:sz w:val="19"/>
                <w:szCs w:val="19"/>
              </w:rPr>
              <w:t xml:space="preserve">Recomendación: Identifica cuál es el dato más crítico de tu negocio (ventas del día, inventario actual, estado de clientes) y mide cuánto tiempo tarda en estar disponible para quien lo necesita. Ese tiempo de latencia es lo que debes atacar primero.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23. </w:t>
            </w:r>
            <w:r>
              <w:rPr>
                <w:rFonts w:ascii="Arial" w:cs="Arial" w:eastAsia="Arial" w:hAnsi="Arial"/>
                <w:color w:val="222222"/>
                <w:sz w:val="21"/>
                <w:szCs w:val="21"/>
              </w:rPr>
              <w:t xml:space="preserve">Existe claridad sobre quién es responsable de la información clave del negocio.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gobierno de datos sin responsable es la causa número 1 de proyectos de IA fallidos. Si nadie es dueño del dato, nadie lo cuida, nadie lo mejora y nadie lo usa.</w:t>
            </w:r>
          </w:p>
          <w:p>
            <w:pPr>
              <w:pStyle w:val="ListParagraph"/>
              <w:numPr>
                <w:ilvl w:val="0"/>
                <w:numId w:val="2"/>
              </w:numPr>
              <w:spacing w:before="40" w:after="40"/>
            </w:pPr>
            <w:r>
              <w:rPr>
                <w:rFonts w:ascii="Arial" w:cs="Arial" w:eastAsia="Arial" w:hAnsi="Arial"/>
                <w:color w:val="333333"/>
                <w:sz w:val="19"/>
                <w:szCs w:val="19"/>
              </w:rPr>
              <w:t xml:space="preserve">No necesitas un 'Chief Data Officer' formal. Necesitas que para cada tipo de dato crítico haya una persona nombrada que responde por su calidad y disponibilidad.</w:t>
            </w:r>
          </w:p>
          <w:p>
            <w:pPr>
              <w:pStyle w:val="ListParagraph"/>
              <w:numPr>
                <w:ilvl w:val="0"/>
                <w:numId w:val="2"/>
              </w:numPr>
              <w:spacing w:before="40" w:after="40"/>
            </w:pPr>
            <w:r>
              <w:rPr>
                <w:rFonts w:ascii="Arial" w:cs="Arial" w:eastAsia="Arial" w:hAnsi="Arial"/>
                <w:b/>
                <w:bCs/>
                <w:color w:val="222222"/>
                <w:sz w:val="19"/>
                <w:szCs w:val="19"/>
              </w:rPr>
              <w:t xml:space="preserve">Recomendación: Crea una matriz simple: tipo de dato — responsable — frecuencia de actualización — sistema donde vive. Con esa matriz tienes el 80% de lo que necesitas para gobernar los datos de tu empresa.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24. </w:t>
            </w:r>
            <w:r>
              <w:rPr>
                <w:rFonts w:ascii="Arial" w:cs="Arial" w:eastAsia="Arial" w:hAnsi="Arial"/>
                <w:color w:val="222222"/>
                <w:sz w:val="21"/>
                <w:szCs w:val="21"/>
              </w:rPr>
              <w:t xml:space="preserve">La empresa tiene criterios mínimos de orden, acceso y control sobre sus datos.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Los criterios de acceso y control son la diferencia entre datos que se usan y datos que se pierden o se usan incorrectamente. La IA con datos no controlados puede amplificar errores o exponer información sensible.</w:t>
            </w:r>
          </w:p>
          <w:p>
            <w:pPr>
              <w:pStyle w:val="ListParagraph"/>
              <w:numPr>
                <w:ilvl w:val="0"/>
                <w:numId w:val="2"/>
              </w:numPr>
              <w:spacing w:before="40" w:after="40"/>
            </w:pPr>
            <w:r>
              <w:rPr>
                <w:rFonts w:ascii="Arial" w:cs="Arial" w:eastAsia="Arial" w:hAnsi="Arial"/>
                <w:b/>
                <w:bCs/>
                <w:color w:val="222222"/>
                <w:sz w:val="19"/>
                <w:szCs w:val="19"/>
              </w:rPr>
              <w:t xml:space="preserve">Recomendación: Define al menos 3 reglas mínimas de gobierno de datos: quién puede acceder a qué, cómo se respaldan los datos críticos y cómo se valida que un dato es correcto antes de usarlo en análisis.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25. </w:t>
            </w:r>
            <w:r>
              <w:rPr>
                <w:rFonts w:ascii="Arial" w:cs="Arial" w:eastAsia="Arial" w:hAnsi="Arial"/>
                <w:color w:val="222222"/>
                <w:sz w:val="21"/>
                <w:szCs w:val="21"/>
              </w:rPr>
              <w:t xml:space="preserve">La información está lo suficientemente centralizada o conectada para habilitar iniciativas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Este es el ítem más técnico del pilar y el más determinante. La centralización no significa tener todo en un solo sistema: significa que los sistemas pueden comunicarse y que hay un punto desde donde puedes extraer y cruzar información.</w:t>
            </w:r>
          </w:p>
          <w:p>
            <w:pPr>
              <w:pStyle w:val="ListParagraph"/>
              <w:numPr>
                <w:ilvl w:val="0"/>
                <w:numId w:val="2"/>
              </w:numPr>
              <w:spacing w:before="40" w:after="40"/>
            </w:pPr>
            <w:r>
              <w:rPr>
                <w:rFonts w:ascii="Arial" w:cs="Arial" w:eastAsia="Arial" w:hAnsi="Arial"/>
                <w:color w:val="333333"/>
                <w:sz w:val="19"/>
                <w:szCs w:val="19"/>
              </w:rPr>
              <w:t xml:space="preserve">Si tus datos están en silos desconectados, el costo de integración puede ser mayor que el primer proyecto de IA. Evalúa primero si vale la pena integrar o si es mejor empezar con los datos de un solo sistema.</w:t>
            </w:r>
          </w:p>
          <w:p>
            <w:pPr>
              <w:pStyle w:val="ListParagraph"/>
              <w:numPr>
                <w:ilvl w:val="0"/>
                <w:numId w:val="2"/>
              </w:numPr>
              <w:spacing w:before="40" w:after="40"/>
            </w:pPr>
            <w:r>
              <w:rPr>
                <w:rFonts w:ascii="Arial" w:cs="Arial" w:eastAsia="Arial" w:hAnsi="Arial"/>
                <w:b/>
                <w:bCs/>
                <w:color w:val="222222"/>
                <w:sz w:val="19"/>
                <w:szCs w:val="19"/>
              </w:rPr>
              <w:t xml:space="preserve">Recomendación: Antes de elegir una herramienta de IA, responde: ¿tengo al menos 12 meses de datos limpios y consistentes del proceso que quiero mejorar? Si la respuesta es no, ese es tu proyecto de habilitación antes del proyecto de 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4"/>
              <w:left w:val="single" w:color="C05A00" w:sz="12"/>
              <w:bottom w:val="single" w:color="CCCCCC" w:sz="1"/>
              <w:right w:val="single" w:color="CCCCCC" w:sz="1"/>
            </w:tcBorders>
            <w:shd w:fill="FFF3E0" w:val="clear"/>
            <w:tcMar>
              <w:top w:type="dxa" w:w="100"/>
              <w:left w:type="dxa" w:w="180"/>
              <w:bottom w:type="dxa" w:w="100"/>
              <w:right w:type="dxa" w:w="180"/>
            </w:tcMar>
          </w:tcPr>
          <w:p>
            <w:pPr>
              <w:spacing w:before="60" w:after="80"/>
            </w:pPr>
            <w:r>
              <w:rPr>
                <w:rFonts w:ascii="Arial" w:cs="Arial" w:eastAsia="Arial" w:hAnsi="Arial"/>
                <w:b/>
                <w:bCs/>
                <w:color w:val="C05A00"/>
                <w:sz w:val="20"/>
                <w:szCs w:val="20"/>
              </w:rPr>
              <w:t xml:space="preserve">⚠️ Riesgo a considerar</w:t>
            </w:r>
          </w:p>
          <w:p>
            <w:pPr>
              <w:pStyle w:val="ListParagraph"/>
              <w:numPr>
                <w:ilvl w:val="0"/>
                <w:numId w:val="2"/>
              </w:numPr>
              <w:spacing w:before="40" w:after="40"/>
            </w:pPr>
            <w:r>
              <w:rPr>
                <w:rFonts w:ascii="Arial" w:cs="Arial" w:eastAsia="Arial" w:hAnsi="Arial"/>
                <w:color w:val="333333"/>
                <w:sz w:val="19"/>
                <w:szCs w:val="19"/>
              </w:rPr>
              <w:t xml:space="preserve">Un score promedio menor a 2.5 en este pilar es el principal predictor de fracaso en proyectos de IA. No es pesimismo: es realismo técnico.</w:t>
            </w:r>
          </w:p>
          <w:p>
            <w:pPr>
              <w:pStyle w:val="ListParagraph"/>
              <w:numPr>
                <w:ilvl w:val="0"/>
                <w:numId w:val="2"/>
              </w:numPr>
              <w:spacing w:before="40" w:after="40"/>
            </w:pPr>
            <w:r>
              <w:rPr>
                <w:rFonts w:ascii="Arial" w:cs="Arial" w:eastAsia="Arial" w:hAnsi="Arial"/>
                <w:color w:val="333333"/>
                <w:sz w:val="19"/>
                <w:szCs w:val="19"/>
              </w:rPr>
              <w:t xml:space="preserve">Implementar IA sobre datos deficientes no solo no funciona — puede generar decisiones incorrectas que cuestan más que el problema original.</w:t>
            </w:r>
          </w:p>
          <w:p>
            <w:pPr>
              <w:pStyle w:val="ListParagraph"/>
              <w:numPr>
                <w:ilvl w:val="0"/>
                <w:numId w:val="2"/>
              </w:numPr>
              <w:spacing w:before="40" w:after="40"/>
            </w:pPr>
            <w:r>
              <w:rPr>
                <w:rFonts w:ascii="Arial" w:cs="Arial" w:eastAsia="Arial" w:hAnsi="Arial"/>
                <w:color w:val="333333"/>
                <w:sz w:val="19"/>
                <w:szCs w:val="19"/>
              </w:rPr>
              <w:t xml:space="preserve">Invierte en este pilar antes que en cualquier otra iniciativa de IA. Es la base de todo lo demás.</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6 — PILAR 3: CAPACIDADES Y COMPETENCIAS</w:t>
            </w:r>
          </w:p>
        </w:tc>
      </w:tr>
    </w:tbl>
    <w:p>
      <w:pPr>
        <w:spacing w:before="60" w:after="60"/>
      </w:pPr>
    </w:p>
    <w:p>
      <w:pPr>
        <w:spacing w:before="60" w:after="60"/>
      </w:pPr>
      <w:r>
        <w:rPr>
          <w:rFonts w:ascii="Arial" w:cs="Arial" w:eastAsia="Arial" w:hAnsi="Arial"/>
          <w:color w:val="333333"/>
          <w:sz w:val="20"/>
          <w:szCs w:val="20"/>
        </w:rPr>
        <w:t xml:space="preserve">Mide si el equipo entiende IA, sabe identificar casos de uso y tiene las habilidades mínimas para operar iniciativas. No se trata de tener ingenieros de datos: se trata de tener líderes que sepan qué pedirle a la IA y cómo evaluar sus resultados.</w:t>
      </w:r>
    </w:p>
    <w:p>
      <w:pPr>
        <w:spacing w:before="60" w:after="60"/>
      </w:pPr>
    </w:p>
    <w:p>
      <w:pPr>
        <w:spacing w:before="60" w:after="60"/>
      </w:pPr>
      <w:r>
        <w:rPr>
          <w:rFonts w:ascii="Arial" w:cs="Arial" w:eastAsia="Arial" w:hAnsi="Arial"/>
          <w:i/>
          <w:iCs/>
          <w:color w:val="555555"/>
          <w:sz w:val="18"/>
          <w:szCs w:val="18"/>
        </w:rPr>
        <w:t xml:space="preserve">Escala: 1 = No existe/No considerado  |  2 = Inicial/Exploración  |  3 = Básico/Piloto  |  4 = En expansión  |  5 = Integrado/Maduro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26. </w:t>
            </w:r>
            <w:r>
              <w:rPr>
                <w:rFonts w:ascii="Arial" w:cs="Arial" w:eastAsia="Arial" w:hAnsi="Arial"/>
                <w:color w:val="222222"/>
                <w:sz w:val="21"/>
                <w:szCs w:val="21"/>
              </w:rPr>
              <w:t xml:space="preserve">Los líderes de la empresa entienden de forma general qué es la IA y qué puede aportar.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comprensión ejecutiva de IA no requiere saber programar. Requiere entender: qué tipos de problemas puede resolver, qué necesita para funcionar (datos, proceso claro, objetivo medible) y qué no puede hacer.</w:t>
            </w:r>
          </w:p>
          <w:p>
            <w:pPr>
              <w:pStyle w:val="ListParagraph"/>
              <w:numPr>
                <w:ilvl w:val="0"/>
                <w:numId w:val="2"/>
              </w:numPr>
              <w:spacing w:before="40" w:after="40"/>
            </w:pPr>
            <w:r>
              <w:rPr>
                <w:rFonts w:ascii="Arial" w:cs="Arial" w:eastAsia="Arial" w:hAnsi="Arial"/>
                <w:color w:val="333333"/>
                <w:sz w:val="19"/>
                <w:szCs w:val="19"/>
              </w:rPr>
              <w:t xml:space="preserve">Los líderes que no entienden IA suelen tener dos comportamientos extremos: sobreestiman (esperan magia) o subestiman (creen que no aplica para ellos). Ambos bloquean la implementación efectiva.</w:t>
            </w:r>
          </w:p>
          <w:p>
            <w:pPr>
              <w:pStyle w:val="ListParagraph"/>
              <w:numPr>
                <w:ilvl w:val="0"/>
                <w:numId w:val="2"/>
              </w:numPr>
              <w:spacing w:before="40" w:after="40"/>
            </w:pPr>
            <w:r>
              <w:rPr>
                <w:rFonts w:ascii="Arial" w:cs="Arial" w:eastAsia="Arial" w:hAnsi="Arial"/>
                <w:b/>
                <w:bCs/>
                <w:color w:val="222222"/>
                <w:sz w:val="19"/>
                <w:szCs w:val="19"/>
              </w:rPr>
              <w:t xml:space="preserve">Recomendación: Invierte en un taller ejecutivo de 2 horas sobre 'IA aplicada a negocios' antes de iniciar cualquier proyecto. El ROI de ese taller es exponencial: permite mejores conversaciones, mejores decisiones y mejores expectativas.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27. </w:t>
            </w:r>
            <w:r>
              <w:rPr>
                <w:rFonts w:ascii="Arial" w:cs="Arial" w:eastAsia="Arial" w:hAnsi="Arial"/>
                <w:color w:val="222222"/>
                <w:sz w:val="21"/>
                <w:szCs w:val="21"/>
              </w:rPr>
              <w:t xml:space="preserve">El equipo tiene conocimientos básicos para participar en iniciativas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participación del equipo en iniciativas de IA no requiere que todos sepan de tecnología. Requiere que sepan describir bien sus procesos, identificar excepciones y evaluar si un resultado de IA es razonable o no.</w:t>
            </w:r>
          </w:p>
          <w:p>
            <w:pPr>
              <w:pStyle w:val="ListParagraph"/>
              <w:numPr>
                <w:ilvl w:val="0"/>
                <w:numId w:val="2"/>
              </w:numPr>
              <w:spacing w:before="40" w:after="40"/>
            </w:pPr>
            <w:r>
              <w:rPr>
                <w:rFonts w:ascii="Arial" w:cs="Arial" w:eastAsia="Arial" w:hAnsi="Arial"/>
                <w:color w:val="333333"/>
                <w:sz w:val="19"/>
                <w:szCs w:val="19"/>
              </w:rPr>
              <w:t xml:space="preserve">El perfil más valioso en un equipo de IA no es el técnico: es el experto del proceso que puede decirle al sistema qué está mal y por qué.</w:t>
            </w:r>
          </w:p>
          <w:p>
            <w:pPr>
              <w:pStyle w:val="ListParagraph"/>
              <w:numPr>
                <w:ilvl w:val="0"/>
                <w:numId w:val="2"/>
              </w:numPr>
              <w:spacing w:before="40" w:after="40"/>
            </w:pPr>
            <w:r>
              <w:rPr>
                <w:rFonts w:ascii="Arial" w:cs="Arial" w:eastAsia="Arial" w:hAnsi="Arial"/>
                <w:b/>
                <w:bCs/>
                <w:color w:val="222222"/>
                <w:sz w:val="19"/>
                <w:szCs w:val="19"/>
              </w:rPr>
              <w:t xml:space="preserve">Recomendación: Para cada iniciativa de IA, identifica al 'experto de dominio' del proceso: la persona que más sabe cómo funciona ese proceso hoy. Esa persona debe ser parte activa del proyecto, no solo un informante eventual.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28. </w:t>
            </w:r>
            <w:r>
              <w:rPr>
                <w:rFonts w:ascii="Arial" w:cs="Arial" w:eastAsia="Arial" w:hAnsi="Arial"/>
                <w:color w:val="222222"/>
                <w:sz w:val="21"/>
                <w:szCs w:val="21"/>
              </w:rPr>
              <w:t xml:space="preserve">La empresa ha invertido en capacitación o aprendizaje relacionado con IA, automatización o análisis de datos.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inversión en capacitación es un leading indicator de adopción. Las empresas que invierten en aprendizaje de IA 6-12 meses antes de implementar tienen una tasa de adopción 2-3 veces mayor que las que capacitan al mismo tiempo que implementan.</w:t>
            </w:r>
          </w:p>
          <w:p>
            <w:pPr>
              <w:pStyle w:val="ListParagraph"/>
              <w:numPr>
                <w:ilvl w:val="0"/>
                <w:numId w:val="2"/>
              </w:numPr>
              <w:spacing w:before="40" w:after="40"/>
            </w:pPr>
            <w:r>
              <w:rPr>
                <w:rFonts w:ascii="Arial" w:cs="Arial" w:eastAsia="Arial" w:hAnsi="Arial"/>
                <w:color w:val="333333"/>
                <w:sz w:val="19"/>
                <w:szCs w:val="19"/>
              </w:rPr>
              <w:t xml:space="preserve">No se trata de certificaciones técnicas: recursos como Coursera, LinkedIn Learning o talleres prácticos de 4-8 horas son suficientes para un equipo no técnico.</w:t>
            </w:r>
          </w:p>
          <w:p>
            <w:pPr>
              <w:pStyle w:val="ListParagraph"/>
              <w:numPr>
                <w:ilvl w:val="0"/>
                <w:numId w:val="2"/>
              </w:numPr>
              <w:spacing w:before="40" w:after="40"/>
            </w:pPr>
            <w:r>
              <w:rPr>
                <w:rFonts w:ascii="Arial" w:cs="Arial" w:eastAsia="Arial" w:hAnsi="Arial"/>
                <w:b/>
                <w:bCs/>
                <w:color w:val="222222"/>
                <w:sz w:val="19"/>
                <w:szCs w:val="19"/>
              </w:rPr>
              <w:t xml:space="preserve">Recomendación: Define un plan de capacitación de 3 niveles: directivos (visión estratégica, 2 horas), mandos medios (identificación de casos de uso, 4 horas) y operativos (uso de herramientas, 8 horas). Ese plan puede ejecutarse en paralelo con los primeros pilotos.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29. </w:t>
            </w:r>
            <w:r>
              <w:rPr>
                <w:rFonts w:ascii="Arial" w:cs="Arial" w:eastAsia="Arial" w:hAnsi="Arial"/>
                <w:color w:val="222222"/>
                <w:sz w:val="21"/>
                <w:szCs w:val="21"/>
              </w:rPr>
              <w:t xml:space="preserve">Existe capacidad interna o externa confiable para evaluar soluciones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capacidad de evaluar soluciones de IA es la que te protege de vendedores que prometen milagros. No necesitas construir todo desde adentro, pero sí necesitas saber qué preguntas hacer y cómo verificar que una solución realmente funciona.</w:t>
            </w:r>
          </w:p>
          <w:p>
            <w:pPr>
              <w:pStyle w:val="ListParagraph"/>
              <w:numPr>
                <w:ilvl w:val="0"/>
                <w:numId w:val="2"/>
              </w:numPr>
              <w:spacing w:before="40" w:after="40"/>
            </w:pPr>
            <w:r>
              <w:rPr>
                <w:rFonts w:ascii="Arial" w:cs="Arial" w:eastAsia="Arial" w:hAnsi="Arial"/>
                <w:color w:val="333333"/>
                <w:sz w:val="19"/>
                <w:szCs w:val="19"/>
              </w:rPr>
              <w:t xml:space="preserve">Si no tienes esta capacidad internamente, un aliado de confianza con experiencia en implementación de IA es tu activo más valioso. Ese aliado debe tener interés alineado con tu resultado, no solo con la venta.</w:t>
            </w:r>
          </w:p>
          <w:p>
            <w:pPr>
              <w:pStyle w:val="ListParagraph"/>
              <w:numPr>
                <w:ilvl w:val="0"/>
                <w:numId w:val="2"/>
              </w:numPr>
              <w:spacing w:before="40" w:after="40"/>
            </w:pPr>
            <w:r>
              <w:rPr>
                <w:rFonts w:ascii="Arial" w:cs="Arial" w:eastAsia="Arial" w:hAnsi="Arial"/>
                <w:b/>
                <w:bCs/>
                <w:color w:val="222222"/>
                <w:sz w:val="19"/>
                <w:szCs w:val="19"/>
              </w:rPr>
              <w:t xml:space="preserve">Recomendación: Antes de seleccionar cualquier solución de IA, pide al proveedor: casos de uso similares al tuyo, métricas reales de resultado, acceso al cliente de referencia para conversar directamente. Si no puede proveer estas tres cosas, es una señal de alerta.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30. </w:t>
            </w:r>
            <w:r>
              <w:rPr>
                <w:rFonts w:ascii="Arial" w:cs="Arial" w:eastAsia="Arial" w:hAnsi="Arial"/>
                <w:color w:val="222222"/>
                <w:sz w:val="21"/>
                <w:szCs w:val="21"/>
              </w:rPr>
              <w:t xml:space="preserve">La organización tiene disposición para aprender y adaptarse a nuevas formas de trabajo apoyadas en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disposición al cambio es el factor humano que más impacta la adopción de IA. Un equipo con alta disposición puede compensar deficiencias técnicas. Un equipo resistente puede bloquear la implementación más robusta.</w:t>
            </w:r>
          </w:p>
          <w:p>
            <w:pPr>
              <w:pStyle w:val="ListParagraph"/>
              <w:numPr>
                <w:ilvl w:val="0"/>
                <w:numId w:val="2"/>
              </w:numPr>
              <w:spacing w:before="40" w:after="40"/>
            </w:pPr>
            <w:r>
              <w:rPr>
                <w:rFonts w:ascii="Arial" w:cs="Arial" w:eastAsia="Arial" w:hAnsi="Arial"/>
                <w:color w:val="333333"/>
                <w:sz w:val="19"/>
                <w:szCs w:val="19"/>
              </w:rPr>
              <w:t xml:space="preserve">La resistencia al cambio raramente es irracional: suele ser miedo a la pérdida de relevancia, de empleo o de control. Entender ese miedo y abordarlo abiertamente es parte del diseño de cualquier proyecto de IA.</w:t>
            </w:r>
          </w:p>
          <w:p>
            <w:pPr>
              <w:pStyle w:val="ListParagraph"/>
              <w:numPr>
                <w:ilvl w:val="0"/>
                <w:numId w:val="2"/>
              </w:numPr>
              <w:spacing w:before="40" w:after="40"/>
            </w:pPr>
            <w:r>
              <w:rPr>
                <w:rFonts w:ascii="Arial" w:cs="Arial" w:eastAsia="Arial" w:hAnsi="Arial"/>
                <w:b/>
                <w:bCs/>
                <w:color w:val="222222"/>
                <w:sz w:val="19"/>
                <w:szCs w:val="19"/>
              </w:rPr>
              <w:t xml:space="preserve">Recomendación: Comunica desde el inicio que el objetivo de la IA es amplificar el trabajo del equipo, no reemplazarlo. Define explícitamente cómo cambiará el rol de cada persona afectada y qué nuevas capacidades necesitarán desarrollar. La certidumbre reduce la resistencia.</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7 — PILAR 4: TECNOLOGÍA Y CAPACIDAD DE IMPLEMENTACIÓN</w:t>
            </w:r>
          </w:p>
        </w:tc>
      </w:tr>
    </w:tbl>
    <w:p>
      <w:pPr>
        <w:spacing w:before="60" w:after="60"/>
      </w:pPr>
    </w:p>
    <w:p>
      <w:pPr>
        <w:spacing w:before="60" w:after="60"/>
      </w:pPr>
      <w:r>
        <w:rPr>
          <w:rFonts w:ascii="Arial" w:cs="Arial" w:eastAsia="Arial" w:hAnsi="Arial"/>
          <w:color w:val="333333"/>
          <w:sz w:val="20"/>
          <w:szCs w:val="20"/>
        </w:rPr>
        <w:t xml:space="preserve">Mide si existen sistemas, infraestructura, herramientas y aliados para ejecutar iniciativas de IA. Es el pilar que convierte la intención en acción.</w:t>
      </w:r>
    </w:p>
    <w:p>
      <w:pPr>
        <w:spacing w:before="60" w:after="60"/>
      </w:pPr>
    </w:p>
    <w:p>
      <w:pPr>
        <w:spacing w:before="60" w:after="60"/>
      </w:pPr>
      <w:r>
        <w:rPr>
          <w:rFonts w:ascii="Arial" w:cs="Arial" w:eastAsia="Arial" w:hAnsi="Arial"/>
          <w:i/>
          <w:iCs/>
          <w:color w:val="555555"/>
          <w:sz w:val="18"/>
          <w:szCs w:val="18"/>
        </w:rPr>
        <w:t xml:space="preserve">Escala: 1 = No existe/No considerado  |  2 = Inicial/Exploración  |  3 = Básico/Piloto  |  4 = En expansión  |  5 = Integrado/Maduro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31. </w:t>
            </w:r>
            <w:r>
              <w:rPr>
                <w:rFonts w:ascii="Arial" w:cs="Arial" w:eastAsia="Arial" w:hAnsi="Arial"/>
                <w:color w:val="222222"/>
                <w:sz w:val="21"/>
                <w:szCs w:val="21"/>
              </w:rPr>
              <w:t xml:space="preserve">La empresa cuenta con herramientas tecnológicas que podrían integrarse con soluciones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Las herramientas modernas (Microsoft 365, Google Workspace, Salesforce, HubSpot, SAP, Oracle) ya tienen capacidades de IA integradas o conectores certificados. Activarlas es mucho más rápido y económico que construir soluciones desde cero.</w:t>
            </w:r>
          </w:p>
          <w:p>
            <w:pPr>
              <w:pStyle w:val="ListParagraph"/>
              <w:numPr>
                <w:ilvl w:val="0"/>
                <w:numId w:val="2"/>
              </w:numPr>
              <w:spacing w:before="40" w:after="40"/>
            </w:pPr>
            <w:r>
              <w:rPr>
                <w:rFonts w:ascii="Arial" w:cs="Arial" w:eastAsia="Arial" w:hAnsi="Arial"/>
                <w:color w:val="333333"/>
                <w:sz w:val="19"/>
                <w:szCs w:val="19"/>
              </w:rPr>
              <w:t xml:space="preserve">Si tienes Microsoft 365, Copilot para M365 puede implementarse en semanas y entregar valor inmediato en productividad sin necesidad de un proyecto de integración complejo.</w:t>
            </w:r>
          </w:p>
          <w:p>
            <w:pPr>
              <w:pStyle w:val="ListParagraph"/>
              <w:numPr>
                <w:ilvl w:val="0"/>
                <w:numId w:val="2"/>
              </w:numPr>
              <w:spacing w:before="40" w:after="40"/>
            </w:pPr>
            <w:r>
              <w:rPr>
                <w:rFonts w:ascii="Arial" w:cs="Arial" w:eastAsia="Arial" w:hAnsi="Arial"/>
                <w:b/>
                <w:bCs/>
                <w:color w:val="222222"/>
                <w:sz w:val="19"/>
                <w:szCs w:val="19"/>
              </w:rPr>
              <w:t xml:space="preserve">Recomendación: Haz un inventario de las herramientas que ya pagas y verifica qué módulos o funciones de IA están disponibles pero no activados. Muchas empresas ya tienen IA incluida en sus licencias actuales y no la están usando.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32. </w:t>
            </w:r>
            <w:r>
              <w:rPr>
                <w:rFonts w:ascii="Arial" w:cs="Arial" w:eastAsia="Arial" w:hAnsi="Arial"/>
                <w:color w:val="222222"/>
                <w:sz w:val="21"/>
                <w:szCs w:val="21"/>
              </w:rPr>
              <w:t xml:space="preserve">La infraestructura actual permite hacer pruebas piloto sin una disrupción excesiva.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capacidad de hacer pilotos sin disrupciones es una señal de madurez tecnológica y operativa. Las empresas que pueden probar sin afectar la operación aprenden más rápido y con menor riesgo.</w:t>
            </w:r>
          </w:p>
          <w:p>
            <w:pPr>
              <w:pStyle w:val="ListParagraph"/>
              <w:numPr>
                <w:ilvl w:val="0"/>
                <w:numId w:val="2"/>
              </w:numPr>
              <w:spacing w:before="40" w:after="40"/>
            </w:pPr>
            <w:r>
              <w:rPr>
                <w:rFonts w:ascii="Arial" w:cs="Arial" w:eastAsia="Arial" w:hAnsi="Arial"/>
                <w:color w:val="333333"/>
                <w:sz w:val="19"/>
                <w:szCs w:val="19"/>
              </w:rPr>
              <w:t xml:space="preserve">Si cualquier prueba tecnológica requiere meses de preparación o aprobaciones múltiples, el problema no es tecnológico: es de governance y agilidad de TI.</w:t>
            </w:r>
          </w:p>
          <w:p>
            <w:pPr>
              <w:pStyle w:val="ListParagraph"/>
              <w:numPr>
                <w:ilvl w:val="0"/>
                <w:numId w:val="2"/>
              </w:numPr>
              <w:spacing w:before="40" w:after="40"/>
            </w:pPr>
            <w:r>
              <w:rPr>
                <w:rFonts w:ascii="Arial" w:cs="Arial" w:eastAsia="Arial" w:hAnsi="Arial"/>
                <w:b/>
                <w:bCs/>
                <w:color w:val="222222"/>
                <w:sz w:val="19"/>
                <w:szCs w:val="19"/>
              </w:rPr>
              <w:t xml:space="preserve">Recomendación: Define un 'sandbox de IA': un entorno controlado donde se pueden probar nuevas soluciones con datos reales pero sin afectar los sistemas productivos. Si no existe, crear uno es una inversión de infraestructura que paga dividendos en todos los proyectos futuros.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33. </w:t>
            </w:r>
            <w:r>
              <w:rPr>
                <w:rFonts w:ascii="Arial" w:cs="Arial" w:eastAsia="Arial" w:hAnsi="Arial"/>
                <w:color w:val="222222"/>
                <w:sz w:val="21"/>
                <w:szCs w:val="21"/>
              </w:rPr>
              <w:t xml:space="preserve">La organización cuenta con apoyo interno o aliados externos para implementar nuevas soluciones tecnológicas.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Ninguna empresa mediana implementa IA completamente sola. El ecosistema de aliados (consultores, integradores, proveedores especializados) es tan importante como el equipo interno.</w:t>
            </w:r>
          </w:p>
          <w:p>
            <w:pPr>
              <w:pStyle w:val="ListParagraph"/>
              <w:numPr>
                <w:ilvl w:val="0"/>
                <w:numId w:val="2"/>
              </w:numPr>
              <w:spacing w:before="40" w:after="40"/>
            </w:pPr>
            <w:r>
              <w:rPr>
                <w:rFonts w:ascii="Arial" w:cs="Arial" w:eastAsia="Arial" w:hAnsi="Arial"/>
                <w:color w:val="333333"/>
                <w:sz w:val="19"/>
                <w:szCs w:val="19"/>
              </w:rPr>
              <w:t xml:space="preserve">El error más común es depender 100% del proveedor de tecnología para la implementación. Ese proveedor optimiza para vender su solución, no necesariamente para resolver tu problema.</w:t>
            </w:r>
          </w:p>
          <w:p>
            <w:pPr>
              <w:pStyle w:val="ListParagraph"/>
              <w:numPr>
                <w:ilvl w:val="0"/>
                <w:numId w:val="2"/>
              </w:numPr>
              <w:spacing w:before="40" w:after="40"/>
            </w:pPr>
            <w:r>
              <w:rPr>
                <w:rFonts w:ascii="Arial" w:cs="Arial" w:eastAsia="Arial" w:hAnsi="Arial"/>
                <w:b/>
                <w:bCs/>
                <w:color w:val="222222"/>
                <w:sz w:val="19"/>
                <w:szCs w:val="19"/>
              </w:rPr>
              <w:t xml:space="preserve">Recomendación: Construye un equipo híbrido: un líder interno que conoce el negocio + un aliado externo que conoce la tecnología. Esa combinación es la que produce los mejores resultados y genera capacidad interna que permanece después del proyecto.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34. </w:t>
            </w:r>
            <w:r>
              <w:rPr>
                <w:rFonts w:ascii="Arial" w:cs="Arial" w:eastAsia="Arial" w:hAnsi="Arial"/>
                <w:color w:val="222222"/>
                <w:sz w:val="21"/>
                <w:szCs w:val="21"/>
              </w:rPr>
              <w:t xml:space="preserve">Existen procesos tecnológicos suficientemente estables para incorporar automatización o analítica avanzada.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estabilidad de procesos es un prerequisito frecuentemente ignorado. Automatizar un proceso inestable o mal definido con IA solo automatiza el caos.</w:t>
            </w:r>
          </w:p>
          <w:p>
            <w:pPr>
              <w:pStyle w:val="ListParagraph"/>
              <w:numPr>
                <w:ilvl w:val="0"/>
                <w:numId w:val="2"/>
              </w:numPr>
              <w:spacing w:before="40" w:after="40"/>
            </w:pPr>
            <w:r>
              <w:rPr>
                <w:rFonts w:ascii="Arial" w:cs="Arial" w:eastAsia="Arial" w:hAnsi="Arial"/>
                <w:color w:val="333333"/>
                <w:sz w:val="19"/>
                <w:szCs w:val="19"/>
              </w:rPr>
              <w:t xml:space="preserve">El principio es simple: primero estandariza el proceso, después optimízalo, después automatízalo. Saltarse los primeros dos pasos produce sistemas que fallan constantemente y generan desconfianza en la tecnología.</w:t>
            </w:r>
          </w:p>
          <w:p>
            <w:pPr>
              <w:pStyle w:val="ListParagraph"/>
              <w:numPr>
                <w:ilvl w:val="0"/>
                <w:numId w:val="2"/>
              </w:numPr>
              <w:spacing w:before="40" w:after="40"/>
            </w:pPr>
            <w:r>
              <w:rPr>
                <w:rFonts w:ascii="Arial" w:cs="Arial" w:eastAsia="Arial" w:hAnsi="Arial"/>
                <w:b/>
                <w:bCs/>
                <w:color w:val="222222"/>
                <w:sz w:val="19"/>
                <w:szCs w:val="19"/>
              </w:rPr>
              <w:t xml:space="preserve">Recomendación: Para cada proceso candidato a automatización con IA, verifica: ¿existe documentación del proceso? ¿Se ejecuta de la misma manera cada vez? ¿Los resultados son predecibles? Si no, la inversión previa debe ser en estandarización.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35. </w:t>
            </w:r>
            <w:r>
              <w:rPr>
                <w:rFonts w:ascii="Arial" w:cs="Arial" w:eastAsia="Arial" w:hAnsi="Arial"/>
                <w:color w:val="222222"/>
                <w:sz w:val="21"/>
                <w:szCs w:val="21"/>
              </w:rPr>
              <w:t xml:space="preserve">La empresa está en condiciones de pasar de una idea a una prueba funcional en un plazo razonable.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velocidad de prototipado es un indicador de agilidad organizacional. Las empresas que pueden pasar de idea a piloto en 4-8 semanas tienen una ventaja competitiva real en la era de IA.</w:t>
            </w:r>
          </w:p>
          <w:p>
            <w:pPr>
              <w:pStyle w:val="ListParagraph"/>
              <w:numPr>
                <w:ilvl w:val="0"/>
                <w:numId w:val="2"/>
              </w:numPr>
              <w:spacing w:before="40" w:after="40"/>
            </w:pPr>
            <w:r>
              <w:rPr>
                <w:rFonts w:ascii="Arial" w:cs="Arial" w:eastAsia="Arial" w:hAnsi="Arial"/>
                <w:color w:val="333333"/>
                <w:sz w:val="19"/>
                <w:szCs w:val="19"/>
              </w:rPr>
              <w:t xml:space="preserve">Si pasar de idea a prueba toma más de 3 meses, el problema generalmente no es técnico: es de procesos de aprobación, asignación de recursos o cultura de experimentación.</w:t>
            </w:r>
          </w:p>
          <w:p>
            <w:pPr>
              <w:pStyle w:val="ListParagraph"/>
              <w:numPr>
                <w:ilvl w:val="0"/>
                <w:numId w:val="2"/>
              </w:numPr>
              <w:spacing w:before="40" w:after="40"/>
            </w:pPr>
            <w:r>
              <w:rPr>
                <w:rFonts w:ascii="Arial" w:cs="Arial" w:eastAsia="Arial" w:hAnsi="Arial"/>
                <w:b/>
                <w:bCs/>
                <w:color w:val="222222"/>
                <w:sz w:val="19"/>
                <w:szCs w:val="19"/>
              </w:rPr>
              <w:t xml:space="preserve">Recomendación: Define un proceso simplificado para proyectos piloto de IA: presupuesto preaprobado para pilotos de hasta X monto, aprobación ejecutiva en 1 semana, equipo mínimo viable asignado desde el día 1. Esa agilidad vale más que la tecnología.</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8 — PILAR 5: USO ACTUAL Y ADOPCIÓN</w:t>
            </w:r>
          </w:p>
        </w:tc>
      </w:tr>
    </w:tbl>
    <w:p>
      <w:pPr>
        <w:spacing w:before="60" w:after="60"/>
      </w:pPr>
    </w:p>
    <w:p>
      <w:pPr>
        <w:spacing w:before="60" w:after="60"/>
      </w:pPr>
      <w:r>
        <w:rPr>
          <w:rFonts w:ascii="Arial" w:cs="Arial" w:eastAsia="Arial" w:hAnsi="Arial"/>
          <w:color w:val="333333"/>
          <w:sz w:val="20"/>
          <w:szCs w:val="20"/>
        </w:rPr>
        <w:t xml:space="preserve">Mide si la empresa ya usa IA en algún proceso, aprende de esos usos y tiene capacidad de escalar. Es el pilar que refleja el estado real de la adopción hoy.</w:t>
      </w:r>
    </w:p>
    <w:p>
      <w:pPr>
        <w:spacing w:before="60" w:after="60"/>
      </w:pPr>
    </w:p>
    <w:p>
      <w:pPr>
        <w:spacing w:before="60" w:after="60"/>
      </w:pPr>
      <w:r>
        <w:rPr>
          <w:rFonts w:ascii="Arial" w:cs="Arial" w:eastAsia="Arial" w:hAnsi="Arial"/>
          <w:i/>
          <w:iCs/>
          <w:color w:val="555555"/>
          <w:sz w:val="18"/>
          <w:szCs w:val="18"/>
        </w:rPr>
        <w:t xml:space="preserve">Escala: 1 = No existe/No considerado  |  2 = Inicial/Exploración  |  3 = Básico/Piloto  |  4 = En expansión  |  5 = Integrado/Maduro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36. </w:t>
            </w:r>
            <w:r>
              <w:rPr>
                <w:rFonts w:ascii="Arial" w:cs="Arial" w:eastAsia="Arial" w:hAnsi="Arial"/>
                <w:color w:val="222222"/>
                <w:sz w:val="21"/>
                <w:szCs w:val="21"/>
              </w:rPr>
              <w:t xml:space="preserve">La empresa ya utiliza alguna forma de IA o automatización inteligente en al menos un proceso.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uso inicial de IA, aunque sea pequeño (un chatbot básico, una herramienta de análisis de datos con IA, Copilot en correos), tiene un valor de aprendizaje enorme. Las empresas que ya 'tocaron' la IA tienen una ventaja de velocidad sobre las que aún no.</w:t>
            </w:r>
          </w:p>
          <w:p>
            <w:pPr>
              <w:pStyle w:val="ListParagraph"/>
              <w:numPr>
                <w:ilvl w:val="0"/>
                <w:numId w:val="2"/>
              </w:numPr>
              <w:spacing w:before="40" w:after="40"/>
            </w:pPr>
            <w:r>
              <w:rPr>
                <w:rFonts w:ascii="Arial" w:cs="Arial" w:eastAsia="Arial" w:hAnsi="Arial"/>
                <w:color w:val="333333"/>
                <w:sz w:val="19"/>
                <w:szCs w:val="19"/>
              </w:rPr>
              <w:t xml:space="preserve">No todo lo que se llama IA lo es técnicamente, pero si el equipo está usando herramientas inteligentes y aprendiendo cómo integrarlas al trabajo, eso cuenta.</w:t>
            </w:r>
          </w:p>
          <w:p>
            <w:pPr>
              <w:pStyle w:val="ListParagraph"/>
              <w:numPr>
                <w:ilvl w:val="0"/>
                <w:numId w:val="2"/>
              </w:numPr>
              <w:spacing w:before="40" w:after="40"/>
            </w:pPr>
            <w:r>
              <w:rPr>
                <w:rFonts w:ascii="Arial" w:cs="Arial" w:eastAsia="Arial" w:hAnsi="Arial"/>
                <w:b/>
                <w:bCs/>
                <w:color w:val="222222"/>
                <w:sz w:val="19"/>
                <w:szCs w:val="19"/>
              </w:rPr>
              <w:t xml:space="preserve">Recomendación: Si ya usas IA en algún proceso, documenta qué aprendiste: qué funcionó, qué no, qué datos necesitabas que no tenías. Esa documentación es el mapa de madurez real de tu empresa y el input más valioso para los siguientes proyectos.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37. </w:t>
            </w:r>
            <w:r>
              <w:rPr>
                <w:rFonts w:ascii="Arial" w:cs="Arial" w:eastAsia="Arial" w:hAnsi="Arial"/>
                <w:color w:val="222222"/>
                <w:sz w:val="21"/>
                <w:szCs w:val="21"/>
              </w:rPr>
              <w:t xml:space="preserve">Existen áreas donde la IA ya ha mostrado beneficios tangibles o visibles.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Los beneficios tangibles y visibles son el combustible de la adopción organizacional. Un caso de éxito real, aunque sea pequeño, convence más que cualquier presentación de PowerPoint.</w:t>
            </w:r>
          </w:p>
          <w:p>
            <w:pPr>
              <w:pStyle w:val="ListParagraph"/>
              <w:numPr>
                <w:ilvl w:val="0"/>
                <w:numId w:val="2"/>
              </w:numPr>
              <w:spacing w:before="40" w:after="40"/>
            </w:pPr>
            <w:r>
              <w:rPr>
                <w:rFonts w:ascii="Arial" w:cs="Arial" w:eastAsia="Arial" w:hAnsi="Arial"/>
                <w:color w:val="333333"/>
                <w:sz w:val="19"/>
                <w:szCs w:val="19"/>
              </w:rPr>
              <w:t xml:space="preserve">Si ya tienes beneficios visibles, el siguiente paso es documentarlos con números concretos (tiempo ahorrado, errores reducidos, costos evitados) y usarlos para conseguir el patrocinio del siguiente proyecto.</w:t>
            </w:r>
          </w:p>
          <w:p>
            <w:pPr>
              <w:pStyle w:val="ListParagraph"/>
              <w:numPr>
                <w:ilvl w:val="0"/>
                <w:numId w:val="2"/>
              </w:numPr>
              <w:spacing w:before="40" w:after="40"/>
            </w:pPr>
            <w:r>
              <w:rPr>
                <w:rFonts w:ascii="Arial" w:cs="Arial" w:eastAsia="Arial" w:hAnsi="Arial"/>
                <w:b/>
                <w:bCs/>
                <w:color w:val="222222"/>
                <w:sz w:val="19"/>
                <w:szCs w:val="19"/>
              </w:rPr>
              <w:t xml:space="preserve">Recomendación: Construye un 'caso de éxito interno' del primer beneficio demostrado. Compártelo en una reunión ejecutiva. Ese momento puede ser el punto de inflexión que acelera la adopción en toda la organización.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38. </w:t>
            </w:r>
            <w:r>
              <w:rPr>
                <w:rFonts w:ascii="Arial" w:cs="Arial" w:eastAsia="Arial" w:hAnsi="Arial"/>
                <w:color w:val="222222"/>
                <w:sz w:val="21"/>
                <w:szCs w:val="21"/>
              </w:rPr>
              <w:t xml:space="preserve">La organización tiene interés real en escalar el uso de IA a otras áreas.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interés en escalar es el indicador más confiable de madurez de adopción. Cuando las áreas empiezan a pedir que la IA llegue a ellas, el problema deja de ser de convencimiento y se convierte en uno de capacidad de ejecución.</w:t>
            </w:r>
          </w:p>
          <w:p>
            <w:pPr>
              <w:pStyle w:val="ListParagraph"/>
              <w:numPr>
                <w:ilvl w:val="0"/>
                <w:numId w:val="2"/>
              </w:numPr>
              <w:spacing w:before="40" w:after="40"/>
            </w:pPr>
            <w:r>
              <w:rPr>
                <w:rFonts w:ascii="Arial" w:cs="Arial" w:eastAsia="Arial" w:hAnsi="Arial"/>
                <w:color w:val="333333"/>
                <w:sz w:val="19"/>
                <w:szCs w:val="19"/>
              </w:rPr>
              <w:t xml:space="preserve">El riesgo de este ítem es el interés sin estructura: muchas áreas quieren IA pero no tienen ni datos, ni procesos estables, ni sponsor. El interés sin estos elementos produce proyectos fallidos que dañan la credibilidad de la IA en la empresa.</w:t>
            </w:r>
          </w:p>
          <w:p>
            <w:pPr>
              <w:pStyle w:val="ListParagraph"/>
              <w:numPr>
                <w:ilvl w:val="0"/>
                <w:numId w:val="2"/>
              </w:numPr>
              <w:spacing w:before="40" w:after="40"/>
            </w:pPr>
            <w:r>
              <w:rPr>
                <w:rFonts w:ascii="Arial" w:cs="Arial" w:eastAsia="Arial" w:hAnsi="Arial"/>
                <w:b/>
                <w:bCs/>
                <w:color w:val="222222"/>
                <w:sz w:val="19"/>
                <w:szCs w:val="19"/>
              </w:rPr>
              <w:t xml:space="preserve">Recomendación: Crea un proceso de priorización de iniciativas de IA: cualquier área que quiera un proyecto debe presentar un 'caso de negocio mínimo' con el problema, el dato disponible, el objetivo medible y el responsable. Ese filtro te ahorra recursos y frustraciones.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39. </w:t>
            </w:r>
            <w:r>
              <w:rPr>
                <w:rFonts w:ascii="Arial" w:cs="Arial" w:eastAsia="Arial" w:hAnsi="Arial"/>
                <w:color w:val="222222"/>
                <w:sz w:val="21"/>
                <w:szCs w:val="21"/>
              </w:rPr>
              <w:t xml:space="preserve">Los usuarios o equipos muestran apertura para incorporar nuevas herramientas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apertura de los equipos es el activo más subestimado en proyectos de IA. Se puede recuperar de casi cualquier problema técnico, pero es muy difícil recuperarse de la resistencia activa del usuario.</w:t>
            </w:r>
          </w:p>
          <w:p>
            <w:pPr>
              <w:pStyle w:val="ListParagraph"/>
              <w:numPr>
                <w:ilvl w:val="0"/>
                <w:numId w:val="2"/>
              </w:numPr>
              <w:spacing w:before="40" w:after="40"/>
            </w:pPr>
            <w:r>
              <w:rPr>
                <w:rFonts w:ascii="Arial" w:cs="Arial" w:eastAsia="Arial" w:hAnsi="Arial"/>
                <w:color w:val="333333"/>
                <w:sz w:val="19"/>
                <w:szCs w:val="19"/>
              </w:rPr>
              <w:t xml:space="preserve">La apertura se construye antes de implementar: comunicando el propósito, involucrando a los equipos en el diseño, siendo transparente sobre los cambios y demostrando con resultados reales.</w:t>
            </w:r>
          </w:p>
          <w:p>
            <w:pPr>
              <w:pStyle w:val="ListParagraph"/>
              <w:numPr>
                <w:ilvl w:val="0"/>
                <w:numId w:val="2"/>
              </w:numPr>
              <w:spacing w:before="40" w:after="40"/>
            </w:pPr>
            <w:r>
              <w:rPr>
                <w:rFonts w:ascii="Arial" w:cs="Arial" w:eastAsia="Arial" w:hAnsi="Arial"/>
                <w:b/>
                <w:bCs/>
                <w:color w:val="222222"/>
                <w:sz w:val="19"/>
                <w:szCs w:val="19"/>
              </w:rPr>
              <w:t xml:space="preserve">Recomendación: Identifica 2 o 3 'campeones de IA' en diferentes áreas: personas entusiastas, respetadas por sus pares, que están dispuestas a ser los primeros usuarios. Esos campeones son el mejor canal de adopción que existe.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40. </w:t>
            </w:r>
            <w:r>
              <w:rPr>
                <w:rFonts w:ascii="Arial" w:cs="Arial" w:eastAsia="Arial" w:hAnsi="Arial"/>
                <w:color w:val="222222"/>
                <w:sz w:val="21"/>
                <w:szCs w:val="21"/>
              </w:rPr>
              <w:t xml:space="preserve">La empresa tiene claridad sobre qué procesos podrían automatizarse o mejorar con IA en el corto plazo.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claridad sobre casos de uso de corto plazo es el puente entre la estrategia y la ejecución. Sin esta claridad, los proyectos de IA tienden a ser grandes, costosos y de largo aliento: exactamente lo opuesto a lo que necesita una empresa que está iniciando.</w:t>
            </w:r>
          </w:p>
          <w:p>
            <w:pPr>
              <w:pStyle w:val="ListParagraph"/>
              <w:numPr>
                <w:ilvl w:val="0"/>
                <w:numId w:val="2"/>
              </w:numPr>
              <w:spacing w:before="40" w:after="40"/>
            </w:pPr>
            <w:r>
              <w:rPr>
                <w:rFonts w:ascii="Arial" w:cs="Arial" w:eastAsia="Arial" w:hAnsi="Arial"/>
                <w:color w:val="333333"/>
                <w:sz w:val="19"/>
                <w:szCs w:val="19"/>
              </w:rPr>
              <w:t xml:space="preserve">Los mejores candidatos para automatización rápida son procesos: repetitivos y de alto volumen, basados en reglas claras, con datos disponibles y limpios, con resultado verificable.</w:t>
            </w:r>
          </w:p>
          <w:p>
            <w:pPr>
              <w:pStyle w:val="ListParagraph"/>
              <w:numPr>
                <w:ilvl w:val="0"/>
                <w:numId w:val="2"/>
              </w:numPr>
              <w:spacing w:before="40" w:after="40"/>
            </w:pPr>
            <w:r>
              <w:rPr>
                <w:rFonts w:ascii="Arial" w:cs="Arial" w:eastAsia="Arial" w:hAnsi="Arial"/>
                <w:b/>
                <w:bCs/>
                <w:color w:val="222222"/>
                <w:sz w:val="19"/>
                <w:szCs w:val="19"/>
              </w:rPr>
              <w:t xml:space="preserve">Recomendación: Realiza un 'sprint de oportunidades': convoca a los líderes de cada área por 1 hora para mapear los 3 procesos que más tiempo consumen y que más podrían beneficiarse de automatización. Ese ejercicio produce un backlog priorizado en un día.</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9 — PILAR 6: LIDERAZGO, GOBERNANZA Y GESTIÓN DEL CAMBIO</w:t>
            </w:r>
          </w:p>
        </w:tc>
      </w:tr>
    </w:tbl>
    <w:p>
      <w:pPr>
        <w:spacing w:before="60" w:after="60"/>
      </w:pPr>
    </w:p>
    <w:p>
      <w:pPr>
        <w:spacing w:before="60" w:after="60"/>
      </w:pPr>
      <w:r>
        <w:rPr>
          <w:rFonts w:ascii="Arial" w:cs="Arial" w:eastAsia="Arial" w:hAnsi="Arial"/>
          <w:color w:val="333333"/>
          <w:sz w:val="20"/>
          <w:szCs w:val="20"/>
        </w:rPr>
        <w:t xml:space="preserve">Mide si la dirección impulsa, patrocina, gobierna y da seguimiento a las iniciativas de IA. Es el pilar que determina si la IA se convierte en ventaja competitiva sostenible o en una iniciativa que se abandona.</w:t>
      </w:r>
    </w:p>
    <w:p>
      <w:pPr>
        <w:spacing w:before="60" w:after="60"/>
      </w:pPr>
    </w:p>
    <w:p>
      <w:pPr>
        <w:spacing w:before="60" w:after="60"/>
      </w:pPr>
      <w:r>
        <w:rPr>
          <w:rFonts w:ascii="Arial" w:cs="Arial" w:eastAsia="Arial" w:hAnsi="Arial"/>
          <w:i/>
          <w:iCs/>
          <w:color w:val="555555"/>
          <w:sz w:val="18"/>
          <w:szCs w:val="18"/>
        </w:rPr>
        <w:t xml:space="preserve">Escala: 1 = No existe/No considerado  |  2 = Inicial/Exploración  |  3 = Básico/Piloto  |  4 = En expansión  |  5 = Integrado/Maduro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41. </w:t>
            </w:r>
            <w:r>
              <w:rPr>
                <w:rFonts w:ascii="Arial" w:cs="Arial" w:eastAsia="Arial" w:hAnsi="Arial"/>
                <w:color w:val="222222"/>
                <w:sz w:val="21"/>
                <w:szCs w:val="21"/>
              </w:rPr>
              <w:t xml:space="preserve">La alta dirección impulsa la transformación digital como prioridad estratégica.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patrocinio ejecutivo es el predictor más consistente de éxito en transformación digital. Sin el respaldo visible de la dirección, los proyectos de IA quedan atrapados en los mandos medios y pierden recursos en la primera crisis operativa.</w:t>
            </w:r>
          </w:p>
          <w:p>
            <w:pPr>
              <w:pStyle w:val="ListParagraph"/>
              <w:numPr>
                <w:ilvl w:val="0"/>
                <w:numId w:val="2"/>
              </w:numPr>
              <w:spacing w:before="40" w:after="40"/>
            </w:pPr>
            <w:r>
              <w:rPr>
                <w:rFonts w:ascii="Arial" w:cs="Arial" w:eastAsia="Arial" w:hAnsi="Arial"/>
                <w:color w:val="333333"/>
                <w:sz w:val="19"/>
                <w:szCs w:val="19"/>
              </w:rPr>
              <w:t xml:space="preserve">El patrocinio no significa que el director general sepa de IA: significa que habla de ella públicamente, asigna presupuesto real y revisa avances en reuniones directivas.</w:t>
            </w:r>
          </w:p>
          <w:p>
            <w:pPr>
              <w:pStyle w:val="ListParagraph"/>
              <w:numPr>
                <w:ilvl w:val="0"/>
                <w:numId w:val="2"/>
              </w:numPr>
              <w:spacing w:before="40" w:after="40"/>
            </w:pPr>
            <w:r>
              <w:rPr>
                <w:rFonts w:ascii="Arial" w:cs="Arial" w:eastAsia="Arial" w:hAnsi="Arial"/>
                <w:b/>
                <w:bCs/>
                <w:color w:val="222222"/>
                <w:sz w:val="19"/>
                <w:szCs w:val="19"/>
              </w:rPr>
              <w:t xml:space="preserve">Recomendación: Si la dirección aún no ve la transformación digital como prioridad estratégica, el primer paso es conectar la IA con el objetivo más importante del negocio hoy: crecimiento, reducción de costos, competitividad. Cuando la IA habla el lenguaje del negocio, consigue patrocinio.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42. </w:t>
            </w:r>
            <w:r>
              <w:rPr>
                <w:rFonts w:ascii="Arial" w:cs="Arial" w:eastAsia="Arial" w:hAnsi="Arial"/>
                <w:color w:val="222222"/>
                <w:sz w:val="21"/>
                <w:szCs w:val="21"/>
              </w:rPr>
              <w:t xml:space="preserve">Existe un patrocinador o responsable interno que podría liderar una iniciativa de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El patrocinador interno es el rol más crítico y más frecuentemente ignorado en proyectos de IA. Este no es el equipo de TI: es un directivo de negocio que tiene autoridad para tomar decisiones, asignar recursos y remover obstáculos.</w:t>
            </w:r>
          </w:p>
          <w:p>
            <w:pPr>
              <w:pStyle w:val="ListParagraph"/>
              <w:numPr>
                <w:ilvl w:val="0"/>
                <w:numId w:val="2"/>
              </w:numPr>
              <w:spacing w:before="40" w:after="40"/>
            </w:pPr>
            <w:r>
              <w:rPr>
                <w:rFonts w:ascii="Arial" w:cs="Arial" w:eastAsia="Arial" w:hAnsi="Arial"/>
                <w:color w:val="333333"/>
                <w:sz w:val="19"/>
                <w:szCs w:val="19"/>
              </w:rPr>
              <w:t xml:space="preserve">Sin patrocinador, los proyectos de IA se detienen en el primer problema serio: falta de datos, resistencia del equipo, integración con sistemas legados. Con patrocinador, esos problemas se resuelven en días, no en meses.</w:t>
            </w:r>
          </w:p>
          <w:p>
            <w:pPr>
              <w:pStyle w:val="ListParagraph"/>
              <w:numPr>
                <w:ilvl w:val="0"/>
                <w:numId w:val="2"/>
              </w:numPr>
              <w:spacing w:before="40" w:after="40"/>
            </w:pPr>
            <w:r>
              <w:rPr>
                <w:rFonts w:ascii="Arial" w:cs="Arial" w:eastAsia="Arial" w:hAnsi="Arial"/>
                <w:b/>
                <w:bCs/>
                <w:color w:val="222222"/>
                <w:sz w:val="19"/>
                <w:szCs w:val="19"/>
              </w:rPr>
              <w:t xml:space="preserve">Recomendación: Antes de aprobar cualquier iniciativa de IA, responde: ¿quién es el ejecutivo de negocio responsable de este proyecto? Si la respuesta es 'TI', el proyecto tiene un riesgo alto de convertirse en un proyecto técnico sin impacto de negocio.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43. </w:t>
            </w:r>
            <w:r>
              <w:rPr>
                <w:rFonts w:ascii="Arial" w:cs="Arial" w:eastAsia="Arial" w:hAnsi="Arial"/>
                <w:color w:val="222222"/>
                <w:sz w:val="21"/>
                <w:szCs w:val="21"/>
              </w:rPr>
              <w:t xml:space="preserve">La empresa comunica con claridad los cambios tecnológicos y su propósito.</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comunicación de cambios tecnológicos es un componente de gestión del cambio frecuentemente subestimado. Cuando la gente no entiende por qué viene un cambio, inventa la razón, y esa razón suele ser más aterradora que la realidad.</w:t>
            </w:r>
          </w:p>
          <w:p>
            <w:pPr>
              <w:pStyle w:val="ListParagraph"/>
              <w:numPr>
                <w:ilvl w:val="0"/>
                <w:numId w:val="2"/>
              </w:numPr>
              <w:spacing w:before="40" w:after="40"/>
            </w:pPr>
            <w:r>
              <w:rPr>
                <w:rFonts w:ascii="Arial" w:cs="Arial" w:eastAsia="Arial" w:hAnsi="Arial"/>
                <w:color w:val="333333"/>
                <w:sz w:val="19"/>
                <w:szCs w:val="19"/>
              </w:rPr>
              <w:t xml:space="preserve">Las empresas que comunican bien los cambios tecnológicos tienen 3 veces más probabilidad de adopción exitosa según estudios de gestión del cambio organizacional.</w:t>
            </w:r>
          </w:p>
          <w:p>
            <w:pPr>
              <w:pStyle w:val="ListParagraph"/>
              <w:numPr>
                <w:ilvl w:val="0"/>
                <w:numId w:val="2"/>
              </w:numPr>
              <w:spacing w:before="40" w:after="40"/>
            </w:pPr>
            <w:r>
              <w:rPr>
                <w:rFonts w:ascii="Arial" w:cs="Arial" w:eastAsia="Arial" w:hAnsi="Arial"/>
                <w:b/>
                <w:bCs/>
                <w:color w:val="222222"/>
                <w:sz w:val="19"/>
                <w:szCs w:val="19"/>
              </w:rPr>
              <w:t xml:space="preserve">Recomendación: Para cada proyecto de IA, define un plan de comunicación simple: qué se va a implementar, por qué, cómo afecta a cada rol, qué beneficios traerá y qué apoyo estará disponible. Comunicar con anticipación convierte la resistencia en curiosidad.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44. </w:t>
            </w:r>
            <w:r>
              <w:rPr>
                <w:rFonts w:ascii="Arial" w:cs="Arial" w:eastAsia="Arial" w:hAnsi="Arial"/>
                <w:color w:val="222222"/>
                <w:sz w:val="21"/>
                <w:szCs w:val="21"/>
              </w:rPr>
              <w:t xml:space="preserve">Existe una cultura favorable a la innovación, la experimentación y la mejora continua.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cultura de experimentación es el lubricante de la adopción de IA. En una cultura que castiga el error, nadie querrá ser el primero en probar algo nuevo. En una cultura que aprende del error, la experimentación acelera.</w:t>
            </w:r>
          </w:p>
          <w:p>
            <w:pPr>
              <w:pStyle w:val="ListParagraph"/>
              <w:numPr>
                <w:ilvl w:val="0"/>
                <w:numId w:val="2"/>
              </w:numPr>
              <w:spacing w:before="40" w:after="40"/>
            </w:pPr>
            <w:r>
              <w:rPr>
                <w:rFonts w:ascii="Arial" w:cs="Arial" w:eastAsia="Arial" w:hAnsi="Arial"/>
                <w:color w:val="333333"/>
                <w:sz w:val="19"/>
                <w:szCs w:val="19"/>
              </w:rPr>
              <w:t xml:space="preserve">No hace falta ser una startup para tener cultura de innovación. Basta con que la dirección premie públicamente las iniciativas que aprenden, aunque no funcionen, y que asigne tiempo real (no robado de otras actividades) para experimentar.</w:t>
            </w:r>
          </w:p>
          <w:p>
            <w:pPr>
              <w:pStyle w:val="ListParagraph"/>
              <w:numPr>
                <w:ilvl w:val="0"/>
                <w:numId w:val="2"/>
              </w:numPr>
              <w:spacing w:before="40" w:after="40"/>
            </w:pPr>
            <w:r>
              <w:rPr>
                <w:rFonts w:ascii="Arial" w:cs="Arial" w:eastAsia="Arial" w:hAnsi="Arial"/>
                <w:b/>
                <w:bCs/>
                <w:color w:val="222222"/>
                <w:sz w:val="19"/>
                <w:szCs w:val="19"/>
              </w:rPr>
              <w:t xml:space="preserve">Recomendación: Crea un 'espacio seguro para la IA': comunica explícitamente que los primeros proyectos de IA son de aprendizaje, no de producción. Que si no funcionan, el aprendizaje es el éxito. Esa declaración reduce el miedo y aumenta la participación.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45. </w:t>
            </w:r>
            <w:r>
              <w:rPr>
                <w:rFonts w:ascii="Arial" w:cs="Arial" w:eastAsia="Arial" w:hAnsi="Arial"/>
                <w:color w:val="222222"/>
                <w:sz w:val="21"/>
                <w:szCs w:val="21"/>
              </w:rPr>
              <w:t xml:space="preserve">La empresa considera aspectos de riesgo, confidencialidad, cumplimiento o impacto antes de implementar nuevas tecnologías.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consideración de riesgos no es un obstáculo para la IA: es lo que permite implementarla de forma sostenible. Las empresas que ignoran los riesgos de confidencialidad, sesgo en algoritmos o cumplimiento regulatorio terminan enfrentando problemas mucho más costosos después.</w:t>
            </w:r>
          </w:p>
          <w:p>
            <w:pPr>
              <w:pStyle w:val="ListParagraph"/>
              <w:numPr>
                <w:ilvl w:val="0"/>
                <w:numId w:val="2"/>
              </w:numPr>
              <w:spacing w:before="40" w:after="40"/>
            </w:pPr>
            <w:r>
              <w:rPr>
                <w:rFonts w:ascii="Arial" w:cs="Arial" w:eastAsia="Arial" w:hAnsi="Arial"/>
                <w:color w:val="333333"/>
                <w:sz w:val="19"/>
                <w:szCs w:val="19"/>
              </w:rPr>
              <w:t xml:space="preserve">Los riesgos más comunes en IA empresarial son: uso de datos de clientes sin consentimiento claro, decisiones algorítmicas con sesgo, dependencia excesiva de un solo proveedor y ausencia de plan de continuidad.</w:t>
            </w:r>
          </w:p>
          <w:p>
            <w:pPr>
              <w:pStyle w:val="ListParagraph"/>
              <w:numPr>
                <w:ilvl w:val="0"/>
                <w:numId w:val="2"/>
              </w:numPr>
              <w:spacing w:before="40" w:after="40"/>
            </w:pPr>
            <w:r>
              <w:rPr>
                <w:rFonts w:ascii="Arial" w:cs="Arial" w:eastAsia="Arial" w:hAnsi="Arial"/>
                <w:b/>
                <w:bCs/>
                <w:color w:val="222222"/>
                <w:sz w:val="19"/>
                <w:szCs w:val="19"/>
              </w:rPr>
              <w:t xml:space="preserve">Recomendación: Antes de implementar cualquier solución de IA que procese datos de clientes o empleados, responde: ¿tenemos el consentimiento legal para usar esos datos?, ¿cómo auditamos las decisiones que toma el sistema?, ¿qué pasa si el sistema falla? Tener estas respuestas no frena la IA, la hace más robusta.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4"/>
              <w:left w:val="single" w:color="C05A00" w:sz="12"/>
              <w:bottom w:val="single" w:color="CCCCCC" w:sz="1"/>
              <w:right w:val="single" w:color="CCCCCC" w:sz="1"/>
            </w:tcBorders>
            <w:shd w:fill="FFF3E0" w:val="clear"/>
            <w:tcMar>
              <w:top w:type="dxa" w:w="100"/>
              <w:left w:type="dxa" w:w="180"/>
              <w:bottom w:type="dxa" w:w="100"/>
              <w:right w:type="dxa" w:w="180"/>
            </w:tcMar>
          </w:tcPr>
          <w:p>
            <w:pPr>
              <w:spacing w:before="60" w:after="80"/>
            </w:pPr>
            <w:r>
              <w:rPr>
                <w:rFonts w:ascii="Arial" w:cs="Arial" w:eastAsia="Arial" w:hAnsi="Arial"/>
                <w:b/>
                <w:bCs/>
                <w:color w:val="C05A00"/>
                <w:sz w:val="20"/>
                <w:szCs w:val="20"/>
              </w:rPr>
              <w:t xml:space="preserve">⚠️ Riesgo a considerar</w:t>
            </w:r>
          </w:p>
          <w:p>
            <w:pPr>
              <w:pStyle w:val="ListParagraph"/>
              <w:numPr>
                <w:ilvl w:val="0"/>
                <w:numId w:val="2"/>
              </w:numPr>
              <w:spacing w:before="40" w:after="40"/>
            </w:pPr>
            <w:r>
              <w:rPr>
                <w:rFonts w:ascii="Arial" w:cs="Arial" w:eastAsia="Arial" w:hAnsi="Arial"/>
                <w:color w:val="333333"/>
                <w:sz w:val="19"/>
                <w:szCs w:val="19"/>
              </w:rPr>
              <w:t xml:space="preserve">Un score bajo en este pilar, combinado con scores bajos en Pilar 2 (Datos) y Pilar 1 (Estrategia), es la combinación más riesgosa. Significa que no hay bases, no hay gobierno y no hay quien lidere.</w:t>
            </w:r>
          </w:p>
          <w:p>
            <w:pPr>
              <w:pStyle w:val="ListParagraph"/>
              <w:numPr>
                <w:ilvl w:val="0"/>
                <w:numId w:val="2"/>
              </w:numPr>
              <w:spacing w:before="40" w:after="40"/>
            </w:pPr>
            <w:r>
              <w:rPr>
                <w:rFonts w:ascii="Arial" w:cs="Arial" w:eastAsia="Arial" w:hAnsi="Arial"/>
                <w:color w:val="333333"/>
                <w:sz w:val="19"/>
                <w:szCs w:val="19"/>
              </w:rPr>
              <w:t xml:space="preserve">En ese escenario, la recomendación es clara: iniciar con un ejercicio de alineación ejecutiva de 1 día antes de cualquier inversión tecnológica.</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10 — OPORTUNIDADES PRIORITARIAS</w:t>
            </w:r>
          </w:p>
        </w:tc>
      </w:tr>
    </w:tbl>
    <w:p>
      <w:pPr>
        <w:spacing w:before="60" w:after="60"/>
      </w:pPr>
    </w:p>
    <w:p>
      <w:pPr>
        <w:spacing w:before="60" w:after="60"/>
      </w:pPr>
      <w:r>
        <w:rPr>
          <w:rFonts w:ascii="Arial" w:cs="Arial" w:eastAsia="Arial" w:hAnsi="Arial"/>
          <w:color w:val="333333"/>
          <w:sz w:val="20"/>
          <w:szCs w:val="20"/>
        </w:rPr>
        <w:t xml:space="preserve">Esta sección conecta el diagnóstico con la acción. Las respuestas aquí definen el mapa de oportunidades que formará parte del reporte ejecutivo personalizado.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46. </w:t>
            </w:r>
            <w:r>
              <w:rPr>
                <w:rFonts w:ascii="Arial" w:cs="Arial" w:eastAsia="Arial" w:hAnsi="Arial"/>
                <w:color w:val="222222"/>
                <w:sz w:val="21"/>
                <w:szCs w:val="21"/>
              </w:rPr>
              <w:t xml:space="preserve">¿En qué áreas ves mayor impacto potencial de IA? (elige hasta 3)</w:t>
            </w:r>
          </w:p>
        </w:tc>
      </w:tr>
    </w:tbl>
    <w:p>
      <w:pPr>
        <w:pStyle w:val="ListParagraph"/>
        <w:numPr>
          <w:ilvl w:val="0"/>
          <w:numId w:val="2"/>
        </w:numPr>
        <w:spacing w:before="40" w:after="40"/>
      </w:pPr>
      <w:r>
        <w:rPr>
          <w:rFonts w:ascii="Arial" w:cs="Arial" w:eastAsia="Arial" w:hAnsi="Arial"/>
          <w:color w:val="333333"/>
          <w:sz w:val="20"/>
          <w:szCs w:val="20"/>
        </w:rPr>
        <w:t xml:space="preserve">Operaciones</w:t>
      </w:r>
    </w:p>
    <w:p>
      <w:pPr>
        <w:pStyle w:val="ListParagraph"/>
        <w:numPr>
          <w:ilvl w:val="0"/>
          <w:numId w:val="2"/>
        </w:numPr>
        <w:spacing w:before="40" w:after="40"/>
      </w:pPr>
      <w:r>
        <w:rPr>
          <w:rFonts w:ascii="Arial" w:cs="Arial" w:eastAsia="Arial" w:hAnsi="Arial"/>
          <w:color w:val="333333"/>
          <w:sz w:val="20"/>
          <w:szCs w:val="20"/>
        </w:rPr>
        <w:t xml:space="preserve">Finanzas</w:t>
      </w:r>
    </w:p>
    <w:p>
      <w:pPr>
        <w:pStyle w:val="ListParagraph"/>
        <w:numPr>
          <w:ilvl w:val="0"/>
          <w:numId w:val="2"/>
        </w:numPr>
        <w:spacing w:before="40" w:after="40"/>
      </w:pPr>
      <w:r>
        <w:rPr>
          <w:rFonts w:ascii="Arial" w:cs="Arial" w:eastAsia="Arial" w:hAnsi="Arial"/>
          <w:color w:val="333333"/>
          <w:sz w:val="20"/>
          <w:szCs w:val="20"/>
        </w:rPr>
        <w:t xml:space="preserve">Recursos Humanos</w:t>
      </w:r>
    </w:p>
    <w:p>
      <w:pPr>
        <w:pStyle w:val="ListParagraph"/>
        <w:numPr>
          <w:ilvl w:val="0"/>
          <w:numId w:val="2"/>
        </w:numPr>
        <w:spacing w:before="40" w:after="40"/>
      </w:pPr>
      <w:r>
        <w:rPr>
          <w:rFonts w:ascii="Arial" w:cs="Arial" w:eastAsia="Arial" w:hAnsi="Arial"/>
          <w:color w:val="333333"/>
          <w:sz w:val="20"/>
          <w:szCs w:val="20"/>
        </w:rPr>
        <w:t xml:space="preserve">Reclutamiento y selección</w:t>
      </w:r>
    </w:p>
    <w:p>
      <w:pPr>
        <w:pStyle w:val="ListParagraph"/>
        <w:numPr>
          <w:ilvl w:val="0"/>
          <w:numId w:val="2"/>
        </w:numPr>
        <w:spacing w:before="40" w:after="40"/>
      </w:pPr>
      <w:r>
        <w:rPr>
          <w:rFonts w:ascii="Arial" w:cs="Arial" w:eastAsia="Arial" w:hAnsi="Arial"/>
          <w:color w:val="333333"/>
          <w:sz w:val="20"/>
          <w:szCs w:val="20"/>
        </w:rPr>
        <w:t xml:space="preserve">Marketing y ventas</w:t>
      </w:r>
    </w:p>
    <w:p>
      <w:pPr>
        <w:pStyle w:val="ListParagraph"/>
        <w:numPr>
          <w:ilvl w:val="0"/>
          <w:numId w:val="2"/>
        </w:numPr>
        <w:spacing w:before="40" w:after="40"/>
      </w:pPr>
      <w:r>
        <w:rPr>
          <w:rFonts w:ascii="Arial" w:cs="Arial" w:eastAsia="Arial" w:hAnsi="Arial"/>
          <w:color w:val="333333"/>
          <w:sz w:val="20"/>
          <w:szCs w:val="20"/>
        </w:rPr>
        <w:t xml:space="preserve">Atención al cliente</w:t>
      </w:r>
    </w:p>
    <w:p>
      <w:pPr>
        <w:pStyle w:val="ListParagraph"/>
        <w:numPr>
          <w:ilvl w:val="0"/>
          <w:numId w:val="2"/>
        </w:numPr>
        <w:spacing w:before="40" w:after="40"/>
      </w:pPr>
      <w:r>
        <w:rPr>
          <w:rFonts w:ascii="Arial" w:cs="Arial" w:eastAsia="Arial" w:hAnsi="Arial"/>
          <w:color w:val="333333"/>
          <w:sz w:val="20"/>
          <w:szCs w:val="20"/>
        </w:rPr>
        <w:t xml:space="preserve">Innovación y desarrollo de productos</w:t>
      </w:r>
    </w:p>
    <w:p>
      <w:pPr>
        <w:pStyle w:val="ListParagraph"/>
        <w:numPr>
          <w:ilvl w:val="0"/>
          <w:numId w:val="2"/>
        </w:numPr>
        <w:spacing w:before="40" w:after="40"/>
      </w:pPr>
      <w:r>
        <w:rPr>
          <w:rFonts w:ascii="Arial" w:cs="Arial" w:eastAsia="Arial" w:hAnsi="Arial"/>
          <w:color w:val="333333"/>
          <w:sz w:val="20"/>
          <w:szCs w:val="20"/>
        </w:rPr>
        <w:t xml:space="preserve">TI y ciberseguridad</w:t>
      </w:r>
    </w:p>
    <w:p>
      <w:pPr>
        <w:pStyle w:val="ListParagraph"/>
        <w:numPr>
          <w:ilvl w:val="0"/>
          <w:numId w:val="2"/>
        </w:numPr>
        <w:spacing w:before="40" w:after="40"/>
      </w:pPr>
      <w:r>
        <w:rPr>
          <w:rFonts w:ascii="Arial" w:cs="Arial" w:eastAsia="Arial" w:hAnsi="Arial"/>
          <w:color w:val="333333"/>
          <w:sz w:val="20"/>
          <w:szCs w:val="20"/>
        </w:rPr>
        <w:t xml:space="preserve">Cadena de suministro / logística</w:t>
      </w:r>
    </w:p>
    <w:p>
      <w:pPr>
        <w:pStyle w:val="ListParagraph"/>
        <w:numPr>
          <w:ilvl w:val="0"/>
          <w:numId w:val="2"/>
        </w:numPr>
        <w:spacing w:before="40" w:after="40"/>
      </w:pPr>
      <w:r>
        <w:rPr>
          <w:rFonts w:ascii="Arial" w:cs="Arial" w:eastAsia="Arial" w:hAnsi="Arial"/>
          <w:color w:val="333333"/>
          <w:sz w:val="20"/>
          <w:szCs w:val="20"/>
        </w:rPr>
        <w:t xml:space="preserve">Otra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Las áreas que selecciones aquí, cruzadas con los retos de negocio de la Sección 2 y tu nivel de madurez por pilar, definen el mapa de oportunidades real y factible hoy.</w:t>
            </w:r>
          </w:p>
          <w:p>
            <w:pPr>
              <w:pStyle w:val="ListParagraph"/>
              <w:numPr>
                <w:ilvl w:val="0"/>
                <w:numId w:val="2"/>
              </w:numPr>
              <w:spacing w:before="40" w:after="40"/>
            </w:pPr>
            <w:r>
              <w:rPr>
                <w:rFonts w:ascii="Arial" w:cs="Arial" w:eastAsia="Arial" w:hAnsi="Arial"/>
                <w:color w:val="333333"/>
                <w:sz w:val="19"/>
                <w:szCs w:val="19"/>
              </w:rPr>
              <w:t xml:space="preserve">Atención al cliente + bajo pilar de datos → chatbot básico con FAQ estructurada. Operaciones + datos moderados → optimización de procesos con reglas + IA. Ventas + CRM con datos → scoring de clientes y predicción de cierre.</w:t>
            </w:r>
          </w:p>
          <w:p>
            <w:pPr>
              <w:pStyle w:val="ListParagraph"/>
              <w:numPr>
                <w:ilvl w:val="0"/>
                <w:numId w:val="2"/>
              </w:numPr>
              <w:spacing w:before="40" w:after="40"/>
            </w:pPr>
            <w:r>
              <w:rPr>
                <w:rFonts w:ascii="Arial" w:cs="Arial" w:eastAsia="Arial" w:hAnsi="Arial"/>
                <w:b/>
                <w:bCs/>
                <w:color w:val="222222"/>
                <w:sz w:val="19"/>
                <w:szCs w:val="19"/>
              </w:rPr>
              <w:t xml:space="preserve">Recomendación: Después de seleccionar las áreas, pregúntate: ¿en cuál de estas áreas tengo mejores datos hoy? Esa área es tu punto de entrada ideal, independientemente de dónde veas más impacto potencial.</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47. </w:t>
            </w:r>
            <w:r>
              <w:rPr>
                <w:rFonts w:ascii="Arial" w:cs="Arial" w:eastAsia="Arial" w:hAnsi="Arial"/>
                <w:color w:val="222222"/>
                <w:sz w:val="21"/>
                <w:szCs w:val="21"/>
              </w:rPr>
              <w:t xml:space="preserve">¿Qué soluciones te interesan más? (elige hasta 3)</w:t>
            </w:r>
          </w:p>
        </w:tc>
      </w:tr>
    </w:tbl>
    <w:p>
      <w:pPr>
        <w:pStyle w:val="ListParagraph"/>
        <w:numPr>
          <w:ilvl w:val="0"/>
          <w:numId w:val="2"/>
        </w:numPr>
        <w:spacing w:before="40" w:after="40"/>
      </w:pPr>
      <w:r>
        <w:rPr>
          <w:rFonts w:ascii="Arial" w:cs="Arial" w:eastAsia="Arial" w:hAnsi="Arial"/>
          <w:color w:val="333333"/>
          <w:sz w:val="20"/>
          <w:szCs w:val="20"/>
        </w:rPr>
        <w:t xml:space="preserve">Análisis de documentos con IA</w:t>
      </w:r>
    </w:p>
    <w:p>
      <w:pPr>
        <w:pStyle w:val="ListParagraph"/>
        <w:numPr>
          <w:ilvl w:val="0"/>
          <w:numId w:val="2"/>
        </w:numPr>
        <w:spacing w:before="40" w:after="40"/>
      </w:pPr>
      <w:r>
        <w:rPr>
          <w:rFonts w:ascii="Arial" w:cs="Arial" w:eastAsia="Arial" w:hAnsi="Arial"/>
          <w:color w:val="333333"/>
          <w:sz w:val="20"/>
          <w:szCs w:val="20"/>
        </w:rPr>
        <w:t xml:space="preserve">Asistentes virtuales / chatbots</w:t>
      </w:r>
    </w:p>
    <w:p>
      <w:pPr>
        <w:pStyle w:val="ListParagraph"/>
        <w:numPr>
          <w:ilvl w:val="0"/>
          <w:numId w:val="2"/>
        </w:numPr>
        <w:spacing w:before="40" w:after="40"/>
      </w:pPr>
      <w:r>
        <w:rPr>
          <w:rFonts w:ascii="Arial" w:cs="Arial" w:eastAsia="Arial" w:hAnsi="Arial"/>
          <w:color w:val="333333"/>
          <w:sz w:val="20"/>
          <w:szCs w:val="20"/>
        </w:rPr>
        <w:t xml:space="preserve">Análisis de datos avanzado</w:t>
      </w:r>
    </w:p>
    <w:p>
      <w:pPr>
        <w:pStyle w:val="ListParagraph"/>
        <w:numPr>
          <w:ilvl w:val="0"/>
          <w:numId w:val="2"/>
        </w:numPr>
        <w:spacing w:before="40" w:after="40"/>
      </w:pPr>
      <w:r>
        <w:rPr>
          <w:rFonts w:ascii="Arial" w:cs="Arial" w:eastAsia="Arial" w:hAnsi="Arial"/>
          <w:color w:val="333333"/>
          <w:sz w:val="20"/>
          <w:szCs w:val="20"/>
        </w:rPr>
        <w:t xml:space="preserve">Optimización de procesos</w:t>
      </w:r>
    </w:p>
    <w:p>
      <w:pPr>
        <w:pStyle w:val="ListParagraph"/>
        <w:numPr>
          <w:ilvl w:val="0"/>
          <w:numId w:val="2"/>
        </w:numPr>
        <w:spacing w:before="40" w:after="40"/>
      </w:pPr>
      <w:r>
        <w:rPr>
          <w:rFonts w:ascii="Arial" w:cs="Arial" w:eastAsia="Arial" w:hAnsi="Arial"/>
          <w:color w:val="333333"/>
          <w:sz w:val="20"/>
          <w:szCs w:val="20"/>
        </w:rPr>
        <w:t xml:space="preserve">IA generativa para contenido</w:t>
      </w:r>
    </w:p>
    <w:p>
      <w:pPr>
        <w:pStyle w:val="ListParagraph"/>
        <w:numPr>
          <w:ilvl w:val="0"/>
          <w:numId w:val="2"/>
        </w:numPr>
        <w:spacing w:before="40" w:after="40"/>
      </w:pPr>
      <w:r>
        <w:rPr>
          <w:rFonts w:ascii="Arial" w:cs="Arial" w:eastAsia="Arial" w:hAnsi="Arial"/>
          <w:color w:val="333333"/>
          <w:sz w:val="20"/>
          <w:szCs w:val="20"/>
        </w:rPr>
        <w:t xml:space="preserve">Gestión de clientes y ventas</w:t>
      </w:r>
    </w:p>
    <w:p>
      <w:pPr>
        <w:pStyle w:val="ListParagraph"/>
        <w:numPr>
          <w:ilvl w:val="0"/>
          <w:numId w:val="2"/>
        </w:numPr>
        <w:spacing w:before="40" w:after="40"/>
      </w:pPr>
      <w:r>
        <w:rPr>
          <w:rFonts w:ascii="Arial" w:cs="Arial" w:eastAsia="Arial" w:hAnsi="Arial"/>
          <w:color w:val="333333"/>
          <w:sz w:val="20"/>
          <w:szCs w:val="20"/>
        </w:rPr>
        <w:t xml:space="preserve">Control financiero y riesgos</w:t>
      </w:r>
    </w:p>
    <w:p>
      <w:pPr>
        <w:pStyle w:val="ListParagraph"/>
        <w:numPr>
          <w:ilvl w:val="0"/>
          <w:numId w:val="2"/>
        </w:numPr>
        <w:spacing w:before="40" w:after="40"/>
      </w:pPr>
      <w:r>
        <w:rPr>
          <w:rFonts w:ascii="Arial" w:cs="Arial" w:eastAsia="Arial" w:hAnsi="Arial"/>
          <w:color w:val="333333"/>
          <w:sz w:val="20"/>
          <w:szCs w:val="20"/>
        </w:rPr>
        <w:t xml:space="preserve">Gestión de cobranza</w:t>
      </w:r>
    </w:p>
    <w:p>
      <w:pPr>
        <w:pStyle w:val="ListParagraph"/>
        <w:numPr>
          <w:ilvl w:val="0"/>
          <w:numId w:val="2"/>
        </w:numPr>
        <w:spacing w:before="40" w:after="40"/>
      </w:pPr>
      <w:r>
        <w:rPr>
          <w:rFonts w:ascii="Arial" w:cs="Arial" w:eastAsia="Arial" w:hAnsi="Arial"/>
          <w:color w:val="333333"/>
          <w:sz w:val="20"/>
          <w:szCs w:val="20"/>
        </w:rPr>
        <w:t xml:space="preserve">Desarrollo de software con IA</w:t>
      </w:r>
    </w:p>
    <w:p>
      <w:pPr>
        <w:pStyle w:val="ListParagraph"/>
        <w:numPr>
          <w:ilvl w:val="0"/>
          <w:numId w:val="2"/>
        </w:numPr>
        <w:spacing w:before="40" w:after="40"/>
      </w:pPr>
      <w:r>
        <w:rPr>
          <w:rFonts w:ascii="Arial" w:cs="Arial" w:eastAsia="Arial" w:hAnsi="Arial"/>
          <w:color w:val="333333"/>
          <w:sz w:val="20"/>
          <w:szCs w:val="20"/>
        </w:rPr>
        <w:t xml:space="preserve">Otra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 selección de soluciones revela el nivel de madurez conceptual del tomador de decisiones. Las soluciones con mayor ROI demostrado en empresas medianas son: análisis de documentos con IA (contratos, facturas, expedientes), asistentes virtuales para atención a clientes y gestión inteligente de cobranza.</w:t>
            </w:r>
          </w:p>
          <w:p>
            <w:pPr>
              <w:pStyle w:val="ListParagraph"/>
              <w:numPr>
                <w:ilvl w:val="0"/>
                <w:numId w:val="2"/>
              </w:numPr>
              <w:spacing w:before="40" w:after="40"/>
            </w:pPr>
            <w:r>
              <w:rPr>
                <w:rFonts w:ascii="Arial" w:cs="Arial" w:eastAsia="Arial" w:hAnsi="Arial"/>
                <w:color w:val="333333"/>
                <w:sz w:val="19"/>
                <w:szCs w:val="19"/>
              </w:rPr>
              <w:t xml:space="preserve">El análisis de documentos con IA tiene el menor prerequisito de datos estructurados: puede comenzar con archivos PDF existentes sin integración de sistemas.</w:t>
            </w:r>
          </w:p>
          <w:p>
            <w:pPr>
              <w:pStyle w:val="ListParagraph"/>
              <w:numPr>
                <w:ilvl w:val="0"/>
                <w:numId w:val="2"/>
              </w:numPr>
              <w:spacing w:before="40" w:after="40"/>
            </w:pPr>
            <w:r>
              <w:rPr>
                <w:rFonts w:ascii="Arial" w:cs="Arial" w:eastAsia="Arial" w:hAnsi="Arial"/>
                <w:b/>
                <w:bCs/>
                <w:color w:val="222222"/>
                <w:sz w:val="19"/>
                <w:szCs w:val="19"/>
              </w:rPr>
              <w:t xml:space="preserve">Recomendación: Valida que la solución que más te interesa es factible con los datos que tienes hoy. El criterio de selección debe ser: impacto esperado × factibilidad actual × velocidad de implementación. No la solución más sofisticada, sino la más viable.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48. </w:t>
            </w:r>
            <w:r>
              <w:rPr>
                <w:rFonts w:ascii="Arial" w:cs="Arial" w:eastAsia="Arial" w:hAnsi="Arial"/>
                <w:color w:val="222222"/>
                <w:sz w:val="21"/>
                <w:szCs w:val="21"/>
              </w:rPr>
              <w:t xml:space="preserve">¿Qué tipo de apoyo sería más valioso para tu empresa en este momento?</w:t>
            </w:r>
          </w:p>
        </w:tc>
      </w:tr>
    </w:tbl>
    <w:p>
      <w:pPr>
        <w:pStyle w:val="ListParagraph"/>
        <w:numPr>
          <w:ilvl w:val="0"/>
          <w:numId w:val="2"/>
        </w:numPr>
        <w:spacing w:before="40" w:after="40"/>
      </w:pPr>
      <w:r>
        <w:rPr>
          <w:rFonts w:ascii="Arial" w:cs="Arial" w:eastAsia="Arial" w:hAnsi="Arial"/>
          <w:color w:val="333333"/>
          <w:sz w:val="20"/>
          <w:szCs w:val="20"/>
        </w:rPr>
        <w:t xml:space="preserve">Claridad estratégica / roadmap</w:t>
      </w:r>
    </w:p>
    <w:p>
      <w:pPr>
        <w:pStyle w:val="ListParagraph"/>
        <w:numPr>
          <w:ilvl w:val="0"/>
          <w:numId w:val="2"/>
        </w:numPr>
        <w:spacing w:before="40" w:after="40"/>
      </w:pPr>
      <w:r>
        <w:rPr>
          <w:rFonts w:ascii="Arial" w:cs="Arial" w:eastAsia="Arial" w:hAnsi="Arial"/>
          <w:color w:val="333333"/>
          <w:sz w:val="20"/>
          <w:szCs w:val="20"/>
        </w:rPr>
        <w:t xml:space="preserve">Capacitación ejecutiva</w:t>
      </w:r>
    </w:p>
    <w:p>
      <w:pPr>
        <w:pStyle w:val="ListParagraph"/>
        <w:numPr>
          <w:ilvl w:val="0"/>
          <w:numId w:val="2"/>
        </w:numPr>
        <w:spacing w:before="40" w:after="40"/>
      </w:pPr>
      <w:r>
        <w:rPr>
          <w:rFonts w:ascii="Arial" w:cs="Arial" w:eastAsia="Arial" w:hAnsi="Arial"/>
          <w:color w:val="333333"/>
          <w:sz w:val="20"/>
          <w:szCs w:val="20"/>
        </w:rPr>
        <w:t xml:space="preserve">Taller para detectar oportunidades</w:t>
      </w:r>
    </w:p>
    <w:p>
      <w:pPr>
        <w:pStyle w:val="ListParagraph"/>
        <w:numPr>
          <w:ilvl w:val="0"/>
          <w:numId w:val="2"/>
        </w:numPr>
        <w:spacing w:before="40" w:after="40"/>
      </w:pPr>
      <w:r>
        <w:rPr>
          <w:rFonts w:ascii="Arial" w:cs="Arial" w:eastAsia="Arial" w:hAnsi="Arial"/>
          <w:color w:val="333333"/>
          <w:sz w:val="20"/>
          <w:szCs w:val="20"/>
        </w:rPr>
        <w:t xml:space="preserve">Piloto rápido en un área concreta</w:t>
      </w:r>
    </w:p>
    <w:p>
      <w:pPr>
        <w:pStyle w:val="ListParagraph"/>
        <w:numPr>
          <w:ilvl w:val="0"/>
          <w:numId w:val="2"/>
        </w:numPr>
        <w:spacing w:before="40" w:after="40"/>
      </w:pPr>
      <w:r>
        <w:rPr>
          <w:rFonts w:ascii="Arial" w:cs="Arial" w:eastAsia="Arial" w:hAnsi="Arial"/>
          <w:color w:val="333333"/>
          <w:sz w:val="20"/>
          <w:szCs w:val="20"/>
        </w:rPr>
        <w:t xml:space="preserve">Implementación de solución</w:t>
      </w:r>
    </w:p>
    <w:p>
      <w:pPr>
        <w:pStyle w:val="ListParagraph"/>
        <w:numPr>
          <w:ilvl w:val="0"/>
          <w:numId w:val="2"/>
        </w:numPr>
        <w:spacing w:before="40" w:after="40"/>
      </w:pPr>
      <w:r>
        <w:rPr>
          <w:rFonts w:ascii="Arial" w:cs="Arial" w:eastAsia="Arial" w:hAnsi="Arial"/>
          <w:color w:val="333333"/>
          <w:sz w:val="20"/>
          <w:szCs w:val="20"/>
        </w:rPr>
        <w:t xml:space="preserve">Integración con sistemas / datos</w:t>
      </w:r>
    </w:p>
    <w:p>
      <w:pPr>
        <w:pStyle w:val="ListParagraph"/>
        <w:numPr>
          <w:ilvl w:val="0"/>
          <w:numId w:val="2"/>
        </w:numPr>
        <w:spacing w:before="40" w:after="40"/>
      </w:pPr>
      <w:r>
        <w:rPr>
          <w:rFonts w:ascii="Arial" w:cs="Arial" w:eastAsia="Arial" w:hAnsi="Arial"/>
          <w:color w:val="333333"/>
          <w:sz w:val="20"/>
          <w:szCs w:val="20"/>
        </w:rPr>
        <w:t xml:space="preserve">Gobernanza y riesgos</w:t>
      </w:r>
    </w:p>
    <w:p>
      <w:pPr>
        <w:pStyle w:val="ListParagraph"/>
        <w:numPr>
          <w:ilvl w:val="0"/>
          <w:numId w:val="2"/>
        </w:numPr>
        <w:spacing w:before="40" w:after="40"/>
      </w:pPr>
      <w:r>
        <w:rPr>
          <w:rFonts w:ascii="Arial" w:cs="Arial" w:eastAsia="Arial" w:hAnsi="Arial"/>
          <w:color w:val="333333"/>
          <w:sz w:val="20"/>
          <w:szCs w:val="20"/>
        </w:rPr>
        <w:t xml:space="preserve">Aún no lo tengo claro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Esta pregunta revela en qué etapa del proceso de decisión se encuentra la empresa. 'Claridad estratégica' y 'Capacitación ejecutiva' indican etapa temprana; 'Piloto rápido' e 'Implementación' indican etapa avanzada.</w:t>
            </w:r>
          </w:p>
          <w:p>
            <w:pPr>
              <w:pStyle w:val="ListParagraph"/>
              <w:numPr>
                <w:ilvl w:val="0"/>
                <w:numId w:val="2"/>
              </w:numPr>
              <w:spacing w:before="40" w:after="40"/>
            </w:pPr>
            <w:r>
              <w:rPr>
                <w:rFonts w:ascii="Arial" w:cs="Arial" w:eastAsia="Arial" w:hAnsi="Arial"/>
                <w:color w:val="333333"/>
                <w:sz w:val="19"/>
                <w:szCs w:val="19"/>
              </w:rPr>
              <w:t xml:space="preserve">Si la respuesta es 'Aún no lo tengo claro', el tipo de apoyo correcto es un diagnóstico guiado: una sesión de trabajo en la que se identifique el problema más doloroso y el dato más accesible para diseñar el primer caso de uso.</w:t>
            </w:r>
          </w:p>
          <w:p>
            <w:pPr>
              <w:pStyle w:val="ListParagraph"/>
              <w:numPr>
                <w:ilvl w:val="0"/>
                <w:numId w:val="2"/>
              </w:numPr>
              <w:spacing w:before="40" w:after="40"/>
            </w:pPr>
            <w:r>
              <w:rPr>
                <w:rFonts w:ascii="Arial" w:cs="Arial" w:eastAsia="Arial" w:hAnsi="Arial"/>
                <w:b/>
                <w:bCs/>
                <w:color w:val="222222"/>
                <w:sz w:val="19"/>
                <w:szCs w:val="19"/>
              </w:rPr>
              <w:t xml:space="preserve">Recomendación: La necesidad declarada de apoyo debe alinearse con el score total del diagnóstico. Un score bajo con necesidad declarada de 'implementación de solución' es una combinación de riesgo: hay que fortalecer bases antes de implementar.</w:t>
            </w:r>
          </w:p>
        </w:tc>
      </w:tr>
    </w:tbl>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SECCIÓN 11 — PREGUNTAS ABIERTAS</w:t>
            </w:r>
          </w:p>
        </w:tc>
      </w:tr>
    </w:tbl>
    <w:p>
      <w:pPr>
        <w:spacing w:before="60" w:after="60"/>
      </w:pPr>
    </w:p>
    <w:p>
      <w:pPr>
        <w:spacing w:before="60" w:after="60"/>
      </w:pPr>
      <w:r>
        <w:rPr>
          <w:rFonts w:ascii="Arial" w:cs="Arial" w:eastAsia="Arial" w:hAnsi="Arial"/>
          <w:color w:val="333333"/>
          <w:sz w:val="20"/>
          <w:szCs w:val="20"/>
        </w:rPr>
        <w:t xml:space="preserve">Esta sección captura el contexto cualitativo más valioso del diagnóstico. Las respuestas abiertas revelan la narrativa real detrás de los scores numéricos y son el insumo más rico para el reporte ejecutivo personalizado.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49. </w:t>
            </w:r>
            <w:r>
              <w:rPr>
                <w:rFonts w:ascii="Arial" w:cs="Arial" w:eastAsia="Arial" w:hAnsi="Arial"/>
                <w:color w:val="222222"/>
                <w:sz w:val="21"/>
                <w:szCs w:val="21"/>
              </w:rPr>
              <w:t xml:space="preserve">¿Cuáles son los principales desafíos que hoy frenan la adopción de IA en tu empresa?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Los frenos más comunes reportados en empresas de tamaño mediano son: falta de claridad sobre por dónde empezar (40%), falta de datos de calidad (30%), resistencia cultural (15%) y presupuesto insuficiente (15%). Conocer cuál es el tuyo permite diseñar la estrategia correcta.</w:t>
            </w:r>
          </w:p>
          <w:p>
            <w:pPr>
              <w:pStyle w:val="ListParagraph"/>
              <w:numPr>
                <w:ilvl w:val="0"/>
                <w:numId w:val="2"/>
              </w:numPr>
              <w:spacing w:before="40" w:after="40"/>
            </w:pPr>
            <w:r>
              <w:rPr>
                <w:rFonts w:ascii="Arial" w:cs="Arial" w:eastAsia="Arial" w:hAnsi="Arial"/>
                <w:color w:val="333333"/>
                <w:sz w:val="19"/>
                <w:szCs w:val="19"/>
              </w:rPr>
              <w:t xml:space="preserve">Si el freno es 'no sé por dónde empezar', la solución es un taller de diagnóstico enfocado. Si es 'datos de baja calidad', la solución es un proyecto de habilitación de datos. Cada freno tiene una ruta de desbloqueamiento diferente.</w:t>
            </w:r>
          </w:p>
          <w:p>
            <w:pPr>
              <w:pStyle w:val="ListParagraph"/>
              <w:numPr>
                <w:ilvl w:val="0"/>
                <w:numId w:val="2"/>
              </w:numPr>
              <w:spacing w:before="40" w:after="40"/>
            </w:pPr>
            <w:r>
              <w:rPr>
                <w:rFonts w:ascii="Arial" w:cs="Arial" w:eastAsia="Arial" w:hAnsi="Arial"/>
                <w:b/>
                <w:bCs/>
                <w:color w:val="222222"/>
                <w:sz w:val="19"/>
                <w:szCs w:val="19"/>
              </w:rPr>
              <w:t xml:space="preserve">Recomendación: Al leer esta respuesta, identifica si el freno es de conocimiento (no saben qué hacer), de recursos (no tienen qué necesitan) o de cultura (no quieren cambiar). Cada tipo requiere una intervención diferente.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50. </w:t>
            </w:r>
            <w:r>
              <w:rPr>
                <w:rFonts w:ascii="Arial" w:cs="Arial" w:eastAsia="Arial" w:hAnsi="Arial"/>
                <w:color w:val="222222"/>
                <w:sz w:val="21"/>
                <w:szCs w:val="21"/>
              </w:rPr>
              <w:t xml:space="preserve">¿Qué te preocupa más al pensar en implementar IA?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Las preocupaciones más frecuentes son: perder el control sobre decisiones del negocio, que los datos de la empresa queden expuestos, que el equipo no adopte la tecnología y que la inversión no se justifique. Todas son legítimas y todas tienen respuesta.</w:t>
            </w:r>
          </w:p>
          <w:p>
            <w:pPr>
              <w:pStyle w:val="ListParagraph"/>
              <w:numPr>
                <w:ilvl w:val="0"/>
                <w:numId w:val="2"/>
              </w:numPr>
              <w:spacing w:before="40" w:after="40"/>
            </w:pPr>
            <w:r>
              <w:rPr>
                <w:rFonts w:ascii="Arial" w:cs="Arial" w:eastAsia="Arial" w:hAnsi="Arial"/>
                <w:color w:val="333333"/>
                <w:sz w:val="19"/>
                <w:szCs w:val="19"/>
              </w:rPr>
              <w:t xml:space="preserve">La preocupación sobre pérdida de control se aborda con diseño de IA asistida (la IA recomienda, el humano decide). La de confidencialidad, con selección correcta de proveedor y configuración de privacidad. La de adopción, con gestión del cambio. La de ROI, con métricas claras desde el día 1.</w:t>
            </w:r>
          </w:p>
          <w:p>
            <w:pPr>
              <w:pStyle w:val="ListParagraph"/>
              <w:numPr>
                <w:ilvl w:val="0"/>
                <w:numId w:val="2"/>
              </w:numPr>
              <w:spacing w:before="40" w:after="40"/>
            </w:pPr>
            <w:r>
              <w:rPr>
                <w:rFonts w:ascii="Arial" w:cs="Arial" w:eastAsia="Arial" w:hAnsi="Arial"/>
                <w:b/>
                <w:bCs/>
                <w:color w:val="222222"/>
                <w:sz w:val="19"/>
                <w:szCs w:val="19"/>
              </w:rPr>
              <w:t xml:space="preserve">Recomendación: Convierte cada preocupación en un criterio de diseño del proyecto. Si te preocupa la confidencialidad, incluye una cláusula de privacidad de datos como requisito no negociable en la selección de proveedores.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51. </w:t>
            </w:r>
            <w:r>
              <w:rPr>
                <w:rFonts w:ascii="Arial" w:cs="Arial" w:eastAsia="Arial" w:hAnsi="Arial"/>
                <w:color w:val="222222"/>
                <w:sz w:val="21"/>
                <w:szCs w:val="21"/>
              </w:rPr>
              <w:t xml:space="preserve">¿Qué recursos o apoyos consideras que necesitaría tu empresa para avanzar?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Esta respuesta abierta es el puente entre el diagnóstico y la propuesta de valor. Los recursos más frecuentemente mencionados son: guía estratégica (roadmap), recursos económicos, talento técnico y tiempo del equipo.</w:t>
            </w:r>
          </w:p>
          <w:p>
            <w:pPr>
              <w:pStyle w:val="ListParagraph"/>
              <w:numPr>
                <w:ilvl w:val="0"/>
                <w:numId w:val="2"/>
              </w:numPr>
              <w:spacing w:before="40" w:after="40"/>
            </w:pPr>
            <w:r>
              <w:rPr>
                <w:rFonts w:ascii="Arial" w:cs="Arial" w:eastAsia="Arial" w:hAnsi="Arial"/>
                <w:color w:val="333333"/>
                <w:sz w:val="19"/>
                <w:szCs w:val="19"/>
              </w:rPr>
              <w:t xml:space="preserve">El recurso más subestimado no es el dinero ni la tecnología: es el tiempo de personas clave del negocio para participar activamente en los proyectos. Sin ese tiempo, ningún proyecto de IA progresa.</w:t>
            </w:r>
          </w:p>
          <w:p>
            <w:pPr>
              <w:pStyle w:val="ListParagraph"/>
              <w:numPr>
                <w:ilvl w:val="0"/>
                <w:numId w:val="2"/>
              </w:numPr>
              <w:spacing w:before="40" w:after="40"/>
            </w:pPr>
            <w:r>
              <w:rPr>
                <w:rFonts w:ascii="Arial" w:cs="Arial" w:eastAsia="Arial" w:hAnsi="Arial"/>
                <w:b/>
                <w:bCs/>
                <w:color w:val="222222"/>
                <w:sz w:val="19"/>
                <w:szCs w:val="19"/>
              </w:rPr>
              <w:t xml:space="preserve">Recomendación: Para cada recurso mencionado, evalúa si puede obtenerse internamente (reasignando tiempo y presupuesto existente) o si requiere inversión incremental. Muchos proyectos de IA de alto impacto pueden iniciarse con recursos ya disponibles, reencuadrados hacia la iniciativa.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52. </w:t>
            </w:r>
            <w:r>
              <w:rPr>
                <w:rFonts w:ascii="Arial" w:cs="Arial" w:eastAsia="Arial" w:hAnsi="Arial"/>
                <w:color w:val="222222"/>
                <w:sz w:val="21"/>
                <w:szCs w:val="21"/>
              </w:rPr>
              <w:t xml:space="preserve">¿Hay algo más que quieras compartir para contextualizar tu situación?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6E6E" w:sz="4"/>
              <w:left w:val="single" w:color="0B6E6E" w:sz="12"/>
              <w:bottom w:val="single" w:color="CCCCCC" w:sz="1"/>
              <w:right w:val="single" w:color="CCCCCC" w:sz="1"/>
            </w:tcBorders>
            <w:shd w:fill="E8F5F5" w:val="clear"/>
            <w:tcMar>
              <w:top w:type="dxa" w:w="100"/>
              <w:left w:type="dxa" w:w="180"/>
              <w:bottom w:type="dxa" w:w="100"/>
              <w:right w:type="dxa" w:w="180"/>
            </w:tcMar>
          </w:tcPr>
          <w:p>
            <w:pPr>
              <w:spacing w:before="60" w:after="80"/>
            </w:pPr>
            <w:r>
              <w:rPr>
                <w:rFonts w:ascii="Arial" w:cs="Arial" w:eastAsia="Arial" w:hAnsi="Arial"/>
                <w:b/>
                <w:bCs/>
                <w:color w:val="0B6E6E"/>
                <w:sz w:val="20"/>
                <w:szCs w:val="20"/>
              </w:rPr>
              <w:t xml:space="preserve">💡 Retroalimentación y Recomendación Clave</w:t>
            </w:r>
          </w:p>
          <w:p>
            <w:pPr>
              <w:pStyle w:val="ListParagraph"/>
              <w:numPr>
                <w:ilvl w:val="0"/>
                <w:numId w:val="2"/>
              </w:numPr>
              <w:spacing w:before="40" w:after="40"/>
            </w:pPr>
            <w:r>
              <w:rPr>
                <w:rFonts w:ascii="Arial" w:cs="Arial" w:eastAsia="Arial" w:hAnsi="Arial"/>
                <w:color w:val="333333"/>
                <w:sz w:val="19"/>
                <w:szCs w:val="19"/>
              </w:rPr>
              <w:t xml:space="preserve">Este espacio libre es frecuentemente donde aparecen las restricciones más importantes que ninguna pregunta estructurada captura: una fusión en proceso, un cambio de directivo reciente, una crisis operativa, una regulación sectorial específica.</w:t>
            </w:r>
          </w:p>
          <w:p>
            <w:pPr>
              <w:pStyle w:val="ListParagraph"/>
              <w:numPr>
                <w:ilvl w:val="0"/>
                <w:numId w:val="2"/>
              </w:numPr>
              <w:spacing w:before="40" w:after="40"/>
            </w:pPr>
            <w:r>
              <w:rPr>
                <w:rFonts w:ascii="Arial" w:cs="Arial" w:eastAsia="Arial" w:hAnsi="Arial"/>
                <w:color w:val="333333"/>
                <w:sz w:val="19"/>
                <w:szCs w:val="19"/>
              </w:rPr>
              <w:t xml:space="preserve">Presta especial atención a menciones de cambios organizacionales recientes: fusiones, adquisiciones, reestructuras. Estos contextos afectan profundamente la capacidad de implementar cualquier iniciativa de cambio, incluida la IA.</w:t>
            </w:r>
          </w:p>
          <w:p>
            <w:pPr>
              <w:pStyle w:val="ListParagraph"/>
              <w:numPr>
                <w:ilvl w:val="0"/>
                <w:numId w:val="2"/>
              </w:numPr>
              <w:spacing w:before="40" w:after="40"/>
            </w:pPr>
            <w:r>
              <w:rPr>
                <w:rFonts w:ascii="Arial" w:cs="Arial" w:eastAsia="Arial" w:hAnsi="Arial"/>
                <w:b/>
                <w:bCs/>
                <w:color w:val="222222"/>
                <w:sz w:val="19"/>
                <w:szCs w:val="19"/>
              </w:rPr>
              <w:t xml:space="preserve">Recomendación: Lee esta respuesta antes que cualquier otra al interpretar el diagnóstico. Puede contener el contexto que resignifica todo el score.</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40" w:after="40"/>
            </w:pPr>
            <w:r>
              <w:rPr>
                <w:rFonts w:ascii="Arial" w:cs="Arial" w:eastAsia="Arial" w:hAnsi="Arial"/>
                <w:b/>
                <w:bCs/>
                <w:color w:val="2E75B6"/>
                <w:sz w:val="21"/>
                <w:szCs w:val="21"/>
              </w:rPr>
              <w:t xml:space="preserve">53. </w:t>
            </w:r>
            <w:r>
              <w:rPr>
                <w:rFonts w:ascii="Arial" w:cs="Arial" w:eastAsia="Arial" w:hAnsi="Arial"/>
                <w:color w:val="222222"/>
                <w:sz w:val="21"/>
                <w:szCs w:val="21"/>
              </w:rPr>
              <w:t xml:space="preserve">Acepto el uso de mis datos para recibir mi resultado, recomendaciones y seguimiento. ✓ Sí</w:t>
            </w:r>
          </w:p>
        </w:tc>
      </w:tr>
    </w:tbl>
    <w:p>
      <w:pPr>
        <w:spacing w:before="60" w:after="60"/>
      </w:pPr>
    </w:p>
    <w:p>
      <w:pPr>
        <w:spacing w:before="60" w:after="60"/>
      </w:pPr>
      <w:r>
        <w:rPr>
          <w:rFonts w:ascii="Arial" w:cs="Arial" w:eastAsia="Arial" w:hAnsi="Arial"/>
          <w:color w:val="333333"/>
          <w:sz w:val="20"/>
          <w:szCs w:val="20"/>
        </w:rPr>
        <w:t xml:space="preserve">Al aceptar, recibirás en tu correo electrónico registrado tu Reporte Ejecutivo de Madurez para Implementación de IA, personalizado con base en tus respuestas.</w:t>
      </w:r>
    </w:p>
    <w:p>
      <w:pPr>
        <w:spacing w:before="60" w:after="60"/>
      </w:pPr>
    </w:p>
    <w:p>
      <w:pPr>
        <w:spacing w:before="60" w:after="60"/>
      </w:pPr>
    </w:p>
    <w:p>
      <w:r>
        <w:br w:type="page"/>
      </w:r>
    </w:p>
    <w:p>
      <w:pPr>
        <w:pStyle w:val="Heading1"/>
        <w:pBdr>
          <w:bottom w:val="single" w:color="2E75B6" w:sz="6" w:space="4"/>
        </w:pBdr>
        <w:spacing w:before="360" w:after="120"/>
      </w:pPr>
      <w:r>
        <w:rPr>
          <w:rFonts w:ascii="Arial" w:cs="Arial" w:eastAsia="Arial" w:hAnsi="Arial"/>
          <w:b/>
          <w:bCs/>
          <w:color w:val="1B3A6B"/>
          <w:sz w:val="28"/>
          <w:szCs w:val="28"/>
        </w:rPr>
        <w:t xml:space="preserve">Guía de Interpretación del Reporte Ejecutivo</w:t>
      </w:r>
    </w:p>
    <w:p>
      <w:pPr>
        <w:spacing w:before="60" w:after="60"/>
      </w:pPr>
      <w:r>
        <w:rPr>
          <w:rFonts w:ascii="Arial" w:cs="Arial" w:eastAsia="Arial" w:hAnsi="Arial"/>
          <w:color w:val="333333"/>
          <w:sz w:val="20"/>
          <w:szCs w:val="20"/>
        </w:rPr>
        <w:t xml:space="preserve">Esta sección describe cómo se calcula, interpreta y comunica el resultado del autodiagnóstico. Es la guía para quien genera el reporte.</w:t>
      </w:r>
    </w:p>
    <w:p>
      <w:pPr>
        <w:spacing w:before="60" w:after="60"/>
      </w:pPr>
    </w:p>
    <w:p>
      <w:pPr>
        <w:pStyle w:val="Heading2"/>
        <w:spacing w:before="280" w:after="80"/>
      </w:pPr>
      <w:r>
        <w:rPr>
          <w:rFonts w:ascii="Arial" w:cs="Arial" w:eastAsia="Arial" w:hAnsi="Arial"/>
          <w:b/>
          <w:bCs/>
          <w:color w:val="2E75B6"/>
          <w:sz w:val="24"/>
          <w:szCs w:val="24"/>
        </w:rPr>
        <w:t xml:space="preserve">Cálculo de scores</w:t>
      </w:r>
    </w:p>
    <w:p>
      <w:pPr>
        <w:pStyle w:val="ListParagraph"/>
        <w:numPr>
          <w:ilvl w:val="0"/>
          <w:numId w:val="2"/>
        </w:numPr>
        <w:spacing w:before="40" w:after="40"/>
      </w:pPr>
      <w:r>
        <w:rPr>
          <w:rFonts w:ascii="Arial" w:cs="Arial" w:eastAsia="Arial" w:hAnsi="Arial"/>
          <w:color w:val="333333"/>
          <w:sz w:val="20"/>
          <w:szCs w:val="20"/>
        </w:rPr>
        <w:t xml:space="preserve">Promedio por pilar: suma de ítems del pilar ÷ número de ítems</w:t>
      </w:r>
    </w:p>
    <w:p>
      <w:pPr>
        <w:pStyle w:val="ListParagraph"/>
        <w:numPr>
          <w:ilvl w:val="0"/>
          <w:numId w:val="2"/>
        </w:numPr>
        <w:spacing w:before="40" w:after="40"/>
      </w:pPr>
      <w:r>
        <w:rPr>
          <w:rFonts w:ascii="Arial" w:cs="Arial" w:eastAsia="Arial" w:hAnsi="Arial"/>
          <w:color w:val="333333"/>
          <w:sz w:val="20"/>
          <w:szCs w:val="20"/>
        </w:rPr>
        <w:t xml:space="preserve">Promedio total: suma de todos los promedios de pilares ÷ 6</w:t>
      </w:r>
    </w:p>
    <w:p>
      <w:pPr>
        <w:pStyle w:val="ListParagraph"/>
        <w:numPr>
          <w:ilvl w:val="0"/>
          <w:numId w:val="2"/>
        </w:numPr>
        <w:spacing w:before="40" w:after="40"/>
      </w:pPr>
      <w:r>
        <w:rPr>
          <w:rFonts w:ascii="Arial" w:cs="Arial" w:eastAsia="Arial" w:hAnsi="Arial"/>
          <w:color w:val="333333"/>
          <w:sz w:val="20"/>
          <w:szCs w:val="20"/>
        </w:rPr>
        <w:t xml:space="preserve">Top 2 fortalezas: pilares con mayor score</w:t>
      </w:r>
    </w:p>
    <w:p>
      <w:pPr>
        <w:pStyle w:val="ListParagraph"/>
        <w:numPr>
          <w:ilvl w:val="0"/>
          <w:numId w:val="2"/>
        </w:numPr>
        <w:spacing w:before="40" w:after="40"/>
      </w:pPr>
      <w:r>
        <w:rPr>
          <w:rFonts w:ascii="Arial" w:cs="Arial" w:eastAsia="Arial" w:hAnsi="Arial"/>
          <w:color w:val="333333"/>
          <w:sz w:val="20"/>
          <w:szCs w:val="20"/>
        </w:rPr>
        <w:t xml:space="preserve">Top 2 brechas: pilares con menor score</w:t>
      </w:r>
    </w:p>
    <w:p>
      <w:pPr>
        <w:spacing w:before="60" w:after="60"/>
      </w:pPr>
    </w:p>
    <w:p>
      <w:pPr>
        <w:pStyle w:val="Heading2"/>
        <w:spacing w:before="280" w:after="80"/>
      </w:pPr>
      <w:r>
        <w:rPr>
          <w:rFonts w:ascii="Arial" w:cs="Arial" w:eastAsia="Arial" w:hAnsi="Arial"/>
          <w:b/>
          <w:bCs/>
          <w:color w:val="2E75B6"/>
          <w:sz w:val="24"/>
          <w:szCs w:val="24"/>
        </w:rPr>
        <w:t xml:space="preserve">Niveles de madurez total</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Nivel</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Significado ejecutivo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 – 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Exploración inicial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La empresa está entendiendo la IA y aún no tiene condiciones suficientes para capturar valor consistente.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2.1 – 3.0</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En camino</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Hay intención y algunas bases, pero sin estructura suficiente para escalar.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3.1 – 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Implementación básica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Hay pilotos activos; falta formalizar procesos, métricas y gobierno.</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4.1 – 4.5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Expansión estratégica</w:t>
            </w:r>
          </w:p>
        </w:tc>
        <w:tc>
          <w:tcPr>
            <w:tcW w:type="dxa" w:w="5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333333"/>
                <w:sz w:val="19"/>
                <w:szCs w:val="19"/>
              </w:rPr>
              <w:t xml:space="preserve">La IA ya impacta decisiones y procesos; el reto es estandarizar y escalar.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4.6 – 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Líder en 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Integración avanzada con medición y ventaja competitiva clara.</w:t>
            </w:r>
          </w:p>
        </w:tc>
      </w:tr>
    </w:tbl>
    <w:p>
      <w:pPr>
        <w:spacing w:before="60" w:after="60"/>
      </w:pPr>
    </w:p>
    <w:p>
      <w:pPr>
        <w:spacing w:before="60" w:after="60"/>
      </w:pPr>
    </w:p>
    <w:p>
      <w:pPr>
        <w:pStyle w:val="Heading2"/>
        <w:spacing w:before="280" w:after="80"/>
      </w:pPr>
      <w:r>
        <w:rPr>
          <w:rFonts w:ascii="Arial" w:cs="Arial" w:eastAsia="Arial" w:hAnsi="Arial"/>
          <w:b/>
          <w:bCs/>
          <w:color w:val="2E75B6"/>
          <w:sz w:val="24"/>
          <w:szCs w:val="24"/>
        </w:rPr>
        <w:t xml:space="preserve">Estructura del Reporte Ejecutivo de Salida</w:t>
      </w:r>
    </w:p>
    <w:p>
      <w:pPr>
        <w:pStyle w:val="ListParagraph"/>
        <w:numPr>
          <w:ilvl w:val="0"/>
          <w:numId w:val="2"/>
        </w:numPr>
        <w:spacing w:before="40" w:after="40"/>
      </w:pPr>
      <w:r>
        <w:rPr>
          <w:rFonts w:ascii="Arial" w:cs="Arial" w:eastAsia="Arial" w:hAnsi="Arial"/>
          <w:color w:val="333333"/>
          <w:sz w:val="20"/>
          <w:szCs w:val="20"/>
        </w:rPr>
        <w:t xml:space="preserve">Portada: empresa, participante, fecha, logo CII.IA</w:t>
      </w:r>
    </w:p>
    <w:p>
      <w:pPr>
        <w:pStyle w:val="ListParagraph"/>
        <w:numPr>
          <w:ilvl w:val="0"/>
          <w:numId w:val="2"/>
        </w:numPr>
        <w:spacing w:before="40" w:after="40"/>
      </w:pPr>
      <w:r>
        <w:rPr>
          <w:rFonts w:ascii="Arial" w:cs="Arial" w:eastAsia="Arial" w:hAnsi="Arial"/>
          <w:color w:val="333333"/>
          <w:sz w:val="20"/>
          <w:szCs w:val="20"/>
        </w:rPr>
        <w:t xml:space="preserve">Resumen ejecutivo: nivel total, significado, preparación real y oportunidades inmediatas</w:t>
      </w:r>
    </w:p>
    <w:p>
      <w:pPr>
        <w:pStyle w:val="ListParagraph"/>
        <w:numPr>
          <w:ilvl w:val="0"/>
          <w:numId w:val="2"/>
        </w:numPr>
        <w:spacing w:before="40" w:after="40"/>
      </w:pPr>
      <w:r>
        <w:rPr>
          <w:rFonts w:ascii="Arial" w:cs="Arial" w:eastAsia="Arial" w:hAnsi="Arial"/>
          <w:color w:val="333333"/>
          <w:sz w:val="20"/>
          <w:szCs w:val="20"/>
        </w:rPr>
        <w:t xml:space="preserve">Resultado general: score total, nivel, gráfica radar de 6 pilares, lectura ejecutiva</w:t>
      </w:r>
    </w:p>
    <w:p>
      <w:pPr>
        <w:pStyle w:val="ListParagraph"/>
        <w:numPr>
          <w:ilvl w:val="0"/>
          <w:numId w:val="2"/>
        </w:numPr>
        <w:spacing w:before="40" w:after="40"/>
      </w:pPr>
      <w:r>
        <w:rPr>
          <w:rFonts w:ascii="Arial" w:cs="Arial" w:eastAsia="Arial" w:hAnsi="Arial"/>
          <w:color w:val="333333"/>
          <w:sz w:val="20"/>
          <w:szCs w:val="20"/>
        </w:rPr>
        <w:t xml:space="preserve">Resultado por pilar: score, nivel, fortaleza/brecha, recomendación puntual</w:t>
      </w:r>
    </w:p>
    <w:p>
      <w:pPr>
        <w:pStyle w:val="ListParagraph"/>
        <w:numPr>
          <w:ilvl w:val="0"/>
          <w:numId w:val="2"/>
        </w:numPr>
        <w:spacing w:before="40" w:after="40"/>
      </w:pPr>
      <w:r>
        <w:rPr>
          <w:rFonts w:ascii="Arial" w:cs="Arial" w:eastAsia="Arial" w:hAnsi="Arial"/>
          <w:color w:val="333333"/>
          <w:sz w:val="20"/>
          <w:szCs w:val="20"/>
        </w:rPr>
        <w:t xml:space="preserve">Lectura de negocio: dolores declarados, áreas de necesidad, objetivo 12 meses, oportunidades priorizadas</w:t>
      </w:r>
    </w:p>
    <w:p>
      <w:pPr>
        <w:pStyle w:val="ListParagraph"/>
        <w:numPr>
          <w:ilvl w:val="0"/>
          <w:numId w:val="2"/>
        </w:numPr>
        <w:spacing w:before="40" w:after="40"/>
      </w:pPr>
      <w:r>
        <w:rPr>
          <w:rFonts w:ascii="Arial" w:cs="Arial" w:eastAsia="Arial" w:hAnsi="Arial"/>
          <w:color w:val="333333"/>
          <w:sz w:val="20"/>
          <w:szCs w:val="20"/>
        </w:rPr>
        <w:t xml:space="preserve">Roadmap recomendado: 0-2 meses (quick wins), 2-6 meses (piloto y medición), 6-12 meses (escala y gobierno)</w:t>
      </w:r>
    </w:p>
    <w:p>
      <w:pPr>
        <w:pStyle w:val="ListParagraph"/>
        <w:numPr>
          <w:ilvl w:val="0"/>
          <w:numId w:val="2"/>
        </w:numPr>
        <w:spacing w:before="40" w:after="40"/>
      </w:pPr>
      <w:r>
        <w:rPr>
          <w:rFonts w:ascii="Arial" w:cs="Arial" w:eastAsia="Arial" w:hAnsi="Arial"/>
          <w:color w:val="333333"/>
          <w:sz w:val="20"/>
          <w:szCs w:val="20"/>
        </w:rPr>
        <w:t xml:space="preserve">Recomendaciones finales: qué hacer primero, qué no hacer todavía, qué riesgo evitar</w:t>
      </w:r>
    </w:p>
    <w:p>
      <w:pPr>
        <w:pStyle w:val="ListParagraph"/>
        <w:numPr>
          <w:ilvl w:val="0"/>
          <w:numId w:val="2"/>
        </w:numPr>
        <w:spacing w:before="40" w:after="40"/>
      </w:pPr>
      <w:r>
        <w:rPr>
          <w:rFonts w:ascii="Arial" w:cs="Arial" w:eastAsia="Arial" w:hAnsi="Arial"/>
          <w:color w:val="333333"/>
          <w:sz w:val="20"/>
          <w:szCs w:val="20"/>
        </w:rPr>
        <w:t xml:space="preserve">Cierre: invitación a sesión de interpretación sin presión comercial</w:t>
      </w:r>
    </w:p>
    <w:p>
      <w:pPr>
        <w:spacing w:before="60" w:after="60"/>
      </w:pP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before="60" w:after="120"/>
              <w:jc w:val="center"/>
            </w:pPr>
            <w:r>
              <w:rPr>
                <w:rFonts w:ascii="Arial" w:cs="Arial" w:eastAsia="Arial" w:hAnsi="Arial"/>
                <w:b/>
                <w:bCs/>
                <w:color w:val="FFFFFF"/>
                <w:sz w:val="48"/>
                <w:szCs w:val="48"/>
              </w:rPr>
              <w:t xml:space="preserve">CII.IA</w:t>
            </w:r>
          </w:p>
          <w:p>
            <w:pPr>
              <w:spacing w:before="0" w:after="120"/>
              <w:jc w:val="center"/>
            </w:pPr>
            <w:r>
              <w:rPr>
                <w:rFonts w:ascii="Arial" w:cs="Arial" w:eastAsia="Arial" w:hAnsi="Arial"/>
                <w:i/>
                <w:iCs/>
                <w:color w:val="AACCEE"/>
                <w:sz w:val="22"/>
                <w:szCs w:val="22"/>
              </w:rPr>
              <w:t xml:space="preserve">Centro de Implementación de Inteligencia Artificial</w:t>
            </w:r>
          </w:p>
          <w:p>
            <w:pPr>
              <w:spacing w:before="120" w:after="60"/>
              <w:jc w:val="center"/>
            </w:pPr>
            <w:r>
              <w:rPr>
                <w:rFonts w:ascii="Arial" w:cs="Arial" w:eastAsia="Arial" w:hAnsi="Arial"/>
                <w:color w:val="FFFFFF"/>
                <w:sz w:val="24"/>
                <w:szCs w:val="24"/>
              </w:rPr>
              <w:t xml:space="preserve">Gracias por completar tu autodiagnóstico.</w:t>
            </w:r>
          </w:p>
          <w:p>
            <w:pPr>
              <w:spacing w:before="60" w:after="60"/>
              <w:jc w:val="center"/>
            </w:pPr>
            <w:r>
              <w:rPr>
                <w:rFonts w:ascii="Arial" w:cs="Arial" w:eastAsia="Arial" w:hAnsi="Arial"/>
                <w:color w:val="CCDDEE"/>
                <w:sz w:val="22"/>
                <w:szCs w:val="22"/>
              </w:rPr>
              <w:t xml:space="preserve">En breve recibirás tu Reporte Ejecutivo de Madurez personalizado.</w:t>
            </w:r>
          </w:p>
          <w:p>
            <w:pPr>
              <w:spacing w:before="120" w:after="60"/>
              <w:jc w:val="center"/>
            </w:pPr>
            <w:r>
              <w:rPr>
                <w:rFonts w:ascii="Arial" w:cs="Arial" w:eastAsia="Arial" w:hAnsi="Arial"/>
                <w:color w:val="AABBCC"/>
                <w:sz w:val="20"/>
                <w:szCs w:val="20"/>
              </w:rPr>
              <w:t xml:space="preserve">¿Tienes preguntas? Contáctanos para una sesión de interpretación de resultados.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2026-03-24T05:29:17.257Z</dcterms:created>
  <dcterms:modified xsi:type="dcterms:W3CDTF">2026-03-24T05:29:17.257Z</dcterms:modified>
</cp:coreProperties>
</file>

<file path=docProps/custom.xml><?xml version="1.0" encoding="utf-8"?>
<Properties xmlns="http://schemas.openxmlformats.org/officeDocument/2006/custom-properties" xmlns:vt="http://schemas.openxmlformats.org/officeDocument/2006/docPropsVTypes"/>
</file>