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4C2E3" w14:textId="4E23C1C1" w:rsidR="00A84799" w:rsidRDefault="00E74EB9" w:rsidP="00E74EB9">
      <w:pPr>
        <w:pStyle w:val="Heading1"/>
        <w:rPr>
          <w:lang w:val="en-GB"/>
        </w:rPr>
      </w:pPr>
      <w:r>
        <w:rPr>
          <w:lang w:val="en-GB"/>
        </w:rPr>
        <w:t>Risico analyse</w:t>
      </w:r>
    </w:p>
    <w:tbl>
      <w:tblPr>
        <w:tblStyle w:val="TableGrid"/>
        <w:tblW w:w="10632" w:type="dxa"/>
        <w:tblInd w:w="-714" w:type="dxa"/>
        <w:tblLook w:val="04A0" w:firstRow="1" w:lastRow="0" w:firstColumn="1" w:lastColumn="0" w:noHBand="0" w:noVBand="1"/>
      </w:tblPr>
      <w:tblGrid>
        <w:gridCol w:w="1972"/>
        <w:gridCol w:w="1670"/>
        <w:gridCol w:w="852"/>
        <w:gridCol w:w="3205"/>
        <w:gridCol w:w="2933"/>
      </w:tblGrid>
      <w:tr w:rsidR="00E74EB9" w14:paraId="71A7E8F0" w14:textId="77777777" w:rsidTr="008C0F2D">
        <w:trPr>
          <w:trHeight w:val="260"/>
        </w:trPr>
        <w:tc>
          <w:tcPr>
            <w:tcW w:w="1972" w:type="dxa"/>
          </w:tcPr>
          <w:p w14:paraId="76644629" w14:textId="0AE2CFA2" w:rsidR="00E74EB9" w:rsidRDefault="00E74EB9" w:rsidP="00E74EB9">
            <w:pPr>
              <w:rPr>
                <w:lang w:val="en-GB"/>
              </w:rPr>
            </w:pPr>
            <w:r w:rsidRPr="00E74EB9">
              <w:t xml:space="preserve">Wat </w:t>
            </w:r>
            <w:proofErr w:type="spellStart"/>
            <w:r w:rsidRPr="00E74EB9">
              <w:t>kan</w:t>
            </w:r>
            <w:proofErr w:type="spellEnd"/>
            <w:r w:rsidRPr="00E74EB9">
              <w:t xml:space="preserve"> </w:t>
            </w:r>
            <w:proofErr w:type="spellStart"/>
            <w:r w:rsidRPr="00E74EB9">
              <w:t>misgaan</w:t>
            </w:r>
            <w:proofErr w:type="spellEnd"/>
          </w:p>
        </w:tc>
        <w:tc>
          <w:tcPr>
            <w:tcW w:w="1670" w:type="dxa"/>
          </w:tcPr>
          <w:p w14:paraId="7FE49C76" w14:textId="1735A6DB" w:rsidR="00E74EB9" w:rsidRDefault="00E74EB9" w:rsidP="00E74EB9">
            <w:pPr>
              <w:rPr>
                <w:lang w:val="en-GB"/>
              </w:rPr>
            </w:pPr>
            <w:r>
              <w:rPr>
                <w:lang w:val="en-GB"/>
              </w:rPr>
              <w:t xml:space="preserve">Kans x </w:t>
            </w:r>
            <w:proofErr w:type="spellStart"/>
            <w:r>
              <w:rPr>
                <w:lang w:val="en-GB"/>
              </w:rPr>
              <w:t>Gevolg</w:t>
            </w:r>
            <w:proofErr w:type="spellEnd"/>
          </w:p>
        </w:tc>
        <w:tc>
          <w:tcPr>
            <w:tcW w:w="852" w:type="dxa"/>
          </w:tcPr>
          <w:p w14:paraId="00534798" w14:textId="740E7DB6" w:rsidR="00E74EB9" w:rsidRDefault="00E74EB9" w:rsidP="00E74EB9">
            <w:pPr>
              <w:rPr>
                <w:lang w:val="en-GB"/>
              </w:rPr>
            </w:pPr>
            <w:r>
              <w:rPr>
                <w:lang w:val="en-GB"/>
              </w:rPr>
              <w:t>Risico</w:t>
            </w:r>
          </w:p>
        </w:tc>
        <w:tc>
          <w:tcPr>
            <w:tcW w:w="3205" w:type="dxa"/>
          </w:tcPr>
          <w:p w14:paraId="15EE34EA" w14:textId="37643B18" w:rsidR="00E74EB9" w:rsidRDefault="00E74EB9" w:rsidP="00E74EB9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Uitleg</w:t>
            </w:r>
            <w:proofErr w:type="spellEnd"/>
          </w:p>
        </w:tc>
        <w:tc>
          <w:tcPr>
            <w:tcW w:w="2933" w:type="dxa"/>
          </w:tcPr>
          <w:p w14:paraId="6E70AC4E" w14:textId="7721CB50" w:rsidR="00E74EB9" w:rsidRDefault="00E74EB9" w:rsidP="00E74EB9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Oplossing</w:t>
            </w:r>
            <w:proofErr w:type="spellEnd"/>
          </w:p>
        </w:tc>
      </w:tr>
      <w:tr w:rsidR="00E74EB9" w:rsidRPr="00DC1E2F" w14:paraId="7422584B" w14:textId="77777777" w:rsidTr="008C0F2D">
        <w:tc>
          <w:tcPr>
            <w:tcW w:w="1972" w:type="dxa"/>
          </w:tcPr>
          <w:p w14:paraId="51A034F9" w14:textId="195C5DEB" w:rsidR="00E74EB9" w:rsidRPr="00E74EB9" w:rsidRDefault="00E74EB9" w:rsidP="00E74EB9">
            <w:pPr>
              <w:rPr>
                <w:lang w:val="nl-NL"/>
              </w:rPr>
            </w:pPr>
            <w:r w:rsidRPr="00E74EB9">
              <w:rPr>
                <w:lang w:val="nl-NL"/>
              </w:rPr>
              <w:t>Barcode kan niet worden gescand</w:t>
            </w:r>
          </w:p>
        </w:tc>
        <w:tc>
          <w:tcPr>
            <w:tcW w:w="1670" w:type="dxa"/>
          </w:tcPr>
          <w:p w14:paraId="0A1D22FB" w14:textId="5ED2775C" w:rsidR="00E74EB9" w:rsidRPr="00E74EB9" w:rsidRDefault="00E74EB9" w:rsidP="00E74EB9">
            <w:pPr>
              <w:rPr>
                <w:lang w:val="nl-NL"/>
              </w:rPr>
            </w:pPr>
            <w:r>
              <w:rPr>
                <w:lang w:val="nl-NL"/>
              </w:rPr>
              <w:t>3x4</w:t>
            </w:r>
          </w:p>
        </w:tc>
        <w:tc>
          <w:tcPr>
            <w:tcW w:w="852" w:type="dxa"/>
          </w:tcPr>
          <w:p w14:paraId="1AD3A797" w14:textId="347EA309" w:rsidR="00E74EB9" w:rsidRPr="00E74EB9" w:rsidRDefault="00E74EB9" w:rsidP="00E74EB9">
            <w:pPr>
              <w:rPr>
                <w:lang w:val="nl-NL"/>
              </w:rPr>
            </w:pPr>
            <w:r>
              <w:rPr>
                <w:lang w:val="nl-NL"/>
              </w:rPr>
              <w:t>12</w:t>
            </w:r>
          </w:p>
        </w:tc>
        <w:tc>
          <w:tcPr>
            <w:tcW w:w="3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4EB9" w:rsidRPr="00E74EB9" w14:paraId="57A30A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EBA843" w14:textId="77777777" w:rsidR="00E74EB9" w:rsidRPr="00E74EB9" w:rsidRDefault="00E74EB9" w:rsidP="00E74EB9">
                  <w:pPr>
                    <w:spacing w:after="0" w:line="240" w:lineRule="auto"/>
                  </w:pPr>
                </w:p>
              </w:tc>
            </w:tr>
          </w:tbl>
          <w:p w14:paraId="24DA7DE1" w14:textId="77777777" w:rsidR="00E74EB9" w:rsidRPr="00E74EB9" w:rsidRDefault="00E74EB9" w:rsidP="00E74EB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9"/>
            </w:tblGrid>
            <w:tr w:rsidR="00E74EB9" w:rsidRPr="00DC1E2F" w14:paraId="61D0FAD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1BE299" w14:textId="10F69EF1" w:rsidR="00E74EB9" w:rsidRPr="00E74EB9" w:rsidRDefault="00E74EB9" w:rsidP="00E74EB9">
                  <w:pPr>
                    <w:spacing w:after="0" w:line="240" w:lineRule="auto"/>
                    <w:rPr>
                      <w:lang w:val="nl-NL"/>
                    </w:rPr>
                  </w:pPr>
                  <w:r w:rsidRPr="00E74EB9">
                    <w:rPr>
                      <w:lang w:val="nl-NL"/>
                    </w:rPr>
                    <w:t>Als de barcode te klein of</w:t>
                  </w:r>
                  <w:r w:rsidR="00E9313D">
                    <w:rPr>
                      <w:lang w:val="nl-NL"/>
                    </w:rPr>
                    <w:t xml:space="preserve"> te groot of</w:t>
                  </w:r>
                  <w:r w:rsidRPr="00E74EB9">
                    <w:rPr>
                      <w:lang w:val="nl-NL"/>
                    </w:rPr>
                    <w:t xml:space="preserve"> onduidelijk is, kan de scanner hem niet lezen</w:t>
                  </w:r>
                </w:p>
              </w:tc>
            </w:tr>
          </w:tbl>
          <w:p w14:paraId="44D10C5E" w14:textId="77777777" w:rsidR="00E74EB9" w:rsidRPr="00E74EB9" w:rsidRDefault="00E74EB9" w:rsidP="00E74EB9">
            <w:pPr>
              <w:rPr>
                <w:lang w:val="nl-NL"/>
              </w:rPr>
            </w:pPr>
          </w:p>
        </w:tc>
        <w:tc>
          <w:tcPr>
            <w:tcW w:w="2933" w:type="dxa"/>
          </w:tcPr>
          <w:p w14:paraId="22D45B0D" w14:textId="09D976FD" w:rsidR="00E74EB9" w:rsidRPr="00E74EB9" w:rsidRDefault="00E74EB9" w:rsidP="00E74EB9">
            <w:pPr>
              <w:rPr>
                <w:lang w:val="nl-NL"/>
              </w:rPr>
            </w:pPr>
            <w:r w:rsidRPr="00E74EB9">
              <w:rPr>
                <w:lang w:val="nl-NL"/>
              </w:rPr>
              <w:t>Barcode goed testen en groot genoeg maken</w:t>
            </w:r>
          </w:p>
        </w:tc>
      </w:tr>
      <w:tr w:rsidR="00E74EB9" w:rsidRPr="00DC1E2F" w14:paraId="12EEDED7" w14:textId="77777777" w:rsidTr="008C0F2D">
        <w:tc>
          <w:tcPr>
            <w:tcW w:w="1972" w:type="dxa"/>
          </w:tcPr>
          <w:p w14:paraId="64A23C6A" w14:textId="03094D4B" w:rsidR="00E74EB9" w:rsidRPr="00E74EB9" w:rsidRDefault="008C0F2D" w:rsidP="00E74EB9">
            <w:pPr>
              <w:rPr>
                <w:lang w:val="nl-NL"/>
              </w:rPr>
            </w:pPr>
            <w:r w:rsidRPr="008C0F2D">
              <w:rPr>
                <w:lang w:val="nl-NL"/>
              </w:rPr>
              <w:t>Verkeerde producten in het mandje</w:t>
            </w:r>
          </w:p>
        </w:tc>
        <w:tc>
          <w:tcPr>
            <w:tcW w:w="1670" w:type="dxa"/>
          </w:tcPr>
          <w:p w14:paraId="3EF4A26C" w14:textId="4B871360" w:rsidR="00E74EB9" w:rsidRPr="00E74EB9" w:rsidRDefault="008C0F2D" w:rsidP="00E74EB9">
            <w:pPr>
              <w:rPr>
                <w:lang w:val="nl-NL"/>
              </w:rPr>
            </w:pPr>
            <w:r>
              <w:rPr>
                <w:lang w:val="nl-NL"/>
              </w:rPr>
              <w:t>2x4</w:t>
            </w:r>
          </w:p>
        </w:tc>
        <w:tc>
          <w:tcPr>
            <w:tcW w:w="852" w:type="dxa"/>
          </w:tcPr>
          <w:p w14:paraId="4A07E300" w14:textId="17FF2690" w:rsidR="00E74EB9" w:rsidRPr="00E74EB9" w:rsidRDefault="008C0F2D" w:rsidP="00E74EB9">
            <w:pPr>
              <w:rPr>
                <w:lang w:val="nl-NL"/>
              </w:rPr>
            </w:pPr>
            <w:r>
              <w:rPr>
                <w:lang w:val="nl-NL"/>
              </w:rPr>
              <w:t>8</w:t>
            </w:r>
          </w:p>
        </w:tc>
        <w:tc>
          <w:tcPr>
            <w:tcW w:w="3205" w:type="dxa"/>
          </w:tcPr>
          <w:p w14:paraId="2B9C41B5" w14:textId="3425B51A" w:rsidR="00E74EB9" w:rsidRPr="008C0F2D" w:rsidRDefault="008C0F2D" w:rsidP="00E74EB9">
            <w:pPr>
              <w:rPr>
                <w:lang w:val="nl-NL"/>
              </w:rPr>
            </w:pPr>
            <w:r w:rsidRPr="008C0F2D">
              <w:rPr>
                <w:lang w:val="nl-NL"/>
              </w:rPr>
              <w:t>De barcode bevat niet de juiste producten</w:t>
            </w:r>
          </w:p>
        </w:tc>
        <w:tc>
          <w:tcPr>
            <w:tcW w:w="2933" w:type="dxa"/>
          </w:tcPr>
          <w:p w14:paraId="249173E7" w14:textId="4676A739" w:rsidR="00E74EB9" w:rsidRPr="008C0F2D" w:rsidRDefault="008C0F2D" w:rsidP="00E74EB9">
            <w:pPr>
              <w:rPr>
                <w:lang w:val="nl-NL"/>
              </w:rPr>
            </w:pPr>
            <w:r w:rsidRPr="008C0F2D">
              <w:rPr>
                <w:lang w:val="nl-NL"/>
              </w:rPr>
              <w:t>Controle toevoegen voordat de barcode wordt gemaakt</w:t>
            </w:r>
          </w:p>
        </w:tc>
      </w:tr>
      <w:tr w:rsidR="00E74EB9" w:rsidRPr="00E74EB9" w14:paraId="3FFE6AD2" w14:textId="77777777" w:rsidTr="008C0F2D">
        <w:tc>
          <w:tcPr>
            <w:tcW w:w="1972" w:type="dxa"/>
          </w:tcPr>
          <w:p w14:paraId="70E7A4AF" w14:textId="6766C5D8" w:rsidR="00E74EB9" w:rsidRPr="00E74EB9" w:rsidRDefault="008C0F2D" w:rsidP="00E74EB9">
            <w:pPr>
              <w:rPr>
                <w:lang w:val="nl-NL"/>
              </w:rPr>
            </w:pPr>
            <w:r w:rsidRPr="008C0F2D">
              <w:t xml:space="preserve">Scanner </w:t>
            </w:r>
            <w:proofErr w:type="spellStart"/>
            <w:r w:rsidRPr="008C0F2D">
              <w:t>werkt</w:t>
            </w:r>
            <w:proofErr w:type="spellEnd"/>
            <w:r w:rsidRPr="008C0F2D">
              <w:t xml:space="preserve"> </w:t>
            </w:r>
            <w:proofErr w:type="spellStart"/>
            <w:r w:rsidRPr="008C0F2D">
              <w:t>niet</w:t>
            </w:r>
            <w:proofErr w:type="spellEnd"/>
          </w:p>
        </w:tc>
        <w:tc>
          <w:tcPr>
            <w:tcW w:w="1670" w:type="dxa"/>
          </w:tcPr>
          <w:p w14:paraId="01A5D1D4" w14:textId="16030CE6" w:rsidR="00E74EB9" w:rsidRPr="00E74EB9" w:rsidRDefault="008C0F2D" w:rsidP="00E74EB9">
            <w:pPr>
              <w:rPr>
                <w:lang w:val="nl-NL"/>
              </w:rPr>
            </w:pPr>
            <w:r>
              <w:rPr>
                <w:lang w:val="nl-NL"/>
              </w:rPr>
              <w:t>3x3</w:t>
            </w:r>
          </w:p>
        </w:tc>
        <w:tc>
          <w:tcPr>
            <w:tcW w:w="852" w:type="dxa"/>
          </w:tcPr>
          <w:p w14:paraId="516F560E" w14:textId="0E129366" w:rsidR="00E74EB9" w:rsidRPr="00E74EB9" w:rsidRDefault="008C0F2D" w:rsidP="00E74EB9">
            <w:pPr>
              <w:rPr>
                <w:lang w:val="nl-NL"/>
              </w:rPr>
            </w:pPr>
            <w:r>
              <w:rPr>
                <w:lang w:val="nl-NL"/>
              </w:rPr>
              <w:t>9</w:t>
            </w:r>
          </w:p>
        </w:tc>
        <w:tc>
          <w:tcPr>
            <w:tcW w:w="3205" w:type="dxa"/>
          </w:tcPr>
          <w:p w14:paraId="37453F17" w14:textId="5228DB58" w:rsidR="00E74EB9" w:rsidRPr="008C0F2D" w:rsidRDefault="008C0F2D" w:rsidP="00E74EB9">
            <w:pPr>
              <w:rPr>
                <w:lang w:val="nl-NL"/>
              </w:rPr>
            </w:pPr>
            <w:r w:rsidRPr="008C0F2D">
              <w:rPr>
                <w:lang w:val="nl-NL"/>
              </w:rPr>
              <w:t>Als de scanner kapot is, kan niemand het mandje scannen</w:t>
            </w:r>
          </w:p>
        </w:tc>
        <w:tc>
          <w:tcPr>
            <w:tcW w:w="2933" w:type="dxa"/>
          </w:tcPr>
          <w:p w14:paraId="769218CA" w14:textId="47D23ECF" w:rsidR="00E74EB9" w:rsidRPr="00E74EB9" w:rsidRDefault="008C0F2D" w:rsidP="00E74EB9">
            <w:pPr>
              <w:rPr>
                <w:lang w:val="nl-NL"/>
              </w:rPr>
            </w:pPr>
            <w:r w:rsidRPr="008C0F2D">
              <w:t xml:space="preserve">Reserve scanner </w:t>
            </w:r>
            <w:proofErr w:type="spellStart"/>
            <w:r w:rsidRPr="008C0F2D">
              <w:t>beschikbaar</w:t>
            </w:r>
            <w:proofErr w:type="spellEnd"/>
            <w:r w:rsidRPr="008C0F2D">
              <w:t xml:space="preserve"> </w:t>
            </w:r>
            <w:proofErr w:type="spellStart"/>
            <w:r w:rsidRPr="008C0F2D">
              <w:t>hebben</w:t>
            </w:r>
            <w:proofErr w:type="spellEnd"/>
          </w:p>
        </w:tc>
      </w:tr>
      <w:tr w:rsidR="00E74EB9" w:rsidRPr="00DC1E2F" w14:paraId="43004E31" w14:textId="77777777" w:rsidTr="008C0F2D">
        <w:tc>
          <w:tcPr>
            <w:tcW w:w="1972" w:type="dxa"/>
          </w:tcPr>
          <w:p w14:paraId="1E54D315" w14:textId="21346A06" w:rsidR="00E74EB9" w:rsidRPr="00E74EB9" w:rsidRDefault="008C0F2D" w:rsidP="00E74EB9">
            <w:pPr>
              <w:rPr>
                <w:lang w:val="nl-NL"/>
              </w:rPr>
            </w:pPr>
            <w:proofErr w:type="spellStart"/>
            <w:r w:rsidRPr="008C0F2D">
              <w:rPr>
                <w:lang w:val="nl-NL"/>
              </w:rPr>
              <w:t>Raspberry</w:t>
            </w:r>
            <w:proofErr w:type="spellEnd"/>
            <w:r w:rsidRPr="008C0F2D">
              <w:rPr>
                <w:lang w:val="nl-NL"/>
              </w:rPr>
              <w:t xml:space="preserve"> Pi start niet op</w:t>
            </w:r>
          </w:p>
        </w:tc>
        <w:tc>
          <w:tcPr>
            <w:tcW w:w="1670" w:type="dxa"/>
          </w:tcPr>
          <w:p w14:paraId="37328979" w14:textId="3B157C48" w:rsidR="00E74EB9" w:rsidRPr="00E74EB9" w:rsidRDefault="008C0F2D" w:rsidP="00E74EB9">
            <w:pPr>
              <w:rPr>
                <w:lang w:val="nl-NL"/>
              </w:rPr>
            </w:pPr>
            <w:r>
              <w:rPr>
                <w:lang w:val="nl-NL"/>
              </w:rPr>
              <w:t>2x4</w:t>
            </w:r>
          </w:p>
        </w:tc>
        <w:tc>
          <w:tcPr>
            <w:tcW w:w="852" w:type="dxa"/>
          </w:tcPr>
          <w:p w14:paraId="28D0AD51" w14:textId="424DB7A4" w:rsidR="00E74EB9" w:rsidRPr="00E74EB9" w:rsidRDefault="008C0F2D" w:rsidP="00E74EB9">
            <w:pPr>
              <w:rPr>
                <w:lang w:val="nl-NL"/>
              </w:rPr>
            </w:pPr>
            <w:r>
              <w:rPr>
                <w:lang w:val="nl-NL"/>
              </w:rPr>
              <w:t>8</w:t>
            </w:r>
          </w:p>
        </w:tc>
        <w:tc>
          <w:tcPr>
            <w:tcW w:w="3205" w:type="dxa"/>
          </w:tcPr>
          <w:p w14:paraId="6895C567" w14:textId="69C4D4E9" w:rsidR="00E74EB9" w:rsidRPr="008C0F2D" w:rsidRDefault="008C0F2D" w:rsidP="00E74EB9">
            <w:pPr>
              <w:rPr>
                <w:lang w:val="nl-NL"/>
              </w:rPr>
            </w:pPr>
            <w:r w:rsidRPr="008C0F2D">
              <w:rPr>
                <w:lang w:val="nl-NL"/>
              </w:rPr>
              <w:t>Het scherm blijft zwart en laat geen informatie zien</w:t>
            </w:r>
          </w:p>
        </w:tc>
        <w:tc>
          <w:tcPr>
            <w:tcW w:w="2933" w:type="dxa"/>
          </w:tcPr>
          <w:p w14:paraId="54C2FD79" w14:textId="453EE62A" w:rsidR="00E74EB9" w:rsidRPr="00E74EB9" w:rsidRDefault="008C0F2D" w:rsidP="00E74EB9">
            <w:pPr>
              <w:rPr>
                <w:lang w:val="nl-NL"/>
              </w:rPr>
            </w:pPr>
            <w:proofErr w:type="spellStart"/>
            <w:r w:rsidRPr="008C0F2D">
              <w:rPr>
                <w:lang w:val="nl-NL"/>
              </w:rPr>
              <w:t>Raspberry</w:t>
            </w:r>
            <w:proofErr w:type="spellEnd"/>
            <w:r w:rsidRPr="008C0F2D">
              <w:rPr>
                <w:lang w:val="nl-NL"/>
              </w:rPr>
              <w:t xml:space="preserve"> Pi automatisch opnieuw laten opstarten</w:t>
            </w:r>
          </w:p>
        </w:tc>
      </w:tr>
      <w:tr w:rsidR="00E74EB9" w:rsidRPr="00E74EB9" w14:paraId="780D9B27" w14:textId="77777777" w:rsidTr="008C0F2D">
        <w:tc>
          <w:tcPr>
            <w:tcW w:w="1972" w:type="dxa"/>
          </w:tcPr>
          <w:p w14:paraId="7DC47401" w14:textId="1274538C" w:rsidR="00E74EB9" w:rsidRPr="00E74EB9" w:rsidRDefault="008C0F2D" w:rsidP="00E74EB9">
            <w:pPr>
              <w:rPr>
                <w:lang w:val="nl-NL"/>
              </w:rPr>
            </w:pPr>
            <w:r w:rsidRPr="008C0F2D">
              <w:rPr>
                <w:lang w:val="nl-NL"/>
              </w:rPr>
              <w:t>Product staat op verkeerde plek op de kaart</w:t>
            </w:r>
          </w:p>
        </w:tc>
        <w:tc>
          <w:tcPr>
            <w:tcW w:w="1670" w:type="dxa"/>
          </w:tcPr>
          <w:p w14:paraId="74A35221" w14:textId="453B8570" w:rsidR="00E74EB9" w:rsidRPr="00E74EB9" w:rsidRDefault="008C0F2D" w:rsidP="00E74EB9">
            <w:pPr>
              <w:rPr>
                <w:lang w:val="nl-NL"/>
              </w:rPr>
            </w:pPr>
            <w:r>
              <w:rPr>
                <w:lang w:val="nl-NL"/>
              </w:rPr>
              <w:t>4x3</w:t>
            </w:r>
          </w:p>
        </w:tc>
        <w:tc>
          <w:tcPr>
            <w:tcW w:w="852" w:type="dxa"/>
          </w:tcPr>
          <w:p w14:paraId="3892C149" w14:textId="62C09502" w:rsidR="00E74EB9" w:rsidRPr="00E74EB9" w:rsidRDefault="008C0F2D" w:rsidP="00E74EB9">
            <w:pPr>
              <w:rPr>
                <w:lang w:val="nl-NL"/>
              </w:rPr>
            </w:pPr>
            <w:r>
              <w:rPr>
                <w:lang w:val="nl-NL"/>
              </w:rPr>
              <w:t>12</w:t>
            </w:r>
          </w:p>
        </w:tc>
        <w:tc>
          <w:tcPr>
            <w:tcW w:w="3205" w:type="dxa"/>
          </w:tcPr>
          <w:p w14:paraId="710DECC0" w14:textId="17B92F45" w:rsidR="00E74EB9" w:rsidRPr="008C0F2D" w:rsidRDefault="008C0F2D" w:rsidP="00E74EB9">
            <w:pPr>
              <w:rPr>
                <w:lang w:val="nl-NL"/>
              </w:rPr>
            </w:pPr>
            <w:r w:rsidRPr="008C0F2D">
              <w:rPr>
                <w:lang w:val="nl-NL"/>
              </w:rPr>
              <w:t>Gebruikers lopen naar de verkeerde plek in de winkel</w:t>
            </w:r>
          </w:p>
        </w:tc>
        <w:tc>
          <w:tcPr>
            <w:tcW w:w="2933" w:type="dxa"/>
          </w:tcPr>
          <w:p w14:paraId="3E407CC8" w14:textId="37A574B0" w:rsidR="00E74EB9" w:rsidRPr="008C0F2D" w:rsidRDefault="008C0F2D" w:rsidP="00E74EB9">
            <w:pPr>
              <w:rPr>
                <w:lang w:val="nl-NL"/>
              </w:rPr>
            </w:pPr>
            <w:proofErr w:type="spellStart"/>
            <w:r w:rsidRPr="008C0F2D">
              <w:t>Winkelkaart</w:t>
            </w:r>
            <w:proofErr w:type="spellEnd"/>
            <w:r w:rsidRPr="008C0F2D">
              <w:t xml:space="preserve"> </w:t>
            </w:r>
            <w:proofErr w:type="spellStart"/>
            <w:r w:rsidRPr="008C0F2D">
              <w:t>regelmatig</w:t>
            </w:r>
            <w:proofErr w:type="spellEnd"/>
            <w:r w:rsidRPr="008C0F2D">
              <w:t xml:space="preserve"> </w:t>
            </w:r>
            <w:proofErr w:type="spellStart"/>
            <w:r w:rsidRPr="008C0F2D">
              <w:t>bijwerken</w:t>
            </w:r>
            <w:proofErr w:type="spellEnd"/>
          </w:p>
        </w:tc>
      </w:tr>
      <w:tr w:rsidR="008C0F2D" w:rsidRPr="00DC1E2F" w14:paraId="1739D141" w14:textId="77777777" w:rsidTr="008C0F2D">
        <w:tc>
          <w:tcPr>
            <w:tcW w:w="1972" w:type="dxa"/>
          </w:tcPr>
          <w:p w14:paraId="7C22BE6A" w14:textId="73B9A9B2" w:rsidR="008C0F2D" w:rsidRPr="008C0F2D" w:rsidRDefault="008C0F2D" w:rsidP="00E74EB9">
            <w:pPr>
              <w:rPr>
                <w:lang w:val="nl-NL"/>
              </w:rPr>
            </w:pPr>
            <w:r w:rsidRPr="008C0F2D">
              <w:rPr>
                <w:lang w:val="nl-NL"/>
              </w:rPr>
              <w:t>Kaart van de winkel is onduidelijk</w:t>
            </w:r>
          </w:p>
        </w:tc>
        <w:tc>
          <w:tcPr>
            <w:tcW w:w="1670" w:type="dxa"/>
          </w:tcPr>
          <w:p w14:paraId="5BEFE569" w14:textId="7682BF35" w:rsidR="008C0F2D" w:rsidRDefault="008C0F2D" w:rsidP="00E74EB9">
            <w:pPr>
              <w:rPr>
                <w:lang w:val="nl-NL"/>
              </w:rPr>
            </w:pPr>
            <w:r>
              <w:rPr>
                <w:lang w:val="nl-NL"/>
              </w:rPr>
              <w:t>3x2</w:t>
            </w:r>
          </w:p>
        </w:tc>
        <w:tc>
          <w:tcPr>
            <w:tcW w:w="852" w:type="dxa"/>
          </w:tcPr>
          <w:p w14:paraId="1D40E58F" w14:textId="53D39355" w:rsidR="008C0F2D" w:rsidRDefault="008C0F2D" w:rsidP="00E74EB9">
            <w:pPr>
              <w:rPr>
                <w:lang w:val="nl-NL"/>
              </w:rPr>
            </w:pPr>
            <w:r>
              <w:rPr>
                <w:lang w:val="nl-NL"/>
              </w:rPr>
              <w:t>6</w:t>
            </w:r>
          </w:p>
        </w:tc>
        <w:tc>
          <w:tcPr>
            <w:tcW w:w="3205" w:type="dxa"/>
          </w:tcPr>
          <w:p w14:paraId="5DB34E74" w14:textId="0BFD456D" w:rsidR="008C0F2D" w:rsidRPr="008C0F2D" w:rsidRDefault="008C0F2D" w:rsidP="00E74EB9">
            <w:pPr>
              <w:rPr>
                <w:lang w:val="nl-NL"/>
              </w:rPr>
            </w:pPr>
            <w:r w:rsidRPr="008C0F2D">
              <w:rPr>
                <w:lang w:val="nl-NL"/>
              </w:rPr>
              <w:t>Gebruiker begrijpt niet waar het product ligt</w:t>
            </w:r>
          </w:p>
        </w:tc>
        <w:tc>
          <w:tcPr>
            <w:tcW w:w="2933" w:type="dxa"/>
          </w:tcPr>
          <w:p w14:paraId="42D59820" w14:textId="0527BCB2" w:rsidR="008C0F2D" w:rsidRPr="008C0F2D" w:rsidRDefault="008C0F2D" w:rsidP="00E74EB9">
            <w:pPr>
              <w:rPr>
                <w:lang w:val="nl-NL"/>
              </w:rPr>
            </w:pPr>
            <w:r w:rsidRPr="008C0F2D">
              <w:rPr>
                <w:lang w:val="nl-NL"/>
              </w:rPr>
              <w:t>Simpele kaart met duidelijke symbolen maken</w:t>
            </w:r>
          </w:p>
        </w:tc>
      </w:tr>
      <w:tr w:rsidR="008C0F2D" w:rsidRPr="00DC1E2F" w14:paraId="1CA52F57" w14:textId="77777777" w:rsidTr="008C0F2D">
        <w:tc>
          <w:tcPr>
            <w:tcW w:w="1972" w:type="dxa"/>
          </w:tcPr>
          <w:p w14:paraId="790716B1" w14:textId="1EE00FC4" w:rsidR="008C0F2D" w:rsidRPr="008C0F2D" w:rsidRDefault="008C0F2D" w:rsidP="00E74EB9">
            <w:pPr>
              <w:rPr>
                <w:lang w:val="nl-NL"/>
              </w:rPr>
            </w:pPr>
            <w:r w:rsidRPr="008C0F2D">
              <w:rPr>
                <w:lang w:val="nl-NL"/>
              </w:rPr>
              <w:t>Scherm laat verkeerde informatie zien</w:t>
            </w:r>
          </w:p>
        </w:tc>
        <w:tc>
          <w:tcPr>
            <w:tcW w:w="1670" w:type="dxa"/>
          </w:tcPr>
          <w:p w14:paraId="1FFE6F01" w14:textId="759AEF19" w:rsidR="008C0F2D" w:rsidRDefault="008C0F2D" w:rsidP="00E74EB9">
            <w:pPr>
              <w:rPr>
                <w:lang w:val="nl-NL"/>
              </w:rPr>
            </w:pPr>
            <w:r>
              <w:rPr>
                <w:lang w:val="nl-NL"/>
              </w:rPr>
              <w:t>2x3</w:t>
            </w:r>
          </w:p>
        </w:tc>
        <w:tc>
          <w:tcPr>
            <w:tcW w:w="852" w:type="dxa"/>
          </w:tcPr>
          <w:p w14:paraId="7EF52B30" w14:textId="76C80A74" w:rsidR="008C0F2D" w:rsidRDefault="008C0F2D" w:rsidP="00E74EB9">
            <w:pPr>
              <w:rPr>
                <w:lang w:val="nl-NL"/>
              </w:rPr>
            </w:pPr>
            <w:r>
              <w:rPr>
                <w:lang w:val="nl-NL"/>
              </w:rPr>
              <w:t>6</w:t>
            </w:r>
          </w:p>
        </w:tc>
        <w:tc>
          <w:tcPr>
            <w:tcW w:w="3205" w:type="dxa"/>
          </w:tcPr>
          <w:p w14:paraId="1E86C8A0" w14:textId="33E54F8D" w:rsidR="008C0F2D" w:rsidRPr="008C0F2D" w:rsidRDefault="008C0F2D" w:rsidP="00E74EB9">
            <w:pPr>
              <w:rPr>
                <w:lang w:val="nl-NL"/>
              </w:rPr>
            </w:pPr>
            <w:r w:rsidRPr="008C0F2D">
              <w:rPr>
                <w:lang w:val="nl-NL"/>
              </w:rPr>
              <w:t>De gebruiker ziet producten die niet in het mandje zitten</w:t>
            </w:r>
          </w:p>
        </w:tc>
        <w:tc>
          <w:tcPr>
            <w:tcW w:w="2933" w:type="dxa"/>
          </w:tcPr>
          <w:p w14:paraId="33CB6317" w14:textId="61505A5C" w:rsidR="008C0F2D" w:rsidRPr="008C0F2D" w:rsidRDefault="008C0F2D" w:rsidP="00E74EB9">
            <w:pPr>
              <w:rPr>
                <w:lang w:val="nl-NL"/>
              </w:rPr>
            </w:pPr>
            <w:r w:rsidRPr="008C0F2D">
              <w:rPr>
                <w:lang w:val="nl-NL"/>
              </w:rPr>
              <w:t>Gegevens verversen na elke scan</w:t>
            </w:r>
          </w:p>
        </w:tc>
      </w:tr>
      <w:tr w:rsidR="00DC1E2F" w:rsidRPr="00DC1E2F" w14:paraId="576A4BD8" w14:textId="77777777" w:rsidTr="008C0F2D">
        <w:tc>
          <w:tcPr>
            <w:tcW w:w="1972" w:type="dxa"/>
          </w:tcPr>
          <w:p w14:paraId="2DD6190D" w14:textId="25F37FAE" w:rsidR="00DC1E2F" w:rsidRPr="008C0F2D" w:rsidRDefault="00DC1E2F" w:rsidP="00E74EB9">
            <w:pPr>
              <w:rPr>
                <w:lang w:val="nl-NL"/>
              </w:rPr>
            </w:pPr>
            <w:r>
              <w:rPr>
                <w:lang w:val="nl-NL"/>
              </w:rPr>
              <w:t>Stelen of manipuleren van RPI</w:t>
            </w:r>
          </w:p>
        </w:tc>
        <w:tc>
          <w:tcPr>
            <w:tcW w:w="1670" w:type="dxa"/>
          </w:tcPr>
          <w:p w14:paraId="098BCDC9" w14:textId="66BFF66B" w:rsidR="00DC1E2F" w:rsidRDefault="00DC1E2F" w:rsidP="00E74EB9">
            <w:pPr>
              <w:rPr>
                <w:lang w:val="nl-NL"/>
              </w:rPr>
            </w:pPr>
            <w:r>
              <w:rPr>
                <w:lang w:val="nl-NL"/>
              </w:rPr>
              <w:t>2x4</w:t>
            </w:r>
          </w:p>
        </w:tc>
        <w:tc>
          <w:tcPr>
            <w:tcW w:w="852" w:type="dxa"/>
          </w:tcPr>
          <w:p w14:paraId="53624520" w14:textId="6D5D5696" w:rsidR="00DC1E2F" w:rsidRDefault="00DC1E2F" w:rsidP="00E74EB9">
            <w:pPr>
              <w:rPr>
                <w:lang w:val="nl-NL"/>
              </w:rPr>
            </w:pPr>
            <w:r>
              <w:rPr>
                <w:lang w:val="nl-NL"/>
              </w:rPr>
              <w:t>8</w:t>
            </w:r>
          </w:p>
        </w:tc>
        <w:tc>
          <w:tcPr>
            <w:tcW w:w="3205" w:type="dxa"/>
          </w:tcPr>
          <w:p w14:paraId="7C02C3CC" w14:textId="0957E97E" w:rsidR="00DC1E2F" w:rsidRPr="008C0F2D" w:rsidRDefault="00DC1E2F" w:rsidP="00E74EB9">
            <w:pPr>
              <w:rPr>
                <w:lang w:val="nl-NL"/>
              </w:rPr>
            </w:pPr>
            <w:r>
              <w:rPr>
                <w:lang w:val="nl-NL"/>
              </w:rPr>
              <w:t>De gebruiker kan de RPI stelen of via een open poort de RPI manipuleren</w:t>
            </w:r>
          </w:p>
        </w:tc>
        <w:tc>
          <w:tcPr>
            <w:tcW w:w="2933" w:type="dxa"/>
          </w:tcPr>
          <w:p w14:paraId="111E6DE3" w14:textId="307AF8B7" w:rsidR="00DC1E2F" w:rsidRPr="008C0F2D" w:rsidRDefault="00DC1E2F" w:rsidP="00E74EB9">
            <w:pPr>
              <w:rPr>
                <w:lang w:val="nl-NL"/>
              </w:rPr>
            </w:pPr>
            <w:r>
              <w:rPr>
                <w:lang w:val="nl-NL"/>
              </w:rPr>
              <w:t>De RPI goed vaststellen aan winkelwagen, ongebruikte poorten uitschakelen, Kiosk-mode</w:t>
            </w:r>
          </w:p>
        </w:tc>
      </w:tr>
    </w:tbl>
    <w:p w14:paraId="4AD5C190" w14:textId="77777777" w:rsidR="00E74EB9" w:rsidRPr="00E74EB9" w:rsidRDefault="00E74EB9" w:rsidP="00E74EB9">
      <w:pPr>
        <w:rPr>
          <w:lang w:val="nl-NL"/>
        </w:rPr>
      </w:pPr>
    </w:p>
    <w:sectPr w:rsidR="00E74EB9" w:rsidRPr="00E74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9FB"/>
    <w:rsid w:val="002D3E74"/>
    <w:rsid w:val="00456F1A"/>
    <w:rsid w:val="008C0F2D"/>
    <w:rsid w:val="009B5C8C"/>
    <w:rsid w:val="00A84799"/>
    <w:rsid w:val="00DC1E2F"/>
    <w:rsid w:val="00E74EB9"/>
    <w:rsid w:val="00E91AB6"/>
    <w:rsid w:val="00E9313D"/>
    <w:rsid w:val="00F5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90139"/>
  <w15:chartTrackingRefBased/>
  <w15:docId w15:val="{63B64FFF-25A2-404B-8A66-9E9E86B0E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9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4E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Kulyk</dc:creator>
  <cp:keywords/>
  <dc:description/>
  <cp:lastModifiedBy>Sasha Kulyk</cp:lastModifiedBy>
  <cp:revision>5</cp:revision>
  <dcterms:created xsi:type="dcterms:W3CDTF">2025-12-15T13:50:00Z</dcterms:created>
  <dcterms:modified xsi:type="dcterms:W3CDTF">2025-12-16T09:22:00Z</dcterms:modified>
</cp:coreProperties>
</file>