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C9A227" w:sz="28"/>
              <w:bottom w:val="none" w:color="FFFFFF" w:sz="0"/>
              <w:right w:val="none" w:color="FFFFFF" w:sz="0"/>
            </w:tcBorders>
            <w:shd w:fill="7A1518" w:color="auto" w:val="clear"/>
            <w:tcMar>
              <w:top w:type="dxa" w:w="260"/>
              <w:left w:type="dxa" w:w="320"/>
              <w:bottom w:type="dxa" w:w="260"/>
              <w:right w:type="dxa" w:w="320"/>
            </w:tcMar>
          </w:tcPr>
          <w:p>
            <w:pPr>
              <w:spacing w:after="40"/>
            </w:pPr>
            <w:r>
              <w:rPr>
                <w:rFonts w:ascii="Arial" w:cs="Arial" w:eastAsia="Arial" w:hAnsi="Arial"/>
                <w:b/>
                <w:bCs/>
                <w:color w:val="C9A227"/>
                <w:spacing w:val="40"/>
                <w:sz w:val="18"/>
                <w:szCs w:val="18"/>
              </w:rPr>
              <w:t xml:space="preserve">UNIVERSIDAD FRANCISCO MARROQUÍN</w:t>
            </w:r>
          </w:p>
          <w:p>
            <w:pPr>
              <w:spacing w:after="30"/>
            </w:pPr>
            <w:r>
              <w:rPr>
                <w:rFonts w:ascii="Arial" w:cs="Arial" w:eastAsia="Arial" w:hAnsi="Arial"/>
                <w:b/>
                <w:bCs/>
                <w:color w:val="FFFFFF"/>
                <w:sz w:val="40"/>
                <w:szCs w:val="40"/>
              </w:rPr>
              <w:t xml:space="preserve">Parcial 1 · Fundamentos de Programación</w:t>
            </w:r>
          </w:p>
          <w:p>
            <w:r>
              <w:rPr>
                <w:rFonts w:ascii="Arial" w:cs="Arial" w:eastAsia="Arial" w:hAnsi="Arial"/>
                <w:i/>
                <w:iCs/>
                <w:color w:val="F0D9A0"/>
                <w:sz w:val="22"/>
                <w:szCs w:val="22"/>
              </w:rPr>
              <w:t xml:space="preserve">Proyecto de exploración de librerías</w:t>
            </w:r>
          </w:p>
        </w:tc>
      </w:tr>
    </w:tbl>
    <w:p>
      <w:pPr>
        <w:spacing w:after="80" w:before="200" w:line="280"/>
      </w:pPr>
      <w:r>
        <w:rPr>
          <w:rFonts w:ascii="Arial" w:cs="Arial" w:eastAsia="Arial" w:hAnsi="Arial"/>
          <w:color w:val="1F1B16"/>
          <w:sz w:val="22"/>
          <w:szCs w:val="22"/>
        </w:rPr>
        <w:t xml:space="preserve">La meta de este parcial es sencilla y a la vez poderosa: que cada quien escoja una librería, descubra para qué sirve y construya algo que </w:t>
      </w:r>
      <w:r>
        <w:rPr>
          <w:rFonts w:ascii="Arial" w:cs="Arial" w:eastAsia="Arial" w:hAnsi="Arial"/>
          <w:i/>
          <w:iCs/>
          <w:color w:val="1F1B16"/>
          <w:sz w:val="22"/>
          <w:szCs w:val="22"/>
        </w:rPr>
        <w:t xml:space="preserve">le guste</w:t>
      </w:r>
      <w:r>
        <w:rPr>
          <w:rFonts w:ascii="Arial" w:cs="Arial" w:eastAsia="Arial" w:hAnsi="Arial"/>
          <w:color w:val="1F1B16"/>
          <w:sz w:val="22"/>
          <w:szCs w:val="22"/>
        </w:rPr>
        <w:t xml:space="preserve"> usándola. No vas a programar todo desde cero —para eso existe la librería—; vas a aprender a apoyarte en lo que otros ya construyeron y a explicarlo con tus propias palabras.</w:t>
      </w:r>
    </w:p>
    <w:p>
      <w:pPr>
        <w:pBdr>
          <w:bottom w:val="single" w:color="C9A227" w:sz="10" w:space="6"/>
        </w:pBdr>
        <w:spacing w:after="140" w:before="320"/>
      </w:pPr>
      <w:r>
        <w:rPr>
          <w:rFonts w:ascii="Arial" w:cs="Arial" w:eastAsia="Arial" w:hAnsi="Arial"/>
          <w:b/>
          <w:bCs/>
          <w:color w:val="C9A227"/>
          <w:sz w:val="30"/>
          <w:szCs w:val="30"/>
        </w:rPr>
        <w:t xml:space="preserve">01  </w:t>
      </w:r>
      <w:r>
        <w:rPr>
          <w:rFonts w:ascii="Arial" w:cs="Arial" w:eastAsia="Arial" w:hAnsi="Arial"/>
          <w:b/>
          <w:bCs/>
          <w:color w:val="7A1518"/>
          <w:sz w:val="30"/>
          <w:szCs w:val="30"/>
        </w:rPr>
        <w:t xml:space="preserve">Asignación de librerías</w:t>
      </w:r>
    </w:p>
    <w:p>
      <w:pPr>
        <w:spacing w:after="140" w:before="40" w:line="276"/>
      </w:pPr>
      <w:r>
        <w:rPr>
          <w:rFonts w:ascii="Arial" w:cs="Arial" w:eastAsia="Arial" w:hAnsi="Arial"/>
          <w:color w:val="1F1B16"/>
          <w:sz w:val="22"/>
          <w:szCs w:val="22"/>
        </w:rPr>
        <w:t xml:space="preserve">Cada quien trabaja con la librería que le corresponde. La última columna es solo una pista del terreno donde vive esa librería —el caso de uso concreto lo defines tú.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0"/>
            <w:tcBorders>
              <w:top w:val="single" w:color="7A1518" w:sz="1"/>
              <w:left w:val="single" w:color="7A1518" w:sz="1"/>
              <w:bottom w:val="single" w:color="7A1518" w:sz="1"/>
              <w:right w:val="single" w:color="7A1518" w:sz="1"/>
            </w:tcBorders>
            <w:shd w:fill="7A1518" w:color="auto" w:val="clear"/>
            <w:tcMar>
              <w:top w:type="dxa" w:w="90"/>
              <w:left w:type="dxa" w:w="150"/>
              <w:bottom w:type="dxa" w:w="90"/>
              <w:right w:type="dxa" w:w="150"/>
            </w:tcMar>
            <w:vAlign w:val="center"/>
          </w:tcPr>
          <w:p>
            <w:r>
              <w:rPr>
                <w:rFonts w:ascii="Arial" w:cs="Arial" w:eastAsia="Arial" w:hAnsi="Arial"/>
                <w:b/>
                <w:bCs/>
                <w:color w:val="FFFFFF"/>
                <w:sz w:val="21"/>
                <w:szCs w:val="21"/>
              </w:rPr>
              <w:t xml:space="preserve">Estudiante</w:t>
            </w:r>
          </w:p>
        </w:tc>
        <w:tc>
          <w:tcPr>
            <w:tcW w:type="dxa" w:w="0"/>
            <w:tcBorders>
              <w:top w:val="single" w:color="7A1518" w:sz="1"/>
              <w:left w:val="single" w:color="7A1518" w:sz="1"/>
              <w:bottom w:val="single" w:color="7A1518" w:sz="1"/>
              <w:right w:val="single" w:color="7A1518" w:sz="1"/>
            </w:tcBorders>
            <w:shd w:fill="7A1518" w:color="auto" w:val="clear"/>
            <w:tcMar>
              <w:top w:type="dxa" w:w="90"/>
              <w:left w:type="dxa" w:w="150"/>
              <w:bottom w:type="dxa" w:w="90"/>
              <w:right w:type="dxa" w:w="150"/>
            </w:tcMar>
            <w:vAlign w:val="center"/>
          </w:tcPr>
          <w:p>
            <w:r>
              <w:rPr>
                <w:rFonts w:ascii="Arial" w:cs="Arial" w:eastAsia="Arial" w:hAnsi="Arial"/>
                <w:b/>
                <w:bCs/>
                <w:color w:val="FFFFFF"/>
                <w:sz w:val="21"/>
                <w:szCs w:val="21"/>
              </w:rPr>
              <w:t xml:space="preserve">Librería</w:t>
            </w:r>
          </w:p>
        </w:tc>
        <w:tc>
          <w:tcPr>
            <w:tcW w:type="dxa" w:w="0"/>
            <w:tcBorders>
              <w:top w:val="single" w:color="7A1518" w:sz="1"/>
              <w:left w:val="single" w:color="7A1518" w:sz="1"/>
              <w:bottom w:val="single" w:color="7A1518" w:sz="1"/>
              <w:right w:val="single" w:color="7A1518" w:sz="1"/>
            </w:tcBorders>
            <w:shd w:fill="7A1518" w:color="auto" w:val="clear"/>
            <w:tcMar>
              <w:top w:type="dxa" w:w="90"/>
              <w:left w:type="dxa" w:w="150"/>
              <w:bottom w:type="dxa" w:w="90"/>
              <w:right w:type="dxa" w:w="150"/>
            </w:tcMar>
            <w:vAlign w:val="center"/>
          </w:tcPr>
          <w:p>
            <w:r>
              <w:rPr>
                <w:rFonts w:ascii="Arial" w:cs="Arial" w:eastAsia="Arial" w:hAnsi="Arial"/>
                <w:b/>
                <w:bCs/>
                <w:color w:val="FFFFFF"/>
                <w:sz w:val="21"/>
                <w:szCs w:val="21"/>
              </w:rPr>
              <w:t xml:space="preserve">Qué resuelve esa librería</w:t>
            </w:r>
          </w:p>
        </w:tc>
      </w:tr>
      <w:tr>
        <w:tc>
          <w:tcPr>
            <w:tcW w:type="dxa" w:w="190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r>
              <w:rPr>
                <w:rFonts w:ascii="Arial" w:cs="Arial" w:eastAsia="Arial" w:hAnsi="Arial"/>
                <w:b w:val="false"/>
                <w:bCs w:val="false"/>
                <w:color w:val="1F1B16"/>
                <w:sz w:val="21"/>
                <w:szCs w:val="21"/>
              </w:rPr>
              <w:t xml:space="preserve">Julián</w:t>
            </w:r>
          </w:p>
        </w:tc>
        <w:tc>
          <w:tcPr>
            <w:tcW w:type="dxa" w:w="220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r>
              <w:rPr>
                <w:rFonts w:ascii="Arial" w:cs="Arial" w:eastAsia="Arial" w:hAnsi="Arial"/>
                <w:b/>
                <w:bCs/>
                <w:color w:val="7A1518"/>
                <w:sz w:val="21"/>
                <w:szCs w:val="21"/>
              </w:rPr>
              <w:t xml:space="preserve">Streamlit</w:t>
            </w:r>
          </w:p>
        </w:tc>
        <w:tc>
          <w:tcPr>
            <w:tcW w:type="dxa" w:w="526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r>
              <w:rPr>
                <w:rFonts w:ascii="Arial" w:cs="Arial" w:eastAsia="Arial" w:hAnsi="Arial"/>
                <w:b w:val="false"/>
                <w:bCs w:val="false"/>
                <w:color w:val="1F1B16"/>
                <w:sz w:val="21"/>
                <w:szCs w:val="21"/>
              </w:rPr>
              <w:t xml:space="preserve">Apps web y dashboards interactivos en Python</w:t>
            </w:r>
          </w:p>
        </w:tc>
      </w:tr>
      <w:tr>
        <w:tc>
          <w:tcPr>
            <w:tcW w:type="dxa" w:w="1900"/>
            <w:tcBorders>
              <w:top w:val="single" w:color="E3DBCD" w:sz="1"/>
              <w:left w:val="single" w:color="E3DBCD" w:sz="1"/>
              <w:bottom w:val="single" w:color="E3DBCD" w:sz="1"/>
              <w:right w:val="single" w:color="E3DBCD" w:sz="1"/>
            </w:tcBorders>
            <w:shd w:fill="FFFFFF" w:color="auto" w:val="clear"/>
            <w:tcMar>
              <w:top w:type="dxa" w:w="90"/>
              <w:left w:type="dxa" w:w="150"/>
              <w:bottom w:type="dxa" w:w="90"/>
              <w:right w:type="dxa" w:w="150"/>
            </w:tcMar>
            <w:vAlign w:val="center"/>
          </w:tcPr>
          <w:p>
            <w:r>
              <w:rPr>
                <w:rFonts w:ascii="Arial" w:cs="Arial" w:eastAsia="Arial" w:hAnsi="Arial"/>
                <w:b w:val="false"/>
                <w:bCs w:val="false"/>
                <w:color w:val="1F1B16"/>
                <w:sz w:val="21"/>
                <w:szCs w:val="21"/>
              </w:rPr>
              <w:t xml:space="preserve">Pedro</w:t>
            </w:r>
          </w:p>
        </w:tc>
        <w:tc>
          <w:tcPr>
            <w:tcW w:type="dxa" w:w="2200"/>
            <w:tcBorders>
              <w:top w:val="single" w:color="E3DBCD" w:sz="1"/>
              <w:left w:val="single" w:color="E3DBCD" w:sz="1"/>
              <w:bottom w:val="single" w:color="E3DBCD" w:sz="1"/>
              <w:right w:val="single" w:color="E3DBCD" w:sz="1"/>
            </w:tcBorders>
            <w:shd w:fill="FFFFFF" w:color="auto" w:val="clear"/>
            <w:tcMar>
              <w:top w:type="dxa" w:w="90"/>
              <w:left w:type="dxa" w:w="150"/>
              <w:bottom w:type="dxa" w:w="90"/>
              <w:right w:type="dxa" w:w="150"/>
            </w:tcMar>
            <w:vAlign w:val="center"/>
          </w:tcPr>
          <w:p>
            <w:r>
              <w:rPr>
                <w:rFonts w:ascii="Arial" w:cs="Arial" w:eastAsia="Arial" w:hAnsi="Arial"/>
                <w:b/>
                <w:bCs/>
                <w:color w:val="7A1518"/>
                <w:sz w:val="21"/>
                <w:szCs w:val="21"/>
              </w:rPr>
              <w:t xml:space="preserve">ReportLab</w:t>
            </w:r>
          </w:p>
        </w:tc>
        <w:tc>
          <w:tcPr>
            <w:tcW w:type="dxa" w:w="5260"/>
            <w:tcBorders>
              <w:top w:val="single" w:color="E3DBCD" w:sz="1"/>
              <w:left w:val="single" w:color="E3DBCD" w:sz="1"/>
              <w:bottom w:val="single" w:color="E3DBCD" w:sz="1"/>
              <w:right w:val="single" w:color="E3DBCD" w:sz="1"/>
            </w:tcBorders>
            <w:shd w:fill="FFFFFF" w:color="auto" w:val="clear"/>
            <w:tcMar>
              <w:top w:type="dxa" w:w="90"/>
              <w:left w:type="dxa" w:w="150"/>
              <w:bottom w:type="dxa" w:w="90"/>
              <w:right w:type="dxa" w:w="150"/>
            </w:tcMar>
            <w:vAlign w:val="center"/>
          </w:tcPr>
          <w:p>
            <w:r>
              <w:rPr>
                <w:rFonts w:ascii="Arial" w:cs="Arial" w:eastAsia="Arial" w:hAnsi="Arial"/>
                <w:b w:val="false"/>
                <w:bCs w:val="false"/>
                <w:color w:val="1F1B16"/>
                <w:sz w:val="21"/>
                <w:szCs w:val="21"/>
              </w:rPr>
              <w:t xml:space="preserve">Generación de documentos y reportes en PDF</w:t>
            </w:r>
          </w:p>
        </w:tc>
      </w:tr>
      <w:tr>
        <w:tc>
          <w:tcPr>
            <w:tcW w:type="dxa" w:w="190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r>
              <w:rPr>
                <w:rFonts w:ascii="Arial" w:cs="Arial" w:eastAsia="Arial" w:hAnsi="Arial"/>
                <w:b w:val="false"/>
                <w:bCs w:val="false"/>
                <w:color w:val="1F1B16"/>
                <w:sz w:val="21"/>
                <w:szCs w:val="21"/>
              </w:rPr>
              <w:t xml:space="preserve">Franco</w:t>
            </w:r>
          </w:p>
        </w:tc>
        <w:tc>
          <w:tcPr>
            <w:tcW w:type="dxa" w:w="220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r>
              <w:rPr>
                <w:rFonts w:ascii="Arial" w:cs="Arial" w:eastAsia="Arial" w:hAnsi="Arial"/>
                <w:b/>
                <w:bCs/>
                <w:color w:val="7A1518"/>
                <w:sz w:val="21"/>
                <w:szCs w:val="21"/>
              </w:rPr>
              <w:t xml:space="preserve">Pandas</w:t>
            </w:r>
          </w:p>
        </w:tc>
        <w:tc>
          <w:tcPr>
            <w:tcW w:type="dxa" w:w="526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r>
              <w:rPr>
                <w:rFonts w:ascii="Arial" w:cs="Arial" w:eastAsia="Arial" w:hAnsi="Arial"/>
                <w:b w:val="false"/>
                <w:bCs w:val="false"/>
                <w:color w:val="1F1B16"/>
                <w:sz w:val="21"/>
                <w:szCs w:val="21"/>
              </w:rPr>
              <w:t xml:space="preserve">Análisis de datos · caso asignado: control de inventario</w:t>
            </w:r>
          </w:p>
        </w:tc>
      </w:tr>
      <w:tr>
        <w:tc>
          <w:tcPr>
            <w:tcW w:type="dxa" w:w="1900"/>
            <w:tcBorders>
              <w:top w:val="single" w:color="E3DBCD" w:sz="1"/>
              <w:left w:val="single" w:color="E3DBCD" w:sz="1"/>
              <w:bottom w:val="single" w:color="E3DBCD" w:sz="1"/>
              <w:right w:val="single" w:color="E3DBCD" w:sz="1"/>
            </w:tcBorders>
            <w:shd w:fill="FFFFFF" w:color="auto" w:val="clear"/>
            <w:tcMar>
              <w:top w:type="dxa" w:w="90"/>
              <w:left w:type="dxa" w:w="150"/>
              <w:bottom w:type="dxa" w:w="90"/>
              <w:right w:type="dxa" w:w="150"/>
            </w:tcMar>
            <w:vAlign w:val="center"/>
          </w:tcPr>
          <w:p>
            <w:r>
              <w:rPr>
                <w:rFonts w:ascii="Arial" w:cs="Arial" w:eastAsia="Arial" w:hAnsi="Arial"/>
                <w:b w:val="false"/>
                <w:bCs w:val="false"/>
                <w:color w:val="1F1B16"/>
                <w:sz w:val="21"/>
                <w:szCs w:val="21"/>
              </w:rPr>
              <w:t xml:space="preserve">Luisro</w:t>
            </w:r>
          </w:p>
        </w:tc>
        <w:tc>
          <w:tcPr>
            <w:tcW w:type="dxa" w:w="2200"/>
            <w:tcBorders>
              <w:top w:val="single" w:color="E3DBCD" w:sz="1"/>
              <w:left w:val="single" w:color="E3DBCD" w:sz="1"/>
              <w:bottom w:val="single" w:color="E3DBCD" w:sz="1"/>
              <w:right w:val="single" w:color="E3DBCD" w:sz="1"/>
            </w:tcBorders>
            <w:shd w:fill="FFFFFF" w:color="auto" w:val="clear"/>
            <w:tcMar>
              <w:top w:type="dxa" w:w="90"/>
              <w:left w:type="dxa" w:w="150"/>
              <w:bottom w:type="dxa" w:w="90"/>
              <w:right w:type="dxa" w:w="150"/>
            </w:tcMar>
            <w:vAlign w:val="center"/>
          </w:tcPr>
          <w:p>
            <w:r>
              <w:rPr>
                <w:rFonts w:ascii="Arial" w:cs="Arial" w:eastAsia="Arial" w:hAnsi="Arial"/>
                <w:b/>
                <w:bCs/>
                <w:color w:val="7A1518"/>
                <w:sz w:val="21"/>
                <w:szCs w:val="21"/>
              </w:rPr>
              <w:t xml:space="preserve">Librosa</w:t>
            </w:r>
          </w:p>
        </w:tc>
        <w:tc>
          <w:tcPr>
            <w:tcW w:type="dxa" w:w="5260"/>
            <w:tcBorders>
              <w:top w:val="single" w:color="E3DBCD" w:sz="1"/>
              <w:left w:val="single" w:color="E3DBCD" w:sz="1"/>
              <w:bottom w:val="single" w:color="E3DBCD" w:sz="1"/>
              <w:right w:val="single" w:color="E3DBCD" w:sz="1"/>
            </w:tcBorders>
            <w:shd w:fill="FFFFFF" w:color="auto" w:val="clear"/>
            <w:tcMar>
              <w:top w:type="dxa" w:w="90"/>
              <w:left w:type="dxa" w:w="150"/>
              <w:bottom w:type="dxa" w:w="90"/>
              <w:right w:type="dxa" w:w="150"/>
            </w:tcMar>
            <w:vAlign w:val="center"/>
          </w:tcPr>
          <w:p>
            <w:r>
              <w:rPr>
                <w:rFonts w:ascii="Arial" w:cs="Arial" w:eastAsia="Arial" w:hAnsi="Arial"/>
                <w:b w:val="false"/>
                <w:bCs w:val="false"/>
                <w:color w:val="1F1B16"/>
                <w:sz w:val="21"/>
                <w:szCs w:val="21"/>
              </w:rPr>
              <w:t xml:space="preserve">Análisis de audio y música</w:t>
            </w:r>
          </w:p>
        </w:tc>
      </w:tr>
      <w:tr>
        <w:tc>
          <w:tcPr>
            <w:tcW w:type="dxa" w:w="190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r>
              <w:rPr>
                <w:rFonts w:ascii="Arial" w:cs="Arial" w:eastAsia="Arial" w:hAnsi="Arial"/>
                <w:b w:val="false"/>
                <w:bCs w:val="false"/>
                <w:color w:val="1F1B16"/>
                <w:sz w:val="21"/>
                <w:szCs w:val="21"/>
              </w:rPr>
              <w:t xml:space="preserve">Isa</w:t>
            </w:r>
          </w:p>
        </w:tc>
        <w:tc>
          <w:tcPr>
            <w:tcW w:type="dxa" w:w="220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r>
              <w:rPr>
                <w:rFonts w:ascii="Arial" w:cs="Arial" w:eastAsia="Arial" w:hAnsi="Arial"/>
                <w:b/>
                <w:bCs/>
                <w:color w:val="7A1518"/>
                <w:sz w:val="21"/>
                <w:szCs w:val="21"/>
              </w:rPr>
              <w:t xml:space="preserve">Tkinter</w:t>
            </w:r>
          </w:p>
        </w:tc>
        <w:tc>
          <w:tcPr>
            <w:tcW w:type="dxa" w:w="526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r>
              <w:rPr>
                <w:rFonts w:ascii="Arial" w:cs="Arial" w:eastAsia="Arial" w:hAnsi="Arial"/>
                <w:b w:val="false"/>
                <w:bCs w:val="false"/>
                <w:color w:val="1F1B16"/>
                <w:sz w:val="21"/>
                <w:szCs w:val="21"/>
              </w:rPr>
              <w:t xml:space="preserve">Interfaces gráficas de escritorio (GUI)</w:t>
            </w:r>
          </w:p>
        </w:tc>
      </w:tr>
      <w:tr>
        <w:tc>
          <w:tcPr>
            <w:tcW w:type="dxa" w:w="1900"/>
            <w:tcBorders>
              <w:top w:val="single" w:color="E3DBCD" w:sz="1"/>
              <w:left w:val="single" w:color="E3DBCD" w:sz="1"/>
              <w:bottom w:val="single" w:color="E3DBCD" w:sz="1"/>
              <w:right w:val="single" w:color="E3DBCD" w:sz="1"/>
            </w:tcBorders>
            <w:shd w:fill="FFFFFF" w:color="auto" w:val="clear"/>
            <w:tcMar>
              <w:top w:type="dxa" w:w="90"/>
              <w:left w:type="dxa" w:w="150"/>
              <w:bottom w:type="dxa" w:w="90"/>
              <w:right w:type="dxa" w:w="150"/>
            </w:tcMar>
            <w:vAlign w:val="center"/>
          </w:tcPr>
          <w:p>
            <w:r>
              <w:rPr>
                <w:rFonts w:ascii="Arial" w:cs="Arial" w:eastAsia="Arial" w:hAnsi="Arial"/>
                <w:b w:val="false"/>
                <w:bCs w:val="false"/>
                <w:color w:val="1F1B16"/>
                <w:sz w:val="21"/>
                <w:szCs w:val="21"/>
              </w:rPr>
              <w:t xml:space="preserve">Camila</w:t>
            </w:r>
          </w:p>
        </w:tc>
        <w:tc>
          <w:tcPr>
            <w:tcW w:type="dxa" w:w="2200"/>
            <w:tcBorders>
              <w:top w:val="single" w:color="E3DBCD" w:sz="1"/>
              <w:left w:val="single" w:color="E3DBCD" w:sz="1"/>
              <w:bottom w:val="single" w:color="E3DBCD" w:sz="1"/>
              <w:right w:val="single" w:color="E3DBCD" w:sz="1"/>
            </w:tcBorders>
            <w:shd w:fill="FFFFFF" w:color="auto" w:val="clear"/>
            <w:tcMar>
              <w:top w:type="dxa" w:w="90"/>
              <w:left w:type="dxa" w:w="150"/>
              <w:bottom w:type="dxa" w:w="90"/>
              <w:right w:type="dxa" w:w="150"/>
            </w:tcMar>
            <w:vAlign w:val="center"/>
          </w:tcPr>
          <w:p>
            <w:r>
              <w:rPr>
                <w:rFonts w:ascii="Arial" w:cs="Arial" w:eastAsia="Arial" w:hAnsi="Arial"/>
                <w:b/>
                <w:bCs/>
                <w:color w:val="7A1518"/>
                <w:sz w:val="21"/>
                <w:szCs w:val="21"/>
              </w:rPr>
              <w:t xml:space="preserve">Plotly</w:t>
            </w:r>
          </w:p>
        </w:tc>
        <w:tc>
          <w:tcPr>
            <w:tcW w:type="dxa" w:w="5260"/>
            <w:tcBorders>
              <w:top w:val="single" w:color="E3DBCD" w:sz="1"/>
              <w:left w:val="single" w:color="E3DBCD" w:sz="1"/>
              <w:bottom w:val="single" w:color="E3DBCD" w:sz="1"/>
              <w:right w:val="single" w:color="E3DBCD" w:sz="1"/>
            </w:tcBorders>
            <w:shd w:fill="FFFFFF" w:color="auto" w:val="clear"/>
            <w:tcMar>
              <w:top w:type="dxa" w:w="90"/>
              <w:left w:type="dxa" w:w="150"/>
              <w:bottom w:type="dxa" w:w="90"/>
              <w:right w:type="dxa" w:w="150"/>
            </w:tcMar>
            <w:vAlign w:val="center"/>
          </w:tcPr>
          <w:p>
            <w:r>
              <w:rPr>
                <w:rFonts w:ascii="Arial" w:cs="Arial" w:eastAsia="Arial" w:hAnsi="Arial"/>
                <w:b w:val="false"/>
                <w:bCs w:val="false"/>
                <w:color w:val="1F1B16"/>
                <w:sz w:val="21"/>
                <w:szCs w:val="21"/>
              </w:rPr>
              <w:t xml:space="preserve">Gráficas y visualizaciones interactivas</w:t>
            </w:r>
          </w:p>
        </w:tc>
      </w:tr>
      <w:tr>
        <w:tc>
          <w:tcPr>
            <w:tcW w:type="dxa" w:w="190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r>
              <w:rPr>
                <w:rFonts w:ascii="Arial" w:cs="Arial" w:eastAsia="Arial" w:hAnsi="Arial"/>
                <w:b w:val="false"/>
                <w:bCs w:val="false"/>
                <w:color w:val="1F1B16"/>
                <w:sz w:val="21"/>
                <w:szCs w:val="21"/>
              </w:rPr>
              <w:t xml:space="preserve">Mariana</w:t>
            </w:r>
          </w:p>
        </w:tc>
        <w:tc>
          <w:tcPr>
            <w:tcW w:type="dxa" w:w="220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r>
              <w:rPr>
                <w:rFonts w:ascii="Arial" w:cs="Arial" w:eastAsia="Arial" w:hAnsi="Arial"/>
                <w:b/>
                <w:bCs/>
                <w:color w:val="7A1518"/>
                <w:sz w:val="21"/>
                <w:szCs w:val="21"/>
              </w:rPr>
              <w:t xml:space="preserve">Gradio</w:t>
            </w:r>
          </w:p>
        </w:tc>
        <w:tc>
          <w:tcPr>
            <w:tcW w:type="dxa" w:w="526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r>
              <w:rPr>
                <w:rFonts w:ascii="Arial" w:cs="Arial" w:eastAsia="Arial" w:hAnsi="Arial"/>
                <w:b w:val="false"/>
                <w:bCs w:val="false"/>
                <w:color w:val="1F1B16"/>
                <w:sz w:val="21"/>
                <w:szCs w:val="21"/>
              </w:rPr>
              <w:t xml:space="preserve">Demos e interfaces rápidas para modelos de IA</w:t>
            </w:r>
          </w:p>
        </w:tc>
      </w:tr>
      <w:tr>
        <w:tc>
          <w:tcPr>
            <w:tcW w:type="dxa" w:w="1900"/>
            <w:tcBorders>
              <w:top w:val="single" w:color="E3DBCD" w:sz="1"/>
              <w:left w:val="single" w:color="E3DBCD" w:sz="1"/>
              <w:bottom w:val="single" w:color="E3DBCD" w:sz="1"/>
              <w:right w:val="single" w:color="E3DBCD" w:sz="1"/>
            </w:tcBorders>
            <w:shd w:fill="FFFFFF" w:color="auto" w:val="clear"/>
            <w:tcMar>
              <w:top w:type="dxa" w:w="90"/>
              <w:left w:type="dxa" w:w="150"/>
              <w:bottom w:type="dxa" w:w="90"/>
              <w:right w:type="dxa" w:w="150"/>
            </w:tcMar>
            <w:vAlign w:val="center"/>
          </w:tcPr>
          <w:p>
            <w:r>
              <w:rPr>
                <w:rFonts w:ascii="Arial" w:cs="Arial" w:eastAsia="Arial" w:hAnsi="Arial"/>
                <w:b w:val="false"/>
                <w:bCs w:val="false"/>
                <w:color w:val="1F1B16"/>
                <w:sz w:val="21"/>
                <w:szCs w:val="21"/>
              </w:rPr>
              <w:t xml:space="preserve">Santiago</w:t>
            </w:r>
          </w:p>
        </w:tc>
        <w:tc>
          <w:tcPr>
            <w:tcW w:type="dxa" w:w="2200"/>
            <w:tcBorders>
              <w:top w:val="single" w:color="E3DBCD" w:sz="1"/>
              <w:left w:val="single" w:color="E3DBCD" w:sz="1"/>
              <w:bottom w:val="single" w:color="E3DBCD" w:sz="1"/>
              <w:right w:val="single" w:color="E3DBCD" w:sz="1"/>
            </w:tcBorders>
            <w:shd w:fill="FFFFFF" w:color="auto" w:val="clear"/>
            <w:tcMar>
              <w:top w:type="dxa" w:w="90"/>
              <w:left w:type="dxa" w:w="150"/>
              <w:bottom w:type="dxa" w:w="90"/>
              <w:right w:type="dxa" w:w="150"/>
            </w:tcMar>
            <w:vAlign w:val="center"/>
          </w:tcPr>
          <w:p>
            <w:r>
              <w:rPr>
                <w:rFonts w:ascii="Arial" w:cs="Arial" w:eastAsia="Arial" w:hAnsi="Arial"/>
                <w:b/>
                <w:bCs/>
                <w:color w:val="7A1518"/>
                <w:sz w:val="21"/>
                <w:szCs w:val="21"/>
              </w:rPr>
              <w:t xml:space="preserve">Requests</w:t>
            </w:r>
          </w:p>
        </w:tc>
        <w:tc>
          <w:tcPr>
            <w:tcW w:type="dxa" w:w="5260"/>
            <w:tcBorders>
              <w:top w:val="single" w:color="E3DBCD" w:sz="1"/>
              <w:left w:val="single" w:color="E3DBCD" w:sz="1"/>
              <w:bottom w:val="single" w:color="E3DBCD" w:sz="1"/>
              <w:right w:val="single" w:color="E3DBCD" w:sz="1"/>
            </w:tcBorders>
            <w:shd w:fill="FFFFFF" w:color="auto" w:val="clear"/>
            <w:tcMar>
              <w:top w:type="dxa" w:w="90"/>
              <w:left w:type="dxa" w:w="150"/>
              <w:bottom w:type="dxa" w:w="90"/>
              <w:right w:type="dxa" w:w="150"/>
            </w:tcMar>
            <w:vAlign w:val="center"/>
          </w:tcPr>
          <w:p>
            <w:r>
              <w:rPr>
                <w:rFonts w:ascii="Arial" w:cs="Arial" w:eastAsia="Arial" w:hAnsi="Arial"/>
                <w:b w:val="false"/>
                <w:bCs w:val="false"/>
                <w:color w:val="1F1B16"/>
                <w:sz w:val="21"/>
                <w:szCs w:val="21"/>
              </w:rPr>
              <w:t xml:space="preserve">Consumo de APIs y datos desde internet</w:t>
            </w:r>
          </w:p>
        </w:tc>
      </w:tr>
      <w:tr>
        <w:tc>
          <w:tcPr>
            <w:tcW w:type="dxa" w:w="190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r>
              <w:rPr>
                <w:rFonts w:ascii="Arial" w:cs="Arial" w:eastAsia="Arial" w:hAnsi="Arial"/>
                <w:b w:val="false"/>
                <w:bCs w:val="false"/>
                <w:color w:val="1F1B16"/>
                <w:sz w:val="21"/>
                <w:szCs w:val="21"/>
              </w:rPr>
              <w:t xml:space="preserve">Girón</w:t>
            </w:r>
          </w:p>
        </w:tc>
        <w:tc>
          <w:tcPr>
            <w:tcW w:type="dxa" w:w="220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r>
              <w:rPr>
                <w:rFonts w:ascii="Arial" w:cs="Arial" w:eastAsia="Arial" w:hAnsi="Arial"/>
                <w:b/>
                <w:bCs/>
                <w:color w:val="7A1518"/>
                <w:sz w:val="21"/>
                <w:szCs w:val="21"/>
              </w:rPr>
              <w:t xml:space="preserve">Python-dotenv</w:t>
            </w:r>
          </w:p>
        </w:tc>
        <w:tc>
          <w:tcPr>
            <w:tcW w:type="dxa" w:w="526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r>
              <w:rPr>
                <w:rFonts w:ascii="Arial" w:cs="Arial" w:eastAsia="Arial" w:hAnsi="Arial"/>
                <w:b w:val="false"/>
                <w:bCs w:val="false"/>
                <w:color w:val="1F1B16"/>
                <w:sz w:val="21"/>
                <w:szCs w:val="21"/>
              </w:rPr>
              <w:t xml:space="preserve">Manejo de variables de entorno y configuración</w:t>
            </w:r>
          </w:p>
        </w:tc>
      </w:tr>
    </w:tbl>
    <w:p>
      <w:pPr>
        <w:pBdr>
          <w:bottom w:val="single" w:color="C9A227" w:sz="10" w:space="6"/>
        </w:pBdr>
        <w:spacing w:after="140" w:before="320"/>
      </w:pPr>
      <w:r>
        <w:rPr>
          <w:rFonts w:ascii="Arial" w:cs="Arial" w:eastAsia="Arial" w:hAnsi="Arial"/>
          <w:b/>
          <w:bCs/>
          <w:color w:val="C9A227"/>
          <w:sz w:val="30"/>
          <w:szCs w:val="30"/>
        </w:rPr>
        <w:t xml:space="preserve">02  </w:t>
      </w:r>
      <w:r>
        <w:rPr>
          <w:rFonts w:ascii="Arial" w:cs="Arial" w:eastAsia="Arial" w:hAnsi="Arial"/>
          <w:b/>
          <w:bCs/>
          <w:color w:val="7A1518"/>
          <w:sz w:val="30"/>
          <w:szCs w:val="30"/>
        </w:rPr>
        <w:t xml:space="preserve">Cómo trabajar el proyecto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7A1518" w:sz="24"/>
              <w:bottom w:val="none" w:color="FFFFFF" w:sz="0"/>
              <w:right w:val="none" w:color="FFFFFF" w:sz="0"/>
            </w:tcBorders>
            <w:shd w:fill="FAF5EC" w:color="auto" w:val="clear"/>
            <w:tcMar>
              <w:top w:type="dxa" w:w="160"/>
              <w:left w:type="dxa" w:w="260"/>
              <w:bottom w:type="dxa" w:w="160"/>
              <w:right w:type="dxa" w:w="260"/>
            </w:tcMar>
          </w:tcPr>
          <w:p>
            <w:pPr>
              <w:spacing w:after="60"/>
            </w:pPr>
            <w:r>
              <w:rPr>
                <w:rFonts w:ascii="Arial" w:cs="Arial" w:eastAsia="Arial" w:hAnsi="Arial"/>
                <w:b/>
                <w:bCs/>
                <w:color w:val="C9A227"/>
                <w:sz w:val="22"/>
                <w:szCs w:val="22"/>
              </w:rPr>
              <w:t xml:space="preserve">Paso 1  ·  </w:t>
            </w:r>
            <w:r>
              <w:rPr>
                <w:rFonts w:ascii="Arial" w:cs="Arial" w:eastAsia="Arial" w:hAnsi="Arial"/>
                <w:b/>
                <w:bCs/>
                <w:color w:val="7A1518"/>
                <w:sz w:val="24"/>
                <w:szCs w:val="24"/>
              </w:rPr>
              <w:t xml:space="preserve">Define tu caso de uso</w:t>
            </w:r>
          </w:p>
          <w:p>
            <w:pPr>
              <w:spacing w:line="278"/>
            </w:pPr>
            <w:r>
              <w:rPr>
                <w:rFonts w:ascii="Arial" w:cs="Arial" w:eastAsia="Arial" w:hAnsi="Arial"/>
                <w:color w:val="1F1B16"/>
                <w:sz w:val="22"/>
                <w:szCs w:val="22"/>
              </w:rPr>
              <w:t xml:space="preserve">En un documento (Word, Docs o lo que prefieras) escribe qué librería te tocó y qué caso de uso le ves: leer rostros, armar un dashboard, mejorar el inventario de una empresa, generar un reporte… lo que se te ocurra. Esta es la base de todo lo demás.</w:t>
            </w:r>
          </w:p>
        </w:tc>
      </w:tr>
    </w:tbl>
    <w:p>
      <w:pPr>
        <w:spacing w:after="0" w:before="0"/>
      </w:pPr>
      <w:r>
        <w:rPr>
          <w:sz w:val="140"/>
          <w:szCs w:val="14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7A1518" w:sz="24"/>
              <w:bottom w:val="none" w:color="FFFFFF" w:sz="0"/>
              <w:right w:val="none" w:color="FFFFFF" w:sz="0"/>
            </w:tcBorders>
            <w:shd w:fill="FAF5EC" w:color="auto" w:val="clear"/>
            <w:tcMar>
              <w:top w:type="dxa" w:w="160"/>
              <w:left w:type="dxa" w:w="260"/>
              <w:bottom w:type="dxa" w:w="160"/>
              <w:right w:type="dxa" w:w="260"/>
            </w:tcMar>
          </w:tcPr>
          <w:p>
            <w:pPr>
              <w:spacing w:after="60"/>
            </w:pPr>
            <w:r>
              <w:rPr>
                <w:rFonts w:ascii="Arial" w:cs="Arial" w:eastAsia="Arial" w:hAnsi="Arial"/>
                <w:b/>
                <w:bCs/>
                <w:color w:val="C9A227"/>
                <w:sz w:val="22"/>
                <w:szCs w:val="22"/>
              </w:rPr>
              <w:t xml:space="preserve">Paso 2  ·  </w:t>
            </w:r>
            <w:r>
              <w:rPr>
                <w:rFonts w:ascii="Arial" w:cs="Arial" w:eastAsia="Arial" w:hAnsi="Arial"/>
                <w:b/>
                <w:bCs/>
                <w:color w:val="7A1518"/>
                <w:sz w:val="24"/>
                <w:szCs w:val="24"/>
              </w:rPr>
              <w:t xml:space="preserve">Instala y experimenta</w:t>
            </w:r>
          </w:p>
          <w:p>
            <w:pPr>
              <w:spacing w:line="278"/>
            </w:pPr>
            <w:r>
              <w:rPr>
                <w:rFonts w:ascii="Arial" w:cs="Arial" w:eastAsia="Arial" w:hAnsi="Arial"/>
                <w:color w:val="1F1B16"/>
                <w:sz w:val="22"/>
                <w:szCs w:val="22"/>
              </w:rPr>
              <w:t xml:space="preserve">Una vez claro el caso de uso, instala la librería. En este parcial tienes permiso de usar </w:t>
            </w:r>
            <w:r>
              <w:rPr>
                <w:rFonts w:ascii="Arial" w:cs="Arial" w:eastAsia="Arial" w:hAnsi="Arial"/>
                <w:b/>
                <w:bCs/>
                <w:color w:val="1F1B16"/>
                <w:sz w:val="22"/>
                <w:szCs w:val="22"/>
              </w:rPr>
              <w:t xml:space="preserve">cualquier IA, cualquier navegador y cualquier video o material</w:t>
            </w:r>
            <w:r>
              <w:rPr>
                <w:rFonts w:ascii="Arial" w:cs="Arial" w:eastAsia="Arial" w:hAnsi="Arial"/>
                <w:color w:val="1F1B16"/>
                <w:sz w:val="22"/>
                <w:szCs w:val="22"/>
              </w:rPr>
              <w:t xml:space="preserve"> que te ayude. A cambio de ese permiso, te comprometes a que tu conocimiento al presentar sea excepcional y a resolver por tus propios medios las dudas de instalación o de código. Las dudas de guía o de enfoque del proyecto, en cambio, pregúntalas sin pena.</w:t>
            </w:r>
          </w:p>
        </w:tc>
      </w:tr>
    </w:tbl>
    <w:p>
      <w:pPr>
        <w:spacing w:after="0" w:before="0"/>
      </w:pPr>
      <w:r>
        <w:rPr>
          <w:sz w:val="140"/>
          <w:szCs w:val="14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7A1518" w:sz="24"/>
              <w:bottom w:val="none" w:color="FFFFFF" w:sz="0"/>
              <w:right w:val="none" w:color="FFFFFF" w:sz="0"/>
            </w:tcBorders>
            <w:shd w:fill="FAF5EC" w:color="auto" w:val="clear"/>
            <w:tcMar>
              <w:top w:type="dxa" w:w="160"/>
              <w:left w:type="dxa" w:w="260"/>
              <w:bottom w:type="dxa" w:w="160"/>
              <w:right w:type="dxa" w:w="260"/>
            </w:tcMar>
          </w:tcPr>
          <w:p>
            <w:pPr>
              <w:spacing w:after="60"/>
            </w:pPr>
            <w:r>
              <w:rPr>
                <w:rFonts w:ascii="Arial" w:cs="Arial" w:eastAsia="Arial" w:hAnsi="Arial"/>
                <w:b/>
                <w:bCs/>
                <w:color w:val="C9A227"/>
                <w:sz w:val="22"/>
                <w:szCs w:val="22"/>
              </w:rPr>
              <w:t xml:space="preserve">Paso 3  ·  </w:t>
            </w:r>
            <w:r>
              <w:rPr>
                <w:rFonts w:ascii="Arial" w:cs="Arial" w:eastAsia="Arial" w:hAnsi="Arial"/>
                <w:b/>
                <w:bCs/>
                <w:color w:val="7A1518"/>
                <w:sz w:val="24"/>
                <w:szCs w:val="24"/>
              </w:rPr>
              <w:t xml:space="preserve">Construye algo que te guste</w:t>
            </w:r>
          </w:p>
          <w:p>
            <w:pPr>
              <w:spacing w:line="278"/>
            </w:pPr>
            <w:r>
              <w:rPr>
                <w:rFonts w:ascii="Arial" w:cs="Arial" w:eastAsia="Arial" w:hAnsi="Arial"/>
                <w:color w:val="1F1B16"/>
                <w:sz w:val="22"/>
                <w:szCs w:val="22"/>
              </w:rPr>
              <w:t xml:space="preserve">Aquí es donde de verdad vas a entender qué significa programar —ya lo verás. La idea es desarrollar algo que disfrutes sin tener que construirlo desde cero, porque esa funcionalidad ya existe en la librería que investigaste. Tu trabajo es entenderla y ponerla a tu servicio.</w:t>
            </w:r>
          </w:p>
        </w:tc>
      </w:tr>
    </w:tbl>
    <w:p>
      <w:pPr>
        <w:pBdr>
          <w:bottom w:val="single" w:color="C9A227" w:sz="10" w:space="6"/>
        </w:pBdr>
        <w:spacing w:after="140" w:before="320"/>
      </w:pPr>
      <w:r>
        <w:rPr>
          <w:rFonts w:ascii="Arial" w:cs="Arial" w:eastAsia="Arial" w:hAnsi="Arial"/>
          <w:b/>
          <w:bCs/>
          <w:color w:val="C9A227"/>
          <w:sz w:val="30"/>
          <w:szCs w:val="30"/>
        </w:rPr>
        <w:t xml:space="preserve">03  </w:t>
      </w:r>
      <w:r>
        <w:rPr>
          <w:rFonts w:ascii="Arial" w:cs="Arial" w:eastAsia="Arial" w:hAnsi="Arial"/>
          <w:b/>
          <w:bCs/>
          <w:color w:val="7A1518"/>
          <w:sz w:val="30"/>
          <w:szCs w:val="30"/>
        </w:rPr>
        <w:t xml:space="preserve">Entregables</w:t>
      </w:r>
    </w:p>
    <w:p>
      <w:pPr>
        <w:pStyle w:val="ListParagraph"/>
        <w:numPr>
          <w:ilvl w:val="0"/>
          <w:numId w:val="2"/>
        </w:numPr>
        <w:spacing w:after="80" w:before="40" w:line="270"/>
      </w:pPr>
      <w:r>
        <w:rPr>
          <w:rFonts w:ascii="Arial" w:cs="Arial" w:eastAsia="Arial" w:hAnsi="Arial"/>
          <w:color w:val="1F1B16"/>
          <w:sz w:val="22"/>
          <w:szCs w:val="22"/>
        </w:rPr>
        <w:t xml:space="preserve">Repositorio en GitHub creado </w:t>
      </w:r>
      <w:r>
        <w:rPr>
          <w:rFonts w:ascii="Arial" w:cs="Arial" w:eastAsia="Arial" w:hAnsi="Arial"/>
          <w:b/>
          <w:bCs/>
          <w:color w:val="1F1B16"/>
          <w:sz w:val="22"/>
          <w:szCs w:val="22"/>
        </w:rPr>
        <w:t xml:space="preserve">desde cero</w:t>
      </w:r>
      <w:r>
        <w:rPr>
          <w:rFonts w:ascii="Arial" w:cs="Arial" w:eastAsia="Arial" w:hAnsi="Arial"/>
          <w:color w:val="1F1B16"/>
          <w:sz w:val="22"/>
          <w:szCs w:val="22"/>
        </w:rPr>
        <w:t xml:space="preserve"> exclusivamente para este Parcial 1.</w:t>
      </w:r>
    </w:p>
    <w:p>
      <w:pPr>
        <w:pStyle w:val="ListParagraph"/>
        <w:numPr>
          <w:ilvl w:val="0"/>
          <w:numId w:val="2"/>
        </w:numPr>
        <w:spacing w:after="80" w:before="40" w:line="270"/>
      </w:pPr>
      <w:r>
        <w:rPr>
          <w:rFonts w:ascii="Arial" w:cs="Arial" w:eastAsia="Arial" w:hAnsi="Arial"/>
          <w:color w:val="1F1B16"/>
          <w:sz w:val="22"/>
          <w:szCs w:val="22"/>
        </w:rPr>
        <w:t xml:space="preserve">Código: idealmente </w:t>
      </w:r>
      <w:r>
        <w:rPr>
          <w:rFonts w:ascii="Arial" w:cs="Arial" w:eastAsia="Arial" w:hAnsi="Arial"/>
          <w:b/>
          <w:bCs/>
          <w:color w:val="1F1B16"/>
          <w:sz w:val="22"/>
          <w:szCs w:val="22"/>
        </w:rPr>
        <w:t xml:space="preserve">un solo archivo</w:t>
      </w:r>
      <w:r>
        <w:rPr>
          <w:rFonts w:ascii="Arial" w:cs="Arial" w:eastAsia="Arial" w:hAnsi="Arial"/>
          <w:color w:val="1F1B16"/>
          <w:sz w:val="22"/>
          <w:szCs w:val="22"/>
        </w:rPr>
        <w:t xml:space="preserve"> (menos es más —la meta es que lo puedas explicar). Debe estar muy bien comentado y usar </w:t>
      </w:r>
      <w:r>
        <w:rPr>
          <w:rFonts w:ascii="Arial" w:cs="Arial" w:eastAsia="Arial" w:hAnsi="Arial"/>
          <w:b/>
          <w:bCs/>
          <w:color w:val="1F1B16"/>
          <w:sz w:val="22"/>
          <w:szCs w:val="22"/>
        </w:rPr>
        <w:t xml:space="preserve">al menos 3 funciones</w:t>
      </w:r>
      <w:r>
        <w:rPr>
          <w:rFonts w:ascii="Arial" w:cs="Arial" w:eastAsia="Arial" w:hAnsi="Arial"/>
          <w:color w:val="1F1B16"/>
          <w:sz w:val="22"/>
          <w:szCs w:val="22"/>
        </w:rPr>
        <w:t xml:space="preserve"> de la librería.</w:t>
      </w:r>
    </w:p>
    <w:p>
      <w:pPr>
        <w:pStyle w:val="ListParagraph"/>
        <w:numPr>
          <w:ilvl w:val="0"/>
          <w:numId w:val="2"/>
        </w:numPr>
        <w:spacing w:after="80" w:before="40" w:line="270"/>
      </w:pPr>
      <w:r>
        <w:rPr>
          <w:rFonts w:ascii="Arial" w:cs="Arial" w:eastAsia="Arial" w:hAnsi="Arial"/>
          <w:color w:val="1F1B16"/>
          <w:sz w:val="22"/>
          <w:szCs w:val="22"/>
        </w:rPr>
        <w:t xml:space="preserve">README en el repositorio: explica </w:t>
      </w:r>
      <w:r>
        <w:rPr>
          <w:rFonts w:ascii="Arial" w:cs="Arial" w:eastAsia="Arial" w:hAnsi="Arial"/>
          <w:b/>
          <w:bCs/>
          <w:color w:val="1F1B16"/>
          <w:sz w:val="22"/>
          <w:szCs w:val="22"/>
        </w:rPr>
        <w:t xml:space="preserve">con tus propias palabras</w:t>
      </w:r>
      <w:r>
        <w:rPr>
          <w:rFonts w:ascii="Arial" w:cs="Arial" w:eastAsia="Arial" w:hAnsi="Arial"/>
          <w:color w:val="1F1B16"/>
          <w:sz w:val="22"/>
          <w:szCs w:val="22"/>
        </w:rPr>
        <w:t xml:space="preserve"> qué hace la librería y qué caso de uso le diste.</w:t>
      </w:r>
    </w:p>
    <w:p>
      <w:pPr>
        <w:pStyle w:val="ListParagraph"/>
        <w:numPr>
          <w:ilvl w:val="0"/>
          <w:numId w:val="2"/>
        </w:numPr>
        <w:spacing w:after="80" w:before="40" w:line="270"/>
      </w:pPr>
      <w:r>
        <w:rPr>
          <w:rFonts w:ascii="Arial" w:cs="Arial" w:eastAsia="Arial" w:hAnsi="Arial"/>
          <w:color w:val="1F1B16"/>
          <w:sz w:val="22"/>
          <w:szCs w:val="22"/>
        </w:rPr>
        <w:t xml:space="preserve">Presentación en PowerPoint, Canva o Slides: </w:t>
      </w:r>
      <w:r>
        <w:rPr>
          <w:rFonts w:ascii="Arial" w:cs="Arial" w:eastAsia="Arial" w:hAnsi="Arial"/>
          <w:b/>
          <w:bCs/>
          <w:color w:val="1F1B16"/>
          <w:sz w:val="22"/>
          <w:szCs w:val="22"/>
        </w:rPr>
        <w:t xml:space="preserve">máximo 6 slides.</w:t>
      </w:r>
    </w:p>
    <w:p>
      <w:pPr>
        <w:pBdr>
          <w:bottom w:val="single" w:color="C9A227" w:sz="10" w:space="6"/>
        </w:pBdr>
        <w:spacing w:after="140" w:before="320"/>
      </w:pPr>
      <w:r>
        <w:rPr>
          <w:rFonts w:ascii="Arial" w:cs="Arial" w:eastAsia="Arial" w:hAnsi="Arial"/>
          <w:b/>
          <w:bCs/>
          <w:color w:val="C9A227"/>
          <w:sz w:val="30"/>
          <w:szCs w:val="30"/>
        </w:rPr>
        <w:t xml:space="preserve">04  </w:t>
      </w:r>
      <w:r>
        <w:rPr>
          <w:rFonts w:ascii="Arial" w:cs="Arial" w:eastAsia="Arial" w:hAnsi="Arial"/>
          <w:b/>
          <w:bCs/>
          <w:color w:val="7A1518"/>
          <w:sz w:val="30"/>
          <w:szCs w:val="30"/>
        </w:rPr>
        <w:t xml:space="preserve">Fechas clave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5960"/>
      </w:tblGrid>
      <w:tr>
        <w:tc>
          <w:tcPr>
            <w:tcW w:type="dxa" w:w="3400"/>
            <w:tcBorders>
              <w:top w:val="none" w:color="FFFFFF" w:sz="0"/>
              <w:left w:val="none" w:color="FFFFFF" w:sz="0"/>
              <w:bottom w:val="none" w:color="FFFFFF" w:sz="0"/>
              <w:right w:val="single" w:color="C9A227" w:sz="1"/>
            </w:tcBorders>
            <w:shd w:fill="5E0F12" w:color="auto" w:val="clear"/>
            <w:tcMar>
              <w:top w:type="dxa" w:w="90"/>
              <w:left w:type="dxa" w:w="150"/>
              <w:bottom w:type="dxa" w:w="90"/>
              <w:right w:type="dxa" w:w="150"/>
            </w:tcMar>
            <w:vAlign w:val="center"/>
          </w:tcPr>
          <w:p>
            <w:r>
              <w:rPr>
                <w:rFonts w:ascii="Arial" w:cs="Arial" w:eastAsia="Arial" w:hAnsi="Arial"/>
                <w:b/>
                <w:bCs/>
                <w:color w:val="FFFFFF"/>
                <w:sz w:val="21"/>
                <w:szCs w:val="21"/>
              </w:rPr>
              <w:t xml:space="preserve">Entrega en GitHub</w:t>
            </w:r>
          </w:p>
        </w:tc>
        <w:tc>
          <w:tcPr>
            <w:tcW w:type="dxa" w:w="5960"/>
            <w:tcBorders>
              <w:top w:val="none" w:color="FFFFFF" w:sz="0"/>
              <w:left w:val="none" w:color="FFFFFF" w:sz="0"/>
              <w:bottom w:val="none" w:color="FFFFFF" w:sz="0"/>
              <w:right w:val="none" w:color="FFFFFF" w:sz="0"/>
            </w:tcBorders>
            <w:shd w:fill="F3EADb" w:color="auto" w:val="clear"/>
            <w:tcMar>
              <w:top w:type="dxa" w:w="90"/>
              <w:left w:type="dxa" w:w="150"/>
              <w:bottom w:type="dxa" w:w="90"/>
              <w:right w:type="dxa" w:w="150"/>
            </w:tcMar>
            <w:vAlign w:val="center"/>
          </w:tcPr>
          <w:p>
            <w:r>
              <w:rPr>
                <w:rFonts w:ascii="Arial" w:cs="Arial" w:eastAsia="Arial" w:hAnsi="Arial"/>
                <w:b/>
                <w:bCs/>
                <w:color w:val="1F1B16"/>
                <w:sz w:val="21"/>
                <w:szCs w:val="21"/>
              </w:rPr>
              <w:t xml:space="preserve">Miércoles · 12:00 pm (código + README)</w:t>
            </w:r>
          </w:p>
        </w:tc>
      </w:tr>
      <w:tr>
        <w:tc>
          <w:tcPr>
            <w:tcW w:type="dxa" w:w="3400"/>
            <w:tcBorders>
              <w:top w:val="none" w:color="FFFFFF" w:sz="0"/>
              <w:left w:val="none" w:color="FFFFFF" w:sz="0"/>
              <w:bottom w:val="none" w:color="FFFFFF" w:sz="0"/>
              <w:right w:val="single" w:color="C9A227" w:sz="1"/>
            </w:tcBorders>
            <w:shd w:fill="5E0F12" w:color="auto" w:val="clear"/>
            <w:tcMar>
              <w:top w:type="dxa" w:w="90"/>
              <w:left w:type="dxa" w:w="150"/>
              <w:bottom w:type="dxa" w:w="90"/>
              <w:right w:type="dxa" w:w="150"/>
            </w:tcMar>
            <w:vAlign w:val="center"/>
          </w:tcPr>
          <w:p>
            <w:r>
              <w:rPr>
                <w:rFonts w:ascii="Arial" w:cs="Arial" w:eastAsia="Arial" w:hAnsi="Arial"/>
                <w:b/>
                <w:bCs/>
                <w:color w:val="FFFFFF"/>
                <w:sz w:val="21"/>
                <w:szCs w:val="21"/>
              </w:rPr>
              <w:t xml:space="preserve">Presentaciones</w:t>
            </w:r>
          </w:p>
        </w:tc>
        <w:tc>
          <w:tcPr>
            <w:tcW w:type="dxa" w:w="5960"/>
            <w:tcBorders>
              <w:top w:val="none" w:color="FFFFFF" w:sz="0"/>
              <w:left w:val="none" w:color="FFFFFF" w:sz="0"/>
              <w:bottom w:val="none" w:color="FFFFFF" w:sz="0"/>
              <w:right w:val="none" w:color="FFFFFF" w:sz="0"/>
            </w:tcBorders>
            <w:shd w:fill="F3EADb" w:color="auto" w:val="clear"/>
            <w:tcMar>
              <w:top w:type="dxa" w:w="90"/>
              <w:left w:type="dxa" w:w="150"/>
              <w:bottom w:type="dxa" w:w="90"/>
              <w:right w:type="dxa" w:w="150"/>
            </w:tcMar>
            <w:vAlign w:val="center"/>
          </w:tcPr>
          <w:p>
            <w:r>
              <w:rPr>
                <w:rFonts w:ascii="Arial" w:cs="Arial" w:eastAsia="Arial" w:hAnsi="Arial"/>
                <w:b/>
                <w:bCs/>
                <w:color w:val="1F1B16"/>
                <w:sz w:val="21"/>
                <w:szCs w:val="21"/>
              </w:rPr>
              <w:t xml:space="preserve">Jueves 18 y Viernes 19</w:t>
            </w:r>
          </w:p>
        </w:tc>
      </w:tr>
      <w:tr>
        <w:tc>
          <w:tcPr>
            <w:tcW w:type="dxa" w:w="3400"/>
            <w:tcBorders>
              <w:top w:val="none" w:color="FFFFFF" w:sz="0"/>
              <w:left w:val="none" w:color="FFFFFF" w:sz="0"/>
              <w:bottom w:val="none" w:color="FFFFFF" w:sz="0"/>
              <w:right w:val="single" w:color="C9A227" w:sz="1"/>
            </w:tcBorders>
            <w:shd w:fill="5E0F12" w:color="auto" w:val="clear"/>
            <w:tcMar>
              <w:top w:type="dxa" w:w="90"/>
              <w:left w:type="dxa" w:w="150"/>
              <w:bottom w:type="dxa" w:w="90"/>
              <w:right w:type="dxa" w:w="150"/>
            </w:tcMar>
            <w:vAlign w:val="center"/>
          </w:tcPr>
          <w:p>
            <w:r>
              <w:rPr>
                <w:rFonts w:ascii="Arial" w:cs="Arial" w:eastAsia="Arial" w:hAnsi="Arial"/>
                <w:b/>
                <w:bCs/>
                <w:color w:val="FFFFFF"/>
                <w:sz w:val="21"/>
                <w:szCs w:val="21"/>
              </w:rPr>
              <w:t xml:space="preserve">Tiempo por persona</w:t>
            </w:r>
          </w:p>
        </w:tc>
        <w:tc>
          <w:tcPr>
            <w:tcW w:type="dxa" w:w="5960"/>
            <w:tcBorders>
              <w:top w:val="none" w:color="FFFFFF" w:sz="0"/>
              <w:left w:val="none" w:color="FFFFFF" w:sz="0"/>
              <w:bottom w:val="none" w:color="FFFFFF" w:sz="0"/>
              <w:right w:val="none" w:color="FFFFFF" w:sz="0"/>
            </w:tcBorders>
            <w:shd w:fill="F3EADb" w:color="auto" w:val="clear"/>
            <w:tcMar>
              <w:top w:type="dxa" w:w="90"/>
              <w:left w:type="dxa" w:w="150"/>
              <w:bottom w:type="dxa" w:w="90"/>
              <w:right w:type="dxa" w:w="150"/>
            </w:tcMar>
            <w:vAlign w:val="center"/>
          </w:tcPr>
          <w:p>
            <w:r>
              <w:rPr>
                <w:rFonts w:ascii="Arial" w:cs="Arial" w:eastAsia="Arial" w:hAnsi="Arial"/>
                <w:b/>
                <w:bCs/>
                <w:color w:val="1F1B16"/>
                <w:sz w:val="21"/>
                <w:szCs w:val="21"/>
              </w:rPr>
              <w:t xml:space="preserve">15 minutos + espacio de preguntas</w:t>
            </w:r>
          </w:p>
        </w:tc>
      </w:tr>
    </w:tbl>
    <w:p>
      <w:pPr>
        <w:pBdr>
          <w:bottom w:val="single" w:color="C9A227" w:sz="10" w:space="6"/>
        </w:pBdr>
        <w:spacing w:after="140" w:before="320"/>
      </w:pPr>
      <w:r>
        <w:rPr>
          <w:rFonts w:ascii="Arial" w:cs="Arial" w:eastAsia="Arial" w:hAnsi="Arial"/>
          <w:b/>
          <w:bCs/>
          <w:color w:val="C9A227"/>
          <w:sz w:val="30"/>
          <w:szCs w:val="30"/>
        </w:rPr>
        <w:t xml:space="preserve">05  </w:t>
      </w:r>
      <w:r>
        <w:rPr>
          <w:rFonts w:ascii="Arial" w:cs="Arial" w:eastAsia="Arial" w:hAnsi="Arial"/>
          <w:b/>
          <w:bCs/>
          <w:color w:val="7A1518"/>
          <w:sz w:val="30"/>
          <w:szCs w:val="30"/>
        </w:rPr>
        <w:t xml:space="preserve">Cómo se evalúa (rúbrica sugerida)</w:t>
      </w:r>
    </w:p>
    <w:p>
      <w:pPr>
        <w:spacing w:after="140" w:before="40" w:line="276"/>
      </w:pPr>
      <w:r>
        <w:rPr>
          <w:rFonts w:ascii="Arial" w:cs="Arial" w:eastAsia="Arial" w:hAnsi="Arial"/>
          <w:color w:val="1F1B16"/>
          <w:sz w:val="22"/>
          <w:szCs w:val="22"/>
        </w:rPr>
        <w:t xml:space="preserve">Una guía de cómo verá el catedrático tu trabajo. El mayor peso está en que </w:t>
      </w:r>
      <w:r>
        <w:rPr>
          <w:rFonts w:ascii="Arial" w:cs="Arial" w:eastAsia="Arial" w:hAnsi="Arial"/>
          <w:b/>
          <w:bCs/>
          <w:color w:val="1F1B16"/>
          <w:sz w:val="22"/>
          <w:szCs w:val="22"/>
        </w:rPr>
        <w:t xml:space="preserve">entiendas y expliques</w:t>
      </w:r>
      <w:r>
        <w:rPr>
          <w:rFonts w:ascii="Arial" w:cs="Arial" w:eastAsia="Arial" w:hAnsi="Arial"/>
          <w:color w:val="1F1B16"/>
          <w:sz w:val="22"/>
          <w:szCs w:val="22"/>
        </w:rPr>
        <w:t xml:space="preserve"> lo que construiste, no en que sea complejo.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rPr>
          <w:tblHeader/>
        </w:trPr>
        <w:tc>
          <w:tcPr>
            <w:tcW w:type="dxa" w:w="7160"/>
            <w:tcBorders>
              <w:top w:val="single" w:color="7A1518" w:sz="1"/>
              <w:left w:val="single" w:color="7A1518" w:sz="1"/>
              <w:bottom w:val="single" w:color="7A1518" w:sz="1"/>
              <w:right w:val="single" w:color="7A1518" w:sz="1"/>
            </w:tcBorders>
            <w:shd w:fill="7A1518" w:color="auto" w:val="clear"/>
            <w:tcMar>
              <w:top w:type="dxa" w:w="90"/>
              <w:left w:type="dxa" w:w="150"/>
              <w:bottom w:type="dxa" w:w="90"/>
              <w:right w:type="dxa" w:w="150"/>
            </w:tcMar>
          </w:tcPr>
          <w:p>
            <w:pPr>
              <w:jc w:val="left"/>
            </w:pPr>
            <w:r>
              <w:rPr>
                <w:rFonts w:ascii="Arial" w:cs="Arial" w:eastAsia="Arial" w:hAnsi="Arial"/>
                <w:b/>
                <w:bCs/>
                <w:color w:val="FFFFFF"/>
                <w:sz w:val="21"/>
                <w:szCs w:val="21"/>
              </w:rPr>
              <w:t xml:space="preserve">Criterio</w:t>
            </w:r>
          </w:p>
        </w:tc>
        <w:tc>
          <w:tcPr>
            <w:tcW w:type="dxa" w:w="2200"/>
            <w:tcBorders>
              <w:top w:val="single" w:color="7A1518" w:sz="1"/>
              <w:left w:val="single" w:color="7A1518" w:sz="1"/>
              <w:bottom w:val="single" w:color="7A1518" w:sz="1"/>
              <w:right w:val="single" w:color="7A1518" w:sz="1"/>
            </w:tcBorders>
            <w:shd w:fill="7A1518" w:color="auto" w:val="clear"/>
            <w:tcMar>
              <w:top w:type="dxa" w:w="90"/>
              <w:left w:type="dxa" w:w="150"/>
              <w:bottom w:type="dxa" w:w="90"/>
              <w:right w:type="dxa" w:w="150"/>
            </w:tcMar>
          </w:tcPr>
          <w:p>
            <w:pPr>
              <w:jc w:val="center"/>
            </w:pPr>
            <w:r>
              <w:rPr>
                <w:rFonts w:ascii="Arial" w:cs="Arial" w:eastAsia="Arial" w:hAnsi="Arial"/>
                <w:b/>
                <w:bCs/>
                <w:color w:val="FFFFFF"/>
                <w:sz w:val="21"/>
                <w:szCs w:val="21"/>
              </w:rPr>
              <w:t xml:space="preserve">Peso</w:t>
            </w:r>
          </w:p>
        </w:tc>
      </w:tr>
      <w:tr>
        <w:tc>
          <w:tcPr>
            <w:tcW w:type="dxa" w:w="716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pPr>
              <w:jc w:val="left"/>
            </w:pPr>
            <w:r>
              <w:rPr>
                <w:rFonts w:ascii="Arial" w:cs="Arial" w:eastAsia="Arial" w:hAnsi="Arial"/>
                <w:b w:val="false"/>
                <w:bCs w:val="false"/>
                <w:color w:val="1F1B16"/>
                <w:sz w:val="21"/>
                <w:szCs w:val="21"/>
              </w:rPr>
              <w:t xml:space="preserve">Dominio del tema y explicación en vivo</w:t>
            </w:r>
          </w:p>
        </w:tc>
        <w:tc>
          <w:tcPr>
            <w:tcW w:type="dxa" w:w="220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pPr>
              <w:jc w:val="center"/>
            </w:pPr>
            <w:r>
              <w:rPr>
                <w:rFonts w:ascii="Arial" w:cs="Arial" w:eastAsia="Arial" w:hAnsi="Arial"/>
                <w:b/>
                <w:bCs/>
                <w:color w:val="7A1518"/>
                <w:sz w:val="21"/>
                <w:szCs w:val="21"/>
              </w:rPr>
              <w:t xml:space="preserve">30%</w:t>
            </w:r>
          </w:p>
        </w:tc>
      </w:tr>
      <w:tr>
        <w:tc>
          <w:tcPr>
            <w:tcW w:type="dxa" w:w="7160"/>
            <w:tcBorders>
              <w:top w:val="single" w:color="E3DBCD" w:sz="1"/>
              <w:left w:val="single" w:color="E3DBCD" w:sz="1"/>
              <w:bottom w:val="single" w:color="E3DBCD" w:sz="1"/>
              <w:right w:val="single" w:color="E3DBCD" w:sz="1"/>
            </w:tcBorders>
            <w:shd w:fill="FFFFFF" w:color="auto" w:val="clear"/>
            <w:tcMar>
              <w:top w:type="dxa" w:w="90"/>
              <w:left w:type="dxa" w:w="150"/>
              <w:bottom w:type="dxa" w:w="90"/>
              <w:right w:type="dxa" w:w="150"/>
            </w:tcMar>
            <w:vAlign w:val="center"/>
          </w:tcPr>
          <w:p>
            <w:pPr>
              <w:jc w:val="left"/>
            </w:pPr>
            <w:r>
              <w:rPr>
                <w:rFonts w:ascii="Arial" w:cs="Arial" w:eastAsia="Arial" w:hAnsi="Arial"/>
                <w:b w:val="false"/>
                <w:bCs w:val="false"/>
                <w:color w:val="1F1B16"/>
                <w:sz w:val="21"/>
                <w:szCs w:val="21"/>
              </w:rPr>
              <w:t xml:space="preserve">Uso correcto de la librería (mínimo 3 funciones)</w:t>
            </w:r>
          </w:p>
        </w:tc>
        <w:tc>
          <w:tcPr>
            <w:tcW w:type="dxa" w:w="2200"/>
            <w:tcBorders>
              <w:top w:val="single" w:color="E3DBCD" w:sz="1"/>
              <w:left w:val="single" w:color="E3DBCD" w:sz="1"/>
              <w:bottom w:val="single" w:color="E3DBCD" w:sz="1"/>
              <w:right w:val="single" w:color="E3DBCD" w:sz="1"/>
            </w:tcBorders>
            <w:shd w:fill="FFFFFF" w:color="auto" w:val="clear"/>
            <w:tcMar>
              <w:top w:type="dxa" w:w="90"/>
              <w:left w:type="dxa" w:w="150"/>
              <w:bottom w:type="dxa" w:w="90"/>
              <w:right w:type="dxa" w:w="150"/>
            </w:tcMar>
            <w:vAlign w:val="center"/>
          </w:tcPr>
          <w:p>
            <w:pPr>
              <w:jc w:val="center"/>
            </w:pPr>
            <w:r>
              <w:rPr>
                <w:rFonts w:ascii="Arial" w:cs="Arial" w:eastAsia="Arial" w:hAnsi="Arial"/>
                <w:b/>
                <w:bCs/>
                <w:color w:val="7A1518"/>
                <w:sz w:val="21"/>
                <w:szCs w:val="21"/>
              </w:rPr>
              <w:t xml:space="preserve">25%</w:t>
            </w:r>
          </w:p>
        </w:tc>
      </w:tr>
      <w:tr>
        <w:tc>
          <w:tcPr>
            <w:tcW w:type="dxa" w:w="716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pPr>
              <w:jc w:val="left"/>
            </w:pPr>
            <w:r>
              <w:rPr>
                <w:rFonts w:ascii="Arial" w:cs="Arial" w:eastAsia="Arial" w:hAnsi="Arial"/>
                <w:b w:val="false"/>
                <w:bCs w:val="false"/>
                <w:color w:val="1F1B16"/>
                <w:sz w:val="21"/>
                <w:szCs w:val="21"/>
              </w:rPr>
              <w:t xml:space="preserve">Código limpio y bien comentado</w:t>
            </w:r>
          </w:p>
        </w:tc>
        <w:tc>
          <w:tcPr>
            <w:tcW w:type="dxa" w:w="220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pPr>
              <w:jc w:val="center"/>
            </w:pPr>
            <w:r>
              <w:rPr>
                <w:rFonts w:ascii="Arial" w:cs="Arial" w:eastAsia="Arial" w:hAnsi="Arial"/>
                <w:b/>
                <w:bCs/>
                <w:color w:val="7A1518"/>
                <w:sz w:val="21"/>
                <w:szCs w:val="21"/>
              </w:rPr>
              <w:t xml:space="preserve">20%</w:t>
            </w:r>
          </w:p>
        </w:tc>
      </w:tr>
      <w:tr>
        <w:tc>
          <w:tcPr>
            <w:tcW w:type="dxa" w:w="7160"/>
            <w:tcBorders>
              <w:top w:val="single" w:color="E3DBCD" w:sz="1"/>
              <w:left w:val="single" w:color="E3DBCD" w:sz="1"/>
              <w:bottom w:val="single" w:color="E3DBCD" w:sz="1"/>
              <w:right w:val="single" w:color="E3DBCD" w:sz="1"/>
            </w:tcBorders>
            <w:shd w:fill="FFFFFF" w:color="auto" w:val="clear"/>
            <w:tcMar>
              <w:top w:type="dxa" w:w="90"/>
              <w:left w:type="dxa" w:w="150"/>
              <w:bottom w:type="dxa" w:w="90"/>
              <w:right w:type="dxa" w:w="150"/>
            </w:tcMar>
            <w:vAlign w:val="center"/>
          </w:tcPr>
          <w:p>
            <w:pPr>
              <w:jc w:val="left"/>
            </w:pPr>
            <w:r>
              <w:rPr>
                <w:rFonts w:ascii="Arial" w:cs="Arial" w:eastAsia="Arial" w:hAnsi="Arial"/>
                <w:b w:val="false"/>
                <w:bCs w:val="false"/>
                <w:color w:val="1F1B16"/>
                <w:sz w:val="21"/>
                <w:szCs w:val="21"/>
              </w:rPr>
              <w:t xml:space="preserve">Repositorio y README en GitHub</w:t>
            </w:r>
          </w:p>
        </w:tc>
        <w:tc>
          <w:tcPr>
            <w:tcW w:type="dxa" w:w="2200"/>
            <w:tcBorders>
              <w:top w:val="single" w:color="E3DBCD" w:sz="1"/>
              <w:left w:val="single" w:color="E3DBCD" w:sz="1"/>
              <w:bottom w:val="single" w:color="E3DBCD" w:sz="1"/>
              <w:right w:val="single" w:color="E3DBCD" w:sz="1"/>
            </w:tcBorders>
            <w:shd w:fill="FFFFFF" w:color="auto" w:val="clear"/>
            <w:tcMar>
              <w:top w:type="dxa" w:w="90"/>
              <w:left w:type="dxa" w:w="150"/>
              <w:bottom w:type="dxa" w:w="90"/>
              <w:right w:type="dxa" w:w="150"/>
            </w:tcMar>
            <w:vAlign w:val="center"/>
          </w:tcPr>
          <w:p>
            <w:pPr>
              <w:jc w:val="center"/>
            </w:pPr>
            <w:r>
              <w:rPr>
                <w:rFonts w:ascii="Arial" w:cs="Arial" w:eastAsia="Arial" w:hAnsi="Arial"/>
                <w:b/>
                <w:bCs/>
                <w:color w:val="7A1518"/>
                <w:sz w:val="21"/>
                <w:szCs w:val="21"/>
              </w:rPr>
              <w:t xml:space="preserve">15%</w:t>
            </w:r>
          </w:p>
        </w:tc>
      </w:tr>
      <w:tr>
        <w:tc>
          <w:tcPr>
            <w:tcW w:type="dxa" w:w="716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pPr>
              <w:jc w:val="left"/>
            </w:pPr>
            <w:r>
              <w:rPr>
                <w:rFonts w:ascii="Arial" w:cs="Arial" w:eastAsia="Arial" w:hAnsi="Arial"/>
                <w:b w:val="false"/>
                <w:bCs w:val="false"/>
                <w:color w:val="1F1B16"/>
                <w:sz w:val="21"/>
                <w:szCs w:val="21"/>
              </w:rPr>
              <w:t xml:space="preserve">Presentación y manejo del tiempo (máx. 6 slides)</w:t>
            </w:r>
          </w:p>
        </w:tc>
        <w:tc>
          <w:tcPr>
            <w:tcW w:type="dxa" w:w="2200"/>
            <w:tcBorders>
              <w:top w:val="single" w:color="E3DBCD" w:sz="1"/>
              <w:left w:val="single" w:color="E3DBCD" w:sz="1"/>
              <w:bottom w:val="single" w:color="E3DBCD" w:sz="1"/>
              <w:right w:val="single" w:color="E3DBCD" w:sz="1"/>
            </w:tcBorders>
            <w:shd w:fill="FAF5EC" w:color="auto" w:val="clear"/>
            <w:tcMar>
              <w:top w:type="dxa" w:w="90"/>
              <w:left w:type="dxa" w:w="150"/>
              <w:bottom w:type="dxa" w:w="90"/>
              <w:right w:type="dxa" w:w="150"/>
            </w:tcMar>
            <w:vAlign w:val="center"/>
          </w:tcPr>
          <w:p>
            <w:pPr>
              <w:jc w:val="center"/>
            </w:pPr>
            <w:r>
              <w:rPr>
                <w:rFonts w:ascii="Arial" w:cs="Arial" w:eastAsia="Arial" w:hAnsi="Arial"/>
                <w:b/>
                <w:bCs/>
                <w:color w:val="7A1518"/>
                <w:sz w:val="21"/>
                <w:szCs w:val="21"/>
              </w:rPr>
              <w:t xml:space="preserve">10%</w:t>
            </w:r>
          </w:p>
        </w:tc>
      </w:tr>
    </w:tbl>
    <w:p>
      <w:pPr>
        <w:pBdr>
          <w:top w:val="single" w:color="E3DBCD" w:sz="6" w:space="8"/>
        </w:pBdr>
        <w:spacing w:after="0" w:before="220" w:line="270"/>
      </w:pPr>
      <w:r>
        <w:rPr>
          <w:rFonts w:ascii="Arial" w:cs="Arial" w:eastAsia="Arial" w:hAnsi="Arial"/>
          <w:b/>
          <w:bCs/>
          <w:color w:val="7A1518"/>
          <w:sz w:val="22"/>
          <w:szCs w:val="22"/>
        </w:rPr>
        <w:t xml:space="preserve">Recuerda: </w:t>
      </w:r>
      <w:r>
        <w:rPr>
          <w:rFonts w:ascii="Arial" w:cs="Arial" w:eastAsia="Arial" w:hAnsi="Arial"/>
          <w:i/>
          <w:iCs/>
          <w:color w:val="6B6259"/>
          <w:sz w:val="22"/>
          <w:szCs w:val="22"/>
        </w:rPr>
        <w:t xml:space="preserve">una librería no es magia —es trabajo que alguien ya hizo por ti. Tu valor está en saber cuándo usarla, cómo encajarla en tu idea y poder explicarla. Mucho éxito.</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space="6"/>
      </w:pBdr>
      <w:tabs>
        <w:tab w:val="right" w:pos="9360"/>
      </w:tabs>
    </w:pPr>
    <w:r>
      <w:rPr>
        <w:rFonts w:ascii="Arial" w:cs="Arial" w:eastAsia="Arial" w:hAnsi="Arial"/>
        <w:color w:val="6B6259"/>
        <w:sz w:val="16"/>
        <w:szCs w:val="16"/>
      </w:rPr>
      <w:t xml:space="preserve">UFM · Fundamentos de Programación · Parcial 1</w:t>
    </w:r>
    <w:r>
      <w:rPr>
        <w:rFonts w:ascii="Arial" w:cs="Arial" w:eastAsia="Arial" w:hAnsi="Arial"/>
        <w:color w:val="6B6259"/>
        <w:sz w:val="16"/>
        <w:szCs w:val="16"/>
      </w:rPr>
      <w:t xml:space="preserve">	Página </w:t>
    </w:r>
    <w:r>
      <w:rPr>
        <w:rFonts w:ascii="Arial" w:cs="Arial" w:eastAsia="Arial" w:hAnsi="Arial"/>
        <w:color w:val="6B62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00"/>
      </w:pPr>
      <w:rPr>
        <w:color w:val="7A15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B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2026-06-09T16:02:11.797Z</dcterms:created>
  <dcterms:modified xsi:type="dcterms:W3CDTF">2026-06-09T16:02:11.797Z</dcterms:modified>
</cp:coreProperties>
</file>

<file path=docProps/custom.xml><?xml version="1.0" encoding="utf-8"?>
<Properties xmlns="http://schemas.openxmlformats.org/officeDocument/2006/custom-properties" xmlns:vt="http://schemas.openxmlformats.org/officeDocument/2006/docPropsVTypes"/>
</file>