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8AA347" w14:textId="77777777" w:rsidR="00623AD6" w:rsidRPr="00623AD6" w:rsidRDefault="00623AD6" w:rsidP="00623A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bookmarkStart w:id="0" w:name="_Hlk166341132"/>
      <w:bookmarkEnd w:id="0"/>
      <w:r w:rsidRPr="00623AD6">
        <w:rPr>
          <w:rFonts w:eastAsia="Times New Roman" w:cs="Times New Roman"/>
          <w:szCs w:val="28"/>
          <w:lang w:eastAsia="ru-RU"/>
        </w:rPr>
        <w:t xml:space="preserve">МИНИСТЕРСТВО НАУКИ И ВЫСШЕГО ОБРАЗОВАНИЯ </w:t>
      </w:r>
    </w:p>
    <w:p w14:paraId="52A6B408" w14:textId="77777777" w:rsidR="00623AD6" w:rsidRPr="00623AD6" w:rsidRDefault="00623AD6" w:rsidP="00623A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РОССИЙСКОЙ ФЕДЕРАЦИИ</w:t>
      </w:r>
    </w:p>
    <w:p w14:paraId="60557D8E" w14:textId="77777777" w:rsidR="00623AD6" w:rsidRPr="00623AD6" w:rsidRDefault="00623AD6" w:rsidP="00623A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ФГАОУ ВО «СЕВЕРО-КАВКАЗСКИЙ ФЕДЕРАЛЬНЫЙ УНИВЕРСИТЕТ»</w:t>
      </w:r>
    </w:p>
    <w:p w14:paraId="4ABEAAF2" w14:textId="77777777" w:rsidR="00623AD6" w:rsidRPr="00623AD6" w:rsidRDefault="00623AD6" w:rsidP="00623A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ИНСТИТУТ ПЕРСПЕКТИВНОЙ ИНЖЕНЕРИИ</w:t>
      </w:r>
    </w:p>
    <w:p w14:paraId="0FB0D125" w14:textId="77777777" w:rsidR="00623AD6" w:rsidRPr="00623AD6" w:rsidRDefault="00623AD6" w:rsidP="00623A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МЕЖИНСТИТУТСКАЯ БАЗОВАЯ КАФЕДРА</w:t>
      </w:r>
    </w:p>
    <w:p w14:paraId="0D543A02" w14:textId="77777777" w:rsidR="00623AD6" w:rsidRPr="00623AD6" w:rsidRDefault="00623AD6" w:rsidP="00623AD6">
      <w:pPr>
        <w:ind w:firstLine="0"/>
        <w:rPr>
          <w:rFonts w:eastAsia="Times New Roman" w:cs="Times New Roman"/>
          <w:szCs w:val="28"/>
          <w:lang w:eastAsia="ru-RU"/>
        </w:rPr>
      </w:pPr>
    </w:p>
    <w:p w14:paraId="73420FBA" w14:textId="77777777" w:rsidR="00623AD6" w:rsidRPr="00623AD6" w:rsidRDefault="00623AD6" w:rsidP="00623AD6">
      <w:pPr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623AD6">
        <w:rPr>
          <w:rFonts w:eastAsia="Times New Roman" w:cs="Times New Roman"/>
          <w:b/>
          <w:szCs w:val="28"/>
          <w:lang w:eastAsia="ru-RU"/>
        </w:rPr>
        <w:t>КУРСОВОЙ ПРОЕКТ</w:t>
      </w:r>
    </w:p>
    <w:p w14:paraId="48624AD4" w14:textId="77777777" w:rsidR="00623AD6" w:rsidRPr="00623AD6" w:rsidRDefault="00623AD6" w:rsidP="00623A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по дисциплине</w:t>
      </w:r>
    </w:p>
    <w:p w14:paraId="7DDD9562" w14:textId="3ABC43E6" w:rsidR="00623AD6" w:rsidRPr="00623AD6" w:rsidRDefault="00623AD6" w:rsidP="00623A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«</w:t>
      </w:r>
      <w:r w:rsidR="00A91F97">
        <w:rPr>
          <w:rFonts w:eastAsia="Times New Roman" w:cs="Times New Roman"/>
          <w:szCs w:val="28"/>
          <w:lang w:eastAsia="ru-RU"/>
        </w:rPr>
        <w:t>Программная инженерия</w:t>
      </w:r>
      <w:r w:rsidRPr="00623AD6">
        <w:rPr>
          <w:rFonts w:eastAsia="Times New Roman" w:cs="Times New Roman"/>
          <w:szCs w:val="28"/>
          <w:lang w:eastAsia="ru-RU"/>
        </w:rPr>
        <w:t>»</w:t>
      </w:r>
    </w:p>
    <w:p w14:paraId="38B8BFCC" w14:textId="77777777" w:rsidR="00623AD6" w:rsidRPr="00623AD6" w:rsidRDefault="00623AD6" w:rsidP="00623A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на тему:</w:t>
      </w:r>
    </w:p>
    <w:p w14:paraId="22A2BDDE" w14:textId="3E673371" w:rsidR="00623AD6" w:rsidRPr="00623AD6" w:rsidRDefault="00623AD6" w:rsidP="00A91F97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«</w:t>
      </w:r>
      <w:bookmarkStart w:id="1" w:name="_Hlk233114518"/>
      <w:r w:rsidR="00A91F97" w:rsidRPr="00A91F97">
        <w:rPr>
          <w:rFonts w:eastAsia="Times New Roman" w:cs="Times New Roman"/>
          <w:szCs w:val="28"/>
          <w:lang w:eastAsia="ru-RU"/>
        </w:rPr>
        <w:t>Разработка конфигурируемой системы автоматизации ценообразования дл</w:t>
      </w:r>
      <w:r w:rsidR="00A91F97">
        <w:rPr>
          <w:rFonts w:eastAsia="Times New Roman" w:cs="Times New Roman"/>
          <w:szCs w:val="28"/>
          <w:lang w:eastAsia="ru-RU"/>
        </w:rPr>
        <w:t xml:space="preserve">я </w:t>
      </w:r>
      <w:r w:rsidR="00A91F97" w:rsidRPr="00A91F97">
        <w:rPr>
          <w:rFonts w:eastAsia="Times New Roman" w:cs="Times New Roman"/>
          <w:szCs w:val="28"/>
          <w:lang w:eastAsia="ru-RU"/>
        </w:rPr>
        <w:t>малого бизнеса</w:t>
      </w:r>
      <w:bookmarkEnd w:id="1"/>
      <w:r w:rsidRPr="00623AD6">
        <w:rPr>
          <w:rFonts w:eastAsia="Times New Roman" w:cs="Times New Roman"/>
          <w:szCs w:val="28"/>
          <w:lang w:eastAsia="ru-RU"/>
        </w:rPr>
        <w:t>»</w:t>
      </w:r>
    </w:p>
    <w:p w14:paraId="585AAF6F" w14:textId="77777777" w:rsidR="00623AD6" w:rsidRPr="00623AD6" w:rsidRDefault="00623AD6" w:rsidP="00623AD6">
      <w:pPr>
        <w:ind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ab/>
      </w:r>
    </w:p>
    <w:p w14:paraId="2A092199" w14:textId="77777777" w:rsidR="00623AD6" w:rsidRPr="00623AD6" w:rsidRDefault="00623AD6" w:rsidP="00623AD6">
      <w:pPr>
        <w:ind w:left="4962" w:firstLine="0"/>
        <w:rPr>
          <w:rFonts w:eastAsia="Times New Roman" w:cs="Times New Roman"/>
          <w:b/>
          <w:szCs w:val="28"/>
          <w:lang w:eastAsia="ru-RU"/>
        </w:rPr>
      </w:pPr>
      <w:r w:rsidRPr="00623AD6">
        <w:rPr>
          <w:rFonts w:eastAsia="Times New Roman" w:cs="Times New Roman"/>
          <w:b/>
          <w:szCs w:val="28"/>
          <w:lang w:eastAsia="ru-RU"/>
        </w:rPr>
        <w:t>Выполнил:</w:t>
      </w:r>
    </w:p>
    <w:p w14:paraId="3B5AB01E" w14:textId="4F5E1CAE" w:rsidR="00623AD6" w:rsidRPr="00623AD6" w:rsidRDefault="00A91F97" w:rsidP="00623AD6">
      <w:pPr>
        <w:ind w:left="4962"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u w:val="single"/>
          <w:lang w:eastAsia="ru-RU"/>
        </w:rPr>
        <w:t>Шевченко Денис Александрович</w:t>
      </w:r>
      <w:r w:rsidR="00623AD6" w:rsidRPr="00623AD6">
        <w:rPr>
          <w:rFonts w:eastAsia="Times New Roman" w:cs="Times New Roman"/>
          <w:szCs w:val="28"/>
          <w:u w:val="single"/>
          <w:lang w:eastAsia="ru-RU"/>
        </w:rPr>
        <w:t xml:space="preserve"> </w:t>
      </w:r>
    </w:p>
    <w:p w14:paraId="212337F5" w14:textId="636A0770" w:rsidR="00623AD6" w:rsidRPr="00623AD6" w:rsidRDefault="00623AD6" w:rsidP="00623AD6">
      <w:pPr>
        <w:ind w:left="4962"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 xml:space="preserve">студент </w:t>
      </w:r>
      <w:r w:rsidRPr="00623AD6">
        <w:rPr>
          <w:rFonts w:eastAsia="Times New Roman" w:cs="Times New Roman"/>
          <w:szCs w:val="28"/>
          <w:u w:val="single"/>
          <w:lang w:eastAsia="ru-RU"/>
        </w:rPr>
        <w:t xml:space="preserve">     </w:t>
      </w:r>
      <w:r w:rsidR="00A91F97" w:rsidRPr="00A91F97">
        <w:rPr>
          <w:rFonts w:eastAsia="Times New Roman" w:cs="Times New Roman"/>
          <w:szCs w:val="28"/>
          <w:u w:val="single"/>
          <w:lang w:eastAsia="ru-RU"/>
        </w:rPr>
        <w:t>3</w:t>
      </w:r>
      <w:r w:rsidRPr="00623AD6">
        <w:rPr>
          <w:rFonts w:eastAsia="Times New Roman" w:cs="Times New Roman"/>
          <w:szCs w:val="28"/>
          <w:u w:val="single"/>
          <w:lang w:eastAsia="ru-RU"/>
        </w:rPr>
        <w:t xml:space="preserve">    </w:t>
      </w:r>
      <w:r w:rsidRPr="00623AD6">
        <w:rPr>
          <w:rFonts w:eastAsia="Times New Roman" w:cs="Times New Roman"/>
          <w:szCs w:val="28"/>
          <w:lang w:eastAsia="ru-RU"/>
        </w:rPr>
        <w:t xml:space="preserve"> курса </w:t>
      </w:r>
    </w:p>
    <w:p w14:paraId="5F26694D" w14:textId="77777777" w:rsidR="00623AD6" w:rsidRPr="00623AD6" w:rsidRDefault="00623AD6" w:rsidP="00623AD6">
      <w:pPr>
        <w:ind w:left="4962" w:firstLine="0"/>
        <w:rPr>
          <w:rFonts w:eastAsia="Times New Roman" w:cs="Times New Roman"/>
          <w:szCs w:val="28"/>
          <w:u w:val="single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 xml:space="preserve">группы </w:t>
      </w:r>
      <w:r w:rsidRPr="00623AD6">
        <w:rPr>
          <w:rFonts w:eastAsia="Times New Roman" w:cs="Times New Roman"/>
          <w:szCs w:val="28"/>
          <w:u w:val="single"/>
          <w:lang w:eastAsia="ru-RU"/>
        </w:rPr>
        <w:t>ПИЖ-б-о-23-2(1)</w:t>
      </w:r>
    </w:p>
    <w:p w14:paraId="5FA28AC2" w14:textId="77777777" w:rsidR="00623AD6" w:rsidRPr="00623AD6" w:rsidRDefault="00623AD6" w:rsidP="00623AD6">
      <w:pPr>
        <w:ind w:left="4962"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направления подготовки 09.03.04 «Программная инженерия»</w:t>
      </w:r>
      <w:r w:rsidRPr="00623AD6">
        <w:rPr>
          <w:rFonts w:eastAsia="Times New Roman" w:cs="Times New Roman"/>
          <w:szCs w:val="28"/>
          <w:lang w:eastAsia="ru-RU"/>
        </w:rPr>
        <w:tab/>
      </w:r>
    </w:p>
    <w:p w14:paraId="79B221DE" w14:textId="77777777" w:rsidR="00623AD6" w:rsidRPr="00623AD6" w:rsidRDefault="00623AD6" w:rsidP="00623AD6">
      <w:pPr>
        <w:ind w:left="4962"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41CA4958" w14:textId="77777777" w:rsidR="00623AD6" w:rsidRPr="00623AD6" w:rsidRDefault="00623AD6" w:rsidP="00623AD6">
      <w:pPr>
        <w:ind w:left="4962"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очной</w:t>
      </w:r>
      <w:r w:rsidRPr="00623AD6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Pr="00623AD6">
        <w:rPr>
          <w:rFonts w:eastAsia="Times New Roman" w:cs="Times New Roman"/>
          <w:szCs w:val="28"/>
          <w:lang w:eastAsia="ru-RU"/>
        </w:rPr>
        <w:t>формы обучения</w:t>
      </w:r>
    </w:p>
    <w:p w14:paraId="086C8D03" w14:textId="77777777" w:rsidR="00623AD6" w:rsidRPr="00623AD6" w:rsidRDefault="00623AD6" w:rsidP="00623AD6">
      <w:pPr>
        <w:ind w:left="4962"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________________________</w:t>
      </w:r>
    </w:p>
    <w:p w14:paraId="59569306" w14:textId="182D55D0" w:rsidR="00623AD6" w:rsidRPr="00623AD6" w:rsidRDefault="00623AD6" w:rsidP="00A91F97">
      <w:pPr>
        <w:ind w:left="4962"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(подпись)</w:t>
      </w:r>
    </w:p>
    <w:p w14:paraId="695338C6" w14:textId="77777777" w:rsidR="00623AD6" w:rsidRPr="00623AD6" w:rsidRDefault="00623AD6" w:rsidP="00623AD6">
      <w:pPr>
        <w:ind w:left="4962" w:firstLine="0"/>
        <w:rPr>
          <w:rFonts w:eastAsia="Times New Roman" w:cs="Times New Roman"/>
          <w:b/>
          <w:szCs w:val="28"/>
          <w:lang w:eastAsia="ru-RU"/>
        </w:rPr>
      </w:pPr>
      <w:r w:rsidRPr="00623AD6">
        <w:rPr>
          <w:rFonts w:eastAsia="Times New Roman" w:cs="Times New Roman"/>
          <w:b/>
          <w:szCs w:val="28"/>
          <w:lang w:eastAsia="ru-RU"/>
        </w:rPr>
        <w:t>Руководитель проекта:</w:t>
      </w:r>
    </w:p>
    <w:p w14:paraId="15140058" w14:textId="77777777" w:rsidR="00623AD6" w:rsidRPr="00623AD6" w:rsidRDefault="00623AD6" w:rsidP="00623AD6">
      <w:pPr>
        <w:ind w:left="4962"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 xml:space="preserve">Самойлов Филипп </w:t>
      </w:r>
    </w:p>
    <w:p w14:paraId="3B5DF2BB" w14:textId="77777777" w:rsidR="00623AD6" w:rsidRPr="00623AD6" w:rsidRDefault="00623AD6" w:rsidP="00623AD6">
      <w:pPr>
        <w:ind w:left="4962"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 xml:space="preserve">Владимирович, </w:t>
      </w:r>
      <w:bookmarkStart w:id="2" w:name="_Hlk233114417"/>
      <w:r w:rsidRPr="00623AD6">
        <w:rPr>
          <w:rFonts w:eastAsia="Times New Roman" w:cs="Times New Roman"/>
          <w:szCs w:val="28"/>
          <w:lang w:eastAsia="ru-RU"/>
        </w:rPr>
        <w:t xml:space="preserve">доцент </w:t>
      </w:r>
    </w:p>
    <w:p w14:paraId="1E35C3B5" w14:textId="77777777" w:rsidR="00623AD6" w:rsidRPr="00623AD6" w:rsidRDefault="00623AD6" w:rsidP="00623AD6">
      <w:pPr>
        <w:ind w:left="4962"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 xml:space="preserve">межинститутской базовой </w:t>
      </w:r>
    </w:p>
    <w:p w14:paraId="38D7E8E3" w14:textId="0FA1AD15" w:rsidR="00623AD6" w:rsidRPr="00623AD6" w:rsidRDefault="00623AD6" w:rsidP="00623AD6">
      <w:pPr>
        <w:ind w:left="4962"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кафедры</w:t>
      </w:r>
    </w:p>
    <w:bookmarkEnd w:id="2"/>
    <w:p w14:paraId="4E0E26C1" w14:textId="77777777" w:rsidR="00623AD6" w:rsidRPr="00623AD6" w:rsidRDefault="00623AD6" w:rsidP="00623AD6">
      <w:pPr>
        <w:ind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Работа допущена к защите</w:t>
      </w:r>
      <w:r w:rsidRPr="00623AD6">
        <w:rPr>
          <w:rFonts w:eastAsia="Times New Roman" w:cs="Times New Roman"/>
          <w:szCs w:val="28"/>
          <w:lang w:eastAsia="ru-RU"/>
        </w:rPr>
        <w:tab/>
        <w:t xml:space="preserve">_______________________   </w:t>
      </w:r>
      <w:r w:rsidRPr="00623AD6">
        <w:rPr>
          <w:rFonts w:eastAsia="Times New Roman" w:cs="Times New Roman"/>
          <w:szCs w:val="28"/>
          <w:lang w:eastAsia="ru-RU"/>
        </w:rPr>
        <w:tab/>
        <w:t>______________</w:t>
      </w:r>
    </w:p>
    <w:p w14:paraId="0FF18F3C" w14:textId="77777777" w:rsidR="00623AD6" w:rsidRPr="00623AD6" w:rsidRDefault="00623AD6" w:rsidP="00623AD6">
      <w:pPr>
        <w:ind w:firstLine="0"/>
        <w:rPr>
          <w:rFonts w:eastAsia="Times New Roman" w:cs="Times New Roman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ab/>
      </w:r>
      <w:r w:rsidRPr="00623AD6">
        <w:rPr>
          <w:rFonts w:eastAsia="Times New Roman" w:cs="Times New Roman"/>
          <w:lang w:eastAsia="ru-RU"/>
        </w:rPr>
        <w:t xml:space="preserve">                                            (подпись руководителя)</w:t>
      </w:r>
      <w:r w:rsidRPr="00623AD6">
        <w:rPr>
          <w:rFonts w:eastAsia="Times New Roman" w:cs="Times New Roman"/>
          <w:lang w:eastAsia="ru-RU"/>
        </w:rPr>
        <w:tab/>
      </w:r>
      <w:r w:rsidRPr="00623AD6">
        <w:rPr>
          <w:rFonts w:eastAsia="Times New Roman" w:cs="Times New Roman"/>
          <w:lang w:eastAsia="ru-RU"/>
        </w:rPr>
        <w:tab/>
        <w:t>(дата)</w:t>
      </w:r>
    </w:p>
    <w:p w14:paraId="4110B176" w14:textId="77777777" w:rsidR="00623AD6" w:rsidRPr="00623AD6" w:rsidRDefault="00623AD6" w:rsidP="00623AD6">
      <w:pPr>
        <w:ind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Работа выполнена и</w:t>
      </w:r>
    </w:p>
    <w:p w14:paraId="3874CC57" w14:textId="77777777" w:rsidR="00623AD6" w:rsidRPr="00623AD6" w:rsidRDefault="00623AD6" w:rsidP="00623AD6">
      <w:pPr>
        <w:ind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 xml:space="preserve">защищена с оценкой  </w:t>
      </w:r>
      <w:r w:rsidRPr="00623AD6">
        <w:rPr>
          <w:rFonts w:eastAsia="Times New Roman" w:cs="Times New Roman"/>
          <w:szCs w:val="28"/>
          <w:lang w:eastAsia="ru-RU"/>
        </w:rPr>
        <w:tab/>
        <w:t>____________________</w:t>
      </w:r>
      <w:r w:rsidRPr="00623AD6">
        <w:rPr>
          <w:rFonts w:eastAsia="Times New Roman" w:cs="Times New Roman"/>
          <w:szCs w:val="28"/>
          <w:lang w:eastAsia="ru-RU"/>
        </w:rPr>
        <w:tab/>
      </w:r>
      <w:r w:rsidRPr="00623AD6">
        <w:rPr>
          <w:rFonts w:eastAsia="Times New Roman" w:cs="Times New Roman"/>
          <w:szCs w:val="28"/>
          <w:lang w:eastAsia="ru-RU"/>
        </w:rPr>
        <w:tab/>
        <w:t>Дата защиты</w:t>
      </w:r>
      <w:r w:rsidRPr="00623AD6">
        <w:rPr>
          <w:rFonts w:eastAsia="Times New Roman" w:cs="Times New Roman"/>
          <w:szCs w:val="28"/>
          <w:u w:val="single"/>
          <w:lang w:eastAsia="ru-RU"/>
        </w:rPr>
        <w:tab/>
      </w:r>
      <w:r w:rsidRPr="00623AD6">
        <w:rPr>
          <w:rFonts w:eastAsia="Times New Roman" w:cs="Times New Roman"/>
          <w:szCs w:val="28"/>
          <w:u w:val="single"/>
          <w:lang w:eastAsia="ru-RU"/>
        </w:rPr>
        <w:tab/>
      </w:r>
    </w:p>
    <w:p w14:paraId="73D00297" w14:textId="77777777" w:rsidR="00623AD6" w:rsidRPr="00623AD6" w:rsidRDefault="00623AD6" w:rsidP="00623AD6">
      <w:pPr>
        <w:ind w:firstLine="0"/>
        <w:rPr>
          <w:rFonts w:eastAsia="Times New Roman" w:cs="Times New Roman"/>
          <w:szCs w:val="28"/>
          <w:lang w:eastAsia="ru-RU"/>
        </w:rPr>
      </w:pPr>
    </w:p>
    <w:p w14:paraId="0E0044A8" w14:textId="77777777" w:rsidR="00623AD6" w:rsidRPr="00623AD6" w:rsidRDefault="00623AD6" w:rsidP="00623AD6">
      <w:pPr>
        <w:ind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 xml:space="preserve">Члены комиссии:  </w:t>
      </w:r>
    </w:p>
    <w:p w14:paraId="3B56A6CA" w14:textId="77777777" w:rsidR="00623AD6" w:rsidRPr="00623AD6" w:rsidRDefault="00623AD6" w:rsidP="00623AD6">
      <w:pPr>
        <w:ind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 xml:space="preserve">зав. межинститутской </w:t>
      </w:r>
    </w:p>
    <w:p w14:paraId="06497159" w14:textId="77777777" w:rsidR="00623AD6" w:rsidRPr="00623AD6" w:rsidRDefault="00623AD6" w:rsidP="00623AD6">
      <w:pPr>
        <w:ind w:firstLine="0"/>
        <w:rPr>
          <w:rFonts w:eastAsia="Times New Roman" w:cs="Times New Roman"/>
          <w:szCs w:val="28"/>
          <w:u w:val="single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 xml:space="preserve">базовой кафедрой </w:t>
      </w:r>
      <w:r w:rsidRPr="00623AD6">
        <w:rPr>
          <w:rFonts w:eastAsia="Times New Roman" w:cs="Times New Roman"/>
          <w:szCs w:val="28"/>
          <w:lang w:eastAsia="ru-RU"/>
        </w:rPr>
        <w:tab/>
        <w:t xml:space="preserve">         </w:t>
      </w:r>
      <w:r w:rsidRPr="00623AD6">
        <w:rPr>
          <w:rFonts w:eastAsia="Times New Roman" w:cs="Times New Roman"/>
          <w:szCs w:val="28"/>
          <w:lang w:eastAsia="ru-RU"/>
        </w:rPr>
        <w:tab/>
      </w:r>
      <w:r w:rsidRPr="00623AD6">
        <w:rPr>
          <w:rFonts w:eastAsia="Times New Roman" w:cs="Times New Roman"/>
          <w:szCs w:val="28"/>
          <w:u w:val="single"/>
          <w:lang w:eastAsia="ru-RU"/>
        </w:rPr>
        <w:t xml:space="preserve">            </w:t>
      </w:r>
      <w:r w:rsidRPr="00623AD6">
        <w:rPr>
          <w:rFonts w:eastAsia="Times New Roman" w:cs="Times New Roman"/>
          <w:szCs w:val="28"/>
          <w:u w:val="single"/>
          <w:lang w:eastAsia="ru-RU"/>
        </w:rPr>
        <w:tab/>
        <w:t xml:space="preserve">           </w:t>
      </w:r>
      <w:r w:rsidRPr="00623AD6">
        <w:rPr>
          <w:rFonts w:eastAsia="Times New Roman" w:cs="Times New Roman"/>
          <w:szCs w:val="28"/>
          <w:lang w:eastAsia="ru-RU"/>
        </w:rPr>
        <w:t>Е. Н. Новикова</w:t>
      </w:r>
      <w:r w:rsidRPr="00623AD6">
        <w:rPr>
          <w:rFonts w:eastAsia="Times New Roman" w:cs="Times New Roman"/>
          <w:szCs w:val="28"/>
          <w:u w:val="single"/>
          <w:lang w:eastAsia="ru-RU"/>
        </w:rPr>
        <w:t xml:space="preserve">    </w:t>
      </w:r>
    </w:p>
    <w:p w14:paraId="4A8E0E44" w14:textId="77777777" w:rsidR="00623AD6" w:rsidRPr="00623AD6" w:rsidRDefault="00623AD6" w:rsidP="00623AD6">
      <w:pPr>
        <w:ind w:firstLine="0"/>
        <w:rPr>
          <w:rFonts w:eastAsia="Times New Roman" w:cs="Times New Roman"/>
          <w:lang w:eastAsia="ru-RU"/>
        </w:rPr>
      </w:pPr>
      <w:r w:rsidRPr="00623AD6">
        <w:rPr>
          <w:rFonts w:eastAsia="Times New Roman" w:cs="Times New Roman"/>
          <w:lang w:eastAsia="ru-RU"/>
        </w:rPr>
        <w:t xml:space="preserve">                   </w:t>
      </w:r>
      <w:r w:rsidRPr="00623AD6">
        <w:rPr>
          <w:rFonts w:eastAsia="Times New Roman" w:cs="Times New Roman"/>
          <w:lang w:eastAsia="ru-RU"/>
        </w:rPr>
        <w:tab/>
      </w:r>
      <w:r w:rsidRPr="00623AD6">
        <w:rPr>
          <w:rFonts w:eastAsia="Times New Roman" w:cs="Times New Roman"/>
          <w:lang w:eastAsia="ru-RU"/>
        </w:rPr>
        <w:tab/>
      </w:r>
      <w:r w:rsidRPr="00623AD6">
        <w:rPr>
          <w:rFonts w:eastAsia="Times New Roman" w:cs="Times New Roman"/>
          <w:lang w:eastAsia="ru-RU"/>
        </w:rPr>
        <w:tab/>
        <w:t xml:space="preserve">                   (подпись)</w:t>
      </w:r>
      <w:r w:rsidRPr="00623AD6">
        <w:rPr>
          <w:rFonts w:eastAsia="Times New Roman" w:cs="Times New Roman"/>
          <w:lang w:eastAsia="ru-RU"/>
        </w:rPr>
        <w:tab/>
      </w:r>
      <w:r w:rsidRPr="00623AD6">
        <w:rPr>
          <w:rFonts w:eastAsia="Times New Roman" w:cs="Times New Roman"/>
          <w:lang w:eastAsia="ru-RU"/>
        </w:rPr>
        <w:tab/>
        <w:t xml:space="preserve">  </w:t>
      </w:r>
    </w:p>
    <w:p w14:paraId="46C6239D" w14:textId="77777777" w:rsidR="00623AD6" w:rsidRPr="00623AD6" w:rsidRDefault="00623AD6" w:rsidP="00623AD6">
      <w:pPr>
        <w:ind w:firstLine="0"/>
        <w:rPr>
          <w:rFonts w:eastAsia="Times New Roman" w:cs="Times New Roman"/>
          <w:szCs w:val="28"/>
        </w:rPr>
      </w:pPr>
      <w:r w:rsidRPr="00623AD6">
        <w:rPr>
          <w:rFonts w:eastAsia="Times New Roman" w:cs="Times New Roman"/>
          <w:szCs w:val="28"/>
          <w:lang w:eastAsia="ru-RU"/>
        </w:rPr>
        <w:t xml:space="preserve">доцент МИБК </w:t>
      </w:r>
      <w:r w:rsidRPr="00623AD6">
        <w:rPr>
          <w:rFonts w:eastAsia="Times New Roman" w:cs="Times New Roman"/>
          <w:szCs w:val="28"/>
          <w:lang w:eastAsia="ru-RU"/>
        </w:rPr>
        <w:tab/>
      </w:r>
      <w:r w:rsidRPr="00623AD6">
        <w:rPr>
          <w:rFonts w:eastAsia="Times New Roman" w:cs="Times New Roman"/>
          <w:szCs w:val="28"/>
        </w:rPr>
        <w:tab/>
        <w:t xml:space="preserve">          </w:t>
      </w:r>
      <w:r w:rsidRPr="00623AD6">
        <w:rPr>
          <w:rFonts w:eastAsia="Times New Roman" w:cs="Times New Roman"/>
          <w:szCs w:val="28"/>
          <w:u w:val="single"/>
        </w:rPr>
        <w:tab/>
      </w:r>
      <w:r w:rsidRPr="00623AD6">
        <w:rPr>
          <w:rFonts w:eastAsia="Times New Roman" w:cs="Times New Roman"/>
          <w:szCs w:val="28"/>
          <w:u w:val="single"/>
        </w:rPr>
        <w:tab/>
        <w:t xml:space="preserve">                      </w:t>
      </w:r>
      <w:r w:rsidRPr="00623AD6">
        <w:rPr>
          <w:rFonts w:eastAsia="Times New Roman" w:cs="Times New Roman"/>
          <w:szCs w:val="28"/>
        </w:rPr>
        <w:t>И.В. Свистунов</w:t>
      </w:r>
      <w:r w:rsidRPr="00623AD6">
        <w:rPr>
          <w:rFonts w:eastAsia="Times New Roman" w:cs="Times New Roman"/>
          <w:szCs w:val="28"/>
        </w:rPr>
        <w:tab/>
      </w:r>
      <w:r w:rsidRPr="00623AD6">
        <w:rPr>
          <w:rFonts w:eastAsia="Times New Roman" w:cs="Times New Roman"/>
          <w:szCs w:val="28"/>
        </w:rPr>
        <w:tab/>
      </w:r>
      <w:r w:rsidRPr="00623AD6">
        <w:rPr>
          <w:rFonts w:eastAsia="Times New Roman" w:cs="Times New Roman"/>
          <w:szCs w:val="28"/>
        </w:rPr>
        <w:tab/>
      </w:r>
    </w:p>
    <w:p w14:paraId="3A5120DE" w14:textId="77777777" w:rsidR="00623AD6" w:rsidRPr="00623AD6" w:rsidRDefault="00623AD6" w:rsidP="00623AD6">
      <w:pPr>
        <w:ind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 xml:space="preserve">               </w:t>
      </w:r>
      <w:r w:rsidRPr="00623AD6">
        <w:rPr>
          <w:rFonts w:eastAsia="Times New Roman" w:cs="Times New Roman"/>
          <w:szCs w:val="28"/>
          <w:lang w:eastAsia="ru-RU"/>
        </w:rPr>
        <w:tab/>
      </w:r>
      <w:r w:rsidRPr="00623AD6">
        <w:rPr>
          <w:rFonts w:eastAsia="Times New Roman" w:cs="Times New Roman"/>
          <w:szCs w:val="28"/>
          <w:lang w:eastAsia="ru-RU"/>
        </w:rPr>
        <w:tab/>
      </w:r>
      <w:r w:rsidRPr="00623AD6">
        <w:rPr>
          <w:rFonts w:eastAsia="Times New Roman" w:cs="Times New Roman"/>
          <w:szCs w:val="28"/>
          <w:lang w:eastAsia="ru-RU"/>
        </w:rPr>
        <w:tab/>
      </w:r>
      <w:r w:rsidRPr="00623AD6">
        <w:rPr>
          <w:rFonts w:eastAsia="Times New Roman" w:cs="Times New Roman"/>
          <w:szCs w:val="28"/>
          <w:lang w:eastAsia="ru-RU"/>
        </w:rPr>
        <w:tab/>
        <w:t xml:space="preserve">         (</w:t>
      </w:r>
      <w:r w:rsidRPr="00623AD6">
        <w:rPr>
          <w:rFonts w:eastAsia="Times New Roman" w:cs="Times New Roman"/>
          <w:lang w:eastAsia="ru-RU"/>
        </w:rPr>
        <w:t>подпись)</w:t>
      </w:r>
      <w:r w:rsidRPr="00623AD6">
        <w:rPr>
          <w:rFonts w:eastAsia="Times New Roman" w:cs="Times New Roman"/>
          <w:szCs w:val="28"/>
          <w:lang w:eastAsia="ru-RU"/>
        </w:rPr>
        <w:tab/>
      </w:r>
      <w:r w:rsidRPr="00623AD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5566AE87" w14:textId="77777777" w:rsidR="00623AD6" w:rsidRPr="00623AD6" w:rsidRDefault="00623AD6" w:rsidP="00623AD6">
      <w:pPr>
        <w:ind w:firstLine="0"/>
        <w:rPr>
          <w:rFonts w:eastAsia="Times New Roman" w:cs="Times New Roman"/>
          <w:szCs w:val="28"/>
        </w:rPr>
      </w:pPr>
      <w:r w:rsidRPr="00623AD6">
        <w:rPr>
          <w:rFonts w:eastAsia="Times New Roman" w:cs="Times New Roman"/>
          <w:szCs w:val="28"/>
          <w:u w:val="single"/>
          <w:lang w:eastAsia="ru-RU"/>
        </w:rPr>
        <w:t xml:space="preserve">доцент МИБК  </w:t>
      </w:r>
      <w:r w:rsidRPr="00623AD6">
        <w:rPr>
          <w:rFonts w:eastAsia="Times New Roman" w:cs="Times New Roman"/>
          <w:szCs w:val="28"/>
          <w:u w:val="single"/>
          <w:lang w:eastAsia="ru-RU"/>
        </w:rPr>
        <w:tab/>
      </w:r>
      <w:r w:rsidRPr="00623AD6">
        <w:rPr>
          <w:rFonts w:eastAsia="Times New Roman" w:cs="Times New Roman"/>
          <w:szCs w:val="28"/>
        </w:rPr>
        <w:tab/>
        <w:t xml:space="preserve">           </w:t>
      </w:r>
      <w:r w:rsidRPr="00623AD6">
        <w:rPr>
          <w:rFonts w:eastAsia="Times New Roman" w:cs="Times New Roman"/>
          <w:szCs w:val="28"/>
          <w:u w:val="single"/>
        </w:rPr>
        <w:tab/>
      </w:r>
      <w:r w:rsidRPr="00623AD6">
        <w:rPr>
          <w:rFonts w:eastAsia="Times New Roman" w:cs="Times New Roman"/>
          <w:szCs w:val="28"/>
          <w:u w:val="single"/>
        </w:rPr>
        <w:tab/>
        <w:t xml:space="preserve">   </w:t>
      </w:r>
      <w:r w:rsidRPr="00623AD6">
        <w:rPr>
          <w:rFonts w:eastAsia="Times New Roman" w:cs="Times New Roman"/>
          <w:szCs w:val="28"/>
          <w:u w:val="single"/>
        </w:rPr>
        <w:tab/>
      </w:r>
      <w:r w:rsidRPr="00623AD6">
        <w:rPr>
          <w:rFonts w:eastAsia="Times New Roman" w:cs="Times New Roman"/>
          <w:szCs w:val="28"/>
        </w:rPr>
        <w:t xml:space="preserve">  З.М. Альбекова</w:t>
      </w:r>
    </w:p>
    <w:p w14:paraId="0DCF4B4F" w14:textId="71DC571A" w:rsidR="00623AD6" w:rsidRPr="00623AD6" w:rsidRDefault="00623AD6" w:rsidP="00623AD6">
      <w:pPr>
        <w:ind w:firstLine="0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ab/>
      </w:r>
      <w:r w:rsidRPr="00623AD6">
        <w:rPr>
          <w:rFonts w:eastAsia="Times New Roman" w:cs="Times New Roman"/>
          <w:szCs w:val="28"/>
          <w:lang w:eastAsia="ru-RU"/>
        </w:rPr>
        <w:tab/>
      </w:r>
      <w:r w:rsidRPr="00623AD6">
        <w:rPr>
          <w:rFonts w:eastAsia="Times New Roman" w:cs="Times New Roman"/>
          <w:szCs w:val="28"/>
          <w:lang w:eastAsia="ru-RU"/>
        </w:rPr>
        <w:tab/>
      </w:r>
      <w:r w:rsidRPr="00623AD6">
        <w:rPr>
          <w:rFonts w:eastAsia="Times New Roman" w:cs="Times New Roman"/>
          <w:szCs w:val="28"/>
          <w:lang w:eastAsia="ru-RU"/>
        </w:rPr>
        <w:tab/>
        <w:t xml:space="preserve">                   </w:t>
      </w:r>
      <w:r w:rsidRPr="00623AD6">
        <w:rPr>
          <w:rFonts w:eastAsia="Times New Roman" w:cs="Times New Roman"/>
          <w:lang w:eastAsia="ru-RU"/>
        </w:rPr>
        <w:t>(подпись)</w:t>
      </w:r>
      <w:r w:rsidRPr="00623AD6">
        <w:rPr>
          <w:rFonts w:eastAsia="Times New Roman" w:cs="Times New Roman"/>
          <w:lang w:eastAsia="ru-RU"/>
        </w:rPr>
        <w:tab/>
      </w:r>
      <w:r w:rsidRPr="00623AD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6488E0DA" w14:textId="7DE97C0A" w:rsidR="00623AD6" w:rsidRPr="00623AD6" w:rsidRDefault="00623AD6" w:rsidP="00623AD6">
      <w:pPr>
        <w:spacing w:after="160" w:line="259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623AD6">
        <w:rPr>
          <w:rFonts w:eastAsia="Times New Roman" w:cs="Times New Roman"/>
          <w:szCs w:val="28"/>
          <w:lang w:eastAsia="ru-RU"/>
        </w:rPr>
        <w:t>Ставрополь, 202</w:t>
      </w:r>
      <w:r w:rsidRPr="00C96F7E">
        <w:rPr>
          <w:rFonts w:eastAsia="Times New Roman" w:cs="Times New Roman"/>
          <w:szCs w:val="28"/>
          <w:lang w:eastAsia="ru-RU"/>
        </w:rPr>
        <w:t>6</w:t>
      </w:r>
      <w:r w:rsidRPr="00623AD6">
        <w:rPr>
          <w:rFonts w:eastAsia="Times New Roman" w:cs="Times New Roman"/>
          <w:szCs w:val="28"/>
          <w:lang w:eastAsia="ru-RU"/>
        </w:rPr>
        <w:t xml:space="preserve"> г.</w:t>
      </w:r>
    </w:p>
    <w:p w14:paraId="75D57320" w14:textId="77777777" w:rsidR="004D3EC7" w:rsidRPr="004D3EC7" w:rsidRDefault="004D3EC7" w:rsidP="004D3EC7">
      <w:pPr>
        <w:widowControl w:val="0"/>
        <w:autoSpaceDE w:val="0"/>
        <w:autoSpaceDN w:val="0"/>
        <w:spacing w:before="67"/>
        <w:ind w:left="947" w:right="958" w:firstLine="8"/>
        <w:jc w:val="center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lastRenderedPageBreak/>
        <w:t>Министерство науки и высшего образования и Российской Федерации Федеральное</w:t>
      </w:r>
      <w:r w:rsidRPr="004D3EC7">
        <w:rPr>
          <w:rFonts w:eastAsia="Times New Roman" w:cs="Times New Roman"/>
          <w:color w:val="000009"/>
          <w:spacing w:val="-1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государственное</w:t>
      </w:r>
      <w:r w:rsidRPr="004D3EC7">
        <w:rPr>
          <w:rFonts w:eastAsia="Times New Roman" w:cs="Times New Roman"/>
          <w:color w:val="000009"/>
          <w:spacing w:val="-1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автономное</w:t>
      </w:r>
      <w:r w:rsidRPr="004D3EC7">
        <w:rPr>
          <w:rFonts w:eastAsia="Times New Roman" w:cs="Times New Roman"/>
          <w:color w:val="000009"/>
          <w:spacing w:val="-15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образовательное</w:t>
      </w:r>
      <w:r w:rsidRPr="004D3EC7">
        <w:rPr>
          <w:rFonts w:eastAsia="Times New Roman" w:cs="Times New Roman"/>
          <w:color w:val="000009"/>
          <w:spacing w:val="-1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учреждение высшего образования</w:t>
      </w:r>
    </w:p>
    <w:p w14:paraId="18AE8ABD" w14:textId="77777777" w:rsidR="004D3EC7" w:rsidRPr="004D3EC7" w:rsidRDefault="004D3EC7" w:rsidP="004D3EC7">
      <w:pPr>
        <w:widowControl w:val="0"/>
        <w:autoSpaceDE w:val="0"/>
        <w:autoSpaceDN w:val="0"/>
        <w:spacing w:before="1" w:line="299" w:lineRule="exact"/>
        <w:ind w:left="72" w:right="76" w:firstLine="0"/>
        <w:jc w:val="center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«СЕВЕРО-КАВКАЗСКИЙ</w:t>
      </w:r>
      <w:r w:rsidRPr="004D3EC7">
        <w:rPr>
          <w:rFonts w:eastAsia="Times New Roman" w:cs="Times New Roman"/>
          <w:color w:val="000009"/>
          <w:spacing w:val="2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ФЕДЕРАЛЬНЫЙ</w:t>
      </w:r>
      <w:r w:rsidRPr="004D3EC7">
        <w:rPr>
          <w:rFonts w:eastAsia="Times New Roman" w:cs="Times New Roman"/>
          <w:color w:val="000009"/>
          <w:spacing w:val="2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УНИВЕРСИТЕТ»</w:t>
      </w:r>
    </w:p>
    <w:p w14:paraId="7B0D2EBA" w14:textId="77777777" w:rsidR="004D3EC7" w:rsidRPr="004D3EC7" w:rsidRDefault="004D3EC7" w:rsidP="004D3EC7">
      <w:pPr>
        <w:widowControl w:val="0"/>
        <w:autoSpaceDE w:val="0"/>
        <w:autoSpaceDN w:val="0"/>
        <w:spacing w:line="299" w:lineRule="exact"/>
        <w:ind w:left="140" w:firstLine="0"/>
        <w:jc w:val="left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Институт</w:t>
      </w:r>
      <w:r w:rsidRPr="004D3EC7">
        <w:rPr>
          <w:rFonts w:eastAsia="Times New Roman" w:cs="Times New Roman"/>
          <w:color w:val="000009"/>
          <w:spacing w:val="-13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перспективной</w:t>
      </w:r>
      <w:r w:rsidRPr="004D3EC7">
        <w:rPr>
          <w:rFonts w:eastAsia="Times New Roman" w:cs="Times New Roman"/>
          <w:color w:val="000009"/>
          <w:spacing w:val="-12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>инженерии</w:t>
      </w:r>
    </w:p>
    <w:p w14:paraId="43C68D02" w14:textId="77777777" w:rsidR="004D3EC7" w:rsidRPr="004D3EC7" w:rsidRDefault="004D3EC7" w:rsidP="004D3EC7">
      <w:pPr>
        <w:widowControl w:val="0"/>
        <w:tabs>
          <w:tab w:val="left" w:pos="1288"/>
          <w:tab w:val="left" w:pos="9499"/>
        </w:tabs>
        <w:autoSpaceDE w:val="0"/>
        <w:autoSpaceDN w:val="0"/>
        <w:spacing w:before="3"/>
        <w:ind w:left="140" w:firstLine="0"/>
        <w:jc w:val="left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Кафедра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>межинститутская</w:t>
      </w:r>
      <w:r w:rsidRPr="004D3EC7">
        <w:rPr>
          <w:rFonts w:eastAsia="Times New Roman" w:cs="Times New Roman"/>
          <w:color w:val="000009"/>
          <w:spacing w:val="11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>базовая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ab/>
      </w:r>
    </w:p>
    <w:p w14:paraId="331C4DE2" w14:textId="77777777" w:rsidR="004D3EC7" w:rsidRPr="004D3EC7" w:rsidRDefault="004D3EC7" w:rsidP="004D3EC7">
      <w:pPr>
        <w:widowControl w:val="0"/>
        <w:autoSpaceDE w:val="0"/>
        <w:autoSpaceDN w:val="0"/>
        <w:spacing w:before="267" w:line="298" w:lineRule="exact"/>
        <w:ind w:left="140" w:firstLine="0"/>
        <w:jc w:val="left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Направление</w:t>
      </w:r>
      <w:r w:rsidRPr="004D3EC7">
        <w:rPr>
          <w:rFonts w:eastAsia="Times New Roman" w:cs="Times New Roman"/>
          <w:color w:val="000009"/>
          <w:spacing w:val="-13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подготовки</w:t>
      </w:r>
      <w:r w:rsidRPr="004D3EC7">
        <w:rPr>
          <w:rFonts w:eastAsia="Times New Roman" w:cs="Times New Roman"/>
          <w:color w:val="000009"/>
          <w:spacing w:val="-1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09.03.04</w:t>
      </w:r>
      <w:r w:rsidRPr="004D3EC7">
        <w:rPr>
          <w:rFonts w:eastAsia="Times New Roman" w:cs="Times New Roman"/>
          <w:color w:val="000009"/>
          <w:spacing w:val="-14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«Программная</w:t>
      </w:r>
      <w:r w:rsidRPr="004D3EC7">
        <w:rPr>
          <w:rFonts w:eastAsia="Times New Roman" w:cs="Times New Roman"/>
          <w:color w:val="000009"/>
          <w:spacing w:val="-12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>инженерия»</w:t>
      </w:r>
    </w:p>
    <w:p w14:paraId="5FE4ADDE" w14:textId="77777777" w:rsidR="004D3EC7" w:rsidRPr="004D3EC7" w:rsidRDefault="004D3EC7" w:rsidP="004D3EC7">
      <w:pPr>
        <w:widowControl w:val="0"/>
        <w:autoSpaceDE w:val="0"/>
        <w:autoSpaceDN w:val="0"/>
        <w:spacing w:line="298" w:lineRule="exact"/>
        <w:ind w:left="140" w:firstLine="0"/>
        <w:jc w:val="left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Направленность</w:t>
      </w:r>
      <w:r w:rsidRPr="004D3EC7">
        <w:rPr>
          <w:rFonts w:eastAsia="Times New Roman" w:cs="Times New Roman"/>
          <w:color w:val="000009"/>
          <w:spacing w:val="-17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(профиль)</w:t>
      </w:r>
      <w:r w:rsidRPr="004D3EC7">
        <w:rPr>
          <w:rFonts w:eastAsia="Times New Roman" w:cs="Times New Roman"/>
          <w:color w:val="000009"/>
          <w:spacing w:val="-16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«Разработка</w:t>
      </w:r>
      <w:r w:rsidRPr="004D3EC7">
        <w:rPr>
          <w:rFonts w:eastAsia="Times New Roman" w:cs="Times New Roman"/>
          <w:color w:val="000009"/>
          <w:spacing w:val="-15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и</w:t>
      </w:r>
      <w:r w:rsidRPr="004D3EC7">
        <w:rPr>
          <w:rFonts w:eastAsia="Times New Roman" w:cs="Times New Roman"/>
          <w:color w:val="000009"/>
          <w:spacing w:val="-16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сопровождение</w:t>
      </w:r>
      <w:r w:rsidRPr="004D3EC7">
        <w:rPr>
          <w:rFonts w:eastAsia="Times New Roman" w:cs="Times New Roman"/>
          <w:color w:val="000009"/>
          <w:spacing w:val="-15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программного</w:t>
      </w:r>
      <w:r w:rsidRPr="004D3EC7">
        <w:rPr>
          <w:rFonts w:eastAsia="Times New Roman" w:cs="Times New Roman"/>
          <w:color w:val="000009"/>
          <w:spacing w:val="-16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>обеспечения»</w:t>
      </w:r>
    </w:p>
    <w:p w14:paraId="62EF0486" w14:textId="77777777" w:rsidR="004D3EC7" w:rsidRPr="004D3EC7" w:rsidRDefault="004D3EC7" w:rsidP="004D3EC7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kern w:val="0"/>
          <w:sz w:val="26"/>
          <w:szCs w:val="28"/>
          <w14:ligatures w14:val="none"/>
        </w:rPr>
      </w:pPr>
    </w:p>
    <w:p w14:paraId="068D7195" w14:textId="77777777" w:rsidR="004D3EC7" w:rsidRPr="004D3EC7" w:rsidRDefault="004D3EC7" w:rsidP="004D3EC7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kern w:val="0"/>
          <w:sz w:val="26"/>
          <w:szCs w:val="28"/>
          <w14:ligatures w14:val="none"/>
        </w:rPr>
      </w:pPr>
    </w:p>
    <w:p w14:paraId="7B4B1FFE" w14:textId="77777777" w:rsidR="004D3EC7" w:rsidRPr="004D3EC7" w:rsidRDefault="004D3EC7" w:rsidP="004D3EC7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kern w:val="0"/>
          <w:sz w:val="26"/>
          <w:szCs w:val="28"/>
          <w14:ligatures w14:val="none"/>
        </w:rPr>
      </w:pPr>
    </w:p>
    <w:p w14:paraId="0C173C54" w14:textId="77777777" w:rsidR="004D3EC7" w:rsidRPr="004D3EC7" w:rsidRDefault="004D3EC7" w:rsidP="004D3EC7">
      <w:pPr>
        <w:widowControl w:val="0"/>
        <w:autoSpaceDE w:val="0"/>
        <w:autoSpaceDN w:val="0"/>
        <w:ind w:left="754" w:right="756" w:firstLine="0"/>
        <w:jc w:val="center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ЗАДАНИЕ</w:t>
      </w:r>
    </w:p>
    <w:p w14:paraId="7272091A" w14:textId="77777777" w:rsidR="004D3EC7" w:rsidRPr="004D3EC7" w:rsidRDefault="004D3EC7" w:rsidP="004D3EC7">
      <w:pPr>
        <w:widowControl w:val="0"/>
        <w:autoSpaceDE w:val="0"/>
        <w:autoSpaceDN w:val="0"/>
        <w:spacing w:before="4"/>
        <w:ind w:left="140" w:right="3603" w:firstLine="3711"/>
        <w:jc w:val="left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на</w:t>
      </w:r>
      <w:r w:rsidRPr="004D3EC7">
        <w:rPr>
          <w:rFonts w:eastAsia="Times New Roman" w:cs="Times New Roman"/>
          <w:color w:val="000009"/>
          <w:spacing w:val="-17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курсовую</w:t>
      </w:r>
      <w:r w:rsidRPr="004D3EC7">
        <w:rPr>
          <w:rFonts w:eastAsia="Times New Roman" w:cs="Times New Roman"/>
          <w:color w:val="000009"/>
          <w:spacing w:val="-16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работу студента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Шевченко Дениса Александровича</w:t>
      </w:r>
    </w:p>
    <w:p w14:paraId="1BD41931" w14:textId="77777777" w:rsidR="004D3EC7" w:rsidRPr="004D3EC7" w:rsidRDefault="004D3EC7" w:rsidP="004D3EC7">
      <w:pPr>
        <w:widowControl w:val="0"/>
        <w:autoSpaceDE w:val="0"/>
        <w:autoSpaceDN w:val="0"/>
        <w:spacing w:line="296" w:lineRule="exact"/>
        <w:ind w:left="3531" w:firstLine="0"/>
        <w:jc w:val="left"/>
        <w:rPr>
          <w:rFonts w:eastAsia="Times New Roman" w:cs="Times New Roman"/>
          <w:i/>
          <w:kern w:val="0"/>
          <w:sz w:val="26"/>
          <w14:ligatures w14:val="none"/>
        </w:rPr>
      </w:pPr>
      <w:r w:rsidRPr="004D3EC7">
        <w:rPr>
          <w:rFonts w:eastAsia="Times New Roman" w:cs="Times New Roman"/>
          <w:i/>
          <w:color w:val="000009"/>
          <w:kern w:val="0"/>
          <w:sz w:val="26"/>
          <w14:ligatures w14:val="none"/>
        </w:rPr>
        <w:t>(фамилия,</w:t>
      </w:r>
      <w:r w:rsidRPr="004D3EC7">
        <w:rPr>
          <w:rFonts w:eastAsia="Times New Roman" w:cs="Times New Roman"/>
          <w:i/>
          <w:color w:val="000009"/>
          <w:spacing w:val="-1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i/>
          <w:color w:val="000009"/>
          <w:kern w:val="0"/>
          <w:sz w:val="26"/>
          <w14:ligatures w14:val="none"/>
        </w:rPr>
        <w:t>имя,</w:t>
      </w:r>
      <w:r w:rsidRPr="004D3EC7">
        <w:rPr>
          <w:rFonts w:eastAsia="Times New Roman" w:cs="Times New Roman"/>
          <w:i/>
          <w:color w:val="000009"/>
          <w:spacing w:val="-1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i/>
          <w:color w:val="000009"/>
          <w:spacing w:val="-2"/>
          <w:kern w:val="0"/>
          <w:sz w:val="26"/>
          <w14:ligatures w14:val="none"/>
        </w:rPr>
        <w:t>отчество)</w:t>
      </w:r>
    </w:p>
    <w:p w14:paraId="32D73243" w14:textId="77777777" w:rsidR="004D3EC7" w:rsidRPr="004D3EC7" w:rsidRDefault="004D3EC7" w:rsidP="004D3EC7">
      <w:pPr>
        <w:widowControl w:val="0"/>
        <w:tabs>
          <w:tab w:val="left" w:pos="5806"/>
        </w:tabs>
        <w:autoSpaceDE w:val="0"/>
        <w:autoSpaceDN w:val="0"/>
        <w:spacing w:line="299" w:lineRule="exact"/>
        <w:ind w:left="140" w:firstLine="0"/>
        <w:jc w:val="left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по</w:t>
      </w:r>
      <w:r w:rsidRPr="004D3EC7">
        <w:rPr>
          <w:rFonts w:eastAsia="Times New Roman" w:cs="Times New Roman"/>
          <w:color w:val="000009"/>
          <w:spacing w:val="-12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дисциплине</w:t>
      </w:r>
      <w:r w:rsidRPr="004D3EC7">
        <w:rPr>
          <w:rFonts w:eastAsia="Times New Roman" w:cs="Times New Roman"/>
          <w:color w:val="000009"/>
          <w:spacing w:val="-1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«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Программная</w:t>
      </w:r>
      <w:r w:rsidRPr="004D3EC7">
        <w:rPr>
          <w:rFonts w:eastAsia="Times New Roman" w:cs="Times New Roman"/>
          <w:color w:val="000009"/>
          <w:spacing w:val="-11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>инженерия»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ab/>
      </w:r>
    </w:p>
    <w:p w14:paraId="04AFF66E" w14:textId="77777777" w:rsidR="004D3EC7" w:rsidRPr="004D3EC7" w:rsidRDefault="004D3EC7" w:rsidP="004D3EC7">
      <w:pPr>
        <w:widowControl w:val="0"/>
        <w:autoSpaceDE w:val="0"/>
        <w:autoSpaceDN w:val="0"/>
        <w:spacing w:before="1"/>
        <w:ind w:firstLine="0"/>
        <w:jc w:val="left"/>
        <w:rPr>
          <w:rFonts w:eastAsia="Times New Roman" w:cs="Times New Roman"/>
          <w:kern w:val="0"/>
          <w:sz w:val="26"/>
          <w:szCs w:val="28"/>
          <w14:ligatures w14:val="none"/>
        </w:rPr>
      </w:pPr>
    </w:p>
    <w:p w14:paraId="6D8D9560" w14:textId="77777777" w:rsidR="004D3EC7" w:rsidRPr="004D3EC7" w:rsidRDefault="004D3EC7" w:rsidP="004D3EC7">
      <w:pPr>
        <w:widowControl w:val="0"/>
        <w:numPr>
          <w:ilvl w:val="0"/>
          <w:numId w:val="84"/>
        </w:numPr>
        <w:tabs>
          <w:tab w:val="left" w:pos="398"/>
        </w:tabs>
        <w:autoSpaceDE w:val="0"/>
        <w:autoSpaceDN w:val="0"/>
        <w:spacing w:before="1"/>
        <w:ind w:right="132" w:firstLine="0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Тема</w:t>
      </w:r>
      <w:r w:rsidRPr="004D3EC7">
        <w:rPr>
          <w:rFonts w:eastAsia="Times New Roman" w:cs="Times New Roman"/>
          <w:color w:val="000009"/>
          <w:spacing w:val="-1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работы</w:t>
      </w:r>
      <w:r w:rsidRPr="004D3EC7">
        <w:rPr>
          <w:rFonts w:eastAsia="Times New Roman" w:cs="Times New Roman"/>
          <w:color w:val="000009"/>
          <w:spacing w:val="-1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Разработка конфигурируемой системы автоматизации ценообразования для малого бизнеса</w:t>
      </w:r>
    </w:p>
    <w:p w14:paraId="6BA885A6" w14:textId="77777777" w:rsidR="004D3EC7" w:rsidRPr="004D3EC7" w:rsidRDefault="004D3EC7" w:rsidP="004D3EC7">
      <w:pPr>
        <w:widowControl w:val="0"/>
        <w:autoSpaceDE w:val="0"/>
        <w:autoSpaceDN w:val="0"/>
        <w:spacing w:before="1"/>
        <w:ind w:firstLine="0"/>
        <w:jc w:val="left"/>
        <w:rPr>
          <w:rFonts w:eastAsia="Times New Roman" w:cs="Times New Roman"/>
          <w:kern w:val="0"/>
          <w:sz w:val="26"/>
          <w:szCs w:val="28"/>
          <w14:ligatures w14:val="none"/>
        </w:rPr>
      </w:pPr>
    </w:p>
    <w:p w14:paraId="3B1C2239" w14:textId="77777777" w:rsidR="004D3EC7" w:rsidRPr="004D3EC7" w:rsidRDefault="004D3EC7" w:rsidP="004D3EC7">
      <w:pPr>
        <w:widowControl w:val="0"/>
        <w:numPr>
          <w:ilvl w:val="0"/>
          <w:numId w:val="84"/>
        </w:numPr>
        <w:tabs>
          <w:tab w:val="left" w:pos="503"/>
        </w:tabs>
        <w:autoSpaceDE w:val="0"/>
        <w:autoSpaceDN w:val="0"/>
        <w:ind w:right="149" w:firstLine="0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Цель: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повышение уровня профессиональной подготовки путем углубления и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закрепления теоретических знаний и практических навыков, приобретенных в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результате изучения дисциплины «Программная инженерия».</w:t>
      </w:r>
    </w:p>
    <w:p w14:paraId="4159B45B" w14:textId="77777777" w:rsidR="004D3EC7" w:rsidRPr="004D3EC7" w:rsidRDefault="004D3EC7" w:rsidP="004D3EC7">
      <w:pPr>
        <w:widowControl w:val="0"/>
        <w:numPr>
          <w:ilvl w:val="0"/>
          <w:numId w:val="84"/>
        </w:numPr>
        <w:tabs>
          <w:tab w:val="left" w:pos="402"/>
        </w:tabs>
        <w:autoSpaceDE w:val="0"/>
        <w:autoSpaceDN w:val="0"/>
        <w:spacing w:before="298"/>
        <w:ind w:left="402" w:hanging="262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Задачи:</w:t>
      </w:r>
    </w:p>
    <w:p w14:paraId="2968E41F" w14:textId="77777777" w:rsidR="004D3EC7" w:rsidRPr="004D3EC7" w:rsidRDefault="004D3EC7" w:rsidP="004D3EC7">
      <w:pPr>
        <w:widowControl w:val="0"/>
        <w:autoSpaceDE w:val="0"/>
        <w:autoSpaceDN w:val="0"/>
        <w:spacing w:before="2"/>
        <w:ind w:firstLine="0"/>
        <w:jc w:val="left"/>
        <w:rPr>
          <w:rFonts w:eastAsia="Times New Roman" w:cs="Times New Roman"/>
          <w:kern w:val="0"/>
          <w:sz w:val="26"/>
          <w:szCs w:val="28"/>
          <w14:ligatures w14:val="none"/>
        </w:rPr>
      </w:pPr>
    </w:p>
    <w:p w14:paraId="380443AB" w14:textId="77777777" w:rsidR="004D3EC7" w:rsidRPr="004D3EC7" w:rsidRDefault="004D3EC7" w:rsidP="004D3EC7">
      <w:pPr>
        <w:widowControl w:val="0"/>
        <w:numPr>
          <w:ilvl w:val="1"/>
          <w:numId w:val="84"/>
        </w:numPr>
        <w:tabs>
          <w:tab w:val="left" w:pos="816"/>
        </w:tabs>
        <w:autoSpaceDE w:val="0"/>
        <w:autoSpaceDN w:val="0"/>
        <w:ind w:right="169" w:firstLine="283"/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Анализ</w:t>
      </w:r>
      <w:r w:rsidRPr="004D3EC7">
        <w:rPr>
          <w:rFonts w:eastAsia="Times New Roman" w:cs="Times New Roman"/>
          <w:color w:val="000009"/>
          <w:spacing w:val="-6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бизнес-процессов предметной области.</w:t>
      </w:r>
      <w:r w:rsidRPr="004D3EC7">
        <w:rPr>
          <w:rFonts w:eastAsia="Times New Roman" w:cs="Times New Roman"/>
          <w:color w:val="000009"/>
          <w:spacing w:val="-6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Обоснование</w:t>
      </w:r>
      <w:r w:rsidRPr="004D3EC7">
        <w:rPr>
          <w:rFonts w:eastAsia="Times New Roman" w:cs="Times New Roman"/>
          <w:color w:val="000009"/>
          <w:spacing w:val="-4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выбора</w:t>
      </w:r>
      <w:r w:rsidRPr="004D3EC7">
        <w:rPr>
          <w:rFonts w:eastAsia="Times New Roman" w:cs="Times New Roman"/>
          <w:color w:val="000009"/>
          <w:spacing w:val="-4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средств и технологического стека проекта.</w:t>
      </w:r>
    </w:p>
    <w:p w14:paraId="16A4B8C3" w14:textId="77777777" w:rsidR="004D3EC7" w:rsidRPr="004D3EC7" w:rsidRDefault="004D3EC7" w:rsidP="004D3EC7">
      <w:pPr>
        <w:widowControl w:val="0"/>
        <w:numPr>
          <w:ilvl w:val="1"/>
          <w:numId w:val="84"/>
        </w:numPr>
        <w:tabs>
          <w:tab w:val="left" w:pos="817"/>
        </w:tabs>
        <w:autoSpaceDE w:val="0"/>
        <w:autoSpaceDN w:val="0"/>
        <w:spacing w:line="296" w:lineRule="exact"/>
        <w:ind w:left="817" w:hanging="393"/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Формулирование требований и проектирование архитектуры проекта.</w:t>
      </w:r>
    </w:p>
    <w:p w14:paraId="4850C8D0" w14:textId="77777777" w:rsidR="004D3EC7" w:rsidRPr="004D3EC7" w:rsidRDefault="004D3EC7" w:rsidP="004D3EC7">
      <w:pPr>
        <w:widowControl w:val="0"/>
        <w:numPr>
          <w:ilvl w:val="1"/>
          <w:numId w:val="84"/>
        </w:numPr>
        <w:tabs>
          <w:tab w:val="left" w:pos="750"/>
        </w:tabs>
        <w:autoSpaceDE w:val="0"/>
        <w:autoSpaceDN w:val="0"/>
        <w:spacing w:before="4" w:line="298" w:lineRule="exact"/>
        <w:ind w:left="750" w:hanging="326"/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</w:pPr>
      <w:r w:rsidRPr="004D3EC7">
        <w:rPr>
          <w:rFonts w:eastAsia="Times New Roman" w:cs="Times New Roman"/>
          <w:color w:val="000009"/>
          <w:spacing w:val="3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>Реализация</w:t>
      </w:r>
      <w:r w:rsidRPr="004D3EC7">
        <w:rPr>
          <w:rFonts w:eastAsia="Times New Roman" w:cs="Times New Roman"/>
          <w:color w:val="000009"/>
          <w:spacing w:val="4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>программного</w:t>
      </w:r>
      <w:r w:rsidRPr="004D3EC7">
        <w:rPr>
          <w:rFonts w:eastAsia="Times New Roman" w:cs="Times New Roman"/>
          <w:color w:val="000009"/>
          <w:spacing w:val="3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4"/>
          <w:kern w:val="0"/>
          <w:sz w:val="26"/>
          <w:u w:val="single" w:color="000009"/>
          <w14:ligatures w14:val="none"/>
        </w:rPr>
        <w:t>кода</w:t>
      </w:r>
    </w:p>
    <w:p w14:paraId="5E34A156" w14:textId="77777777" w:rsidR="004D3EC7" w:rsidRPr="004D3EC7" w:rsidRDefault="004D3EC7" w:rsidP="004D3EC7">
      <w:pPr>
        <w:widowControl w:val="0"/>
        <w:numPr>
          <w:ilvl w:val="1"/>
          <w:numId w:val="84"/>
        </w:numPr>
        <w:tabs>
          <w:tab w:val="left" w:pos="750"/>
        </w:tabs>
        <w:autoSpaceDE w:val="0"/>
        <w:autoSpaceDN w:val="0"/>
        <w:spacing w:line="298" w:lineRule="exact"/>
        <w:ind w:left="750" w:hanging="326"/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</w:pPr>
      <w:r w:rsidRPr="004D3EC7">
        <w:rPr>
          <w:rFonts w:eastAsia="Times New Roman" w:cs="Times New Roman"/>
          <w:color w:val="000009"/>
          <w:spacing w:val="-10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Отладка</w:t>
      </w:r>
      <w:r w:rsidRPr="004D3EC7">
        <w:rPr>
          <w:rFonts w:eastAsia="Times New Roman" w:cs="Times New Roman"/>
          <w:color w:val="000009"/>
          <w:spacing w:val="-8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и</w:t>
      </w:r>
      <w:r w:rsidRPr="004D3EC7">
        <w:rPr>
          <w:rFonts w:eastAsia="Times New Roman" w:cs="Times New Roman"/>
          <w:color w:val="000009"/>
          <w:spacing w:val="-9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тестирование</w:t>
      </w:r>
      <w:r w:rsidRPr="004D3EC7">
        <w:rPr>
          <w:rFonts w:eastAsia="Times New Roman" w:cs="Times New Roman"/>
          <w:color w:val="000009"/>
          <w:spacing w:val="-8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программного</w:t>
      </w:r>
      <w:r w:rsidRPr="004D3EC7">
        <w:rPr>
          <w:rFonts w:eastAsia="Times New Roman" w:cs="Times New Roman"/>
          <w:color w:val="000009"/>
          <w:spacing w:val="-10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4"/>
          <w:kern w:val="0"/>
          <w:sz w:val="26"/>
          <w:u w:val="single" w:color="000009"/>
          <w14:ligatures w14:val="none"/>
        </w:rPr>
        <w:t>кода</w:t>
      </w:r>
    </w:p>
    <w:p w14:paraId="241E4EEA" w14:textId="77777777" w:rsidR="004D3EC7" w:rsidRPr="004D3EC7" w:rsidRDefault="004D3EC7" w:rsidP="004D3EC7">
      <w:pPr>
        <w:widowControl w:val="0"/>
        <w:numPr>
          <w:ilvl w:val="0"/>
          <w:numId w:val="84"/>
        </w:numPr>
        <w:tabs>
          <w:tab w:val="left" w:pos="402"/>
        </w:tabs>
        <w:autoSpaceDE w:val="0"/>
        <w:autoSpaceDN w:val="0"/>
        <w:spacing w:before="297"/>
        <w:ind w:left="402" w:hanging="262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Перечень</w:t>
      </w:r>
      <w:r w:rsidRPr="004D3EC7">
        <w:rPr>
          <w:rFonts w:eastAsia="Times New Roman" w:cs="Times New Roman"/>
          <w:color w:val="000009"/>
          <w:spacing w:val="-15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подлежащих</w:t>
      </w:r>
      <w:r w:rsidRPr="004D3EC7">
        <w:rPr>
          <w:rFonts w:eastAsia="Times New Roman" w:cs="Times New Roman"/>
          <w:color w:val="000009"/>
          <w:spacing w:val="-16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разработке</w:t>
      </w:r>
      <w:r w:rsidRPr="004D3EC7">
        <w:rPr>
          <w:rFonts w:eastAsia="Times New Roman" w:cs="Times New Roman"/>
          <w:color w:val="000009"/>
          <w:spacing w:val="-15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вопросов:</w:t>
      </w:r>
    </w:p>
    <w:p w14:paraId="39C62559" w14:textId="77777777" w:rsidR="004D3EC7" w:rsidRPr="004D3EC7" w:rsidRDefault="004D3EC7" w:rsidP="004D3EC7">
      <w:pPr>
        <w:widowControl w:val="0"/>
        <w:autoSpaceDE w:val="0"/>
        <w:autoSpaceDN w:val="0"/>
        <w:spacing w:before="2"/>
        <w:ind w:firstLine="0"/>
        <w:jc w:val="left"/>
        <w:rPr>
          <w:rFonts w:eastAsia="Times New Roman" w:cs="Times New Roman"/>
          <w:kern w:val="0"/>
          <w:sz w:val="26"/>
          <w:szCs w:val="28"/>
          <w14:ligatures w14:val="none"/>
        </w:rPr>
      </w:pPr>
    </w:p>
    <w:p w14:paraId="0193A5F8" w14:textId="77777777" w:rsidR="004D3EC7" w:rsidRPr="004D3EC7" w:rsidRDefault="004D3EC7" w:rsidP="004D3EC7">
      <w:pPr>
        <w:widowControl w:val="0"/>
        <w:autoSpaceDE w:val="0"/>
        <w:autoSpaceDN w:val="0"/>
        <w:ind w:left="140" w:right="139" w:firstLine="0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а) теоретической части: изучение и анализ литературы,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постановка условия задачи,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выбор и описание методов и библиотек для ее решения и технологий, среды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>программирования</w:t>
      </w:r>
    </w:p>
    <w:p w14:paraId="1852DE62" w14:textId="77777777" w:rsidR="004D3EC7" w:rsidRPr="004D3EC7" w:rsidRDefault="004D3EC7" w:rsidP="004D3EC7">
      <w:pPr>
        <w:widowControl w:val="0"/>
        <w:autoSpaceDE w:val="0"/>
        <w:autoSpaceDN w:val="0"/>
        <w:spacing w:before="298"/>
        <w:ind w:left="140" w:firstLine="0"/>
        <w:jc w:val="left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б) проектная часть: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проектирование UML-диаграмм, разработка алгоритмов решения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задачи, методов классов</w:t>
      </w:r>
    </w:p>
    <w:p w14:paraId="3E2A0D6D" w14:textId="77777777" w:rsidR="004D3EC7" w:rsidRPr="004D3EC7" w:rsidRDefault="004D3EC7" w:rsidP="004D3EC7">
      <w:pPr>
        <w:widowControl w:val="0"/>
        <w:autoSpaceDE w:val="0"/>
        <w:autoSpaceDN w:val="0"/>
        <w:spacing w:before="1"/>
        <w:ind w:firstLine="0"/>
        <w:jc w:val="left"/>
        <w:rPr>
          <w:rFonts w:eastAsia="Times New Roman" w:cs="Times New Roman"/>
          <w:kern w:val="0"/>
          <w:sz w:val="26"/>
          <w:szCs w:val="28"/>
          <w14:ligatures w14:val="none"/>
        </w:rPr>
      </w:pPr>
    </w:p>
    <w:p w14:paraId="6E51D9F0" w14:textId="77777777" w:rsidR="004D3EC7" w:rsidRPr="004D3EC7" w:rsidRDefault="004D3EC7" w:rsidP="004D3EC7">
      <w:pPr>
        <w:widowControl w:val="0"/>
        <w:autoSpaceDE w:val="0"/>
        <w:autoSpaceDN w:val="0"/>
        <w:ind w:left="140" w:firstLine="0"/>
        <w:jc w:val="left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в)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реализация: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/>
          <w14:ligatures w14:val="none"/>
        </w:rPr>
        <w:t>описание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/>
          <w14:ligatures w14:val="none"/>
        </w:rPr>
        <w:t>структуры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/>
          <w14:ligatures w14:val="none"/>
        </w:rPr>
        <w:t>проекта,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/>
          <w14:ligatures w14:val="none"/>
        </w:rPr>
        <w:t>описание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/>
          <w14:ligatures w14:val="none"/>
        </w:rPr>
        <w:t>файлов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/>
          <w14:ligatures w14:val="none"/>
        </w:rPr>
        <w:t>проекта,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/>
          <w14:ligatures w14:val="none"/>
        </w:rPr>
        <w:t>разработка программного кода, тестирование программы</w:t>
      </w:r>
    </w:p>
    <w:p w14:paraId="5522AB58" w14:textId="77777777" w:rsidR="004D3EC7" w:rsidRPr="004D3EC7" w:rsidRDefault="004D3EC7" w:rsidP="004D3EC7">
      <w:pPr>
        <w:widowControl w:val="0"/>
        <w:autoSpaceDE w:val="0"/>
        <w:autoSpaceDN w:val="0"/>
        <w:spacing w:before="1"/>
        <w:ind w:firstLine="0"/>
        <w:jc w:val="left"/>
        <w:rPr>
          <w:rFonts w:eastAsia="Times New Roman" w:cs="Times New Roman"/>
          <w:kern w:val="0"/>
          <w:sz w:val="26"/>
          <w:szCs w:val="28"/>
          <w14:ligatures w14:val="none"/>
        </w:rPr>
      </w:pPr>
    </w:p>
    <w:p w14:paraId="2E14432F" w14:textId="77777777" w:rsidR="004D3EC7" w:rsidRPr="004D3EC7" w:rsidRDefault="004D3EC7" w:rsidP="004D3EC7">
      <w:pPr>
        <w:widowControl w:val="0"/>
        <w:numPr>
          <w:ilvl w:val="0"/>
          <w:numId w:val="84"/>
        </w:numPr>
        <w:tabs>
          <w:tab w:val="left" w:pos="402"/>
        </w:tabs>
        <w:autoSpaceDE w:val="0"/>
        <w:autoSpaceDN w:val="0"/>
        <w:ind w:left="402" w:hanging="262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Исходные</w:t>
      </w:r>
      <w:r w:rsidRPr="004D3EC7">
        <w:rPr>
          <w:rFonts w:eastAsia="Times New Roman" w:cs="Times New Roman"/>
          <w:color w:val="000009"/>
          <w:spacing w:val="-14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данные:</w:t>
      </w:r>
    </w:p>
    <w:p w14:paraId="5A623159" w14:textId="77777777" w:rsidR="004D3EC7" w:rsidRPr="004D3EC7" w:rsidRDefault="004D3EC7" w:rsidP="004D3EC7">
      <w:pPr>
        <w:widowControl w:val="0"/>
        <w:autoSpaceDE w:val="0"/>
        <w:autoSpaceDN w:val="0"/>
        <w:spacing w:before="129"/>
        <w:ind w:left="140" w:hanging="282"/>
        <w:jc w:val="left"/>
        <w:rPr>
          <w:rFonts w:eastAsia="Times New Roman" w:cs="Times New Roman"/>
          <w:kern w:val="0"/>
          <w:sz w:val="26"/>
          <w14:ligatures w14:val="none"/>
        </w:rPr>
        <w:sectPr w:rsidR="004D3EC7" w:rsidRPr="004D3EC7">
          <w:footerReference w:type="default" r:id="rId8"/>
          <w:pgSz w:w="11910" w:h="16840"/>
          <w:pgMar w:top="1040" w:right="425" w:bottom="1500" w:left="1559" w:header="0" w:footer="1303" w:gutter="0"/>
          <w:cols w:space="720"/>
        </w:sectPr>
      </w:pPr>
    </w:p>
    <w:p w14:paraId="040C03EB" w14:textId="27028EF3" w:rsidR="004D3EC7" w:rsidRPr="004D3EC7" w:rsidRDefault="004D3EC7" w:rsidP="004D3EC7">
      <w:pPr>
        <w:widowControl w:val="0"/>
        <w:tabs>
          <w:tab w:val="left" w:pos="9499"/>
        </w:tabs>
        <w:autoSpaceDE w:val="0"/>
        <w:autoSpaceDN w:val="0"/>
        <w:spacing w:before="67" w:line="242" w:lineRule="auto"/>
        <w:ind w:left="140" w:right="143" w:firstLine="0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lastRenderedPageBreak/>
        <w:t>а)</w:t>
      </w:r>
      <w:r w:rsidRPr="004D3EC7">
        <w:rPr>
          <w:rFonts w:eastAsia="Times New Roman" w:cs="Times New Roman"/>
          <w:color w:val="000009"/>
          <w:spacing w:val="36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по</w:t>
      </w:r>
      <w:r w:rsidRPr="004D3EC7">
        <w:rPr>
          <w:rFonts w:eastAsia="Times New Roman" w:cs="Times New Roman"/>
          <w:color w:val="000009"/>
          <w:spacing w:val="36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литературным</w:t>
      </w:r>
      <w:r w:rsidRPr="004D3EC7">
        <w:rPr>
          <w:rFonts w:eastAsia="Times New Roman" w:cs="Times New Roman"/>
          <w:color w:val="000009"/>
          <w:spacing w:val="35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источникам:</w:t>
      </w:r>
      <w:r w:rsidRPr="004D3EC7">
        <w:rPr>
          <w:rFonts w:eastAsia="Times New Roman" w:cs="Times New Roman"/>
          <w:color w:val="000009"/>
          <w:spacing w:val="39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ГОСТы,</w:t>
      </w:r>
      <w:r w:rsidRPr="004D3EC7">
        <w:rPr>
          <w:rFonts w:eastAsia="Times New Roman" w:cs="Times New Roman"/>
          <w:color w:val="000009"/>
          <w:spacing w:val="38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международные</w:t>
      </w:r>
      <w:r w:rsidRPr="004D3EC7">
        <w:rPr>
          <w:rFonts w:eastAsia="Times New Roman" w:cs="Times New Roman"/>
          <w:color w:val="000009"/>
          <w:spacing w:val="36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стандарты,</w:t>
      </w:r>
      <w:r w:rsidRPr="004D3EC7">
        <w:rPr>
          <w:rFonts w:eastAsia="Times New Roman" w:cs="Times New Roman"/>
          <w:color w:val="000009"/>
          <w:spacing w:val="38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программные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средства, используемые при разработке программного обеспечения</w:t>
      </w:r>
    </w:p>
    <w:p w14:paraId="5BFF0704" w14:textId="77777777" w:rsidR="004D3EC7" w:rsidRPr="004D3EC7" w:rsidRDefault="004D3EC7" w:rsidP="004D3EC7">
      <w:pPr>
        <w:widowControl w:val="0"/>
        <w:autoSpaceDE w:val="0"/>
        <w:autoSpaceDN w:val="0"/>
        <w:spacing w:before="294"/>
        <w:ind w:left="140" w:firstLine="0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б)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исходные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данные,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подготовленные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для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тестирования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объекта</w:t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профессиональной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деятельности (информационной системы/приложения/программного продукта)</w:t>
      </w:r>
    </w:p>
    <w:p w14:paraId="61BD0A94" w14:textId="77777777" w:rsidR="004D3EC7" w:rsidRPr="004D3EC7" w:rsidRDefault="004D3EC7" w:rsidP="004D3EC7">
      <w:pPr>
        <w:widowControl w:val="0"/>
        <w:autoSpaceDE w:val="0"/>
        <w:autoSpaceDN w:val="0"/>
        <w:spacing w:before="1"/>
        <w:ind w:firstLine="0"/>
        <w:rPr>
          <w:rFonts w:eastAsia="Times New Roman" w:cs="Times New Roman"/>
          <w:kern w:val="0"/>
          <w:sz w:val="26"/>
          <w:szCs w:val="28"/>
          <w14:ligatures w14:val="none"/>
        </w:rPr>
      </w:pPr>
    </w:p>
    <w:p w14:paraId="2C4BBFB6" w14:textId="77777777" w:rsidR="004D3EC7" w:rsidRPr="004D3EC7" w:rsidRDefault="004D3EC7" w:rsidP="004D3EC7">
      <w:pPr>
        <w:widowControl w:val="0"/>
        <w:numPr>
          <w:ilvl w:val="0"/>
          <w:numId w:val="84"/>
        </w:numPr>
        <w:tabs>
          <w:tab w:val="left" w:pos="479"/>
        </w:tabs>
        <w:autoSpaceDE w:val="0"/>
        <w:autoSpaceDN w:val="0"/>
        <w:ind w:right="141" w:firstLine="0"/>
        <w:jc w:val="both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Список рекомендуемой литературы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монографии, диссертации, научные статьи,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учебно-методические материалы, ссылки на официальные сайты, содержащие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информацию необходимую для решения поставленных в работе задач:</w:t>
      </w:r>
    </w:p>
    <w:p w14:paraId="71066AD4" w14:textId="77777777" w:rsidR="004D3EC7" w:rsidRPr="004D3EC7" w:rsidRDefault="004D3EC7" w:rsidP="004D3EC7">
      <w:pPr>
        <w:widowControl w:val="0"/>
        <w:tabs>
          <w:tab w:val="left" w:pos="479"/>
        </w:tabs>
        <w:autoSpaceDE w:val="0"/>
        <w:autoSpaceDN w:val="0"/>
        <w:ind w:left="140" w:right="141" w:firstLine="0"/>
        <w:jc w:val="left"/>
        <w:rPr>
          <w:rFonts w:eastAsia="Times New Roman" w:cs="Times New Roman"/>
          <w:kern w:val="0"/>
          <w:sz w:val="26"/>
          <w14:ligatures w14:val="none"/>
        </w:rPr>
      </w:pPr>
    </w:p>
    <w:p w14:paraId="1E3D2C52" w14:textId="77777777" w:rsidR="004D3EC7" w:rsidRPr="004D3EC7" w:rsidRDefault="004D3EC7" w:rsidP="004D3EC7">
      <w:pPr>
        <w:widowControl w:val="0"/>
        <w:tabs>
          <w:tab w:val="left" w:pos="1108"/>
        </w:tabs>
        <w:autoSpaceDE w:val="0"/>
        <w:autoSpaceDN w:val="0"/>
        <w:spacing w:before="129" w:line="278" w:lineRule="auto"/>
        <w:ind w:left="140" w:right="724" w:firstLine="0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kern w:val="0"/>
          <w:sz w:val="26"/>
          <w14:ligatures w14:val="none"/>
        </w:rPr>
        <w:t>1. Фаулер, М. Архитектура корпоративных программных приложений / М. Фаулер. — Москва : Вильямс, 2016. — 544 с. — ISBN 978-5-8459-2017-6.</w:t>
      </w:r>
    </w:p>
    <w:p w14:paraId="2BDA0F72" w14:textId="77777777" w:rsidR="004D3EC7" w:rsidRPr="004D3EC7" w:rsidRDefault="004D3EC7" w:rsidP="004D3EC7">
      <w:pPr>
        <w:widowControl w:val="0"/>
        <w:tabs>
          <w:tab w:val="left" w:pos="1108"/>
        </w:tabs>
        <w:autoSpaceDE w:val="0"/>
        <w:autoSpaceDN w:val="0"/>
        <w:spacing w:line="278" w:lineRule="auto"/>
        <w:ind w:left="140" w:right="724" w:firstLine="0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kern w:val="0"/>
          <w:sz w:val="26"/>
          <w14:ligatures w14:val="none"/>
        </w:rPr>
        <w:t>2. Фримен, Э. Spring Boot. Разработка приложений на Java / Э. Фримен. — Москва : Питер, 2023. — 672 с. — ISBN 978-5-4461-2121-3.Гамма Э., Хелм Р., Джонсон Р., Влиссидес Дж. Приемы объектно-ориентированного</w:t>
      </w:r>
      <w:r w:rsidRPr="004D3EC7">
        <w:rPr>
          <w:rFonts w:eastAsia="Times New Roman" w:cs="Times New Roman"/>
          <w:spacing w:val="-1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kern w:val="0"/>
          <w:sz w:val="26"/>
          <w14:ligatures w14:val="none"/>
        </w:rPr>
        <w:t>программирования.</w:t>
      </w:r>
      <w:r w:rsidRPr="004D3EC7">
        <w:rPr>
          <w:rFonts w:eastAsia="Times New Roman" w:cs="Times New Roman"/>
          <w:spacing w:val="-9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kern w:val="0"/>
          <w:sz w:val="26"/>
          <w14:ligatures w14:val="none"/>
        </w:rPr>
        <w:t>Паттерны</w:t>
      </w:r>
      <w:r w:rsidRPr="004D3EC7">
        <w:rPr>
          <w:rFonts w:eastAsia="Times New Roman" w:cs="Times New Roman"/>
          <w:spacing w:val="-1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kern w:val="0"/>
          <w:sz w:val="26"/>
          <w14:ligatures w14:val="none"/>
        </w:rPr>
        <w:t>проектирования.</w:t>
      </w:r>
      <w:r w:rsidRPr="004D3EC7">
        <w:rPr>
          <w:rFonts w:eastAsia="Times New Roman" w:cs="Times New Roman"/>
          <w:spacing w:val="-3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kern w:val="0"/>
          <w:sz w:val="26"/>
          <w14:ligatures w14:val="none"/>
        </w:rPr>
        <w:t>–</w:t>
      </w:r>
      <w:r w:rsidRPr="004D3EC7">
        <w:rPr>
          <w:rFonts w:eastAsia="Times New Roman" w:cs="Times New Roman"/>
          <w:spacing w:val="-1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kern w:val="0"/>
          <w:sz w:val="26"/>
          <w14:ligatures w14:val="none"/>
        </w:rPr>
        <w:t>СПб.:</w:t>
      </w:r>
      <w:r w:rsidRPr="004D3EC7">
        <w:rPr>
          <w:rFonts w:eastAsia="Times New Roman" w:cs="Times New Roman"/>
          <w:spacing w:val="-1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kern w:val="0"/>
          <w:sz w:val="26"/>
          <w14:ligatures w14:val="none"/>
        </w:rPr>
        <w:t>Питер, 2014. – 368 с.: ил. – (Серия «Библиотека программиста»).</w:t>
      </w:r>
    </w:p>
    <w:p w14:paraId="678F5118" w14:textId="77777777" w:rsidR="004D3EC7" w:rsidRPr="004D3EC7" w:rsidRDefault="004D3EC7" w:rsidP="004D3EC7">
      <w:pPr>
        <w:widowControl w:val="0"/>
        <w:tabs>
          <w:tab w:val="left" w:pos="1108"/>
        </w:tabs>
        <w:autoSpaceDE w:val="0"/>
        <w:autoSpaceDN w:val="0"/>
        <w:spacing w:line="278" w:lineRule="auto"/>
        <w:ind w:left="140" w:right="724" w:firstLine="0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kern w:val="0"/>
          <w:sz w:val="26"/>
          <w14:ligatures w14:val="none"/>
        </w:rPr>
        <w:t>3. Spring Framework Documentation [Электронный ресурс]. — URL: https://docs.spring.io/spring-framework/docs/current/reference/html/ (дата обращения: 01.06.2026).</w:t>
      </w:r>
    </w:p>
    <w:p w14:paraId="0026E6E8" w14:textId="77777777" w:rsidR="004D3EC7" w:rsidRPr="004D3EC7" w:rsidRDefault="004D3EC7" w:rsidP="004D3EC7">
      <w:pPr>
        <w:widowControl w:val="0"/>
        <w:tabs>
          <w:tab w:val="left" w:pos="1108"/>
        </w:tabs>
        <w:autoSpaceDE w:val="0"/>
        <w:autoSpaceDN w:val="0"/>
        <w:spacing w:before="129" w:line="278" w:lineRule="auto"/>
        <w:ind w:left="140" w:right="724" w:hanging="282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kern w:val="0"/>
          <w:sz w:val="26"/>
          <w14:ligatures w14:val="none"/>
        </w:rPr>
        <w:tab/>
        <w:t>4. React Documentation [Электронный ресурс]. — URL: https://react.dev/ (дата обращения: 01.06.2026).</w:t>
      </w:r>
    </w:p>
    <w:p w14:paraId="6F74F5F2" w14:textId="77777777" w:rsidR="004D3EC7" w:rsidRPr="004D3EC7" w:rsidRDefault="004D3EC7" w:rsidP="004D3EC7">
      <w:pPr>
        <w:widowControl w:val="0"/>
        <w:tabs>
          <w:tab w:val="left" w:pos="1108"/>
        </w:tabs>
        <w:autoSpaceDE w:val="0"/>
        <w:autoSpaceDN w:val="0"/>
        <w:spacing w:line="278" w:lineRule="auto"/>
        <w:ind w:left="140" w:right="724" w:firstLine="0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kern w:val="0"/>
          <w:sz w:val="26"/>
          <w14:ligatures w14:val="none"/>
        </w:rPr>
        <w:t>5. Docker Documentation [Электронный ресурс]. — URL: https://docs.docker.com/ (дата обращения: 01.06.2026).</w:t>
      </w:r>
    </w:p>
    <w:p w14:paraId="750C306F" w14:textId="77777777" w:rsidR="004D3EC7" w:rsidRPr="004D3EC7" w:rsidRDefault="004D3EC7" w:rsidP="004D3EC7">
      <w:pPr>
        <w:widowControl w:val="0"/>
        <w:autoSpaceDE w:val="0"/>
        <w:autoSpaceDN w:val="0"/>
        <w:spacing w:before="152"/>
        <w:ind w:firstLine="0"/>
        <w:jc w:val="left"/>
        <w:rPr>
          <w:rFonts w:eastAsia="Times New Roman" w:cs="Times New Roman"/>
          <w:kern w:val="0"/>
          <w:sz w:val="26"/>
          <w:szCs w:val="28"/>
          <w14:ligatures w14:val="none"/>
        </w:rPr>
      </w:pPr>
    </w:p>
    <w:p w14:paraId="3F1DA2A5" w14:textId="77777777" w:rsidR="004D3EC7" w:rsidRPr="004D3EC7" w:rsidRDefault="004D3EC7" w:rsidP="004D3EC7">
      <w:pPr>
        <w:widowControl w:val="0"/>
        <w:numPr>
          <w:ilvl w:val="0"/>
          <w:numId w:val="84"/>
        </w:numPr>
        <w:tabs>
          <w:tab w:val="left" w:pos="402"/>
          <w:tab w:val="left" w:pos="491"/>
        </w:tabs>
        <w:autoSpaceDE w:val="0"/>
        <w:autoSpaceDN w:val="0"/>
        <w:ind w:left="491" w:right="1320" w:hanging="351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Контрольные</w:t>
      </w:r>
      <w:r w:rsidRPr="004D3EC7">
        <w:rPr>
          <w:rFonts w:eastAsia="Times New Roman" w:cs="Times New Roman"/>
          <w:color w:val="000009"/>
          <w:spacing w:val="-7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сроки</w:t>
      </w:r>
      <w:r w:rsidRPr="004D3EC7">
        <w:rPr>
          <w:rFonts w:eastAsia="Times New Roman" w:cs="Times New Roman"/>
          <w:color w:val="000009"/>
          <w:spacing w:val="-7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представления</w:t>
      </w:r>
      <w:r w:rsidRPr="004D3EC7">
        <w:rPr>
          <w:rFonts w:eastAsia="Times New Roman" w:cs="Times New Roman"/>
          <w:color w:val="000009"/>
          <w:spacing w:val="-1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отдельных</w:t>
      </w:r>
      <w:r w:rsidRPr="004D3EC7">
        <w:rPr>
          <w:rFonts w:eastAsia="Times New Roman" w:cs="Times New Roman"/>
          <w:color w:val="000009"/>
          <w:spacing w:val="-8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разделов</w:t>
      </w:r>
      <w:r w:rsidRPr="004D3EC7">
        <w:rPr>
          <w:rFonts w:eastAsia="Times New Roman" w:cs="Times New Roman"/>
          <w:color w:val="000009"/>
          <w:spacing w:val="-5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курсовой</w:t>
      </w:r>
      <w:r w:rsidRPr="004D3EC7">
        <w:rPr>
          <w:rFonts w:eastAsia="Times New Roman" w:cs="Times New Roman"/>
          <w:color w:val="000009"/>
          <w:spacing w:val="-7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работы: </w:t>
      </w:r>
    </w:p>
    <w:p w14:paraId="6FAB13B9" w14:textId="189DE191" w:rsidR="004D3EC7" w:rsidRPr="004D3EC7" w:rsidRDefault="004D3EC7" w:rsidP="004D3EC7">
      <w:pPr>
        <w:widowControl w:val="0"/>
        <w:tabs>
          <w:tab w:val="left" w:pos="402"/>
          <w:tab w:val="left" w:pos="491"/>
        </w:tabs>
        <w:autoSpaceDE w:val="0"/>
        <w:autoSpaceDN w:val="0"/>
        <w:ind w:left="491" w:right="1320" w:firstLine="0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25 % - предоставление первого раздела</w:t>
      </w:r>
      <w:r w:rsidRPr="004D3EC7">
        <w:rPr>
          <w:rFonts w:eastAsia="Times New Roman" w:cs="Times New Roman"/>
          <w:color w:val="000009"/>
          <w:spacing w:val="80"/>
          <w:w w:val="15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«07» марта</w:t>
      </w:r>
      <w:r w:rsidRPr="004D3EC7">
        <w:rPr>
          <w:rFonts w:eastAsia="Times New Roman" w:cs="Times New Roman"/>
          <w:color w:val="000009"/>
          <w:spacing w:val="80"/>
          <w:w w:val="15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2026 г.</w:t>
      </w:r>
    </w:p>
    <w:p w14:paraId="1E89CFAE" w14:textId="7BE336C3" w:rsidR="004D3EC7" w:rsidRDefault="004D3EC7" w:rsidP="004D3EC7">
      <w:pPr>
        <w:widowControl w:val="0"/>
        <w:autoSpaceDE w:val="0"/>
        <w:autoSpaceDN w:val="0"/>
        <w:ind w:left="472" w:right="2220" w:firstLine="0"/>
        <w:rPr>
          <w:rFonts w:eastAsia="Times New Roman" w:cs="Times New Roman"/>
          <w:color w:val="000009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50</w:t>
      </w:r>
      <w:r w:rsidRPr="004D3EC7">
        <w:rPr>
          <w:rFonts w:eastAsia="Times New Roman" w:cs="Times New Roman"/>
          <w:color w:val="000009"/>
          <w:spacing w:val="-6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% - предоставление</w:t>
      </w:r>
      <w:r w:rsidRPr="004D3EC7">
        <w:rPr>
          <w:rFonts w:eastAsia="Times New Roman" w:cs="Times New Roman"/>
          <w:color w:val="000009"/>
          <w:spacing w:val="-5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второго</w:t>
      </w:r>
      <w:r w:rsidRPr="004D3EC7">
        <w:rPr>
          <w:rFonts w:eastAsia="Times New Roman" w:cs="Times New Roman"/>
          <w:color w:val="000009"/>
          <w:spacing w:val="-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раздела</w:t>
      </w:r>
      <w:r w:rsidRPr="004D3EC7">
        <w:rPr>
          <w:rFonts w:eastAsia="Times New Roman" w:cs="Times New Roman"/>
          <w:color w:val="000009"/>
          <w:spacing w:val="8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«15»</w:t>
      </w:r>
      <w:r w:rsidRPr="004D3EC7">
        <w:rPr>
          <w:rFonts w:eastAsia="Times New Roman" w:cs="Times New Roman"/>
          <w:color w:val="000009"/>
          <w:spacing w:val="-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апреля</w:t>
      </w:r>
      <w:r w:rsidRPr="004D3EC7">
        <w:rPr>
          <w:rFonts w:eastAsia="Times New Roman" w:cs="Times New Roman"/>
          <w:color w:val="000009"/>
          <w:spacing w:val="8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2026г. </w:t>
      </w:r>
    </w:p>
    <w:p w14:paraId="7D3BCEEF" w14:textId="3D300AA0" w:rsidR="004D3EC7" w:rsidRDefault="004D3EC7" w:rsidP="004D3EC7">
      <w:pPr>
        <w:widowControl w:val="0"/>
        <w:autoSpaceDE w:val="0"/>
        <w:autoSpaceDN w:val="0"/>
        <w:ind w:left="472" w:right="2220" w:firstLine="0"/>
        <w:rPr>
          <w:rFonts w:eastAsia="Times New Roman" w:cs="Times New Roman"/>
          <w:color w:val="000009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75</w:t>
      </w:r>
      <w:r w:rsidRPr="004D3EC7">
        <w:rPr>
          <w:rFonts w:eastAsia="Times New Roman" w:cs="Times New Roman"/>
          <w:color w:val="000009"/>
          <w:spacing w:val="-7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%</w:t>
      </w:r>
      <w:r w:rsidRPr="004D3EC7">
        <w:rPr>
          <w:rFonts w:eastAsia="Times New Roman" w:cs="Times New Roman"/>
          <w:color w:val="000009"/>
          <w:spacing w:val="-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-</w:t>
      </w:r>
      <w:r w:rsidRPr="004D3EC7">
        <w:rPr>
          <w:rFonts w:eastAsia="Times New Roman" w:cs="Times New Roman"/>
          <w:color w:val="000009"/>
          <w:spacing w:val="-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предоставление</w:t>
      </w:r>
      <w:r w:rsidRPr="004D3EC7">
        <w:rPr>
          <w:rFonts w:eastAsia="Times New Roman" w:cs="Times New Roman"/>
          <w:color w:val="000009"/>
          <w:spacing w:val="-6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третьего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раздела</w:t>
      </w:r>
      <w:r>
        <w:rPr>
          <w:rFonts w:eastAsia="Times New Roman" w:cs="Times New Roman"/>
          <w:color w:val="000009"/>
          <w:spacing w:val="8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«29»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апреля</w:t>
      </w:r>
      <w:r w:rsidRPr="004D3EC7">
        <w:rPr>
          <w:rFonts w:eastAsia="Times New Roman" w:cs="Times New Roman"/>
          <w:color w:val="000009"/>
          <w:spacing w:val="-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2026г. </w:t>
      </w:r>
    </w:p>
    <w:p w14:paraId="112094B9" w14:textId="793792A3" w:rsidR="004D3EC7" w:rsidRPr="004D3EC7" w:rsidRDefault="004D3EC7" w:rsidP="004D3EC7">
      <w:pPr>
        <w:widowControl w:val="0"/>
        <w:autoSpaceDE w:val="0"/>
        <w:autoSpaceDN w:val="0"/>
        <w:ind w:left="472" w:right="2220" w:firstLine="0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100</w:t>
      </w:r>
      <w:r w:rsidRPr="004D3EC7">
        <w:rPr>
          <w:rFonts w:eastAsia="Times New Roman" w:cs="Times New Roman"/>
          <w:color w:val="000009"/>
          <w:spacing w:val="-4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% - предоставление</w:t>
      </w:r>
      <w:r w:rsidRPr="004D3EC7">
        <w:rPr>
          <w:rFonts w:eastAsia="Times New Roman" w:cs="Times New Roman"/>
          <w:color w:val="000009"/>
          <w:spacing w:val="-3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работы на отзыв</w:t>
      </w:r>
      <w:r>
        <w:rPr>
          <w:rFonts w:eastAsia="Times New Roman" w:cs="Times New Roman"/>
          <w:color w:val="000009"/>
          <w:spacing w:val="77"/>
          <w:w w:val="15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«10» мая</w:t>
      </w:r>
      <w:r w:rsidRPr="004D3EC7">
        <w:rPr>
          <w:rFonts w:eastAsia="Times New Roman" w:cs="Times New Roman"/>
          <w:color w:val="000009"/>
          <w:spacing w:val="80"/>
          <w:w w:val="150"/>
          <w:kern w:val="0"/>
          <w:sz w:val="26"/>
          <w14:ligatures w14:val="none"/>
        </w:rPr>
        <w:t xml:space="preserve"> 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2026</w:t>
      </w:r>
      <w:r w:rsidRPr="004D3EC7">
        <w:rPr>
          <w:rFonts w:eastAsia="Times New Roman" w:cs="Times New Roman"/>
          <w:color w:val="000009"/>
          <w:spacing w:val="-4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г.</w:t>
      </w:r>
    </w:p>
    <w:p w14:paraId="29F64211" w14:textId="77777777" w:rsidR="004D3EC7" w:rsidRPr="004D3EC7" w:rsidRDefault="004D3EC7" w:rsidP="004D3EC7">
      <w:pPr>
        <w:widowControl w:val="0"/>
        <w:numPr>
          <w:ilvl w:val="0"/>
          <w:numId w:val="84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/>
        <w:ind w:left="402" w:hanging="262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Срок</w:t>
      </w:r>
      <w:r w:rsidRPr="004D3EC7">
        <w:rPr>
          <w:rFonts w:eastAsia="Times New Roman" w:cs="Times New Roman"/>
          <w:color w:val="000009"/>
          <w:spacing w:val="-1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защиты</w:t>
      </w:r>
      <w:r w:rsidRPr="004D3EC7">
        <w:rPr>
          <w:rFonts w:eastAsia="Times New Roman" w:cs="Times New Roman"/>
          <w:color w:val="000009"/>
          <w:spacing w:val="-10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студентом</w:t>
      </w:r>
      <w:r w:rsidRPr="004D3EC7">
        <w:rPr>
          <w:rFonts w:eastAsia="Times New Roman" w:cs="Times New Roman"/>
          <w:color w:val="000009"/>
          <w:spacing w:val="-9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курсовой</w:t>
      </w:r>
      <w:r w:rsidRPr="004D3EC7">
        <w:rPr>
          <w:rFonts w:eastAsia="Times New Roman" w:cs="Times New Roman"/>
          <w:color w:val="000009"/>
          <w:spacing w:val="-8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работы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  <w:t>«23»</w:t>
      </w:r>
      <w:r w:rsidRPr="004D3EC7">
        <w:rPr>
          <w:rFonts w:eastAsia="Times New Roman" w:cs="Times New Roman"/>
          <w:color w:val="000009"/>
          <w:spacing w:val="58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5"/>
          <w:kern w:val="0"/>
          <w:sz w:val="26"/>
          <w14:ligatures w14:val="none"/>
        </w:rPr>
        <w:t>мая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  <w:t>2026</w:t>
      </w:r>
      <w:r w:rsidRPr="004D3EC7">
        <w:rPr>
          <w:rFonts w:eastAsia="Times New Roman" w:cs="Times New Roman"/>
          <w:color w:val="000009"/>
          <w:spacing w:val="-5"/>
          <w:kern w:val="0"/>
          <w:sz w:val="26"/>
          <w14:ligatures w14:val="none"/>
        </w:rPr>
        <w:t xml:space="preserve"> г.</w:t>
      </w:r>
    </w:p>
    <w:p w14:paraId="67515D3E" w14:textId="77777777" w:rsidR="004D3EC7" w:rsidRPr="004D3EC7" w:rsidRDefault="004D3EC7" w:rsidP="004D3EC7">
      <w:pPr>
        <w:widowControl w:val="0"/>
        <w:autoSpaceDE w:val="0"/>
        <w:autoSpaceDN w:val="0"/>
        <w:spacing w:before="1" w:line="600" w:lineRule="atLeast"/>
        <w:ind w:left="140" w:right="3603" w:firstLine="0"/>
        <w:jc w:val="left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Дата</w:t>
      </w:r>
      <w:r w:rsidRPr="004D3EC7">
        <w:rPr>
          <w:rFonts w:eastAsia="Times New Roman" w:cs="Times New Roman"/>
          <w:color w:val="000009"/>
          <w:spacing w:val="-5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выдачи</w:t>
      </w:r>
      <w:r w:rsidRPr="004D3EC7">
        <w:rPr>
          <w:rFonts w:eastAsia="Times New Roman" w:cs="Times New Roman"/>
          <w:color w:val="000009"/>
          <w:spacing w:val="-6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задания</w:t>
      </w:r>
      <w:r w:rsidRPr="004D3EC7">
        <w:rPr>
          <w:rFonts w:eastAsia="Times New Roman" w:cs="Times New Roman"/>
          <w:color w:val="000009"/>
          <w:spacing w:val="-5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«14»</w:t>
      </w:r>
      <w:r w:rsidRPr="004D3EC7">
        <w:rPr>
          <w:rFonts w:eastAsia="Times New Roman" w:cs="Times New Roman"/>
          <w:color w:val="000009"/>
          <w:spacing w:val="-6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февраля</w:t>
      </w:r>
      <w:r w:rsidRPr="004D3EC7">
        <w:rPr>
          <w:rFonts w:eastAsia="Times New Roman" w:cs="Times New Roman"/>
          <w:color w:val="000009"/>
          <w:spacing w:val="-5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2026</w:t>
      </w:r>
      <w:r w:rsidRPr="004D3EC7">
        <w:rPr>
          <w:rFonts w:eastAsia="Times New Roman" w:cs="Times New Roman"/>
          <w:color w:val="000009"/>
          <w:spacing w:val="-6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>г. Руководитель курсовой работы</w:t>
      </w:r>
    </w:p>
    <w:p w14:paraId="3772EFE9" w14:textId="77777777" w:rsidR="004D3EC7" w:rsidRPr="004D3EC7" w:rsidRDefault="004D3EC7" w:rsidP="004D3EC7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line="297" w:lineRule="exact"/>
        <w:ind w:left="140" w:firstLine="0"/>
        <w:jc w:val="left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К.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физ-мат.</w:t>
      </w:r>
      <w:r w:rsidRPr="004D3EC7">
        <w:rPr>
          <w:rFonts w:eastAsia="Times New Roman" w:cs="Times New Roman"/>
          <w:color w:val="000009"/>
          <w:spacing w:val="-4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н.,</w:t>
      </w:r>
      <w:r w:rsidRPr="004D3EC7">
        <w:rPr>
          <w:rFonts w:eastAsia="Times New Roman" w:cs="Times New Roman"/>
          <w:color w:val="000009"/>
          <w:spacing w:val="-7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>доцент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ab/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spacing w:val="40"/>
          <w:kern w:val="0"/>
          <w:sz w:val="26"/>
          <w:u w:val="single" w:color="000009"/>
          <w14:ligatures w14:val="none"/>
        </w:rPr>
        <w:t xml:space="preserve">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И.В. Свистунов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ab/>
      </w:r>
    </w:p>
    <w:p w14:paraId="4F6A960F" w14:textId="77777777" w:rsidR="004D3EC7" w:rsidRPr="004D3EC7" w:rsidRDefault="004D3EC7" w:rsidP="004D3EC7">
      <w:pPr>
        <w:widowControl w:val="0"/>
        <w:tabs>
          <w:tab w:val="left" w:pos="3458"/>
          <w:tab w:val="left" w:pos="6373"/>
        </w:tabs>
        <w:autoSpaceDE w:val="0"/>
        <w:autoSpaceDN w:val="0"/>
        <w:spacing w:line="298" w:lineRule="exact"/>
        <w:ind w:left="207" w:firstLine="0"/>
        <w:jc w:val="left"/>
        <w:rPr>
          <w:rFonts w:eastAsia="Times New Roman" w:cs="Times New Roman"/>
          <w:i/>
          <w:kern w:val="0"/>
          <w:sz w:val="26"/>
          <w14:ligatures w14:val="none"/>
        </w:rPr>
      </w:pPr>
      <w:r w:rsidRPr="004D3EC7">
        <w:rPr>
          <w:rFonts w:eastAsia="Times New Roman" w:cs="Times New Roman"/>
          <w:i/>
          <w:color w:val="000009"/>
          <w:kern w:val="0"/>
          <w:sz w:val="26"/>
          <w14:ligatures w14:val="none"/>
        </w:rPr>
        <w:t>(ученая</w:t>
      </w:r>
      <w:r w:rsidRPr="004D3EC7">
        <w:rPr>
          <w:rFonts w:eastAsia="Times New Roman" w:cs="Times New Roman"/>
          <w:i/>
          <w:color w:val="000009"/>
          <w:spacing w:val="-11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i/>
          <w:color w:val="000009"/>
          <w:kern w:val="0"/>
          <w:sz w:val="26"/>
          <w14:ligatures w14:val="none"/>
        </w:rPr>
        <w:t>степень,</w:t>
      </w:r>
      <w:r w:rsidRPr="004D3EC7">
        <w:rPr>
          <w:rFonts w:eastAsia="Times New Roman" w:cs="Times New Roman"/>
          <w:i/>
          <w:color w:val="000009"/>
          <w:spacing w:val="-12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i/>
          <w:color w:val="000009"/>
          <w:spacing w:val="-2"/>
          <w:kern w:val="0"/>
          <w:sz w:val="26"/>
          <w14:ligatures w14:val="none"/>
        </w:rPr>
        <w:t>звание)</w:t>
      </w:r>
      <w:r w:rsidRPr="004D3EC7">
        <w:rPr>
          <w:rFonts w:eastAsia="Times New Roman" w:cs="Times New Roman"/>
          <w:i/>
          <w:color w:val="000009"/>
          <w:kern w:val="0"/>
          <w:sz w:val="26"/>
          <w14:ligatures w14:val="none"/>
        </w:rPr>
        <w:tab/>
        <w:t>(личная</w:t>
      </w:r>
      <w:r w:rsidRPr="004D3EC7">
        <w:rPr>
          <w:rFonts w:eastAsia="Times New Roman" w:cs="Times New Roman"/>
          <w:i/>
          <w:color w:val="000009"/>
          <w:spacing w:val="-7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i/>
          <w:color w:val="000009"/>
          <w:spacing w:val="-2"/>
          <w:kern w:val="0"/>
          <w:sz w:val="26"/>
          <w14:ligatures w14:val="none"/>
        </w:rPr>
        <w:t>подпись)</w:t>
      </w:r>
      <w:r w:rsidRPr="004D3EC7">
        <w:rPr>
          <w:rFonts w:eastAsia="Times New Roman" w:cs="Times New Roman"/>
          <w:i/>
          <w:color w:val="000009"/>
          <w:kern w:val="0"/>
          <w:sz w:val="26"/>
          <w14:ligatures w14:val="none"/>
        </w:rPr>
        <w:tab/>
        <w:t>(инициалы,</w:t>
      </w:r>
      <w:r w:rsidRPr="004D3EC7">
        <w:rPr>
          <w:rFonts w:eastAsia="Times New Roman" w:cs="Times New Roman"/>
          <w:i/>
          <w:color w:val="000009"/>
          <w:spacing w:val="-14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i/>
          <w:color w:val="000009"/>
          <w:spacing w:val="-2"/>
          <w:kern w:val="0"/>
          <w:sz w:val="26"/>
          <w14:ligatures w14:val="none"/>
        </w:rPr>
        <w:t>фамилия)</w:t>
      </w:r>
    </w:p>
    <w:p w14:paraId="470BA42D" w14:textId="77777777" w:rsidR="004D3EC7" w:rsidRPr="004D3EC7" w:rsidRDefault="004D3EC7" w:rsidP="004D3EC7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i/>
          <w:kern w:val="0"/>
          <w:sz w:val="26"/>
          <w:szCs w:val="28"/>
          <w14:ligatures w14:val="none"/>
        </w:rPr>
      </w:pPr>
    </w:p>
    <w:p w14:paraId="24A62D50" w14:textId="77777777" w:rsidR="004D3EC7" w:rsidRPr="004D3EC7" w:rsidRDefault="004D3EC7" w:rsidP="004D3EC7">
      <w:pPr>
        <w:widowControl w:val="0"/>
        <w:autoSpaceDE w:val="0"/>
        <w:autoSpaceDN w:val="0"/>
        <w:spacing w:before="298"/>
        <w:ind w:firstLine="0"/>
        <w:jc w:val="left"/>
        <w:rPr>
          <w:rFonts w:eastAsia="Times New Roman" w:cs="Times New Roman"/>
          <w:i/>
          <w:kern w:val="0"/>
          <w:sz w:val="26"/>
          <w:szCs w:val="28"/>
          <w14:ligatures w14:val="none"/>
        </w:rPr>
      </w:pPr>
    </w:p>
    <w:p w14:paraId="16251D2C" w14:textId="77777777" w:rsidR="004D3EC7" w:rsidRPr="004D3EC7" w:rsidRDefault="004D3EC7" w:rsidP="004D3EC7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line="242" w:lineRule="auto"/>
        <w:ind w:left="140" w:right="144" w:firstLine="0"/>
        <w:jc w:val="left"/>
        <w:rPr>
          <w:rFonts w:eastAsia="Times New Roman" w:cs="Times New Roman"/>
          <w:kern w:val="0"/>
          <w:sz w:val="26"/>
          <w14:ligatures w14:val="none"/>
        </w:rPr>
      </w:pP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Задание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принял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spacing w:val="-10"/>
          <w:kern w:val="0"/>
          <w:sz w:val="26"/>
          <w14:ligatures w14:val="none"/>
        </w:rPr>
        <w:t>к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исполнению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студент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>очной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ab/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формы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>обучения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spacing w:val="-10"/>
          <w:kern w:val="0"/>
          <w:sz w:val="26"/>
          <w:u w:val="single" w:color="000009"/>
          <w14:ligatures w14:val="none"/>
        </w:rPr>
        <w:t>3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spacing w:val="-2"/>
          <w:kern w:val="0"/>
          <w:sz w:val="26"/>
          <w14:ligatures w14:val="none"/>
        </w:rPr>
        <w:t xml:space="preserve">курса 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 xml:space="preserve">группы 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>ПИЖ-б-о-23-1</w:t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ab/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ab/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ab/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ab/>
      </w:r>
      <w:r w:rsidRPr="004D3EC7">
        <w:rPr>
          <w:rFonts w:eastAsia="Times New Roman" w:cs="Times New Roman"/>
          <w:color w:val="000009"/>
          <w:spacing w:val="-2"/>
          <w:kern w:val="0"/>
          <w:sz w:val="26"/>
          <w:u w:val="single" w:color="000009"/>
          <w14:ligatures w14:val="none"/>
        </w:rPr>
        <w:t>Д.А. Шевченко</w:t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ab/>
      </w:r>
      <w:r w:rsidRPr="004D3EC7">
        <w:rPr>
          <w:rFonts w:eastAsia="Times New Roman" w:cs="Times New Roman"/>
          <w:color w:val="000009"/>
          <w:kern w:val="0"/>
          <w:sz w:val="26"/>
          <w:u w:val="single" w:color="000009"/>
          <w14:ligatures w14:val="none"/>
        </w:rPr>
        <w:tab/>
      </w:r>
    </w:p>
    <w:p w14:paraId="28DCE2EC" w14:textId="77777777" w:rsidR="004D3EC7" w:rsidRPr="004D3EC7" w:rsidRDefault="004D3EC7" w:rsidP="004D3EC7">
      <w:pPr>
        <w:widowControl w:val="0"/>
        <w:tabs>
          <w:tab w:val="left" w:pos="7312"/>
        </w:tabs>
        <w:autoSpaceDE w:val="0"/>
        <w:autoSpaceDN w:val="0"/>
        <w:spacing w:line="295" w:lineRule="exact"/>
        <w:ind w:left="3756" w:firstLine="0"/>
        <w:jc w:val="left"/>
        <w:rPr>
          <w:rFonts w:eastAsia="Times New Roman" w:cs="Times New Roman"/>
          <w:kern w:val="0"/>
          <w:sz w:val="22"/>
          <w14:ligatures w14:val="none"/>
        </w:rPr>
      </w:pPr>
      <w:r w:rsidRPr="004D3EC7">
        <w:rPr>
          <w:rFonts w:eastAsia="Times New Roman" w:cs="Times New Roman"/>
          <w:i/>
          <w:color w:val="000009"/>
          <w:kern w:val="0"/>
          <w:sz w:val="26"/>
          <w14:ligatures w14:val="none"/>
        </w:rPr>
        <w:t>(личная</w:t>
      </w:r>
      <w:r w:rsidRPr="004D3EC7">
        <w:rPr>
          <w:rFonts w:eastAsia="Times New Roman" w:cs="Times New Roman"/>
          <w:i/>
          <w:color w:val="000009"/>
          <w:spacing w:val="-7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i/>
          <w:color w:val="000009"/>
          <w:spacing w:val="-2"/>
          <w:kern w:val="0"/>
          <w:sz w:val="26"/>
          <w14:ligatures w14:val="none"/>
        </w:rPr>
        <w:t>подпись)</w:t>
      </w:r>
      <w:r w:rsidRPr="004D3EC7">
        <w:rPr>
          <w:rFonts w:eastAsia="Times New Roman" w:cs="Times New Roman"/>
          <w:i/>
          <w:color w:val="000009"/>
          <w:kern w:val="0"/>
          <w:sz w:val="26"/>
          <w14:ligatures w14:val="none"/>
        </w:rPr>
        <w:tab/>
      </w:r>
      <w:r w:rsidRPr="004D3EC7">
        <w:rPr>
          <w:rFonts w:eastAsia="Times New Roman" w:cs="Times New Roman"/>
          <w:i/>
          <w:color w:val="000009"/>
          <w:spacing w:val="-2"/>
          <w:kern w:val="0"/>
          <w:sz w:val="26"/>
          <w14:ligatures w14:val="none"/>
        </w:rPr>
        <w:t>(инициалы,</w:t>
      </w:r>
      <w:r w:rsidRPr="004D3EC7">
        <w:rPr>
          <w:rFonts w:eastAsia="Times New Roman" w:cs="Times New Roman"/>
          <w:i/>
          <w:color w:val="000009"/>
          <w:spacing w:val="2"/>
          <w:kern w:val="0"/>
          <w:sz w:val="26"/>
          <w14:ligatures w14:val="none"/>
        </w:rPr>
        <w:t xml:space="preserve"> </w:t>
      </w:r>
      <w:r w:rsidRPr="004D3EC7">
        <w:rPr>
          <w:rFonts w:eastAsia="Times New Roman" w:cs="Times New Roman"/>
          <w:i/>
          <w:color w:val="000009"/>
          <w:spacing w:val="-2"/>
          <w:kern w:val="0"/>
          <w:sz w:val="26"/>
          <w14:ligatures w14:val="none"/>
        </w:rPr>
        <w:t>фамилия)</w:t>
      </w:r>
    </w:p>
    <w:p w14:paraId="6A873DFB" w14:textId="77777777" w:rsidR="00F972A6" w:rsidRDefault="00F972A6" w:rsidP="000C455A">
      <w:pPr>
        <w:pStyle w:val="1"/>
        <w:spacing w:line="360" w:lineRule="auto"/>
        <w:sectPr w:rsidR="00F972A6" w:rsidSect="00EE1320">
          <w:footerReference w:type="first" r:id="rId9"/>
          <w:pgSz w:w="11906" w:h="16838"/>
          <w:pgMar w:top="1134" w:right="850" w:bottom="1134" w:left="1701" w:header="708" w:footer="708" w:gutter="0"/>
          <w:pgNumType w:start="0"/>
          <w:cols w:space="708"/>
          <w:docGrid w:linePitch="381"/>
        </w:sectPr>
      </w:pPr>
    </w:p>
    <w:p w14:paraId="6161B680" w14:textId="77777777" w:rsidR="003A502F" w:rsidRDefault="003A502F" w:rsidP="000C455A">
      <w:pPr>
        <w:pStyle w:val="1"/>
        <w:spacing w:line="360" w:lineRule="auto"/>
      </w:pPr>
      <w:bookmarkStart w:id="3" w:name="_Toc233115071"/>
      <w:r>
        <w:lastRenderedPageBreak/>
        <w:t>Введение</w:t>
      </w:r>
      <w:bookmarkEnd w:id="3"/>
    </w:p>
    <w:p w14:paraId="7CA3310D" w14:textId="41654F18" w:rsidR="00C16450" w:rsidRPr="00D20029" w:rsidRDefault="00304A18" w:rsidP="00131808">
      <w:pPr>
        <w:pStyle w:val="2"/>
        <w:ind w:firstLine="708"/>
      </w:pPr>
      <w:bookmarkStart w:id="4" w:name="_Toc233115072"/>
      <w:r>
        <w:t xml:space="preserve">1.1 </w:t>
      </w:r>
      <w:r w:rsidR="008461B7">
        <w:t>Актуальность</w:t>
      </w:r>
      <w:bookmarkEnd w:id="4"/>
    </w:p>
    <w:p w14:paraId="1B9DB6C9" w14:textId="4D0EEA2F" w:rsidR="00E43449" w:rsidRDefault="006F756D" w:rsidP="00131808">
      <w:pPr>
        <w:ind w:firstLine="708"/>
      </w:pPr>
      <w:r>
        <w:rPr>
          <w:rFonts w:eastAsia="Times New Roman" w:cs="Times New Roman"/>
          <w:szCs w:val="28"/>
          <w:lang w:eastAsia="ru-RU"/>
        </w:rPr>
        <w:t xml:space="preserve">В условиях современного производства точный расчёт стоимости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ключевой фактор конкурентоспособности. Ручные методы (электронные таблицы) сопряжены с несогласованностью данных у сотрудников, трудоёмким обновлением цен и отсутствием разграничения доступа.</w:t>
      </w:r>
    </w:p>
    <w:p w14:paraId="0C7A08A0" w14:textId="77777777" w:rsidR="00E43449" w:rsidRDefault="006F756D" w:rsidP="00131808">
      <w:pPr>
        <w:ind w:firstLine="708"/>
      </w:pPr>
      <w:r>
        <w:rPr>
          <w:rFonts w:eastAsia="Times New Roman" w:cs="Times New Roman"/>
          <w:szCs w:val="28"/>
          <w:lang w:eastAsia="ru-RU"/>
        </w:rPr>
        <w:t>Разрабатываемая система решает эти задачи: обеспечивает централизованный справочник материалов, гибкий механизм параметризованных формул, автоматический пересчёт стоимости по актуальным ценам и ролевую модель разграничения доступа. Поддержка веб- и десктоп-клиентов позволяет работать как на стационарных рабочих местах, так и удалённо.</w:t>
      </w:r>
    </w:p>
    <w:p w14:paraId="40A9A02A" w14:textId="49BC06EA" w:rsidR="008461B7" w:rsidRDefault="00304A18" w:rsidP="00131808">
      <w:pPr>
        <w:pStyle w:val="2"/>
        <w:ind w:firstLine="708"/>
      </w:pPr>
      <w:bookmarkStart w:id="5" w:name="_Toc233115073"/>
      <w:r>
        <w:t xml:space="preserve">1.2 </w:t>
      </w:r>
      <w:r w:rsidR="00666705">
        <w:t>Цель и задачи</w:t>
      </w:r>
      <w:bookmarkEnd w:id="5"/>
    </w:p>
    <w:p w14:paraId="46725462" w14:textId="77777777" w:rsidR="00666705" w:rsidRDefault="00666705" w:rsidP="00666705">
      <w:pPr>
        <w:ind w:firstLine="708"/>
      </w:pPr>
      <w:r>
        <w:t xml:space="preserve">Цель работы </w:t>
      </w:r>
      <w:r w:rsidR="00D762AB">
        <w:t>-</w:t>
      </w:r>
      <w:r>
        <w:t xml:space="preserve"> разработка многопользовательской информационной системы автоматизированного расчёта стоимости, обеспечивающей централизованное хранение справочных данных, гибкое управление формулами и разграничение прав доступа пользователей.</w:t>
      </w:r>
    </w:p>
    <w:p w14:paraId="2B1C075F" w14:textId="77777777" w:rsidR="00666705" w:rsidRDefault="00666705" w:rsidP="003A502F">
      <w:pPr>
        <w:ind w:firstLine="708"/>
      </w:pPr>
      <w:r>
        <w:t>Для достижения поставленной цели необходимо решить следующие задачи:</w:t>
      </w:r>
    </w:p>
    <w:p w14:paraId="6D53A432" w14:textId="77777777" w:rsidR="00666705" w:rsidRDefault="00666705" w:rsidP="003A502F">
      <w:pPr>
        <w:ind w:firstLine="708"/>
      </w:pPr>
      <w:r>
        <w:t>1. Провести анализ предметной области и сформулировать требования к системе;</w:t>
      </w:r>
    </w:p>
    <w:p w14:paraId="3CCF0674" w14:textId="77777777" w:rsidR="00666705" w:rsidRDefault="00666705" w:rsidP="003A502F">
      <w:pPr>
        <w:ind w:firstLine="708"/>
      </w:pPr>
      <w:r>
        <w:t>2. Спроектировать бизнес-модель и выявить варианты использования системы;</w:t>
      </w:r>
    </w:p>
    <w:p w14:paraId="6D376661" w14:textId="77777777" w:rsidR="00666705" w:rsidRDefault="00666705" w:rsidP="003A502F">
      <w:pPr>
        <w:ind w:firstLine="708"/>
      </w:pPr>
      <w:r>
        <w:t>3. Разработать архитектуру программного обеспечения на основе паттерна PCMEF;</w:t>
      </w:r>
    </w:p>
    <w:p w14:paraId="015F9A11" w14:textId="77777777" w:rsidR="00666705" w:rsidRDefault="00666705" w:rsidP="003A502F">
      <w:pPr>
        <w:ind w:firstLine="708"/>
      </w:pPr>
      <w:r>
        <w:t>4. Спроектировать схему базы данных и реализовать её средствами СУБД PostgreSQL;</w:t>
      </w:r>
    </w:p>
    <w:p w14:paraId="4BA63758" w14:textId="77777777" w:rsidR="00666705" w:rsidRDefault="00666705" w:rsidP="003A502F">
      <w:pPr>
        <w:ind w:firstLine="708"/>
      </w:pPr>
      <w:r>
        <w:t>5. Разработать серверную часть приложения на основе фреймворка Spring Boot;</w:t>
      </w:r>
    </w:p>
    <w:p w14:paraId="42A61B83" w14:textId="77777777" w:rsidR="00666705" w:rsidRDefault="00666705" w:rsidP="003A502F">
      <w:pPr>
        <w:ind w:firstLine="708"/>
      </w:pPr>
      <w:r>
        <w:t>6. Разработать настольный клиент на основе JavaFX;</w:t>
      </w:r>
    </w:p>
    <w:p w14:paraId="797A4F25" w14:textId="77777777" w:rsidR="00666705" w:rsidRDefault="00666705" w:rsidP="003A502F">
      <w:pPr>
        <w:ind w:firstLine="708"/>
      </w:pPr>
      <w:r>
        <w:t>7. Разработать веб-клиент на основе React;</w:t>
      </w:r>
    </w:p>
    <w:p w14:paraId="643B477C" w14:textId="77777777" w:rsidR="00666705" w:rsidRDefault="00666705" w:rsidP="003A502F">
      <w:pPr>
        <w:ind w:firstLine="708"/>
      </w:pPr>
      <w:r>
        <w:t>8. Реализовать систему аутентификации и ролевого разграничения прав доступа;</w:t>
      </w:r>
    </w:p>
    <w:p w14:paraId="5132426D" w14:textId="77777777" w:rsidR="00666705" w:rsidRDefault="00666705" w:rsidP="003A502F">
      <w:pPr>
        <w:ind w:firstLine="708"/>
      </w:pPr>
      <w:r>
        <w:t xml:space="preserve">9. Провести тестирование разработанного программного </w:t>
      </w:r>
      <w:r w:rsidRPr="003A502F">
        <w:t>обеспечения.</w:t>
      </w:r>
    </w:p>
    <w:p w14:paraId="102B3C66" w14:textId="48E421E2" w:rsidR="003A502F" w:rsidRDefault="00304A18" w:rsidP="00304A18">
      <w:pPr>
        <w:pStyle w:val="2"/>
        <w:ind w:firstLine="708"/>
      </w:pPr>
      <w:bookmarkStart w:id="6" w:name="_Toc233115074"/>
      <w:r>
        <w:t xml:space="preserve">1.3 </w:t>
      </w:r>
      <w:r w:rsidR="003A502F">
        <w:t>Объект и предмет исследования</w:t>
      </w:r>
      <w:bookmarkEnd w:id="6"/>
    </w:p>
    <w:p w14:paraId="65B8BEA3" w14:textId="77777777" w:rsidR="003A502F" w:rsidRDefault="003A502F" w:rsidP="00A658B1">
      <w:pPr>
        <w:ind w:firstLine="708"/>
        <w:rPr>
          <w:sz w:val="24"/>
        </w:rPr>
      </w:pPr>
      <w:r w:rsidRPr="003A502F">
        <w:rPr>
          <w:rStyle w:val="ac"/>
          <w:b w:val="0"/>
          <w:bCs w:val="0"/>
        </w:rPr>
        <w:t>Объект исследования</w:t>
      </w:r>
      <w:r>
        <w:t xml:space="preserve"> </w:t>
      </w:r>
      <w:r w:rsidR="00D762AB">
        <w:t>-</w:t>
      </w:r>
      <w:r>
        <w:t xml:space="preserve"> процессы планирования и расчёта стоимости продукции и работ на предприятии, включая ведение справочников материалов, формирование и применение расчётных формул, а также управление пользователями и их правами доступа к данным.</w:t>
      </w:r>
    </w:p>
    <w:p w14:paraId="7B766C25" w14:textId="77777777" w:rsidR="003A502F" w:rsidRDefault="003A502F" w:rsidP="00A658B1">
      <w:pPr>
        <w:ind w:firstLine="708"/>
      </w:pPr>
      <w:r w:rsidRPr="003A502F">
        <w:rPr>
          <w:rStyle w:val="ac"/>
          <w:b w:val="0"/>
          <w:bCs w:val="0"/>
        </w:rPr>
        <w:t>Предмет исследования</w:t>
      </w:r>
      <w:r>
        <w:t xml:space="preserve"> </w:t>
      </w:r>
      <w:r w:rsidR="00D762AB">
        <w:t>-</w:t>
      </w:r>
      <w:r>
        <w:t xml:space="preserve"> методы проектирования и разработки многопользовательских информационных систем с многоуровневой архитектурой, включая подходы к моделированию предметной области и бизнес-процессов, проектирование реляционных баз данных, архитектурные </w:t>
      </w:r>
      <w:r>
        <w:lastRenderedPageBreak/>
        <w:t>паттерны организации серверной логики, механизмы аутентификации и авторизации, а также средства разработки серверных и клиентских частей приложения в контексте создания кроссплатформенного программного обеспечения.</w:t>
      </w:r>
    </w:p>
    <w:p w14:paraId="091FCE17" w14:textId="77777777" w:rsidR="003A502F" w:rsidRDefault="003A502F">
      <w:pPr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24320B91" w14:textId="77777777" w:rsidR="003A502F" w:rsidRDefault="003A502F" w:rsidP="003A502F">
      <w:pPr>
        <w:pStyle w:val="1"/>
      </w:pPr>
      <w:bookmarkStart w:id="7" w:name="_Toc233115075"/>
      <w:r>
        <w:lastRenderedPageBreak/>
        <w:t>Аналитическая часть</w:t>
      </w:r>
      <w:bookmarkEnd w:id="7"/>
    </w:p>
    <w:p w14:paraId="2EF290E5" w14:textId="3E9D2C3C" w:rsidR="003A502F" w:rsidRDefault="00304A18" w:rsidP="00304A18">
      <w:pPr>
        <w:pStyle w:val="2"/>
        <w:ind w:firstLine="708"/>
      </w:pPr>
      <w:bookmarkStart w:id="8" w:name="_Toc233115076"/>
      <w:r>
        <w:t xml:space="preserve">2.1 </w:t>
      </w:r>
      <w:r w:rsidR="003A502F">
        <w:t>Описание предметной области</w:t>
      </w:r>
      <w:bookmarkEnd w:id="8"/>
    </w:p>
    <w:p w14:paraId="2AAD6527" w14:textId="77777777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>Предметная область охватывает предприятия, регулярно рассчитывающие стоимость продукции по нормативным данным о материалах и расчётным формулам. Справочник содержит материалы с ценами и единицами измерения, организованные по группам; актуальность цен напрямую влияет на корректность расчётов.</w:t>
      </w:r>
    </w:p>
    <w:p w14:paraId="590E5957" w14:textId="68F053C2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 xml:space="preserve">Формулы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параметризованные выражения с плейсхолдерами: {название_группы} заменяется конкретным материалом, {const}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числовым коэффициентом. Расчёт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зафиксированная запись, связывающая формулу с выбранными значениями; при повторном открытии итоговая стоимость пересчитывается по актуальным ценам.</w:t>
      </w:r>
    </w:p>
    <w:p w14:paraId="16864616" w14:textId="77777777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>Система многопользовательская: ролевая модель разграничивает доступ по операциям и функциональным областям. Каждый клиент получает изолированный экземпляр; доступ через веб- и десктоп-приложения.</w:t>
      </w:r>
    </w:p>
    <w:p w14:paraId="383B678D" w14:textId="2342BDDC" w:rsidR="003A502F" w:rsidRPr="00D762AB" w:rsidRDefault="00304A18" w:rsidP="00304A18">
      <w:pPr>
        <w:pStyle w:val="2"/>
        <w:ind w:firstLine="708"/>
      </w:pPr>
      <w:bookmarkStart w:id="9" w:name="_Toc233115077"/>
      <w:r>
        <w:t xml:space="preserve">2.2 </w:t>
      </w:r>
      <w:r w:rsidR="003A502F">
        <w:t>Анализ бизнес-процессов (</w:t>
      </w:r>
      <w:r w:rsidR="003A502F">
        <w:rPr>
          <w:lang w:val="en-US"/>
        </w:rPr>
        <w:t>IDEF</w:t>
      </w:r>
      <w:r w:rsidR="003A502F" w:rsidRPr="00D762AB">
        <w:t>0)</w:t>
      </w:r>
      <w:bookmarkEnd w:id="9"/>
    </w:p>
    <w:p w14:paraId="5A00507B" w14:textId="48F231BB" w:rsidR="00E43449" w:rsidRDefault="006F756D" w:rsidP="00A658B1">
      <w:pPr>
        <w:ind w:firstLine="708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Для моделирования бизнес-процессов применена методология IDEF0. Контекстная диаграмма A-0 представляет систему как функциональный блок «Автоматизация ценообразования».</w:t>
      </w:r>
    </w:p>
    <w:p w14:paraId="0E6AAAFA" w14:textId="5FAC71CC" w:rsidR="00A658B1" w:rsidRDefault="00A658B1" w:rsidP="00A658B1">
      <w:pPr>
        <w:jc w:val="center"/>
      </w:pPr>
      <w:r>
        <w:rPr>
          <w:noProof/>
        </w:rPr>
        <w:drawing>
          <wp:inline distT="0" distB="0" distL="0" distR="0" wp14:anchorId="3D9AD57E" wp14:editId="253D6B83">
            <wp:extent cx="3900626" cy="3169285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8328" cy="3175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C6ABB" w14:textId="77777777" w:rsidR="003A502F" w:rsidRPr="003A502F" w:rsidRDefault="003A502F" w:rsidP="003A502F">
      <w:pPr>
        <w:jc w:val="center"/>
      </w:pPr>
      <w:r>
        <w:t xml:space="preserve">Рисунок 1 – диаграмма </w:t>
      </w:r>
      <w:r>
        <w:rPr>
          <w:lang w:val="en-US"/>
        </w:rPr>
        <w:t>IDEF</w:t>
      </w:r>
      <w:r w:rsidRPr="003A502F">
        <w:t>0</w:t>
      </w:r>
    </w:p>
    <w:p w14:paraId="32375EED" w14:textId="43944B27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 xml:space="preserve">Входы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данные о материалах и формулах, вводимые пользователями. Управление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регламенты ценообразования и внутренние правила системы (уникальность, обязательность полей, ролевые ограничения). Механизм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пользователь, взаимодействующий через клиентское приложение. Выход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рассчитанная стоимость, вычисленная по формуле и сохранённая для повторного использования.</w:t>
      </w:r>
    </w:p>
    <w:p w14:paraId="11417F85" w14:textId="6D8521D9" w:rsidR="00217B09" w:rsidRDefault="00304A18" w:rsidP="00304A18">
      <w:pPr>
        <w:pStyle w:val="2"/>
        <w:ind w:firstLine="708"/>
      </w:pPr>
      <w:bookmarkStart w:id="10" w:name="_Toc233115078"/>
      <w:r>
        <w:lastRenderedPageBreak/>
        <w:t xml:space="preserve">2.3 </w:t>
      </w:r>
      <w:r w:rsidR="00217B09">
        <w:rPr>
          <w:lang w:val="en-US"/>
        </w:rPr>
        <w:t>SWOT</w:t>
      </w:r>
      <w:r w:rsidR="00217B09" w:rsidRPr="00D762AB">
        <w:t>-</w:t>
      </w:r>
      <w:r w:rsidR="00217B09">
        <w:t>анализ текущего состояния</w:t>
      </w:r>
      <w:bookmarkEnd w:id="10"/>
    </w:p>
    <w:p w14:paraId="18C5C77E" w14:textId="77777777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>Сильные стороны: автоматическая актуализация расчётов при изменении цен; гибкая настройка ролей без участия разработчика; полная конфигурируемость бизнес-логики через интерфейс.</w:t>
      </w:r>
    </w:p>
    <w:p w14:paraId="7682ECC2" w14:textId="77777777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>Слабые стороны: отсутствие складского учёта; необходимость собственной серверной инфраструктуры; удаление материала переводит расчёты в невычислимое состояние.</w:t>
      </w:r>
    </w:p>
    <w:p w14:paraId="17C1D354" w14:textId="77777777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>Возможности: большой рынок МСБ, ведущего расчёты вручную; хранение данных на инфраструктуре клиента как конкурентное преимущество; возможность интеграции с ERP/CRM без переработки ядра.</w:t>
      </w:r>
    </w:p>
    <w:p w14:paraId="01D4F2F2" w14:textId="77777777" w:rsidR="00E43449" w:rsidRDefault="006F756D">
      <w:r>
        <w:rPr>
          <w:rFonts w:eastAsia="Times New Roman" w:cs="Times New Roman"/>
          <w:szCs w:val="28"/>
          <w:lang w:eastAsia="ru-RU"/>
        </w:rPr>
        <w:t>Угрозы: конкуренция с электронными таблицами и ERP-системами; риск изменения бизнес-процессов клиента, требующего переработки формул.</w:t>
      </w:r>
    </w:p>
    <w:p w14:paraId="6178CE95" w14:textId="1DDDC15D" w:rsidR="00BD5EDF" w:rsidRDefault="00304A18" w:rsidP="00304A18">
      <w:pPr>
        <w:pStyle w:val="2"/>
        <w:ind w:firstLine="708"/>
      </w:pPr>
      <w:bookmarkStart w:id="11" w:name="_Toc233115079"/>
      <w:r>
        <w:t xml:space="preserve">2.4 </w:t>
      </w:r>
      <w:r w:rsidR="00BD5EDF">
        <w:t>Анализ аналогов и конкурентов</w:t>
      </w:r>
      <w:bookmarkEnd w:id="11"/>
    </w:p>
    <w:p w14:paraId="729A0B76" w14:textId="77777777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>Проанализированы четыре класса решений.</w:t>
      </w:r>
    </w:p>
    <w:p w14:paraId="1AB69CD7" w14:textId="392E1316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 xml:space="preserve">Электронные таблицы (Excel, Google Sheets)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гибки, но децентрализованы: каждый сотрудник работает с собственной копией данных, разграничение доступа отсутствует, формулы трудноподдерживаемы.</w:t>
      </w:r>
    </w:p>
    <w:p w14:paraId="6AAB9807" w14:textId="6A8B66C2" w:rsidR="00E43449" w:rsidRDefault="006F756D">
      <w:r>
        <w:rPr>
          <w:rFonts w:eastAsia="Times New Roman" w:cs="Times New Roman"/>
          <w:szCs w:val="28"/>
          <w:lang w:eastAsia="ru-RU"/>
        </w:rPr>
        <w:t xml:space="preserve">ERP-системы (1С, SAP)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обеспечивают централизацию, но избыточны и нецелесообразны для задачи расчёта стоимости. Сметные программы (Гранд-Смета) жёстко привязаны к строительной отрасли. SaaS-конфигураторы хранят данные у стороннего провайдера и не позволяют самостоятельно настраивать формулы.</w:t>
      </w:r>
    </w:p>
    <w:p w14:paraId="53F44006" w14:textId="77777777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>Ни одно решение не сочетает гибкую настройку формул, актуальный централизованный справочник, ролевое разграничение и хранение данных на инфраструктуре клиента. Разрабатываемая система занимает эту нишу между ERP и таблицами.</w:t>
      </w:r>
    </w:p>
    <w:p w14:paraId="5C490D34" w14:textId="2111758B" w:rsidR="00BD5EDF" w:rsidRDefault="009F7E23" w:rsidP="009F7E23">
      <w:pPr>
        <w:pStyle w:val="2"/>
        <w:ind w:firstLine="708"/>
      </w:pPr>
      <w:bookmarkStart w:id="12" w:name="_Toc233115080"/>
      <w:r>
        <w:t xml:space="preserve">2.5 </w:t>
      </w:r>
      <w:r w:rsidR="00BD5EDF">
        <w:t>Обоснование необходимости разработки</w:t>
      </w:r>
      <w:bookmarkEnd w:id="12"/>
    </w:p>
    <w:p w14:paraId="798C7AB9" w14:textId="77777777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>Анализ аналогов демонстрирует, что существующие инструменты не удовлетворяют потребностям организаций с регулярными расчётами. Таблицы децентрализуют данные и не разграничивают доступ. ERP-системы избыточны и экономически нецелесообразны для узкой задачи. Сметные программы неприменимы вне строительства. SaaS-конфигураторы создают зависимость от поставщика.</w:t>
      </w:r>
    </w:p>
    <w:p w14:paraId="1D4D0E8F" w14:textId="7C759993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 xml:space="preserve">Совокупность неудовлетворённых требований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централизованный справочник, гибкие формулы без участия разработчика, ролевое разграничение, автоматический пересчёт, полный контроль над данными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делает разработку специализированной системы обоснованной и практически значимой.</w:t>
      </w:r>
    </w:p>
    <w:p w14:paraId="30344776" w14:textId="08080997" w:rsidR="00BD5EDF" w:rsidRPr="00D762AB" w:rsidRDefault="009F7E23" w:rsidP="009F7E23">
      <w:pPr>
        <w:pStyle w:val="2"/>
        <w:ind w:firstLine="708"/>
      </w:pPr>
      <w:bookmarkStart w:id="13" w:name="_Toc233115081"/>
      <w:r>
        <w:t xml:space="preserve">2.6 </w:t>
      </w:r>
      <w:r w:rsidR="00BD5EDF">
        <w:t>Экономическое обоснование (</w:t>
      </w:r>
      <w:r w:rsidR="00BD5EDF">
        <w:rPr>
          <w:lang w:val="en-US"/>
        </w:rPr>
        <w:t>ROI</w:t>
      </w:r>
      <w:r w:rsidR="00BD5EDF" w:rsidRPr="00D762AB">
        <w:t>)</w:t>
      </w:r>
      <w:bookmarkEnd w:id="13"/>
    </w:p>
    <w:p w14:paraId="60A64698" w14:textId="7D6B1DBD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 xml:space="preserve">Объём разработанного ПО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~18 KLOC. По модели COCOMO Basic (органический режим) трудозатраты оцениваются в ~50 чел.-месяцев при команде 4–5 разработчиков на ~11 месяцев. Фактические затраты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~2 чел.-месяца одного разработчика, что отражает эффективность современного стека.</w:t>
      </w:r>
    </w:p>
    <w:p w14:paraId="65EF0F0E" w14:textId="77777777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lastRenderedPageBreak/>
        <w:t>Экономический эффект: сокращение времени на ручные расчёты, снижение потерь от ошибок в устаревших прайс-листах, экономия на альтернативных ERP-решениях. При использовании 5–10 сотрудниками, экономящими 1–2 ч/день, срок окупаемости составляет 3–6 месяцев активной эксплуатации.</w:t>
      </w:r>
    </w:p>
    <w:p w14:paraId="1F218420" w14:textId="77777777" w:rsidR="007C7B5F" w:rsidRDefault="007C7B5F" w:rsidP="007C7B5F">
      <w:pPr>
        <w:pStyle w:val="1"/>
      </w:pPr>
      <w:bookmarkStart w:id="14" w:name="_Toc233115082"/>
      <w:r>
        <w:t>Проектная часть</w:t>
      </w:r>
      <w:bookmarkEnd w:id="14"/>
    </w:p>
    <w:p w14:paraId="63D672A6" w14:textId="28FB194B" w:rsidR="007C7B5F" w:rsidRDefault="009F7E23" w:rsidP="009F7E23">
      <w:pPr>
        <w:pStyle w:val="2"/>
        <w:ind w:firstLine="708"/>
      </w:pPr>
      <w:bookmarkStart w:id="15" w:name="_Toc233115083"/>
      <w:r>
        <w:t xml:space="preserve">3.1 </w:t>
      </w:r>
      <w:r w:rsidR="007C7B5F">
        <w:t>Модель требований к ПО</w:t>
      </w:r>
      <w:bookmarkEnd w:id="15"/>
    </w:p>
    <w:p w14:paraId="34F93EE5" w14:textId="2F097FFA" w:rsidR="007C7B5F" w:rsidRDefault="009F7E23" w:rsidP="009F7E23">
      <w:pPr>
        <w:pStyle w:val="3"/>
        <w:ind w:firstLine="708"/>
      </w:pPr>
      <w:bookmarkStart w:id="16" w:name="_Toc233115084"/>
      <w:r>
        <w:t xml:space="preserve">3.1.1 </w:t>
      </w:r>
      <w:r w:rsidR="007C7B5F">
        <w:rPr>
          <w:lang w:val="en-US"/>
        </w:rPr>
        <w:t>Use</w:t>
      </w:r>
      <w:r w:rsidR="007C7B5F" w:rsidRPr="00D762AB">
        <w:t xml:space="preserve"> </w:t>
      </w:r>
      <w:r w:rsidR="007C7B5F">
        <w:rPr>
          <w:lang w:val="en-US"/>
        </w:rPr>
        <w:t>Case</w:t>
      </w:r>
      <w:r w:rsidR="007C7B5F" w:rsidRPr="00D762AB">
        <w:t xml:space="preserve"> </w:t>
      </w:r>
      <w:r w:rsidR="007C7B5F">
        <w:t>диаграмма</w:t>
      </w:r>
      <w:bookmarkEnd w:id="16"/>
    </w:p>
    <w:p w14:paraId="58EEA2F1" w14:textId="4C60D923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 xml:space="preserve">Диаграмма вариантов использования (UML) описывает функциональность системы. Определён единственный актор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Пользователь. Это обусловлено динамической ролевой моделью: роли создаются администратором в процессе эксплуатации с произвольным набором прав, поэтому фиксированный перечень акторов невозможен. Разграничение доступа реализуется в runtime.</w:t>
      </w:r>
    </w:p>
    <w:p w14:paraId="55EDE9E4" w14:textId="1B477A01" w:rsidR="009F7E23" w:rsidRDefault="006F756D" w:rsidP="00A658B1">
      <w:pPr>
        <w:ind w:firstLine="708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Система содержит восемь вариантов использования. UC-003/UC-004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просмотр и управление материалами (include). UC-005/UC-006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управление и просмотр формул (include). UC-007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расчёт цены с вычислением суммы в реальном времени. UC-008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история расчётов с автоматическим пересчётом. UC-002/UC-009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управление пользователями и ролями.</w:t>
      </w:r>
    </w:p>
    <w:p w14:paraId="26796C96" w14:textId="30151C2B" w:rsidR="00E43449" w:rsidRPr="009F7E23" w:rsidRDefault="009F7E23" w:rsidP="009F7E23">
      <w:pPr>
        <w:spacing w:after="160" w:line="259" w:lineRule="auto"/>
        <w:jc w:val="center"/>
        <w:rPr>
          <w:rFonts w:eastAsia="Times New Roman" w:cs="Times New Roman"/>
          <w:szCs w:val="28"/>
          <w:lang w:eastAsia="ru-RU"/>
        </w:rPr>
      </w:pPr>
      <w:r w:rsidRPr="009F7E23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143DC248" wp14:editId="38B1C8CA">
            <wp:extent cx="2422087" cy="38385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326" cy="3864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2B0B6" w14:textId="77777777" w:rsidR="007C7B5F" w:rsidRPr="007C7B5F" w:rsidRDefault="007C7B5F" w:rsidP="007C7B5F">
      <w:pPr>
        <w:jc w:val="center"/>
      </w:pPr>
      <w:r>
        <w:t xml:space="preserve">Рисунок 2 – </w:t>
      </w:r>
      <w:r>
        <w:rPr>
          <w:lang w:val="en-US"/>
        </w:rPr>
        <w:t>Use</w:t>
      </w:r>
      <w:r w:rsidRPr="007C7B5F">
        <w:t xml:space="preserve"> </w:t>
      </w:r>
      <w:r>
        <w:rPr>
          <w:lang w:val="en-US"/>
        </w:rPr>
        <w:t>Case</w:t>
      </w:r>
      <w:r w:rsidRPr="007C7B5F">
        <w:t xml:space="preserve"> </w:t>
      </w:r>
      <w:r>
        <w:t>диаграмма</w:t>
      </w:r>
    </w:p>
    <w:p w14:paraId="6AB20AA2" w14:textId="77777777" w:rsidR="007C7B5F" w:rsidRDefault="007C7B5F" w:rsidP="007C7B5F">
      <w:pPr>
        <w:ind w:firstLine="708"/>
      </w:pPr>
      <w:r w:rsidRPr="007C7B5F">
        <w:rPr>
          <w:b/>
          <w:bCs/>
        </w:rPr>
        <w:t>Актор.</w:t>
      </w:r>
      <w:r>
        <w:t xml:space="preserve"> В системе определён единственный актор </w:t>
      </w:r>
      <w:r w:rsidR="00D762AB">
        <w:t>-</w:t>
      </w:r>
      <w:r>
        <w:t xml:space="preserve"> Пользователь, представляющий любого авторизованного сотрудника организации. Особого внимания заслуживает архитектурное решение, обусловившее наличие единственного актора. В классических системах с фиксированным набором ролей каждая роль выносится как отдельный актор </w:t>
      </w:r>
      <w:r w:rsidR="00D762AB">
        <w:t>-</w:t>
      </w:r>
      <w:r>
        <w:t xml:space="preserve"> администратор, менеджер, </w:t>
      </w:r>
      <w:r>
        <w:lastRenderedPageBreak/>
        <w:t xml:space="preserve">оператор и т.д. В данной системе роли не фиксированы на уровне кода: администратор организации самостоятельно создаёт произвольные роли и формирует для каждой из них индивидуальный набор прав. Состав ролей, их названия и полномочия определяются в процессе эксплуатации и могут быть изменены в любой момент без вмешательства разработчика. Следовательно, на этапе проектирования системы невозможно заранее перечислить конкретных акторов </w:t>
      </w:r>
      <w:r w:rsidR="00D762AB">
        <w:t>-</w:t>
      </w:r>
      <w:r>
        <w:t xml:space="preserve"> они не известны и не фиксированы. По этой причине все пользователи системы представлены единым актором, а разграничение доступа к конкретным вариантам использования реализуется не средствами диаграммы, а динамически </w:t>
      </w:r>
      <w:r w:rsidR="00D762AB">
        <w:t>-</w:t>
      </w:r>
      <w:r>
        <w:t xml:space="preserve"> через назначенные роли и проверку прав во время выполнения.</w:t>
      </w:r>
    </w:p>
    <w:p w14:paraId="4B4EE4DC" w14:textId="5D114F79" w:rsidR="007C7B5F" w:rsidRDefault="007C7B5F" w:rsidP="007C7B5F">
      <w:pPr>
        <w:ind w:firstLine="708"/>
      </w:pPr>
      <w:r w:rsidRPr="007C7B5F">
        <w:rPr>
          <w:b/>
          <w:bCs/>
        </w:rPr>
        <w:t>Варианты использования.</w:t>
      </w:r>
      <w:r>
        <w:t xml:space="preserve"> Все восемь вариантов использования расположены внутри границы системы «Конфигурируемый калькулятор» и сгруппированы по функциональным областям.</w:t>
      </w:r>
    </w:p>
    <w:p w14:paraId="2CAE9700" w14:textId="77777777" w:rsidR="007C7B5F" w:rsidRDefault="007C7B5F" w:rsidP="007C7B5F">
      <w:pPr>
        <w:ind w:firstLine="708"/>
      </w:pPr>
      <w:r>
        <w:t>Работа со справочником материалов представлена двумя вариантами: UC-003 «Просматривать материалы» охватывает просмотр и фильтрацию списка; UC-004 «Управлять материалами» включает создание, редактирование и удаление материалов и их групп. Между ними установлена связь «include»: управление материалами всегда предполагает их просмотр как неотъемлемую часть сценария.</w:t>
      </w:r>
    </w:p>
    <w:p w14:paraId="40E3B4FD" w14:textId="77777777" w:rsidR="007C7B5F" w:rsidRDefault="007C7B5F" w:rsidP="007C7B5F">
      <w:pPr>
        <w:ind w:firstLine="708"/>
      </w:pPr>
      <w:r>
        <w:t>Аналогичная структура применена к справочнику формул: UC-006 «Просматривать формулы» и UC-005 «Управлять формулами» связаны отношением «include» по той же логике.</w:t>
      </w:r>
    </w:p>
    <w:p w14:paraId="7AA32D84" w14:textId="77777777" w:rsidR="007C7B5F" w:rsidRDefault="007C7B5F" w:rsidP="007C7B5F">
      <w:pPr>
        <w:ind w:firstLine="708"/>
      </w:pPr>
      <w:r>
        <w:t xml:space="preserve">Расчётная функциональность представлена вариантами UC-007 «Рассчитать цену» </w:t>
      </w:r>
      <w:r w:rsidR="00D762AB">
        <w:t>-</w:t>
      </w:r>
      <w:r>
        <w:t xml:space="preserve"> создание нового расчёта на основе формулы с заполнением позиций и вычислением итоговой суммы </w:t>
      </w:r>
      <w:r w:rsidR="00D762AB">
        <w:t>-</w:t>
      </w:r>
      <w:r>
        <w:t xml:space="preserve"> и UC-008 «Посмотреть историю расчётов» </w:t>
      </w:r>
      <w:r w:rsidR="00D762AB">
        <w:t>-</w:t>
      </w:r>
      <w:r>
        <w:t xml:space="preserve"> просмотр сохранённых расчётов с автоматическим пересчётом по актуальным ценам.</w:t>
      </w:r>
    </w:p>
    <w:p w14:paraId="61161876" w14:textId="77777777" w:rsidR="007C7B5F" w:rsidRDefault="007C7B5F" w:rsidP="007C7B5F">
      <w:pPr>
        <w:ind w:firstLine="708"/>
      </w:pPr>
      <w:r>
        <w:t xml:space="preserve">Административная функциональность включает UC-002 «Управлять пользователями» </w:t>
      </w:r>
      <w:r w:rsidR="00D762AB">
        <w:t>-</w:t>
      </w:r>
      <w:r>
        <w:t xml:space="preserve"> создание и удаление учётных записей </w:t>
      </w:r>
      <w:r w:rsidR="00D762AB">
        <w:t>-</w:t>
      </w:r>
      <w:r>
        <w:t xml:space="preserve"> и UC-009 «Управлять ролями» </w:t>
      </w:r>
      <w:r w:rsidR="00D762AB">
        <w:t>-</w:t>
      </w:r>
      <w:r>
        <w:t xml:space="preserve"> формирование ролей с произвольно настраиваемым набором прав доступа.</w:t>
      </w:r>
    </w:p>
    <w:p w14:paraId="27B55C48" w14:textId="682D6DFA" w:rsidR="00A66E60" w:rsidRDefault="00A658B1" w:rsidP="00A658B1">
      <w:pPr>
        <w:pStyle w:val="3"/>
        <w:ind w:firstLine="708"/>
      </w:pPr>
      <w:bookmarkStart w:id="17" w:name="_Toc233115085"/>
      <w:r>
        <w:t xml:space="preserve">3.1.2 </w:t>
      </w:r>
      <w:r w:rsidR="00A66E60">
        <w:t>Спецификация прецедентов</w:t>
      </w:r>
      <w:bookmarkEnd w:id="17"/>
    </w:p>
    <w:p w14:paraId="73A201D5" w14:textId="77777777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>UC-002 «Управлять пользователями»: создание (логин, пароль, имя, роль) и удаление учётных записей. Суперадмин защищён на уровне UI и БД. Исключение: занятый логин.</w:t>
      </w:r>
    </w:p>
    <w:p w14:paraId="292D33C1" w14:textId="77777777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>UC-003 «Просматривать материалы»: таблица Название/Группа/Цена/Ед.изм. с фильтрацией по группе и поиском по названию. Состояние не изменяется.</w:t>
      </w:r>
    </w:p>
    <w:p w14:paraId="462731D4" w14:textId="26990AE0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t xml:space="preserve">UC-004 «Управлять материалами»: создание, редактирование, удаление. При удалении материала расчёты становятся невычислимыми. При удалении группы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выбор стратегии: удалить вместе с материалами, перенести в другую группу или в группу по умолчанию.</w:t>
      </w:r>
    </w:p>
    <w:p w14:paraId="68AF6D20" w14:textId="1BEC505C" w:rsidR="00E43449" w:rsidRDefault="006F756D" w:rsidP="00A658B1">
      <w:pPr>
        <w:ind w:firstLine="708"/>
      </w:pPr>
      <w:r>
        <w:rPr>
          <w:rFonts w:eastAsia="Times New Roman" w:cs="Times New Roman"/>
          <w:szCs w:val="28"/>
          <w:lang w:eastAsia="ru-RU"/>
        </w:rPr>
        <w:lastRenderedPageBreak/>
        <w:t xml:space="preserve">UC-005 «Управлять формулами»: выражение с плейсхолдерами {группа} и {const}. Удаление формулы каскадно удаляет расчёты (с предупреждением). UC-006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просмотр формул.</w:t>
      </w:r>
    </w:p>
    <w:p w14:paraId="2CFA6009" w14:textId="75A0476C" w:rsidR="00E43449" w:rsidRDefault="006F756D">
      <w:r>
        <w:rPr>
          <w:rFonts w:eastAsia="Times New Roman" w:cs="Times New Roman"/>
          <w:szCs w:val="28"/>
          <w:lang w:eastAsia="ru-RU"/>
        </w:rPr>
        <w:t xml:space="preserve">UC-007 «Рассчитать цену»: выбор формулы, заполнение позиций (материал + количество или {const}). Итог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в реальном времени. Удалённые материалы подсвечиваются.</w:t>
      </w:r>
    </w:p>
    <w:p w14:paraId="1C42F2F8" w14:textId="77777777" w:rsidR="00E43449" w:rsidRDefault="006F756D">
      <w:r>
        <w:rPr>
          <w:rFonts w:eastAsia="Times New Roman" w:cs="Times New Roman"/>
          <w:szCs w:val="28"/>
          <w:lang w:eastAsia="ru-RU"/>
        </w:rPr>
        <w:t>UC-008 «История расчётов»: просмотр с автопересчётом по актуальным ценам.</w:t>
      </w:r>
    </w:p>
    <w:p w14:paraId="4F6FC253" w14:textId="77777777" w:rsidR="00E43449" w:rsidRDefault="006F756D">
      <w:r>
        <w:rPr>
          <w:rFonts w:eastAsia="Times New Roman" w:cs="Times New Roman"/>
          <w:szCs w:val="28"/>
          <w:lang w:eastAsia="ru-RU"/>
        </w:rPr>
        <w:t>UC-009 «Управлять ролями»: создание ролей с правами по областям (материалы, формулы, расчёты, роли, пользователи). Права: просмотр, создание, редактирование, удаление.</w:t>
      </w:r>
    </w:p>
    <w:p w14:paraId="0D7EC6C4" w14:textId="41ADF08D" w:rsidR="00A66E60" w:rsidRDefault="00A658B1" w:rsidP="00A658B1">
      <w:pPr>
        <w:pStyle w:val="3"/>
        <w:ind w:firstLine="708"/>
      </w:pPr>
      <w:bookmarkStart w:id="18" w:name="_Toc233115086"/>
      <w:r>
        <w:t xml:space="preserve">3.1.3 </w:t>
      </w:r>
      <w:r w:rsidR="00A66E60">
        <w:t>Глоссарий терминов</w:t>
      </w:r>
      <w:bookmarkEnd w:id="18"/>
    </w:p>
    <w:p w14:paraId="539C1429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>В рамках проекта сформирован глоссарий предметной области, устанавливающий однозначные определения ключевых терминов, используемых в проектной документации и в интерфейсе системы.</w:t>
      </w:r>
    </w:p>
    <w:p w14:paraId="25BE4343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Пользователь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лицо, взаимодействующее с системой посредством клиентского приложения; доступные функции определяются назначенной ролью.</w:t>
      </w:r>
    </w:p>
    <w:p w14:paraId="0F271711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Администратор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пользователь, обладающий полным набором прав доступа; его учётная запись защищена от удаления на уровне приложения и базы данных.</w:t>
      </w:r>
    </w:p>
    <w:p w14:paraId="69ACA3B7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Материал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сущность, отражающая единицу из предметной области бизнеса; хранит название, цену и единицу измерения; используется в формулах и влияет на итоговую стоимость расчёта.</w:t>
      </w:r>
    </w:p>
    <w:p w14:paraId="1F119AB2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Группа материалов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логическое объединение материалов, предназначенное для структурирования справочника и упрощения навигации.</w:t>
      </w:r>
    </w:p>
    <w:p w14:paraId="016851C5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Формула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параметризованное математическое выражение с именованными плейсхолдерами, на основе которого пользователь создаёт расчёт, подставляя конкретные материалы и числовые значения.</w:t>
      </w:r>
    </w:p>
    <w:p w14:paraId="1A15A166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Группа формул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логическое объединение формул для удобства навигации и фильтрации.</w:t>
      </w:r>
    </w:p>
    <w:p w14:paraId="4ADD8DB0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Плейсхолдер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именованная переменная внутри выражения формулы вида {название_группы} или {const}; при создании расчёта заменяется соответственно конкретным материалом из указанной группы или числовым значением.</w:t>
      </w:r>
    </w:p>
    <w:p w14:paraId="309170CB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Расчёт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формула, полностью заполненная конкретными значениями; представляет вычисленную стоимость продукта или услуги и сохраняется в системе для повторного использования.</w:t>
      </w:r>
    </w:p>
    <w:p w14:paraId="56A0E16E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Позиция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строка внутри расчёта, связывающая один плейсхолдер формулы с выбранным материалом и его количеством либо с введённым числом для {const}.</w:t>
      </w:r>
    </w:p>
    <w:p w14:paraId="74F50FF3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Невычислимый расчёт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расчёт, в котором одна или несколько позиций содержат удалённый материал; итоговая стоимость такого расчёта не может быть определена до замены недостающих позиций.</w:t>
      </w:r>
    </w:p>
    <w:p w14:paraId="7871D90E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lastRenderedPageBreak/>
        <w:t xml:space="preserve">Пересчёт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автоматическое вычисление итоговой стоимости расчёта по актуальным ценам материалов, выполняемое при каждом открытии сохранённого расчёта.</w:t>
      </w:r>
    </w:p>
    <w:p w14:paraId="42A0F0FC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Роль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именованный набор прав доступа, назначаемый пользователю администратором.</w:t>
      </w:r>
    </w:p>
    <w:p w14:paraId="3349D9FA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Права доступа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разрешения, определяющие, какие операции (просмотр, создание, редактирование, удаление) пользователь вправе выполнять в каждой функциональной области системы.</w:t>
      </w:r>
    </w:p>
    <w:p w14:paraId="333C0AE9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Конфигуратор формул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модальное окно, позволяющее составлять или редактировать формулы.</w:t>
      </w:r>
    </w:p>
    <w:p w14:paraId="217B643D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Конфигуратор материалов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модальное окно, позволяющее создавать или редактировать материалы.</w:t>
      </w:r>
    </w:p>
    <w:p w14:paraId="15C1389A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Окно расчёта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модальное окно, позволяющее просматривать, заполнять или редактировать информацию о расчёте.</w:t>
      </w:r>
    </w:p>
    <w:p w14:paraId="30A52784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Список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страница, отображающая все имеющиеся материалы, формулы или расчёты с возможностью фильтрации по группам и поиска по названию.</w:t>
      </w:r>
    </w:p>
    <w:p w14:paraId="4AE9B5F0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Экземпляр системы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изолированное развёртывание приложения на сервере отдельного клиента, не имеющее общих данных с другими развёртываниями.</w:t>
      </w:r>
    </w:p>
    <w:p w14:paraId="02F5A0DE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Аутентификация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процесс проверки личности пользователя при входе в систему по логину и паролю.</w:t>
      </w:r>
    </w:p>
    <w:p w14:paraId="24290E9C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Валидация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проверка корректности данных, введённых пользователем, перед их сохранением в системе.</w:t>
      </w:r>
    </w:p>
    <w:p w14:paraId="562245B9" w14:textId="77777777" w:rsid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Инициализация системы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первоначальная настройка нового экземпляра, в ходе которой создаётся учётная запись суперпользователя.</w:t>
      </w:r>
    </w:p>
    <w:p w14:paraId="7BD9ACE2" w14:textId="51532F81" w:rsidR="00A66E60" w:rsidRDefault="00A658B1" w:rsidP="00A66E60">
      <w:pPr>
        <w:pStyle w:val="2"/>
        <w:rPr>
          <w:lang w:eastAsia="ru-RU"/>
        </w:rPr>
      </w:pPr>
      <w:bookmarkStart w:id="19" w:name="_Toc233115087"/>
      <w:r>
        <w:rPr>
          <w:lang w:eastAsia="ru-RU"/>
        </w:rPr>
        <w:t xml:space="preserve">3.2 </w:t>
      </w:r>
      <w:r w:rsidR="00A66E60">
        <w:rPr>
          <w:lang w:eastAsia="ru-RU"/>
        </w:rPr>
        <w:t>Модель предметной области</w:t>
      </w:r>
      <w:bookmarkEnd w:id="19"/>
    </w:p>
    <w:p w14:paraId="68CA62C5" w14:textId="03225E73" w:rsidR="00A66E60" w:rsidRDefault="00A658B1" w:rsidP="00A66E60">
      <w:pPr>
        <w:pStyle w:val="3"/>
        <w:rPr>
          <w:lang w:eastAsia="ru-RU"/>
        </w:rPr>
      </w:pPr>
      <w:bookmarkStart w:id="20" w:name="_Toc233115088"/>
      <w:r>
        <w:rPr>
          <w:lang w:eastAsia="ru-RU"/>
        </w:rPr>
        <w:t xml:space="preserve">3.2.1 </w:t>
      </w:r>
      <w:r w:rsidR="00A66E60">
        <w:rPr>
          <w:lang w:val="en-US" w:eastAsia="ru-RU"/>
        </w:rPr>
        <w:t>Domain</w:t>
      </w:r>
      <w:r w:rsidR="00A66E60" w:rsidRPr="00D762AB">
        <w:rPr>
          <w:lang w:eastAsia="ru-RU"/>
        </w:rPr>
        <w:t xml:space="preserve"> </w:t>
      </w:r>
      <w:r w:rsidR="00A66E60">
        <w:rPr>
          <w:lang w:val="en-US" w:eastAsia="ru-RU"/>
        </w:rPr>
        <w:t>model</w:t>
      </w:r>
      <w:r w:rsidR="00A66E60" w:rsidRPr="00D762AB">
        <w:rPr>
          <w:lang w:eastAsia="ru-RU"/>
        </w:rPr>
        <w:t xml:space="preserve"> (</w:t>
      </w:r>
      <w:r w:rsidR="00A66E60">
        <w:rPr>
          <w:lang w:eastAsia="ru-RU"/>
        </w:rPr>
        <w:t>Диаграмма классов)</w:t>
      </w:r>
      <w:bookmarkEnd w:id="20"/>
    </w:p>
    <w:p w14:paraId="373C0565" w14:textId="77777777" w:rsidR="00A66E60" w:rsidRDefault="00A66E60" w:rsidP="003F0DB0">
      <w:pPr>
        <w:ind w:firstLine="708"/>
        <w:rPr>
          <w:lang w:eastAsia="ru-RU"/>
        </w:rPr>
      </w:pPr>
      <w:r>
        <w:rPr>
          <w:lang w:eastAsia="ru-RU"/>
        </w:rPr>
        <w:t xml:space="preserve">Доменная модель представлена в виде диаграммы классов UML и описывает ключевые сущности предметной области системы и связи между ними. Модель охватывает две независимые подсистемы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справочно-расчётную и управления доступом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связанные через сущность пользователя.</w:t>
      </w:r>
    </w:p>
    <w:p w14:paraId="14A7C7C4" w14:textId="77777777" w:rsidR="003F0DB0" w:rsidRDefault="003F0DB0" w:rsidP="003F0DB0">
      <w:pPr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4589F07C" wp14:editId="57DB9D16">
            <wp:extent cx="4138613" cy="39112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498" cy="3934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7560A" w14:textId="77777777" w:rsidR="003F0DB0" w:rsidRPr="003F0DB0" w:rsidRDefault="003F0DB0" w:rsidP="003F0DB0">
      <w:pPr>
        <w:jc w:val="center"/>
        <w:rPr>
          <w:lang w:eastAsia="ru-RU"/>
        </w:rPr>
      </w:pPr>
      <w:r>
        <w:rPr>
          <w:lang w:eastAsia="ru-RU"/>
        </w:rPr>
        <w:t>Рисунок 3 – диаграмма классов</w:t>
      </w:r>
    </w:p>
    <w:p w14:paraId="459C7B13" w14:textId="4280B0B8" w:rsidR="003F0DB0" w:rsidRDefault="00A658B1" w:rsidP="003F0DB0">
      <w:pPr>
        <w:pStyle w:val="3"/>
        <w:rPr>
          <w:lang w:eastAsia="ru-RU"/>
        </w:rPr>
      </w:pPr>
      <w:bookmarkStart w:id="21" w:name="_Toc233115089"/>
      <w:r>
        <w:rPr>
          <w:lang w:eastAsia="ru-RU"/>
        </w:rPr>
        <w:t xml:space="preserve">3.2.2 </w:t>
      </w:r>
      <w:r w:rsidR="003F0DB0">
        <w:rPr>
          <w:lang w:eastAsia="ru-RU"/>
        </w:rPr>
        <w:t>Описание сущностей и атрибутов</w:t>
      </w:r>
      <w:bookmarkEnd w:id="21"/>
    </w:p>
    <w:p w14:paraId="1F2A5FA5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MaterialGroup </w:t>
      </w:r>
      <w:r w:rsidR="00D762AB">
        <w:rPr>
          <w:lang w:eastAsia="ru-RU"/>
        </w:rPr>
        <w:t>-</w:t>
      </w:r>
      <w:r>
        <w:rPr>
          <w:lang w:eastAsia="ru-RU"/>
        </w:rPr>
        <w:t xml:space="preserve"> группа материалов.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(целочисленный 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 группы).</w:t>
      </w:r>
    </w:p>
    <w:p w14:paraId="37A40B51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Material </w:t>
      </w:r>
      <w:r w:rsidR="00D762AB">
        <w:rPr>
          <w:lang w:eastAsia="ru-RU"/>
        </w:rPr>
        <w:t>-</w:t>
      </w:r>
      <w:r>
        <w:rPr>
          <w:lang w:eastAsia="ru-RU"/>
        </w:rPr>
        <w:t xml:space="preserve"> единица справочника материалов.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(название), </w:t>
      </w:r>
      <w:r w:rsidR="00D762AB">
        <w:rPr>
          <w:lang w:eastAsia="ru-RU"/>
        </w:rPr>
        <w:t>«</w:t>
      </w:r>
      <w:r>
        <w:rPr>
          <w:lang w:eastAsia="ru-RU"/>
        </w:rPr>
        <w:t>price</w:t>
      </w:r>
      <w:r w:rsidR="00D762AB">
        <w:rPr>
          <w:lang w:eastAsia="ru-RU"/>
        </w:rPr>
        <w:t>»</w:t>
      </w:r>
      <w:r>
        <w:rPr>
          <w:lang w:eastAsia="ru-RU"/>
        </w:rPr>
        <w:t xml:space="preserve"> (цена, тип </w:t>
      </w:r>
      <w:r w:rsidR="00D762AB">
        <w:rPr>
          <w:lang w:eastAsia="ru-RU"/>
        </w:rPr>
        <w:t>«</w:t>
      </w:r>
      <w:r>
        <w:rPr>
          <w:lang w:eastAsia="ru-RU"/>
        </w:rPr>
        <w:t>BigDecimal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для точного представления денежных значений), </w:t>
      </w:r>
      <w:r w:rsidR="00D762AB">
        <w:rPr>
          <w:lang w:eastAsia="ru-RU"/>
        </w:rPr>
        <w:t>«</w:t>
      </w:r>
      <w:r>
        <w:rPr>
          <w:lang w:eastAsia="ru-RU"/>
        </w:rPr>
        <w:t>units</w:t>
      </w:r>
      <w:r w:rsidR="00D762AB">
        <w:rPr>
          <w:lang w:eastAsia="ru-RU"/>
        </w:rPr>
        <w:t>»</w:t>
      </w:r>
      <w:r>
        <w:rPr>
          <w:lang w:eastAsia="ru-RU"/>
        </w:rPr>
        <w:t xml:space="preserve"> (единица измерения).</w:t>
      </w:r>
    </w:p>
    <w:p w14:paraId="2B52FC1E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FormulaGroup </w:t>
      </w:r>
      <w:r w:rsidR="00D762AB">
        <w:rPr>
          <w:lang w:eastAsia="ru-RU"/>
        </w:rPr>
        <w:t>-</w:t>
      </w:r>
      <w:r>
        <w:rPr>
          <w:lang w:eastAsia="ru-RU"/>
        </w:rPr>
        <w:t xml:space="preserve"> группа формул.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 группы).</w:t>
      </w:r>
    </w:p>
    <w:p w14:paraId="299ECEA3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Formula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расчётная формула.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(название), </w:t>
      </w:r>
      <w:r w:rsidR="00D762AB">
        <w:rPr>
          <w:lang w:eastAsia="ru-RU"/>
        </w:rPr>
        <w:t>«</w:t>
      </w:r>
      <w:r>
        <w:rPr>
          <w:lang w:eastAsia="ru-RU"/>
        </w:rPr>
        <w:t>expression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(строковое представление математического выражения с плейсхолдерами).</w:t>
      </w:r>
    </w:p>
    <w:p w14:paraId="4C69FE7C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Calculation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 на основе формулы.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 расчёта). Итоговая стоимость не хранится как атрибут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она вычисляется динамически при каждом открытии.</w:t>
      </w:r>
    </w:p>
    <w:p w14:paraId="1954A887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CalculationItem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позиция расчёта.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r>
        <w:rPr>
          <w:lang w:eastAsia="ru-RU"/>
        </w:rPr>
        <w:t>position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(порядковый номер позиции, тип </w:t>
      </w:r>
      <w:r w:rsidR="00D762AB">
        <w:rPr>
          <w:lang w:eastAsia="ru-RU"/>
        </w:rPr>
        <w:t>«</w:t>
      </w:r>
      <w:r>
        <w:rPr>
          <w:lang w:eastAsia="ru-RU"/>
        </w:rPr>
        <w:t>Short</w:t>
      </w:r>
      <w:r w:rsidR="00D762AB">
        <w:rPr>
          <w:lang w:eastAsia="ru-RU"/>
        </w:rPr>
        <w:t>»</w:t>
      </w:r>
      <w:r>
        <w:rPr>
          <w:lang w:eastAsia="ru-RU"/>
        </w:rPr>
        <w:t xml:space="preserve">), </w:t>
      </w:r>
      <w:r w:rsidR="00D762AB">
        <w:rPr>
          <w:lang w:eastAsia="ru-RU"/>
        </w:rPr>
        <w:t>«</w:t>
      </w:r>
      <w:r>
        <w:rPr>
          <w:lang w:eastAsia="ru-RU"/>
        </w:rPr>
        <w:t>quantity</w:t>
      </w:r>
      <w:r w:rsidR="00D762AB">
        <w:rPr>
          <w:lang w:eastAsia="ru-RU"/>
        </w:rPr>
        <w:t>»</w:t>
      </w:r>
      <w:r>
        <w:rPr>
          <w:lang w:eastAsia="ru-RU"/>
        </w:rPr>
        <w:t xml:space="preserve"> (количество или числовое значение для </w:t>
      </w:r>
      <w:r w:rsidR="00D762AB">
        <w:rPr>
          <w:lang w:eastAsia="ru-RU"/>
        </w:rPr>
        <w:t>«</w:t>
      </w:r>
      <w:r>
        <w:rPr>
          <w:lang w:eastAsia="ru-RU"/>
        </w:rPr>
        <w:t>{const}</w:t>
      </w:r>
      <w:r w:rsidR="00D762AB">
        <w:rPr>
          <w:lang w:eastAsia="ru-RU"/>
        </w:rPr>
        <w:t>»</w:t>
      </w:r>
      <w:r>
        <w:rPr>
          <w:lang w:eastAsia="ru-RU"/>
        </w:rPr>
        <w:t xml:space="preserve">, тип </w:t>
      </w:r>
      <w:r w:rsidR="00D762AB">
        <w:rPr>
          <w:lang w:eastAsia="ru-RU"/>
        </w:rPr>
        <w:t>«</w:t>
      </w:r>
      <w:r>
        <w:rPr>
          <w:lang w:eastAsia="ru-RU"/>
        </w:rPr>
        <w:t>BigDecimal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5FD1EF79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Permission </w:t>
      </w:r>
      <w:r w:rsidR="00D762AB">
        <w:rPr>
          <w:lang w:eastAsia="ru-RU"/>
        </w:rPr>
        <w:t>-</w:t>
      </w:r>
      <w:r>
        <w:rPr>
          <w:lang w:eastAsia="ru-RU"/>
        </w:rPr>
        <w:t xml:space="preserve"> атомарное право доступа.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(системное наименование права, например «Материалы: Просмотр»).</w:t>
      </w:r>
    </w:p>
    <w:p w14:paraId="13DCEA26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UserRole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роль пользователя.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 роли). Связана с набором прав через промежуточную таблицу.</w:t>
      </w:r>
    </w:p>
    <w:p w14:paraId="1D0F6A94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lastRenderedPageBreak/>
        <w:t xml:space="preserve">User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пользователь системы.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r>
        <w:rPr>
          <w:lang w:eastAsia="ru-RU"/>
        </w:rPr>
        <w:t>login</w:t>
      </w:r>
      <w:r w:rsidR="00D762AB">
        <w:rPr>
          <w:lang w:eastAsia="ru-RU"/>
        </w:rPr>
        <w:t>»</w:t>
      </w:r>
      <w:r>
        <w:rPr>
          <w:lang w:eastAsia="ru-RU"/>
        </w:rPr>
        <w:t xml:space="preserve"> (уникальный логин), </w:t>
      </w:r>
      <w:r w:rsidR="00D762AB">
        <w:rPr>
          <w:lang w:eastAsia="ru-RU"/>
        </w:rPr>
        <w:t>«</w:t>
      </w:r>
      <w:r>
        <w:rPr>
          <w:lang w:eastAsia="ru-RU"/>
        </w:rPr>
        <w:t>password</w:t>
      </w:r>
      <w:r w:rsidR="00D762AB">
        <w:rPr>
          <w:lang w:eastAsia="ru-RU"/>
        </w:rPr>
        <w:t>»</w:t>
      </w:r>
      <w:r>
        <w:rPr>
          <w:lang w:eastAsia="ru-RU"/>
        </w:rPr>
        <w:t xml:space="preserve"> (хешированный пароль),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(имя), </w:t>
      </w:r>
      <w:r w:rsidR="00D762AB">
        <w:rPr>
          <w:lang w:eastAsia="ru-RU"/>
        </w:rPr>
        <w:t>«</w:t>
      </w:r>
      <w:r>
        <w:rPr>
          <w:lang w:eastAsia="ru-RU"/>
        </w:rPr>
        <w:t>surname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(фамилия), </w:t>
      </w:r>
      <w:r w:rsidR="00D762AB">
        <w:rPr>
          <w:lang w:eastAsia="ru-RU"/>
        </w:rPr>
        <w:t>«</w:t>
      </w:r>
      <w:r>
        <w:rPr>
          <w:lang w:eastAsia="ru-RU"/>
        </w:rPr>
        <w:t>is_super_admin</w:t>
      </w:r>
      <w:r w:rsidR="00D762AB">
        <w:rPr>
          <w:lang w:eastAsia="ru-RU"/>
        </w:rPr>
        <w:t>»</w:t>
      </w:r>
      <w:r>
        <w:rPr>
          <w:lang w:eastAsia="ru-RU"/>
        </w:rPr>
        <w:t xml:space="preserve"> (булев флаг, при значении </w:t>
      </w:r>
      <w:r w:rsidR="00D762AB">
        <w:rPr>
          <w:lang w:eastAsia="ru-RU"/>
        </w:rPr>
        <w:t>«</w:t>
      </w:r>
      <w:r>
        <w:rPr>
          <w:lang w:eastAsia="ru-RU"/>
        </w:rPr>
        <w:t>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 блокирует удаление учётной записи на уровне приложения и базы данных).</w:t>
      </w:r>
    </w:p>
    <w:p w14:paraId="73788123" w14:textId="5AA0BA9B" w:rsidR="003F0DB0" w:rsidRDefault="00A658B1" w:rsidP="003F0DB0">
      <w:pPr>
        <w:pStyle w:val="3"/>
        <w:rPr>
          <w:lang w:eastAsia="ru-RU"/>
        </w:rPr>
      </w:pPr>
      <w:bookmarkStart w:id="22" w:name="_Toc233115090"/>
      <w:r>
        <w:rPr>
          <w:lang w:eastAsia="ru-RU"/>
        </w:rPr>
        <w:t xml:space="preserve">3.2.3 </w:t>
      </w:r>
      <w:r w:rsidR="003F0DB0">
        <w:rPr>
          <w:lang w:eastAsia="ru-RU"/>
        </w:rPr>
        <w:t>Бизнес-правила</w:t>
      </w:r>
      <w:bookmarkEnd w:id="22"/>
    </w:p>
    <w:p w14:paraId="70FEFF97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В системе определён ряд бизнес-правил, обеспечивающих целостность данных и корректность поведения при выполнении операций.</w:t>
      </w:r>
    </w:p>
    <w:p w14:paraId="01A04902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Правила расчёта стоимости. Итоговая стоимость не хранится в базе данных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она вычисляется динамически при каждом открытии расчёта по актуальным ценам материалов, что исключает необходимость ручного обновления.</w:t>
      </w:r>
    </w:p>
    <w:p w14:paraId="7D1D7CA8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целостности расчётов. Удаление формулы каскадно удаляет все расчёты на её основе. Удаление материала не удаляет расчёт, но переводит его в невычислимое состояние: итоговая сумма не отображается до замены всех позиций с удалёнными материалами, которые подсвечиваются предупреждением в интерфейсе.</w:t>
      </w:r>
    </w:p>
    <w:p w14:paraId="6F443C4E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уникальности. Логин пользователя, названия материалов, формул и ролей должны быть уникальными в рамках экземпляра системы. Нарушение вызывает ошибку валидации.</w:t>
      </w:r>
    </w:p>
    <w:p w14:paraId="27CA6AB5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валидации данных. Цена материала не может быть отрицательной. Поля названия и группы обязательны при создании материала и формулы.</w:t>
      </w:r>
    </w:p>
    <w:p w14:paraId="1B6C6AA9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управления доступом. Пользователь без назначенной роли может войти в систему, но не имеет доступа ни к одной функции. Доступность операций определяется исключительно набором прав назначенной роли.</w:t>
      </w:r>
    </w:p>
    <w:p w14:paraId="2944A51F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Защита администратора. Учётная запись с флагом </w:t>
      </w:r>
      <w:r w:rsidR="00D762AB">
        <w:rPr>
          <w:lang w:eastAsia="ru-RU"/>
        </w:rPr>
        <w:t>«</w:t>
      </w:r>
      <w:r>
        <w:rPr>
          <w:lang w:eastAsia="ru-RU"/>
        </w:rPr>
        <w:t>is_super_admin = 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 не может быть удалена. Защита реализована на двух уровнях: кнопка удаления скрыта в интерфейсе, а триггер на уровне БД блокирует операцию даже при прямом обращении к базе данных.</w:t>
      </w:r>
    </w:p>
    <w:p w14:paraId="497F53ED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Изоляция данных. Каждый экземпляр системы развёртывается отдельно для конкретной организации; данные разных клиентов не пересекаются.</w:t>
      </w:r>
    </w:p>
    <w:p w14:paraId="34C397BF" w14:textId="425DF83E" w:rsidR="003F0DB0" w:rsidRDefault="00A658B1" w:rsidP="003F0DB0">
      <w:pPr>
        <w:pStyle w:val="2"/>
        <w:rPr>
          <w:lang w:eastAsia="ru-RU"/>
        </w:rPr>
      </w:pPr>
      <w:bookmarkStart w:id="23" w:name="_Toc233115091"/>
      <w:r>
        <w:rPr>
          <w:lang w:eastAsia="ru-RU"/>
        </w:rPr>
        <w:t xml:space="preserve">3.3 </w:t>
      </w:r>
      <w:r w:rsidR="003F0DB0">
        <w:rPr>
          <w:lang w:eastAsia="ru-RU"/>
        </w:rPr>
        <w:t>Архитектурное проектирование</w:t>
      </w:r>
      <w:bookmarkEnd w:id="23"/>
    </w:p>
    <w:p w14:paraId="4EA13C66" w14:textId="1A6E48FB" w:rsidR="003F0DB0" w:rsidRDefault="00A658B1" w:rsidP="003F0DB0">
      <w:pPr>
        <w:pStyle w:val="3"/>
        <w:rPr>
          <w:lang w:eastAsia="ru-RU"/>
        </w:rPr>
      </w:pPr>
      <w:bookmarkStart w:id="24" w:name="_Toc233115092"/>
      <w:r>
        <w:rPr>
          <w:lang w:eastAsia="ru-RU"/>
        </w:rPr>
        <w:t xml:space="preserve">3.3.1 </w:t>
      </w:r>
      <w:r w:rsidR="003F0DB0">
        <w:rPr>
          <w:lang w:eastAsia="ru-RU"/>
        </w:rPr>
        <w:t>Выбор архитектурного стиля</w:t>
      </w:r>
      <w:bookmarkEnd w:id="24"/>
    </w:p>
    <w:p w14:paraId="1A96EFDF" w14:textId="70E358A5" w:rsidR="00E43449" w:rsidRDefault="006F756D">
      <w:r>
        <w:rPr>
          <w:rFonts w:eastAsia="Times New Roman" w:cs="Times New Roman"/>
          <w:szCs w:val="28"/>
          <w:lang w:eastAsia="ru-RU"/>
        </w:rPr>
        <w:t xml:space="preserve">В качестве архитектурного стиля выбрана Enterprise-адаптация паттерна PCMEF (Presentation – Control – Mediator – Entity – Foundation) со строгими однонаправленными зависимостями. Выбор обусловлен поддержкой двух типов клиентов при единой серверной логике. В адаптации слои Control–Foundation централизованы на сервере, Presentation распределён между клиентами. Единая точка интеграции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REST API поверх HTTPS/JSON. [2]</w:t>
      </w:r>
    </w:p>
    <w:p w14:paraId="2B7CF72F" w14:textId="2F37DCAD" w:rsidR="00E43449" w:rsidRDefault="006F756D">
      <w:r>
        <w:rPr>
          <w:rFonts w:eastAsia="Times New Roman" w:cs="Times New Roman"/>
          <w:szCs w:val="28"/>
          <w:lang w:eastAsia="ru-RU"/>
        </w:rPr>
        <w:t xml:space="preserve">Слабая связанность обеспечивается через интерфейсы-контракты: контроллеры зависят только от интерфейсов сервисов, сервисы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только от интерфейсов репозиториев. Каждый слой тестируется изолированно с подменой зависимостей. [3]</w:t>
      </w:r>
    </w:p>
    <w:p w14:paraId="74239040" w14:textId="4A9A9122" w:rsidR="00E43449" w:rsidRDefault="006F756D">
      <w:pPr>
        <w:rPr>
          <w:rFonts w:eastAsia="Times New Roman" w:cs="Times New Roman"/>
          <w:szCs w:val="28"/>
          <w:lang w:val="en-US"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 xml:space="preserve">Система состоит из трёх физических узлов: сервер Spring Boot, Desktop-клиент JavaFX, веб-клиент в браузере. </w:t>
      </w:r>
      <w:r w:rsidRPr="004B7714">
        <w:rPr>
          <w:rFonts w:eastAsia="Times New Roman" w:cs="Times New Roman"/>
          <w:szCs w:val="28"/>
          <w:lang w:val="en-US" w:eastAsia="ru-RU"/>
        </w:rPr>
        <w:t xml:space="preserve">Desktop </w:t>
      </w:r>
      <w:r>
        <w:rPr>
          <w:rFonts w:eastAsia="Times New Roman" w:cs="Times New Roman"/>
          <w:szCs w:val="28"/>
          <w:lang w:eastAsia="ru-RU"/>
        </w:rPr>
        <w:t>содержит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presentation_desktop </w:t>
      </w:r>
      <w:r>
        <w:rPr>
          <w:rFonts w:eastAsia="Times New Roman" w:cs="Times New Roman"/>
          <w:szCs w:val="28"/>
          <w:lang w:eastAsia="ru-RU"/>
        </w:rPr>
        <w:t>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control_desktop; </w:t>
      </w:r>
      <w:r>
        <w:rPr>
          <w:rFonts w:eastAsia="Times New Roman" w:cs="Times New Roman"/>
          <w:szCs w:val="28"/>
          <w:lang w:eastAsia="ru-RU"/>
        </w:rPr>
        <w:t>веб</w:t>
      </w:r>
      <w:r w:rsidRPr="004B7714">
        <w:rPr>
          <w:rFonts w:eastAsia="Times New Roman" w:cs="Times New Roman"/>
          <w:szCs w:val="28"/>
          <w:lang w:val="en-US" w:eastAsia="ru-RU"/>
        </w:rPr>
        <w:t>-</w:t>
      </w:r>
      <w:r>
        <w:rPr>
          <w:rFonts w:eastAsia="Times New Roman" w:cs="Times New Roman"/>
          <w:szCs w:val="28"/>
          <w:lang w:eastAsia="ru-RU"/>
        </w:rPr>
        <w:t>клиент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только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presentation_web. </w:t>
      </w:r>
      <w:r>
        <w:rPr>
          <w:rFonts w:eastAsia="Times New Roman" w:cs="Times New Roman"/>
          <w:szCs w:val="28"/>
          <w:lang w:eastAsia="ru-RU"/>
        </w:rPr>
        <w:t>Сервер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содержит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пакеты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control, dto, mediator, entity, foundation. </w:t>
      </w:r>
      <w:r>
        <w:rPr>
          <w:rFonts w:eastAsia="Times New Roman" w:cs="Times New Roman"/>
          <w:szCs w:val="28"/>
          <w:lang w:eastAsia="ru-RU"/>
        </w:rPr>
        <w:t>Зависимости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строго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сверху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вниз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: control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dto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mediator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entity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foundation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PostgreSQL.</w:t>
      </w:r>
    </w:p>
    <w:p w14:paraId="26BE9082" w14:textId="69BF435D" w:rsidR="00A658B1" w:rsidRPr="004B7714" w:rsidRDefault="00A658B1" w:rsidP="00A658B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DA69609" wp14:editId="2C7D9E33">
            <wp:extent cx="5940425" cy="537527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7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1E0B6" w14:textId="77777777" w:rsidR="001228A2" w:rsidRPr="004B7714" w:rsidRDefault="001228A2" w:rsidP="001228A2">
      <w:pPr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4B7714">
        <w:rPr>
          <w:lang w:val="en-US" w:eastAsia="ru-RU"/>
        </w:rPr>
        <w:t xml:space="preserve"> 4 – </w:t>
      </w:r>
      <w:r>
        <w:rPr>
          <w:lang w:eastAsia="ru-RU"/>
        </w:rPr>
        <w:t>диаграмма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пакетов</w:t>
      </w:r>
    </w:p>
    <w:p w14:paraId="2CF66A87" w14:textId="77777777" w:rsidR="003F0DB0" w:rsidRDefault="003F0DB0" w:rsidP="001228A2">
      <w:pPr>
        <w:ind w:firstLine="708"/>
        <w:rPr>
          <w:lang w:eastAsia="ru-RU"/>
        </w:rPr>
      </w:pPr>
      <w:r w:rsidRPr="004B7714">
        <w:rPr>
          <w:lang w:val="en-US" w:eastAsia="ru-RU"/>
        </w:rPr>
        <w:t>Desktop-</w:t>
      </w:r>
      <w:r>
        <w:rPr>
          <w:lang w:eastAsia="ru-RU"/>
        </w:rPr>
        <w:t>клиент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содержит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два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пакета</w:t>
      </w:r>
      <w:r w:rsidRPr="004B7714">
        <w:rPr>
          <w:lang w:val="en-US" w:eastAsia="ru-RU"/>
        </w:rPr>
        <w:t xml:space="preserve">: presentation_desktop </w:t>
      </w:r>
      <w:r>
        <w:rPr>
          <w:lang w:eastAsia="ru-RU"/>
        </w:rPr>
        <w:t>с</w:t>
      </w:r>
      <w:r w:rsidRPr="004B7714">
        <w:rPr>
          <w:lang w:val="en-US" w:eastAsia="ru-RU"/>
        </w:rPr>
        <w:t xml:space="preserve"> JavaFX-</w:t>
      </w:r>
      <w:r>
        <w:rPr>
          <w:lang w:eastAsia="ru-RU"/>
        </w:rPr>
        <w:t>формами</w:t>
      </w:r>
      <w:r w:rsidRPr="004B7714">
        <w:rPr>
          <w:lang w:val="en-US" w:eastAsia="ru-RU"/>
        </w:rPr>
        <w:t xml:space="preserve"> (MainWindow, MaterialForm, UserManagementDialog) </w:t>
      </w:r>
      <w:r>
        <w:rPr>
          <w:lang w:eastAsia="ru-RU"/>
        </w:rPr>
        <w:t>и</w:t>
      </w:r>
      <w:r w:rsidRPr="004B7714">
        <w:rPr>
          <w:lang w:val="en-US" w:eastAsia="ru-RU"/>
        </w:rPr>
        <w:t xml:space="preserve"> control_desktop </w:t>
      </w:r>
      <w:r>
        <w:rPr>
          <w:lang w:eastAsia="ru-RU"/>
        </w:rPr>
        <w:t>с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контроллерами</w:t>
      </w:r>
      <w:r w:rsidRPr="004B7714">
        <w:rPr>
          <w:lang w:val="en-US" w:eastAsia="ru-RU"/>
        </w:rPr>
        <w:t xml:space="preserve"> (MaterialController, UserController), </w:t>
      </w:r>
      <w:r>
        <w:rPr>
          <w:lang w:eastAsia="ru-RU"/>
        </w:rPr>
        <w:t>обрабатывающими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события</w:t>
      </w:r>
      <w:r w:rsidRPr="004B7714">
        <w:rPr>
          <w:lang w:val="en-US" w:eastAsia="ru-RU"/>
        </w:rPr>
        <w:t xml:space="preserve"> UI </w:t>
      </w:r>
      <w:r>
        <w:rPr>
          <w:lang w:eastAsia="ru-RU"/>
        </w:rPr>
        <w:t>и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выполняющими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валидацию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ввода</w:t>
      </w:r>
      <w:r w:rsidRPr="004B7714">
        <w:rPr>
          <w:lang w:val="en-US" w:eastAsia="ru-RU"/>
        </w:rPr>
        <w:t xml:space="preserve">. </w:t>
      </w:r>
      <w:r>
        <w:rPr>
          <w:lang w:eastAsia="ru-RU"/>
        </w:rPr>
        <w:t>Взаимодействие с сервером осуществляется по REST API через HTTPS.</w:t>
      </w:r>
    </w:p>
    <w:p w14:paraId="046190AB" w14:textId="77777777" w:rsidR="003F0DB0" w:rsidRDefault="003F0DB0" w:rsidP="001228A2">
      <w:pPr>
        <w:ind w:firstLine="708"/>
        <w:rPr>
          <w:lang w:eastAsia="ru-RU"/>
        </w:rPr>
      </w:pPr>
      <w:r>
        <w:rPr>
          <w:lang w:eastAsia="ru-RU"/>
        </w:rPr>
        <w:t xml:space="preserve">Веб-клиент содержит только пакет presentation_web </w:t>
      </w:r>
      <w:r w:rsidR="00D762AB">
        <w:rPr>
          <w:lang w:eastAsia="ru-RU"/>
        </w:rPr>
        <w:t>-</w:t>
      </w:r>
      <w:r>
        <w:rPr>
          <w:lang w:eastAsia="ru-RU"/>
        </w:rPr>
        <w:t xml:space="preserve"> HTML-страницы, JavaScript-формы и CSS-стили. Слой Control в веб-клиенте отсутствует: запросы направляются напрямую к серверным REST-контроллерам по HTTP</w:t>
      </w:r>
      <w:r w:rsidR="00C80A98">
        <w:rPr>
          <w:lang w:val="en-US" w:eastAsia="ru-RU"/>
        </w:rPr>
        <w:t>S</w:t>
      </w:r>
      <w:r>
        <w:rPr>
          <w:lang w:eastAsia="ru-RU"/>
        </w:rPr>
        <w:t>/JSON. [8]</w:t>
      </w:r>
    </w:p>
    <w:p w14:paraId="2DF79882" w14:textId="77777777" w:rsidR="003F0DB0" w:rsidRPr="003F0DB0" w:rsidRDefault="003F0DB0" w:rsidP="001228A2">
      <w:pPr>
        <w:ind w:firstLine="708"/>
        <w:rPr>
          <w:lang w:val="en-US" w:eastAsia="ru-RU"/>
        </w:rPr>
      </w:pPr>
      <w:r>
        <w:rPr>
          <w:lang w:eastAsia="ru-RU"/>
        </w:rPr>
        <w:t xml:space="preserve">Сервер содержит пять пакетов. Пакет control </w:t>
      </w:r>
      <w:r w:rsidR="00D762AB">
        <w:rPr>
          <w:lang w:eastAsia="ru-RU"/>
        </w:rPr>
        <w:t>-</w:t>
      </w:r>
      <w:r>
        <w:rPr>
          <w:lang w:eastAsia="ru-RU"/>
        </w:rPr>
        <w:t xml:space="preserve"> REST-контроллеры (MaterialRestController, UserRestController, AuthRestController), принимающие HTTP</w:t>
      </w:r>
      <w:r w:rsidR="00C80A98">
        <w:rPr>
          <w:lang w:val="en-US" w:eastAsia="ru-RU"/>
        </w:rPr>
        <w:t>S</w:t>
      </w:r>
      <w:r>
        <w:rPr>
          <w:lang w:eastAsia="ru-RU"/>
        </w:rPr>
        <w:t>-запросы от обоих клиентов. Пакет</w:t>
      </w:r>
      <w:r w:rsidRPr="003F0DB0">
        <w:rPr>
          <w:lang w:val="en-US" w:eastAsia="ru-RU"/>
        </w:rPr>
        <w:t xml:space="preserve"> dto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объекты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передачи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данных</w:t>
      </w:r>
      <w:r w:rsidRPr="003F0DB0">
        <w:rPr>
          <w:lang w:val="en-US" w:eastAsia="ru-RU"/>
        </w:rPr>
        <w:t xml:space="preserve"> </w:t>
      </w:r>
      <w:r w:rsidRPr="003F0DB0">
        <w:rPr>
          <w:lang w:val="en-US" w:eastAsia="ru-RU"/>
        </w:rPr>
        <w:lastRenderedPageBreak/>
        <w:t xml:space="preserve">(MaterialRequest, MaterialResponse, UserRequest, UserResponse) </w:t>
      </w:r>
      <w:r>
        <w:rPr>
          <w:lang w:eastAsia="ru-RU"/>
        </w:rPr>
        <w:t>для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сериализации</w:t>
      </w:r>
      <w:r w:rsidRPr="003F0DB0">
        <w:rPr>
          <w:lang w:val="en-US" w:eastAsia="ru-RU"/>
        </w:rPr>
        <w:t xml:space="preserve"> JSON. </w:t>
      </w:r>
      <w:r>
        <w:rPr>
          <w:lang w:eastAsia="ru-RU"/>
        </w:rPr>
        <w:t>Пакет</w:t>
      </w:r>
      <w:r w:rsidRPr="003F0DB0">
        <w:rPr>
          <w:lang w:val="en-US" w:eastAsia="ru-RU"/>
        </w:rPr>
        <w:t xml:space="preserve"> mediator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сервисы</w:t>
      </w:r>
      <w:r w:rsidRPr="003F0DB0">
        <w:rPr>
          <w:lang w:val="en-US" w:eastAsia="ru-RU"/>
        </w:rPr>
        <w:t xml:space="preserve"> (MaterialService, UserService, MaterialGroupService, RoleService), </w:t>
      </w:r>
      <w:r>
        <w:rPr>
          <w:lang w:eastAsia="ru-RU"/>
        </w:rPr>
        <w:t>реализующие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бизнес</w:t>
      </w:r>
      <w:r w:rsidRPr="003F0DB0">
        <w:rPr>
          <w:lang w:val="en-US" w:eastAsia="ru-RU"/>
        </w:rPr>
        <w:t>-</w:t>
      </w:r>
      <w:r>
        <w:rPr>
          <w:lang w:eastAsia="ru-RU"/>
        </w:rPr>
        <w:t>логику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и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транзакции</w:t>
      </w:r>
      <w:r w:rsidRPr="003F0DB0">
        <w:rPr>
          <w:lang w:val="en-US" w:eastAsia="ru-RU"/>
        </w:rPr>
        <w:t xml:space="preserve">. </w:t>
      </w:r>
      <w:r>
        <w:rPr>
          <w:lang w:eastAsia="ru-RU"/>
        </w:rPr>
        <w:t>Пакет</w:t>
      </w:r>
      <w:r w:rsidRPr="003F0DB0">
        <w:rPr>
          <w:lang w:val="en-US" w:eastAsia="ru-RU"/>
        </w:rPr>
        <w:t xml:space="preserve"> entity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JPA-</w:t>
      </w:r>
      <w:r>
        <w:rPr>
          <w:lang w:eastAsia="ru-RU"/>
        </w:rPr>
        <w:t>сущности</w:t>
      </w:r>
      <w:r w:rsidRPr="003F0DB0">
        <w:rPr>
          <w:lang w:val="en-US" w:eastAsia="ru-RU"/>
        </w:rPr>
        <w:t xml:space="preserve"> (Material, MaterialGroup, User, Role). </w:t>
      </w:r>
      <w:r>
        <w:rPr>
          <w:lang w:eastAsia="ru-RU"/>
        </w:rPr>
        <w:t>Пакет</w:t>
      </w:r>
      <w:r w:rsidRPr="003F0DB0">
        <w:rPr>
          <w:lang w:val="en-US" w:eastAsia="ru-RU"/>
        </w:rPr>
        <w:t xml:space="preserve"> foundation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репозитории</w:t>
      </w:r>
      <w:r w:rsidRPr="003F0DB0">
        <w:rPr>
          <w:lang w:val="en-US" w:eastAsia="ru-RU"/>
        </w:rPr>
        <w:t xml:space="preserve"> (MaterialRepository, UserRepository, MaterialGroupRepository, RoleRepository), </w:t>
      </w:r>
      <w:r>
        <w:rPr>
          <w:lang w:eastAsia="ru-RU"/>
        </w:rPr>
        <w:t>взаимодействующие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с</w:t>
      </w:r>
      <w:r w:rsidRPr="003F0DB0">
        <w:rPr>
          <w:lang w:val="en-US" w:eastAsia="ru-RU"/>
        </w:rPr>
        <w:t xml:space="preserve"> PostgreSQL </w:t>
      </w:r>
      <w:r>
        <w:rPr>
          <w:lang w:eastAsia="ru-RU"/>
        </w:rPr>
        <w:t>через</w:t>
      </w:r>
      <w:r w:rsidRPr="003F0DB0">
        <w:rPr>
          <w:lang w:val="en-US" w:eastAsia="ru-RU"/>
        </w:rPr>
        <w:t xml:space="preserve"> JDBC.</w:t>
      </w:r>
    </w:p>
    <w:p w14:paraId="0EA28966" w14:textId="3C37AAD7" w:rsidR="003F0DB0" w:rsidRDefault="003F0DB0" w:rsidP="001228A2">
      <w:pPr>
        <w:ind w:firstLine="708"/>
        <w:rPr>
          <w:lang w:eastAsia="ru-RU"/>
        </w:rPr>
      </w:pPr>
      <w:r>
        <w:rPr>
          <w:lang w:eastAsia="ru-RU"/>
        </w:rPr>
        <w:t>Зависимости</w:t>
      </w:r>
      <w:r w:rsidRPr="004B7714">
        <w:rPr>
          <w:lang w:eastAsia="ru-RU"/>
        </w:rPr>
        <w:t xml:space="preserve"> </w:t>
      </w:r>
      <w:r>
        <w:rPr>
          <w:lang w:eastAsia="ru-RU"/>
        </w:rPr>
        <w:t>направлены</w:t>
      </w:r>
      <w:r w:rsidRPr="004B7714">
        <w:rPr>
          <w:lang w:eastAsia="ru-RU"/>
        </w:rPr>
        <w:t xml:space="preserve"> </w:t>
      </w:r>
      <w:r>
        <w:rPr>
          <w:lang w:eastAsia="ru-RU"/>
        </w:rPr>
        <w:t>строго</w:t>
      </w:r>
      <w:r w:rsidRPr="004B7714">
        <w:rPr>
          <w:lang w:eastAsia="ru-RU"/>
        </w:rPr>
        <w:t xml:space="preserve"> </w:t>
      </w:r>
      <w:r>
        <w:rPr>
          <w:lang w:eastAsia="ru-RU"/>
        </w:rPr>
        <w:t>сверху</w:t>
      </w:r>
      <w:r w:rsidRPr="004B7714">
        <w:rPr>
          <w:lang w:eastAsia="ru-RU"/>
        </w:rPr>
        <w:t xml:space="preserve"> </w:t>
      </w:r>
      <w:r>
        <w:rPr>
          <w:lang w:eastAsia="ru-RU"/>
        </w:rPr>
        <w:t>вниз</w:t>
      </w:r>
      <w:r w:rsidRPr="004B7714">
        <w:rPr>
          <w:lang w:eastAsia="ru-RU"/>
        </w:rPr>
        <w:t xml:space="preserve">: </w:t>
      </w:r>
      <w:r w:rsidRPr="00D762AB">
        <w:rPr>
          <w:lang w:val="en-US" w:eastAsia="ru-RU"/>
        </w:rPr>
        <w:t>control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dto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mediator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entity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foundation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PostgreSQL</w:t>
      </w:r>
      <w:r w:rsidRPr="004B7714">
        <w:rPr>
          <w:lang w:eastAsia="ru-RU"/>
        </w:rPr>
        <w:t xml:space="preserve">. </w:t>
      </w:r>
      <w:r>
        <w:rPr>
          <w:lang w:eastAsia="ru-RU"/>
        </w:rPr>
        <w:t>Циклические зависимости между пакетами отсутствуют.</w:t>
      </w:r>
    </w:p>
    <w:p w14:paraId="0C7DBD30" w14:textId="0A2E9FD5" w:rsidR="001228A2" w:rsidRDefault="00A658B1" w:rsidP="001228A2">
      <w:pPr>
        <w:pStyle w:val="3"/>
        <w:rPr>
          <w:lang w:eastAsia="ru-RU"/>
        </w:rPr>
      </w:pPr>
      <w:bookmarkStart w:id="25" w:name="_Toc233115093"/>
      <w:r>
        <w:rPr>
          <w:lang w:eastAsia="ru-RU"/>
        </w:rPr>
        <w:t xml:space="preserve">3.3.2 </w:t>
      </w:r>
      <w:r w:rsidR="001228A2">
        <w:rPr>
          <w:lang w:eastAsia="ru-RU"/>
        </w:rPr>
        <w:t>Описание слоев и их ответственности</w:t>
      </w:r>
      <w:bookmarkEnd w:id="25"/>
    </w:p>
    <w:p w14:paraId="4ECF9794" w14:textId="541DCBA3" w:rsidR="00E43449" w:rsidRDefault="006F756D">
      <w:r w:rsidRPr="004B7714">
        <w:rPr>
          <w:rFonts w:eastAsia="Times New Roman" w:cs="Times New Roman"/>
          <w:szCs w:val="28"/>
          <w:lang w:val="en-US" w:eastAsia="ru-RU"/>
        </w:rPr>
        <w:t>Presentation</w:t>
      </w:r>
      <w:r w:rsidRPr="00304A18">
        <w:rPr>
          <w:rFonts w:eastAsia="Times New Roman" w:cs="Times New Roman"/>
          <w:szCs w:val="28"/>
          <w:lang w:eastAsia="ru-RU"/>
        </w:rPr>
        <w:t xml:space="preserve"> </w:t>
      </w:r>
      <w:r w:rsidR="004B7714" w:rsidRPr="00304A18">
        <w:rPr>
          <w:rFonts w:eastAsia="Times New Roman" w:cs="Times New Roman"/>
          <w:szCs w:val="28"/>
          <w:lang w:eastAsia="ru-RU"/>
        </w:rPr>
        <w:t>-</w:t>
      </w:r>
      <w:r w:rsidRPr="00304A18">
        <w:rPr>
          <w:rFonts w:eastAsia="Times New Roman" w:cs="Times New Roman"/>
          <w:szCs w:val="28"/>
          <w:lang w:eastAsia="ru-RU"/>
        </w:rPr>
        <w:t xml:space="preserve"> </w:t>
      </w:r>
      <w:r w:rsidRPr="004B7714">
        <w:rPr>
          <w:rFonts w:eastAsia="Times New Roman" w:cs="Times New Roman"/>
          <w:szCs w:val="28"/>
          <w:lang w:val="en-US" w:eastAsia="ru-RU"/>
        </w:rPr>
        <w:t>UI</w:t>
      </w:r>
      <w:r w:rsidRPr="00304A18">
        <w:rPr>
          <w:rFonts w:eastAsia="Times New Roman" w:cs="Times New Roman"/>
          <w:szCs w:val="28"/>
          <w:lang w:eastAsia="ru-RU"/>
        </w:rPr>
        <w:t xml:space="preserve"> (</w:t>
      </w:r>
      <w:r w:rsidRPr="004B7714">
        <w:rPr>
          <w:rFonts w:eastAsia="Times New Roman" w:cs="Times New Roman"/>
          <w:szCs w:val="28"/>
          <w:lang w:val="en-US" w:eastAsia="ru-RU"/>
        </w:rPr>
        <w:t>JavaFX</w:t>
      </w:r>
      <w:r w:rsidRPr="00304A18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формы</w:t>
      </w:r>
      <w:r w:rsidRPr="00304A18">
        <w:rPr>
          <w:rFonts w:eastAsia="Times New Roman" w:cs="Times New Roman"/>
          <w:szCs w:val="28"/>
          <w:lang w:eastAsia="ru-RU"/>
        </w:rPr>
        <w:t xml:space="preserve"> / </w:t>
      </w:r>
      <w:r w:rsidRPr="004B7714">
        <w:rPr>
          <w:rFonts w:eastAsia="Times New Roman" w:cs="Times New Roman"/>
          <w:szCs w:val="28"/>
          <w:lang w:val="en-US" w:eastAsia="ru-RU"/>
        </w:rPr>
        <w:t>React</w:t>
      </w:r>
      <w:r w:rsidRPr="00304A18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компоненты</w:t>
      </w:r>
      <w:r w:rsidRPr="00304A18">
        <w:rPr>
          <w:rFonts w:eastAsia="Times New Roman" w:cs="Times New Roman"/>
          <w:szCs w:val="28"/>
          <w:lang w:eastAsia="ru-RU"/>
        </w:rPr>
        <w:t xml:space="preserve">). </w:t>
      </w:r>
      <w:r>
        <w:rPr>
          <w:rFonts w:eastAsia="Times New Roman" w:cs="Times New Roman"/>
          <w:szCs w:val="28"/>
          <w:lang w:eastAsia="ru-RU"/>
        </w:rPr>
        <w:t>Только отображение, бизнес-логика отсутствует.</w:t>
      </w:r>
    </w:p>
    <w:p w14:paraId="0CF6EB00" w14:textId="7F13BC81" w:rsidR="00E43449" w:rsidRDefault="006F756D">
      <w:r>
        <w:rPr>
          <w:rFonts w:eastAsia="Times New Roman" w:cs="Times New Roman"/>
          <w:szCs w:val="28"/>
          <w:lang w:eastAsia="ru-RU"/>
        </w:rPr>
        <w:t xml:space="preserve">Control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обработка запросов. На Desktop: JavaFX-контроллеры. На сервере: @RestController, делегирующие в Mediator. Не содержит бизнес-логики.</w:t>
      </w:r>
    </w:p>
    <w:p w14:paraId="77A2177E" w14:textId="5F4F33FE" w:rsidR="00E43449" w:rsidRDefault="006F756D">
      <w:r>
        <w:rPr>
          <w:rFonts w:eastAsia="Times New Roman" w:cs="Times New Roman"/>
          <w:szCs w:val="28"/>
          <w:lang w:eastAsia="ru-RU"/>
        </w:rPr>
        <w:t xml:space="preserve">DTO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Java records, изолирующие API-контракт от JPA-модели.</w:t>
      </w:r>
    </w:p>
    <w:p w14:paraId="206C3B54" w14:textId="67D443AD" w:rsidR="00E43449" w:rsidRDefault="006F756D">
      <w:r>
        <w:rPr>
          <w:rFonts w:eastAsia="Times New Roman" w:cs="Times New Roman"/>
          <w:szCs w:val="28"/>
          <w:lang w:eastAsia="ru-RU"/>
        </w:rPr>
        <w:t xml:space="preserve">Mediator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бизнес-логика (@Service). Реализует правила, транзакции, проверку прав и уникальности.</w:t>
      </w:r>
    </w:p>
    <w:p w14:paraId="732CD769" w14:textId="762D47A7" w:rsidR="00E43449" w:rsidRDefault="006F756D">
      <w:r>
        <w:rPr>
          <w:rFonts w:eastAsia="Times New Roman" w:cs="Times New Roman"/>
          <w:szCs w:val="28"/>
          <w:lang w:eastAsia="ru-RU"/>
        </w:rPr>
        <w:t xml:space="preserve">Entity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JPA-сущности (@Entity), описывающие схему данных и маппинг на таблицы.</w:t>
      </w:r>
    </w:p>
    <w:p w14:paraId="1A50C571" w14:textId="4AEBC001" w:rsidR="00E43449" w:rsidRDefault="006F756D">
      <w:r>
        <w:rPr>
          <w:rFonts w:eastAsia="Times New Roman" w:cs="Times New Roman"/>
          <w:szCs w:val="28"/>
          <w:lang w:eastAsia="ru-RU"/>
        </w:rPr>
        <w:t xml:space="preserve">Foundation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репозитории (@Repository). Транслируют операции в SQL через Hibernate.</w:t>
      </w:r>
    </w:p>
    <w:p w14:paraId="27B341EA" w14:textId="7A9F13F8" w:rsidR="00E43449" w:rsidRDefault="006F756D">
      <w:r>
        <w:rPr>
          <w:rFonts w:eastAsia="Times New Roman" w:cs="Times New Roman"/>
          <w:szCs w:val="28"/>
          <w:lang w:eastAsia="ru-RU"/>
        </w:rPr>
        <w:t xml:space="preserve">Database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PostgreSQL. Хранит данные, реализует триггеры и каскадные правила.</w:t>
      </w:r>
    </w:p>
    <w:p w14:paraId="22F47AE3" w14:textId="7207FAA6" w:rsidR="001228A2" w:rsidRPr="00D762AB" w:rsidRDefault="00A658B1" w:rsidP="001228A2">
      <w:pPr>
        <w:pStyle w:val="3"/>
        <w:rPr>
          <w:lang w:eastAsia="ru-RU"/>
        </w:rPr>
      </w:pPr>
      <w:bookmarkStart w:id="26" w:name="_Toc233115094"/>
      <w:r>
        <w:rPr>
          <w:lang w:eastAsia="ru-RU"/>
        </w:rPr>
        <w:t xml:space="preserve">3.3.3 </w:t>
      </w:r>
      <w:r w:rsidR="001228A2">
        <w:rPr>
          <w:lang w:eastAsia="ru-RU"/>
        </w:rPr>
        <w:t>Архитектурные решения (</w:t>
      </w:r>
      <w:r w:rsidR="001228A2">
        <w:rPr>
          <w:lang w:val="en-US" w:eastAsia="ru-RU"/>
        </w:rPr>
        <w:t>ADR</w:t>
      </w:r>
      <w:r w:rsidR="001228A2" w:rsidRPr="00D762AB">
        <w:rPr>
          <w:lang w:eastAsia="ru-RU"/>
        </w:rPr>
        <w:t>)</w:t>
      </w:r>
      <w:bookmarkEnd w:id="26"/>
    </w:p>
    <w:p w14:paraId="181B17E1" w14:textId="5035E7EA" w:rsidR="00E43449" w:rsidRDefault="006F756D">
      <w:r w:rsidRPr="00B371BB">
        <w:rPr>
          <w:rFonts w:eastAsia="Times New Roman" w:cs="Times New Roman"/>
          <w:szCs w:val="28"/>
          <w:lang w:val="en-US" w:eastAsia="ru-RU"/>
        </w:rPr>
        <w:t>ADR</w:t>
      </w:r>
      <w:r w:rsidRPr="00304A18">
        <w:rPr>
          <w:rFonts w:eastAsia="Times New Roman" w:cs="Times New Roman"/>
          <w:szCs w:val="28"/>
          <w:lang w:eastAsia="ru-RU"/>
        </w:rPr>
        <w:t xml:space="preserve">-001. </w:t>
      </w:r>
      <w:r w:rsidRPr="004B7714">
        <w:rPr>
          <w:rFonts w:eastAsia="Times New Roman" w:cs="Times New Roman"/>
          <w:szCs w:val="28"/>
          <w:lang w:val="en-US" w:eastAsia="ru-RU"/>
        </w:rPr>
        <w:t>Enterprise</w:t>
      </w:r>
      <w:r w:rsidRPr="00304A18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адаптация</w:t>
      </w:r>
      <w:r w:rsidRPr="00304A18">
        <w:rPr>
          <w:rFonts w:eastAsia="Times New Roman" w:cs="Times New Roman"/>
          <w:szCs w:val="28"/>
          <w:lang w:eastAsia="ru-RU"/>
        </w:rPr>
        <w:t xml:space="preserve"> </w:t>
      </w:r>
      <w:r w:rsidRPr="004B7714">
        <w:rPr>
          <w:rFonts w:eastAsia="Times New Roman" w:cs="Times New Roman"/>
          <w:szCs w:val="28"/>
          <w:lang w:val="en-US" w:eastAsia="ru-RU"/>
        </w:rPr>
        <w:t>PCMEF</w:t>
      </w:r>
      <w:r w:rsidRPr="00304A18">
        <w:rPr>
          <w:rFonts w:eastAsia="Times New Roman" w:cs="Times New Roman"/>
          <w:szCs w:val="28"/>
          <w:lang w:eastAsia="ru-RU"/>
        </w:rPr>
        <w:t xml:space="preserve">: </w:t>
      </w:r>
      <w:r>
        <w:rPr>
          <w:rFonts w:eastAsia="Times New Roman" w:cs="Times New Roman"/>
          <w:szCs w:val="28"/>
          <w:lang w:eastAsia="ru-RU"/>
        </w:rPr>
        <w:t>слои</w:t>
      </w:r>
      <w:r w:rsidRPr="00304A18">
        <w:rPr>
          <w:rFonts w:eastAsia="Times New Roman" w:cs="Times New Roman"/>
          <w:szCs w:val="28"/>
          <w:lang w:eastAsia="ru-RU"/>
        </w:rPr>
        <w:t xml:space="preserve"> </w:t>
      </w:r>
      <w:r w:rsidRPr="004B7714">
        <w:rPr>
          <w:rFonts w:eastAsia="Times New Roman" w:cs="Times New Roman"/>
          <w:szCs w:val="28"/>
          <w:lang w:val="en-US" w:eastAsia="ru-RU"/>
        </w:rPr>
        <w:t>Control</w:t>
      </w:r>
      <w:r w:rsidRPr="00304A18">
        <w:rPr>
          <w:rFonts w:eastAsia="Times New Roman" w:cs="Times New Roman"/>
          <w:szCs w:val="28"/>
          <w:lang w:eastAsia="ru-RU"/>
        </w:rPr>
        <w:t>–</w:t>
      </w:r>
      <w:r w:rsidRPr="004B7714">
        <w:rPr>
          <w:rFonts w:eastAsia="Times New Roman" w:cs="Times New Roman"/>
          <w:szCs w:val="28"/>
          <w:lang w:val="en-US" w:eastAsia="ru-RU"/>
        </w:rPr>
        <w:t>Foundation</w:t>
      </w:r>
      <w:r w:rsidRPr="00304A18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на</w:t>
      </w:r>
      <w:r w:rsidRPr="00304A18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сервере</w:t>
      </w:r>
      <w:r w:rsidRPr="00304A18">
        <w:rPr>
          <w:rFonts w:eastAsia="Times New Roman" w:cs="Times New Roman"/>
          <w:szCs w:val="28"/>
          <w:lang w:eastAsia="ru-RU"/>
        </w:rPr>
        <w:t xml:space="preserve">, </w:t>
      </w:r>
      <w:r w:rsidRPr="004B7714">
        <w:rPr>
          <w:rFonts w:eastAsia="Times New Roman" w:cs="Times New Roman"/>
          <w:szCs w:val="28"/>
          <w:lang w:val="en-US" w:eastAsia="ru-RU"/>
        </w:rPr>
        <w:t>Presentation</w:t>
      </w:r>
      <w:r w:rsidRPr="00304A18">
        <w:rPr>
          <w:rFonts w:eastAsia="Times New Roman" w:cs="Times New Roman"/>
          <w:szCs w:val="28"/>
          <w:lang w:eastAsia="ru-RU"/>
        </w:rPr>
        <w:t xml:space="preserve"> </w:t>
      </w:r>
      <w:r w:rsidR="004B7714" w:rsidRPr="00304A18">
        <w:rPr>
          <w:rFonts w:eastAsia="Times New Roman" w:cs="Times New Roman"/>
          <w:szCs w:val="28"/>
          <w:lang w:eastAsia="ru-RU"/>
        </w:rPr>
        <w:t>-</w:t>
      </w:r>
      <w:r w:rsidRPr="00304A18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на</w:t>
      </w:r>
      <w:r w:rsidRPr="00304A18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клиентах</w:t>
      </w:r>
      <w:r w:rsidRPr="00304A18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Новые клиенты добавляются без изменения серверной логики. [2]</w:t>
      </w:r>
    </w:p>
    <w:p w14:paraId="626FDC2B" w14:textId="77777777" w:rsidR="00E43449" w:rsidRDefault="006F756D">
      <w:r>
        <w:rPr>
          <w:rFonts w:eastAsia="Times New Roman" w:cs="Times New Roman"/>
          <w:szCs w:val="28"/>
          <w:lang w:eastAsia="ru-RU"/>
        </w:rPr>
        <w:t>ADR-002. REST API как единая точка интеграции (HTTPS/JSON). DTO отделяет API от JPA-сущностей.</w:t>
      </w:r>
    </w:p>
    <w:p w14:paraId="785E37C2" w14:textId="77777777" w:rsidR="00E43449" w:rsidRDefault="006F756D">
      <w:r>
        <w:rPr>
          <w:rFonts w:eastAsia="Times New Roman" w:cs="Times New Roman"/>
          <w:szCs w:val="28"/>
          <w:lang w:eastAsia="ru-RU"/>
        </w:rPr>
        <w:t>ADR-003. Интерфейсы-контракты на границах слоёв для изолированного тестирования. [3]</w:t>
      </w:r>
    </w:p>
    <w:p w14:paraId="518DFB05" w14:textId="389BC715" w:rsidR="00E43449" w:rsidRDefault="006F756D">
      <w:r>
        <w:rPr>
          <w:rFonts w:eastAsia="Times New Roman" w:cs="Times New Roman"/>
          <w:szCs w:val="28"/>
          <w:lang w:eastAsia="ru-RU"/>
        </w:rPr>
        <w:t xml:space="preserve">ADR-004. Конфигурируемые роли вместо фиксированных: права назначаются администратором в UI, проверка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в runtime.</w:t>
      </w:r>
    </w:p>
    <w:p w14:paraId="4EE3DE3C" w14:textId="393FBA97" w:rsidR="00E43449" w:rsidRDefault="006F756D">
      <w:r>
        <w:rPr>
          <w:rFonts w:eastAsia="Times New Roman" w:cs="Times New Roman"/>
          <w:szCs w:val="28"/>
          <w:lang w:eastAsia="ru-RU"/>
        </w:rPr>
        <w:t xml:space="preserve">ADR-005. Стоимость расчёта вычисляется динамически при открытии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данные всегда актуальны.</w:t>
      </w:r>
    </w:p>
    <w:p w14:paraId="16D18176" w14:textId="77777777" w:rsidR="00E43449" w:rsidRDefault="006F756D">
      <w:r>
        <w:rPr>
          <w:rFonts w:eastAsia="Times New Roman" w:cs="Times New Roman"/>
          <w:szCs w:val="28"/>
          <w:lang w:eastAsia="ru-RU"/>
        </w:rPr>
        <w:t>ADR-006. Изолированное развёртывание для каждого клиента: полная изоляция данных без SaaS.</w:t>
      </w:r>
    </w:p>
    <w:p w14:paraId="7E60414A" w14:textId="40B0D89F" w:rsidR="001F69B7" w:rsidRDefault="00A658B1" w:rsidP="001F69B7">
      <w:pPr>
        <w:pStyle w:val="2"/>
        <w:rPr>
          <w:lang w:eastAsia="ru-RU"/>
        </w:rPr>
      </w:pPr>
      <w:bookmarkStart w:id="27" w:name="_Toc233115095"/>
      <w:r>
        <w:rPr>
          <w:lang w:eastAsia="ru-RU"/>
        </w:rPr>
        <w:t xml:space="preserve">3.4 </w:t>
      </w:r>
      <w:r w:rsidR="001F69B7">
        <w:rPr>
          <w:lang w:eastAsia="ru-RU"/>
        </w:rPr>
        <w:t>Проектирование базы данных</w:t>
      </w:r>
      <w:bookmarkEnd w:id="27"/>
    </w:p>
    <w:p w14:paraId="4DB5A147" w14:textId="6E146577" w:rsidR="001F69B7" w:rsidRDefault="00A658B1" w:rsidP="001F69B7">
      <w:pPr>
        <w:pStyle w:val="3"/>
        <w:rPr>
          <w:lang w:eastAsia="ru-RU"/>
        </w:rPr>
      </w:pPr>
      <w:bookmarkStart w:id="28" w:name="_Toc233115096"/>
      <w:r>
        <w:rPr>
          <w:lang w:eastAsia="ru-RU"/>
        </w:rPr>
        <w:t xml:space="preserve">3.4.1 </w:t>
      </w:r>
      <w:r w:rsidR="001F69B7">
        <w:rPr>
          <w:lang w:val="en-US" w:eastAsia="ru-RU"/>
        </w:rPr>
        <w:t>ER</w:t>
      </w:r>
      <w:r w:rsidR="001F69B7" w:rsidRPr="00D762AB">
        <w:rPr>
          <w:lang w:eastAsia="ru-RU"/>
        </w:rPr>
        <w:t>-</w:t>
      </w:r>
      <w:r w:rsidR="001F69B7">
        <w:rPr>
          <w:lang w:eastAsia="ru-RU"/>
        </w:rPr>
        <w:t>диаграмма</w:t>
      </w:r>
      <w:bookmarkEnd w:id="28"/>
    </w:p>
    <w:p w14:paraId="4BF90220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>ER-диаграмма описывает физическую схему базы данных системы, состоящую из 10 таблиц, сгруппированных в три логических блока. [9]</w:t>
      </w:r>
    </w:p>
    <w:p w14:paraId="2AD35D98" w14:textId="77777777" w:rsidR="001F69B7" w:rsidRDefault="001F69B7" w:rsidP="001F69B7">
      <w:pPr>
        <w:ind w:firstLine="708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1F263F3E" wp14:editId="1954F6BB">
            <wp:extent cx="4567237" cy="3375508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812" cy="3381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A4D24" w14:textId="77777777" w:rsidR="001F69B7" w:rsidRPr="001F69B7" w:rsidRDefault="001F69B7" w:rsidP="001F69B7">
      <w:pPr>
        <w:ind w:firstLine="708"/>
        <w:jc w:val="center"/>
        <w:rPr>
          <w:lang w:eastAsia="ru-RU"/>
        </w:rPr>
      </w:pPr>
      <w:r>
        <w:rPr>
          <w:lang w:eastAsia="ru-RU"/>
        </w:rPr>
        <w:t xml:space="preserve">Рисунок 5 – </w:t>
      </w:r>
      <w:r>
        <w:rPr>
          <w:lang w:val="en-US" w:eastAsia="ru-RU"/>
        </w:rPr>
        <w:t>ER</w:t>
      </w:r>
      <w:r w:rsidRPr="001F69B7">
        <w:rPr>
          <w:lang w:eastAsia="ru-RU"/>
        </w:rPr>
        <w:t>-</w:t>
      </w:r>
      <w:r>
        <w:rPr>
          <w:lang w:eastAsia="ru-RU"/>
        </w:rPr>
        <w:t>диаграмма</w:t>
      </w:r>
    </w:p>
    <w:p w14:paraId="4B2E050A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Управление доступом. Таблица </w:t>
      </w:r>
      <w:r w:rsidR="00D762AB">
        <w:rPr>
          <w:lang w:eastAsia="ru-RU"/>
        </w:rPr>
        <w:t>«</w:t>
      </w:r>
      <w:r>
        <w:rPr>
          <w:lang w:eastAsia="ru-RU"/>
        </w:rPr>
        <w:t>user_role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роли пользователей; таблица </w:t>
      </w:r>
      <w:r w:rsidR="00D762AB">
        <w:rPr>
          <w:lang w:eastAsia="ru-RU"/>
        </w:rPr>
        <w:t>«</w:t>
      </w:r>
      <w:r>
        <w:rPr>
          <w:lang w:eastAsia="ru-RU"/>
        </w:rPr>
        <w:t>permissions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атомарные права доступа; связующая таблица </w:t>
      </w:r>
      <w:r w:rsidR="00D762AB">
        <w:rPr>
          <w:lang w:eastAsia="ru-RU"/>
        </w:rPr>
        <w:t>«</w:t>
      </w:r>
      <w:r>
        <w:rPr>
          <w:lang w:eastAsia="ru-RU"/>
        </w:rPr>
        <w:t>role_permissions</w:t>
      </w:r>
      <w:r w:rsidR="00D762AB">
        <w:rPr>
          <w:lang w:eastAsia="ru-RU"/>
        </w:rPr>
        <w:t>»</w:t>
      </w:r>
      <w:r>
        <w:rPr>
          <w:lang w:eastAsia="ru-RU"/>
        </w:rPr>
        <w:t xml:space="preserve"> реализует отношение многие-ко-многим между ролями и правами (составной первичный ключ исключает дублирование прав в одной роли). Таблица </w:t>
      </w:r>
      <w:r w:rsidR="00D762AB">
        <w:rPr>
          <w:lang w:eastAsia="ru-RU"/>
        </w:rPr>
        <w:t>«</w:t>
      </w:r>
      <w:r>
        <w:rPr>
          <w:lang w:eastAsia="ru-RU"/>
        </w:rPr>
        <w:t>user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учётные данные пользователя с опциональной ссылкой на роль: при удалении роли поле </w:t>
      </w:r>
      <w:r w:rsidR="00D762AB">
        <w:rPr>
          <w:lang w:eastAsia="ru-RU"/>
        </w:rPr>
        <w:t>«</w:t>
      </w:r>
      <w:r>
        <w:rPr>
          <w:lang w:eastAsia="ru-RU"/>
        </w:rPr>
        <w:t>role_id</w:t>
      </w:r>
      <w:r w:rsidR="00D762AB">
        <w:rPr>
          <w:lang w:eastAsia="ru-RU"/>
        </w:rPr>
        <w:t>»</w:t>
      </w:r>
      <w:r>
        <w:rPr>
          <w:lang w:eastAsia="ru-RU"/>
        </w:rPr>
        <w:t xml:space="preserve"> обнуляется (</w:t>
      </w:r>
      <w:r w:rsidR="00D762AB">
        <w:rPr>
          <w:lang w:eastAsia="ru-RU"/>
        </w:rPr>
        <w:t>«</w:t>
      </w:r>
      <w:r>
        <w:rPr>
          <w:lang w:eastAsia="ru-RU"/>
        </w:rPr>
        <w:t>SET NULL</w:t>
      </w:r>
      <w:r w:rsidR="00D762AB">
        <w:rPr>
          <w:lang w:eastAsia="ru-RU"/>
        </w:rPr>
        <w:t>»</w:t>
      </w:r>
      <w:r>
        <w:rPr>
          <w:lang w:eastAsia="ru-RU"/>
        </w:rPr>
        <w:t>), пользователь сохраняется, но теряет все права.</w:t>
      </w:r>
    </w:p>
    <w:p w14:paraId="3F843BDB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Справочник материалов. Таблица </w:t>
      </w:r>
      <w:r w:rsidR="00D762AB">
        <w:rPr>
          <w:lang w:eastAsia="ru-RU"/>
        </w:rPr>
        <w:t>«</w:t>
      </w:r>
      <w:r>
        <w:rPr>
          <w:lang w:eastAsia="ru-RU"/>
        </w:rPr>
        <w:t>material_group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группы; таблица </w:t>
      </w:r>
      <w:r w:rsidR="00D762AB">
        <w:rPr>
          <w:lang w:eastAsia="ru-RU"/>
        </w:rPr>
        <w:t>«</w:t>
      </w:r>
      <w:r>
        <w:rPr>
          <w:lang w:eastAsia="ru-RU"/>
        </w:rPr>
        <w:t>material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записи справочника с полями названия, цены (</w:t>
      </w:r>
      <w:r w:rsidR="00D762AB">
        <w:rPr>
          <w:lang w:eastAsia="ru-RU"/>
        </w:rPr>
        <w:t>«</w:t>
      </w:r>
      <w:r>
        <w:rPr>
          <w:lang w:eastAsia="ru-RU"/>
        </w:rPr>
        <w:t>NUMERIC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CHECK &gt;= 0</w:t>
      </w:r>
      <w:r w:rsidR="00D762AB">
        <w:rPr>
          <w:lang w:eastAsia="ru-RU"/>
        </w:rPr>
        <w:t>»</w:t>
      </w:r>
      <w:r>
        <w:rPr>
          <w:lang w:eastAsia="ru-RU"/>
        </w:rPr>
        <w:t>), единицы измерения и ссылкой на группу. Удаление группы не каскадируется на материалы (</w:t>
      </w:r>
      <w:r w:rsidR="00D762AB">
        <w:rPr>
          <w:lang w:eastAsia="ru-RU"/>
        </w:rPr>
        <w:t>«</w:t>
      </w:r>
      <w:r>
        <w:rPr>
          <w:lang w:eastAsia="ru-RU"/>
        </w:rPr>
        <w:t>NO ACTION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4EF917A0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Формулы и расчёты. Таблица </w:t>
      </w:r>
      <w:r w:rsidR="00D762AB">
        <w:rPr>
          <w:lang w:eastAsia="ru-RU"/>
        </w:rPr>
        <w:t>«</w:t>
      </w:r>
      <w:r>
        <w:rPr>
          <w:lang w:eastAsia="ru-RU"/>
        </w:rPr>
        <w:t>formula_group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группы формул; таблица </w:t>
      </w:r>
      <w:r w:rsidR="00D762AB">
        <w:rPr>
          <w:lang w:eastAsia="ru-RU"/>
        </w:rPr>
        <w:t>«</w:t>
      </w:r>
      <w:r>
        <w:rPr>
          <w:lang w:eastAsia="ru-RU"/>
        </w:rPr>
        <w:t>formula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сами формулы с текстовым полем </w:t>
      </w:r>
      <w:r w:rsidR="00D762AB">
        <w:rPr>
          <w:lang w:eastAsia="ru-RU"/>
        </w:rPr>
        <w:t>«</w:t>
      </w:r>
      <w:r>
        <w:rPr>
          <w:lang w:eastAsia="ru-RU"/>
        </w:rPr>
        <w:t>expression</w:t>
      </w:r>
      <w:r w:rsidR="00D762AB">
        <w:rPr>
          <w:lang w:eastAsia="ru-RU"/>
        </w:rPr>
        <w:t>»</w:t>
      </w:r>
      <w:r>
        <w:rPr>
          <w:lang w:eastAsia="ru-RU"/>
        </w:rPr>
        <w:t xml:space="preserve">. Удаление группы каскадно удаляет формулы, удаление формулы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расчёты (</w:t>
      </w:r>
      <w:r w:rsidR="00D762AB">
        <w:rPr>
          <w:lang w:eastAsia="ru-RU"/>
        </w:rPr>
        <w:t>«</w:t>
      </w:r>
      <w:r>
        <w:rPr>
          <w:lang w:eastAsia="ru-RU"/>
        </w:rPr>
        <w:t>CASCADE</w:t>
      </w:r>
      <w:r w:rsidR="00D762AB">
        <w:rPr>
          <w:lang w:eastAsia="ru-RU"/>
        </w:rPr>
        <w:t>»</w:t>
      </w:r>
      <w:r>
        <w:rPr>
          <w:lang w:eastAsia="ru-RU"/>
        </w:rPr>
        <w:t xml:space="preserve">). Таблица </w:t>
      </w:r>
      <w:r w:rsidR="00D762AB">
        <w:rPr>
          <w:lang w:eastAsia="ru-RU"/>
        </w:rPr>
        <w:t>«</w:t>
      </w:r>
      <w:r>
        <w:rPr>
          <w:lang w:eastAsia="ru-RU"/>
        </w:rPr>
        <w:t>calculation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расчёт со ссылкой на формулу; таблица </w:t>
      </w:r>
      <w:r w:rsidR="00D762AB">
        <w:rPr>
          <w:lang w:eastAsia="ru-RU"/>
        </w:rPr>
        <w:t>«</w:t>
      </w:r>
      <w:r>
        <w:rPr>
          <w:lang w:eastAsia="ru-RU"/>
        </w:rPr>
        <w:t>calculation_item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позиции расчёта со ссылками на материал и количеством (</w:t>
      </w:r>
      <w:r w:rsidR="00D762AB">
        <w:rPr>
          <w:lang w:eastAsia="ru-RU"/>
        </w:rPr>
        <w:t>«</w:t>
      </w:r>
      <w:r>
        <w:rPr>
          <w:lang w:eastAsia="ru-RU"/>
        </w:rPr>
        <w:t>NUMERIC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CHECK &gt;= 0</w:t>
      </w:r>
      <w:r w:rsidR="00D762AB">
        <w:rPr>
          <w:lang w:eastAsia="ru-RU"/>
        </w:rPr>
        <w:t>»</w:t>
      </w:r>
      <w:r>
        <w:rPr>
          <w:lang w:eastAsia="ru-RU"/>
        </w:rPr>
        <w:t xml:space="preserve">). Удаление расчёта каскадно удаляет его позиции; удаление материала позиции не затрагивает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 переходит в невычислимое состояние.</w:t>
      </w:r>
    </w:p>
    <w:p w14:paraId="450C3183" w14:textId="0965E93C" w:rsidR="001F69B7" w:rsidRDefault="00A658B1" w:rsidP="001F69B7">
      <w:pPr>
        <w:pStyle w:val="3"/>
        <w:rPr>
          <w:lang w:eastAsia="ru-RU"/>
        </w:rPr>
      </w:pPr>
      <w:bookmarkStart w:id="29" w:name="_Toc233115097"/>
      <w:r>
        <w:rPr>
          <w:lang w:eastAsia="ru-RU"/>
        </w:rPr>
        <w:t xml:space="preserve">3.4.2 </w:t>
      </w:r>
      <w:r w:rsidR="001F69B7">
        <w:rPr>
          <w:lang w:eastAsia="ru-RU"/>
        </w:rPr>
        <w:t>Физическая модель данных</w:t>
      </w:r>
      <w:bookmarkEnd w:id="29"/>
    </w:p>
    <w:p w14:paraId="0DB4D818" w14:textId="25B153BA" w:rsidR="001F69B7" w:rsidRPr="001F69B7" w:rsidRDefault="001F69B7" w:rsidP="00A658B1">
      <w:pPr>
        <w:ind w:firstLine="708"/>
        <w:rPr>
          <w:lang w:eastAsia="ru-RU"/>
        </w:rPr>
      </w:pPr>
      <w:r w:rsidRPr="001F69B7">
        <w:rPr>
          <w:lang w:eastAsia="ru-RU"/>
        </w:rPr>
        <w:t>Физическая модель данных описывает структуру таблиц с указанием типов данных, ограничений и индексов.</w:t>
      </w:r>
    </w:p>
    <w:p w14:paraId="6DD2C564" w14:textId="7777777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user_role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роли пользователей: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UNIQUE NOT NULL).</w:t>
      </w:r>
    </w:p>
    <w:p w14:paraId="49EB81C4" w14:textId="7777777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permissions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атомарные права доступа: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(VARCHAR(64), UNIQUE NOT NULL).</w:t>
      </w:r>
    </w:p>
    <w:p w14:paraId="6ADE2088" w14:textId="19F6C11E" w:rsidR="001F69B7" w:rsidRPr="001F69B7" w:rsidRDefault="001F69B7" w:rsidP="001F69B7">
      <w:pPr>
        <w:ind w:firstLine="708"/>
        <w:rPr>
          <w:lang w:eastAsia="ru-RU"/>
        </w:rPr>
      </w:pPr>
      <w:r w:rsidRPr="001F69B7">
        <w:rPr>
          <w:lang w:val="en-US" w:eastAsia="ru-RU"/>
        </w:rPr>
        <w:lastRenderedPageBreak/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role_permissions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связь ролей и прав: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role_id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user_role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permission_id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permissions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). </w:t>
      </w:r>
      <w:r w:rsidRPr="001F69B7">
        <w:rPr>
          <w:lang w:eastAsia="ru-RU"/>
        </w:rPr>
        <w:t xml:space="preserve">Составной первичный ключ </w:t>
      </w:r>
      <w:r w:rsidR="00D762AB">
        <w:rPr>
          <w:lang w:eastAsia="ru-RU"/>
        </w:rPr>
        <w:t>«</w:t>
      </w:r>
      <w:r w:rsidRPr="001F69B7">
        <w:rPr>
          <w:lang w:eastAsia="ru-RU"/>
        </w:rPr>
        <w:t>(</w:t>
      </w:r>
      <w:r w:rsidRPr="001F69B7">
        <w:rPr>
          <w:lang w:val="en-US" w:eastAsia="ru-RU"/>
        </w:rPr>
        <w:t>role</w:t>
      </w:r>
      <w:r w:rsidRPr="001F69B7">
        <w:rPr>
          <w:lang w:eastAsia="ru-RU"/>
        </w:rPr>
        <w:t>_</w:t>
      </w:r>
      <w:r w:rsidRPr="001F69B7">
        <w:rPr>
          <w:lang w:val="en-US" w:eastAsia="ru-RU"/>
        </w:rPr>
        <w:t>id</w:t>
      </w:r>
      <w:r w:rsidRPr="001F69B7">
        <w:rPr>
          <w:lang w:eastAsia="ru-RU"/>
        </w:rPr>
        <w:t xml:space="preserve">, </w:t>
      </w:r>
      <w:r w:rsidRPr="001F69B7">
        <w:rPr>
          <w:lang w:val="en-US" w:eastAsia="ru-RU"/>
        </w:rPr>
        <w:t>permission</w:t>
      </w:r>
      <w:r w:rsidRPr="001F69B7">
        <w:rPr>
          <w:lang w:eastAsia="ru-RU"/>
        </w:rPr>
        <w:t>_</w:t>
      </w:r>
      <w:r w:rsidRPr="001F69B7">
        <w:rPr>
          <w:lang w:val="en-US" w:eastAsia="ru-RU"/>
        </w:rPr>
        <w:t>id</w:t>
      </w:r>
      <w:r w:rsidRPr="001F69B7">
        <w:rPr>
          <w:lang w:eastAsia="ru-RU"/>
        </w:rPr>
        <w:t>)</w:t>
      </w:r>
      <w:r w:rsidR="00D762AB">
        <w:rPr>
          <w:lang w:eastAsia="ru-RU"/>
        </w:rPr>
        <w:t>»</w:t>
      </w:r>
      <w:r w:rsidRPr="001F69B7">
        <w:rPr>
          <w:lang w:eastAsia="ru-RU"/>
        </w:rPr>
        <w:t xml:space="preserve"> исключает дублирование прав в роли.</w:t>
      </w:r>
    </w:p>
    <w:p w14:paraId="6692E38F" w14:textId="0DC9F2FD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пользователи системы: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role_id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user_role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login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UNIQUE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password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(VARCHAR(255),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surname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is_super_admin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(BOOLEAN, NOT NULL, DEFAULT FALSE).</w:t>
      </w:r>
    </w:p>
    <w:p w14:paraId="2C30E35B" w14:textId="7777777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material_group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группы материалов: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(VARCHAR(64), UNIQUE NOT NULL).</w:t>
      </w:r>
    </w:p>
    <w:p w14:paraId="6A8EDDF1" w14:textId="787E98B6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справочник материалов: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group_id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material_group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UNIQUE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price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(NUMERIC, NOT NULL, CHECK &gt;= 0),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units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(VARCHAR(8), NULL).</w:t>
      </w:r>
    </w:p>
    <w:p w14:paraId="05E5561F" w14:textId="7777777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formula_group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группы формул: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(VARCHAR(64), UNIQUE NOT NULL).</w:t>
      </w:r>
    </w:p>
    <w:p w14:paraId="4A25A87F" w14:textId="6CF27F2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формулы: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group_id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formula_group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(VARCHAR(128), UNIQUE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expression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(TEXT, NOT NULL).</w:t>
      </w:r>
    </w:p>
    <w:p w14:paraId="21BDE3AF" w14:textId="0C358AFD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расчёты: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(VARCHAR(64), UNIQUE NOT NULL).</w:t>
      </w:r>
    </w:p>
    <w:p w14:paraId="0CD4785C" w14:textId="5266BC9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calculation_item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позиции расчёта: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position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(SMALLINT,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quantity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(NUMERIC, NOT NULL, CHECK &gt;= 0).</w:t>
      </w:r>
    </w:p>
    <w:p w14:paraId="4E1A1559" w14:textId="77777777" w:rsidR="001F69B7" w:rsidRDefault="001F69B7" w:rsidP="001F69B7">
      <w:pPr>
        <w:ind w:firstLine="708"/>
        <w:rPr>
          <w:lang w:val="en-US" w:eastAsia="ru-RU"/>
        </w:rPr>
      </w:pPr>
      <w:r w:rsidRPr="001F69B7">
        <w:rPr>
          <w:lang w:eastAsia="ru-RU"/>
        </w:rPr>
        <w:t xml:space="preserve">Для ускорения часто выполняемых запросов определены индексы: по полю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group_id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таблицах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и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по полю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по полю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role_id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по составному ключу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(calculation_id, material_id)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calculation_item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>.</w:t>
      </w:r>
    </w:p>
    <w:p w14:paraId="59B1CC73" w14:textId="0E66A39D" w:rsidR="001F69B7" w:rsidRDefault="00A658B1" w:rsidP="001F69B7">
      <w:pPr>
        <w:pStyle w:val="3"/>
        <w:rPr>
          <w:lang w:eastAsia="ru-RU"/>
        </w:rPr>
      </w:pPr>
      <w:bookmarkStart w:id="30" w:name="_Toc233115098"/>
      <w:r>
        <w:rPr>
          <w:lang w:eastAsia="ru-RU"/>
        </w:rPr>
        <w:t xml:space="preserve">3.4.3 </w:t>
      </w:r>
      <w:r w:rsidR="001F69B7">
        <w:rPr>
          <w:lang w:val="en-US" w:eastAsia="ru-RU"/>
        </w:rPr>
        <w:t>DDL</w:t>
      </w:r>
      <w:r w:rsidR="001F69B7" w:rsidRPr="00D762AB">
        <w:rPr>
          <w:lang w:eastAsia="ru-RU"/>
        </w:rPr>
        <w:t>-</w:t>
      </w:r>
      <w:r w:rsidR="001F69B7">
        <w:rPr>
          <w:lang w:eastAsia="ru-RU"/>
        </w:rPr>
        <w:t>скрипты</w:t>
      </w:r>
      <w:bookmarkEnd w:id="30"/>
    </w:p>
    <w:p w14:paraId="14FD3ECF" w14:textId="77777777" w:rsidR="001F69B7" w:rsidRDefault="001F69B7" w:rsidP="002172D9">
      <w:pPr>
        <w:ind w:firstLine="708"/>
        <w:rPr>
          <w:lang w:eastAsia="ru-RU"/>
        </w:rPr>
      </w:pPr>
      <w:r>
        <w:rPr>
          <w:lang w:eastAsia="ru-RU"/>
        </w:rPr>
        <w:t>DDL-скрипт реализован для СУБД PostgreSQL и состоит из двух файлов: основного скрипта создания схемы и скрипта триггеров. Полные тексты скриптов приведены в приложении. [9]</w:t>
      </w:r>
    </w:p>
    <w:p w14:paraId="525F354F" w14:textId="77777777" w:rsidR="001F69B7" w:rsidRDefault="001F69B7" w:rsidP="002172D9">
      <w:pPr>
        <w:ind w:firstLine="708"/>
        <w:rPr>
          <w:lang w:eastAsia="ru-RU"/>
        </w:rPr>
      </w:pPr>
      <w:r>
        <w:rPr>
          <w:lang w:eastAsia="ru-RU"/>
        </w:rPr>
        <w:t xml:space="preserve">Основной DDL-скрипт создаёт 10 таблиц, сгруппированных в три блока. Для автогенерации первичных ключей используется </w:t>
      </w:r>
      <w:r w:rsidR="00D762AB">
        <w:rPr>
          <w:lang w:eastAsia="ru-RU"/>
        </w:rPr>
        <w:t>«</w:t>
      </w:r>
      <w:r>
        <w:rPr>
          <w:lang w:eastAsia="ru-RU"/>
        </w:rPr>
        <w:t>GENERATED ALWAYS AS IDENTITY</w:t>
      </w:r>
      <w:r w:rsidR="00D762AB">
        <w:rPr>
          <w:lang w:eastAsia="ru-RU"/>
        </w:rPr>
        <w:t>»</w:t>
      </w:r>
      <w:r>
        <w:rPr>
          <w:lang w:eastAsia="ru-RU"/>
        </w:rPr>
        <w:t xml:space="preserve">. Все таблицы создаются с условием </w:t>
      </w:r>
      <w:r w:rsidR="00D762AB">
        <w:rPr>
          <w:lang w:eastAsia="ru-RU"/>
        </w:rPr>
        <w:t>«</w:t>
      </w:r>
      <w:r>
        <w:rPr>
          <w:lang w:eastAsia="ru-RU"/>
        </w:rPr>
        <w:t>IF NOT EXISTS</w:t>
      </w:r>
      <w:r w:rsidR="00D762AB">
        <w:rPr>
          <w:lang w:eastAsia="ru-RU"/>
        </w:rPr>
        <w:t>»</w:t>
      </w:r>
      <w:r>
        <w:rPr>
          <w:lang w:eastAsia="ru-RU"/>
        </w:rPr>
        <w:t>, что позволяет безопасно повторно применять скрипт.</w:t>
      </w:r>
    </w:p>
    <w:p w14:paraId="298CF4B0" w14:textId="77777777" w:rsidR="001F69B7" w:rsidRDefault="001F69B7" w:rsidP="002172D9">
      <w:pPr>
        <w:ind w:firstLine="708"/>
        <w:rPr>
          <w:lang w:eastAsia="ru-RU"/>
        </w:rPr>
      </w:pPr>
      <w:r>
        <w:rPr>
          <w:lang w:eastAsia="ru-RU"/>
        </w:rPr>
        <w:t xml:space="preserve">Внешние ключи добавляются отдельными </w:t>
      </w:r>
      <w:r w:rsidR="00D762AB">
        <w:rPr>
          <w:lang w:eastAsia="ru-RU"/>
        </w:rPr>
        <w:t>«</w:t>
      </w:r>
      <w:r>
        <w:rPr>
          <w:lang w:eastAsia="ru-RU"/>
        </w:rPr>
        <w:t>ALTER TABLE</w:t>
      </w:r>
      <w:r w:rsidR="00D762AB">
        <w:rPr>
          <w:lang w:eastAsia="ru-RU"/>
        </w:rPr>
        <w:t>»</w:t>
      </w:r>
      <w:r>
        <w:rPr>
          <w:lang w:eastAsia="ru-RU"/>
        </w:rPr>
        <w:t xml:space="preserve"> после создания всех таблиц. Каскадное поведение определено следующим образом: удаление группы формул каскадно удаляет формулы, удаление формулы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расчёты, удаление расчёта </w:t>
      </w:r>
      <w:r w:rsidR="00D762AB">
        <w:rPr>
          <w:lang w:eastAsia="ru-RU"/>
        </w:rPr>
        <w:t>-</w:t>
      </w:r>
      <w:r>
        <w:rPr>
          <w:lang w:eastAsia="ru-RU"/>
        </w:rPr>
        <w:t xml:space="preserve"> его позиции (</w:t>
      </w:r>
      <w:r w:rsidR="00D762AB">
        <w:rPr>
          <w:lang w:eastAsia="ru-RU"/>
        </w:rPr>
        <w:t>«</w:t>
      </w:r>
      <w:r>
        <w:rPr>
          <w:lang w:eastAsia="ru-RU"/>
        </w:rPr>
        <w:t>ON DELETE CASCADE</w:t>
      </w:r>
      <w:r w:rsidR="00D762AB">
        <w:rPr>
          <w:lang w:eastAsia="ru-RU"/>
        </w:rPr>
        <w:t>»</w:t>
      </w:r>
      <w:r>
        <w:rPr>
          <w:lang w:eastAsia="ru-RU"/>
        </w:rPr>
        <w:t>). Удаление роли обнуляет ссылку у пользователя (</w:t>
      </w:r>
      <w:r w:rsidR="00D762AB">
        <w:rPr>
          <w:lang w:eastAsia="ru-RU"/>
        </w:rPr>
        <w:t>«</w:t>
      </w:r>
      <w:r>
        <w:rPr>
          <w:lang w:eastAsia="ru-RU"/>
        </w:rPr>
        <w:t>ON DELETE SET NULL</w:t>
      </w:r>
      <w:r w:rsidR="00D762AB">
        <w:rPr>
          <w:lang w:eastAsia="ru-RU"/>
        </w:rPr>
        <w:t>»</w:t>
      </w:r>
      <w:r>
        <w:rPr>
          <w:lang w:eastAsia="ru-RU"/>
        </w:rPr>
        <w:t>). Удаление материала обнуляет ссылку в позиции расчёта (</w:t>
      </w:r>
      <w:r w:rsidR="00D762AB">
        <w:rPr>
          <w:lang w:eastAsia="ru-RU"/>
        </w:rPr>
        <w:t>«</w:t>
      </w:r>
      <w:r>
        <w:rPr>
          <w:lang w:eastAsia="ru-RU"/>
        </w:rPr>
        <w:t xml:space="preserve">ON DELETE SET </w:t>
      </w:r>
      <w:r>
        <w:rPr>
          <w:lang w:eastAsia="ru-RU"/>
        </w:rPr>
        <w:lastRenderedPageBreak/>
        <w:t>NULL</w:t>
      </w:r>
      <w:r w:rsidR="00D762AB">
        <w:rPr>
          <w:lang w:eastAsia="ru-RU"/>
        </w:rPr>
        <w:t>»</w:t>
      </w:r>
      <w:r>
        <w:rPr>
          <w:lang w:eastAsia="ru-RU"/>
        </w:rPr>
        <w:t>), переводя расчёт в невычислимое состояние. Удаление группы материалов блокируется (</w:t>
      </w:r>
      <w:r w:rsidR="00D762AB">
        <w:rPr>
          <w:lang w:eastAsia="ru-RU"/>
        </w:rPr>
        <w:t>«</w:t>
      </w:r>
      <w:r>
        <w:rPr>
          <w:lang w:eastAsia="ru-RU"/>
        </w:rPr>
        <w:t>ON DELETE NO ACTION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), если в ней есть материалы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удаление выполняется через отдельную логику в приложении со стратегиями CASCADE, DEFAULT или MOVE.</w:t>
      </w:r>
    </w:p>
    <w:p w14:paraId="1F93C760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Скрипт триггеров реализует защиту учётной записи супер-администратора на уровне БД. Триггер </w:t>
      </w:r>
      <w:r w:rsidR="00D762AB">
        <w:rPr>
          <w:lang w:eastAsia="ru-RU"/>
        </w:rPr>
        <w:t>«</w:t>
      </w:r>
      <w:r>
        <w:rPr>
          <w:lang w:eastAsia="ru-RU"/>
        </w:rPr>
        <w:t>trg_prevent_super_admin_delete</w:t>
      </w:r>
      <w:r w:rsidR="00D762AB">
        <w:rPr>
          <w:lang w:eastAsia="ru-RU"/>
        </w:rPr>
        <w:t>»</w:t>
      </w:r>
      <w:r>
        <w:rPr>
          <w:lang w:eastAsia="ru-RU"/>
        </w:rPr>
        <w:t xml:space="preserve"> срабатывает перед удалением строки из таблицы </w:t>
      </w:r>
      <w:r w:rsidR="00D762AB">
        <w:rPr>
          <w:lang w:eastAsia="ru-RU"/>
        </w:rPr>
        <w:t>«</w:t>
      </w:r>
      <w:r>
        <w:rPr>
          <w:lang w:eastAsia="ru-RU"/>
        </w:rPr>
        <w:t>user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выбрасывает исключение, если флаг </w:t>
      </w:r>
      <w:r w:rsidR="00D762AB">
        <w:rPr>
          <w:lang w:eastAsia="ru-RU"/>
        </w:rPr>
        <w:t>«</w:t>
      </w:r>
      <w:r>
        <w:rPr>
          <w:lang w:eastAsia="ru-RU"/>
        </w:rPr>
        <w:t>is_super_admin = 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. Триггер </w:t>
      </w:r>
      <w:r w:rsidR="00D762AB">
        <w:rPr>
          <w:lang w:eastAsia="ru-RU"/>
        </w:rPr>
        <w:t>«</w:t>
      </w:r>
      <w:r>
        <w:rPr>
          <w:lang w:eastAsia="ru-RU"/>
        </w:rPr>
        <w:t>trg_prevent_super_admin_flag_change</w:t>
      </w:r>
      <w:r w:rsidR="00D762AB">
        <w:rPr>
          <w:lang w:eastAsia="ru-RU"/>
        </w:rPr>
        <w:t>»</w:t>
      </w:r>
      <w:r>
        <w:rPr>
          <w:lang w:eastAsia="ru-RU"/>
        </w:rPr>
        <w:t xml:space="preserve"> срабатывает перед обновлением и запрещает сброс флага с </w:t>
      </w:r>
      <w:r w:rsidR="00D762AB">
        <w:rPr>
          <w:lang w:eastAsia="ru-RU"/>
        </w:rPr>
        <w:t>«</w:t>
      </w:r>
      <w:r>
        <w:rPr>
          <w:lang w:eastAsia="ru-RU"/>
        </w:rPr>
        <w:t>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 на </w:t>
      </w:r>
      <w:r w:rsidR="00D762AB">
        <w:rPr>
          <w:lang w:eastAsia="ru-RU"/>
        </w:rPr>
        <w:t>«</w:t>
      </w:r>
      <w:r>
        <w:rPr>
          <w:lang w:eastAsia="ru-RU"/>
        </w:rPr>
        <w:t>FALSE</w:t>
      </w:r>
      <w:r w:rsidR="00D762AB">
        <w:rPr>
          <w:lang w:eastAsia="ru-RU"/>
        </w:rPr>
        <w:t>»</w:t>
      </w:r>
      <w:r>
        <w:rPr>
          <w:lang w:eastAsia="ru-RU"/>
        </w:rPr>
        <w:t xml:space="preserve">. Таким образом, защита администратора работает независимо от приложения </w:t>
      </w:r>
      <w:r w:rsidR="00D762AB">
        <w:rPr>
          <w:lang w:eastAsia="ru-RU"/>
        </w:rPr>
        <w:t>-</w:t>
      </w:r>
      <w:r>
        <w:rPr>
          <w:lang w:eastAsia="ru-RU"/>
        </w:rPr>
        <w:t xml:space="preserve"> даже при прямом обращении к базе данных.</w:t>
      </w:r>
    </w:p>
    <w:p w14:paraId="035473A3" w14:textId="2C2BCDA6" w:rsidR="002172D9" w:rsidRDefault="00A658B1" w:rsidP="002172D9">
      <w:pPr>
        <w:pStyle w:val="2"/>
        <w:rPr>
          <w:lang w:eastAsia="ru-RU"/>
        </w:rPr>
      </w:pPr>
      <w:bookmarkStart w:id="31" w:name="_Toc233115099"/>
      <w:r>
        <w:rPr>
          <w:lang w:eastAsia="ru-RU"/>
        </w:rPr>
        <w:t xml:space="preserve">3.5 </w:t>
      </w:r>
      <w:r w:rsidR="002172D9">
        <w:rPr>
          <w:lang w:eastAsia="ru-RU"/>
        </w:rPr>
        <w:t>Детальное проектирование</w:t>
      </w:r>
      <w:bookmarkEnd w:id="31"/>
    </w:p>
    <w:p w14:paraId="59E4EBCF" w14:textId="00096C06" w:rsidR="002172D9" w:rsidRDefault="00A658B1" w:rsidP="002172D9">
      <w:pPr>
        <w:pStyle w:val="3"/>
        <w:rPr>
          <w:lang w:eastAsia="ru-RU"/>
        </w:rPr>
      </w:pPr>
      <w:bookmarkStart w:id="32" w:name="_Toc233115100"/>
      <w:r>
        <w:rPr>
          <w:lang w:eastAsia="ru-RU"/>
        </w:rPr>
        <w:t xml:space="preserve">3.5.1 </w:t>
      </w:r>
      <w:r w:rsidR="002172D9">
        <w:rPr>
          <w:lang w:eastAsia="ru-RU"/>
        </w:rPr>
        <w:t>Диаграммы последовательности</w:t>
      </w:r>
      <w:bookmarkEnd w:id="32"/>
    </w:p>
    <w:p w14:paraId="3E375BDD" w14:textId="0E003C0C" w:rsidR="002172D9" w:rsidRPr="004B7714" w:rsidRDefault="002172D9" w:rsidP="002172D9">
      <w:pPr>
        <w:ind w:firstLine="708"/>
        <w:rPr>
          <w:lang w:val="en-US" w:eastAsia="ru-RU"/>
        </w:rPr>
      </w:pPr>
      <w:r>
        <w:rPr>
          <w:lang w:eastAsia="ru-RU"/>
        </w:rPr>
        <w:t>Для ключевых сценариев системы разработаны три диаграммы последовательности в нотации UML. Все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диаграммы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отражают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полный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стек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вызовов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по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слоям</w:t>
      </w:r>
      <w:r w:rsidRPr="004B7714">
        <w:rPr>
          <w:lang w:val="en-US" w:eastAsia="ru-RU"/>
        </w:rPr>
        <w:t xml:space="preserve"> PCMEF: Presentation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Control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Mediator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Entity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Foundation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Database.</w:t>
      </w:r>
      <w:r>
        <w:rPr>
          <w:lang w:val="en-US" w:eastAsia="ru-RU"/>
        </w:rPr>
        <w:t xml:space="preserve"> [5]</w:t>
      </w:r>
    </w:p>
    <w:p w14:paraId="6CCBFAD5" w14:textId="77777777" w:rsid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  <w:noProof/>
        </w:rPr>
        <w:lastRenderedPageBreak/>
        <w:drawing>
          <wp:inline distT="0" distB="0" distL="0" distR="0" wp14:anchorId="6B8A292A" wp14:editId="27B67932">
            <wp:extent cx="7432217" cy="4115841"/>
            <wp:effectExtent l="952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484950" cy="4145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2BD81" w14:textId="77777777" w:rsidR="002172D9" w:rsidRP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</w:rPr>
        <w:t xml:space="preserve">Рисунок 6 – последовательность </w:t>
      </w:r>
      <w:r>
        <w:rPr>
          <w:rFonts w:eastAsiaTheme="majorEastAsia"/>
          <w:lang w:val="en-US"/>
        </w:rPr>
        <w:t>UC</w:t>
      </w:r>
      <w:r w:rsidRPr="004D71CE">
        <w:rPr>
          <w:rFonts w:eastAsiaTheme="majorEastAsia"/>
        </w:rPr>
        <w:t>-1 “</w:t>
      </w:r>
      <w:r>
        <w:rPr>
          <w:rFonts w:eastAsiaTheme="majorEastAsia"/>
        </w:rPr>
        <w:t>Добавить материал</w:t>
      </w:r>
      <w:r w:rsidRPr="004D71CE">
        <w:rPr>
          <w:rFonts w:eastAsiaTheme="majorEastAsia"/>
        </w:rPr>
        <w:t>”</w:t>
      </w:r>
    </w:p>
    <w:p w14:paraId="2F0CEF15" w14:textId="77777777" w:rsidR="002172D9" w:rsidRDefault="002172D9" w:rsidP="002172D9">
      <w:pPr>
        <w:ind w:firstLine="708"/>
        <w:rPr>
          <w:lang w:eastAsia="ru-RU"/>
        </w:rPr>
      </w:pPr>
      <w:r>
        <w:rPr>
          <w:lang w:eastAsia="ru-RU"/>
        </w:rPr>
        <w:t xml:space="preserve">UC-1: Добавить материал. Пользователь открывает форму и заполняет поля (название, цена, единица измерения, группа). Контроллер проверяет наличие права доступа, выполняет валидацию входных данных и проверяет уникальность названия через сервис и репозиторий. При нарушении любого из условий форма возвращает сообщение об ошибке. В случае успеха сервис создаёт объект </w:t>
      </w:r>
      <w:r w:rsidR="00D762AB">
        <w:rPr>
          <w:lang w:eastAsia="ru-RU"/>
        </w:rPr>
        <w:t>«</w:t>
      </w:r>
      <w:r>
        <w:rPr>
          <w:lang w:eastAsia="ru-RU"/>
        </w:rPr>
        <w:t>Material</w:t>
      </w:r>
      <w:r w:rsidR="00D762AB">
        <w:rPr>
          <w:lang w:eastAsia="ru-RU"/>
        </w:rPr>
        <w:t>»</w:t>
      </w:r>
      <w:r>
        <w:rPr>
          <w:lang w:eastAsia="ru-RU"/>
        </w:rPr>
        <w:t>, сохраняет его через репозиторий (</w:t>
      </w:r>
      <w:r w:rsidR="00D762AB">
        <w:rPr>
          <w:lang w:eastAsia="ru-RU"/>
        </w:rPr>
        <w:t>«</w:t>
      </w:r>
      <w:r>
        <w:rPr>
          <w:lang w:eastAsia="ru-RU"/>
        </w:rPr>
        <w:t>INSERT INTO material</w:t>
      </w:r>
      <w:r w:rsidR="00D762AB">
        <w:rPr>
          <w:lang w:eastAsia="ru-RU"/>
        </w:rPr>
        <w:t>»</w:t>
      </w:r>
      <w:r>
        <w:rPr>
          <w:lang w:eastAsia="ru-RU"/>
        </w:rPr>
        <w:t>) и возвращает подтверждение пользователю.</w:t>
      </w:r>
    </w:p>
    <w:p w14:paraId="1E3CBDB7" w14:textId="77777777" w:rsid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  <w:noProof/>
        </w:rPr>
        <w:lastRenderedPageBreak/>
        <w:drawing>
          <wp:inline distT="0" distB="0" distL="0" distR="0" wp14:anchorId="54107B7A" wp14:editId="617D7357">
            <wp:extent cx="7300740" cy="4318087"/>
            <wp:effectExtent l="5398" t="0" r="952" b="953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348066" cy="4346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6DB17" w14:textId="77777777" w:rsidR="002172D9" w:rsidRPr="004D71CE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</w:rPr>
        <w:t xml:space="preserve">Рисунок 7 – последовательность </w:t>
      </w:r>
      <w:r>
        <w:rPr>
          <w:rFonts w:eastAsiaTheme="majorEastAsia"/>
          <w:lang w:val="en-US"/>
        </w:rPr>
        <w:t>UC</w:t>
      </w:r>
      <w:r w:rsidRPr="004D71CE">
        <w:rPr>
          <w:rFonts w:eastAsiaTheme="majorEastAsia"/>
        </w:rPr>
        <w:t>-</w:t>
      </w:r>
      <w:r>
        <w:rPr>
          <w:rFonts w:eastAsiaTheme="majorEastAsia"/>
        </w:rPr>
        <w:t xml:space="preserve">2 </w:t>
      </w:r>
      <w:r w:rsidRPr="004D71CE">
        <w:rPr>
          <w:rFonts w:eastAsiaTheme="majorEastAsia"/>
        </w:rPr>
        <w:t>“</w:t>
      </w:r>
      <w:r>
        <w:rPr>
          <w:rFonts w:eastAsiaTheme="majorEastAsia"/>
        </w:rPr>
        <w:t>Создать нового пользователя</w:t>
      </w:r>
      <w:r w:rsidRPr="004D71CE">
        <w:rPr>
          <w:rFonts w:eastAsiaTheme="majorEastAsia"/>
        </w:rPr>
        <w:t>”</w:t>
      </w:r>
    </w:p>
    <w:p w14:paraId="084FD162" w14:textId="77777777" w:rsidR="002172D9" w:rsidRDefault="002172D9" w:rsidP="002172D9">
      <w:pPr>
        <w:ind w:firstLine="708"/>
        <w:rPr>
          <w:lang w:eastAsia="ru-RU"/>
        </w:rPr>
      </w:pPr>
    </w:p>
    <w:p w14:paraId="79204FC6" w14:textId="77777777" w:rsidR="002172D9" w:rsidRDefault="002172D9" w:rsidP="002172D9">
      <w:pPr>
        <w:ind w:firstLine="708"/>
        <w:rPr>
          <w:lang w:eastAsia="ru-RU"/>
        </w:rPr>
      </w:pPr>
      <w:r>
        <w:rPr>
          <w:lang w:eastAsia="ru-RU"/>
        </w:rPr>
        <w:t xml:space="preserve">UC-2: Создать нового пользователя. При открытии формы контроллер запрашивает список доступных ролей из БД и передаёт их в форму. После заполнения полей (логин, пароль, имя, фамилия, роль) выполняется проверка прав, валидация и проверка уникальности логина. В случае успеха сервис хеширует пароль, создаёт объект </w:t>
      </w:r>
      <w:r w:rsidR="00D762AB">
        <w:rPr>
          <w:lang w:eastAsia="ru-RU"/>
        </w:rPr>
        <w:t>«</w:t>
      </w:r>
      <w:r>
        <w:rPr>
          <w:lang w:eastAsia="ru-RU"/>
        </w:rPr>
        <w:t>User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сохраняет его (</w:t>
      </w:r>
      <w:r w:rsidR="00D762AB">
        <w:rPr>
          <w:lang w:eastAsia="ru-RU"/>
        </w:rPr>
        <w:t>«</w:t>
      </w:r>
      <w:r>
        <w:rPr>
          <w:lang w:eastAsia="ru-RU"/>
        </w:rPr>
        <w:t>INSERT INTO user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67A16174" w14:textId="77777777" w:rsid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  <w:noProof/>
        </w:rPr>
        <w:lastRenderedPageBreak/>
        <w:drawing>
          <wp:inline distT="0" distB="0" distL="0" distR="0" wp14:anchorId="064A76C4" wp14:editId="2F828EDB">
            <wp:extent cx="5243488" cy="4000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488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4892A" w14:textId="77777777" w:rsidR="002172D9" w:rsidRP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</w:rPr>
        <w:t xml:space="preserve">Рисунок 8 – последовательность </w:t>
      </w:r>
      <w:r>
        <w:rPr>
          <w:rFonts w:eastAsiaTheme="majorEastAsia"/>
          <w:lang w:val="en-US"/>
        </w:rPr>
        <w:t>UC</w:t>
      </w:r>
      <w:r w:rsidRPr="004D71CE">
        <w:rPr>
          <w:rFonts w:eastAsiaTheme="majorEastAsia"/>
        </w:rPr>
        <w:t>-3 “</w:t>
      </w:r>
      <w:r>
        <w:rPr>
          <w:rFonts w:eastAsiaTheme="majorEastAsia"/>
        </w:rPr>
        <w:t>Создать новую роль</w:t>
      </w:r>
      <w:r w:rsidRPr="004D71CE">
        <w:rPr>
          <w:rFonts w:eastAsiaTheme="majorEastAsia"/>
        </w:rPr>
        <w:t>”</w:t>
      </w:r>
    </w:p>
    <w:p w14:paraId="55AEEAEC" w14:textId="77777777" w:rsidR="002172D9" w:rsidRDefault="002172D9" w:rsidP="002172D9">
      <w:pPr>
        <w:ind w:firstLine="708"/>
        <w:rPr>
          <w:lang w:eastAsia="ru-RU"/>
        </w:rPr>
      </w:pPr>
      <w:r>
        <w:rPr>
          <w:lang w:eastAsia="ru-RU"/>
        </w:rPr>
        <w:t>UC-3: Создать новую роль. При открытии формы загружается полный список доступных прав (</w:t>
      </w:r>
      <w:r w:rsidR="00D762AB">
        <w:rPr>
          <w:lang w:eastAsia="ru-RU"/>
        </w:rPr>
        <w:t>«</w:t>
      </w:r>
      <w:r>
        <w:rPr>
          <w:lang w:eastAsia="ru-RU"/>
        </w:rPr>
        <w:t>SELECT * FROM permissions</w:t>
      </w:r>
      <w:r w:rsidR="00D762AB">
        <w:rPr>
          <w:lang w:eastAsia="ru-RU"/>
        </w:rPr>
        <w:t>»</w:t>
      </w:r>
      <w:r>
        <w:rPr>
          <w:lang w:eastAsia="ru-RU"/>
        </w:rPr>
        <w:t>). После ввода названия и выбора прав выполняется проверка прав доступа, валидация и проверка уникальности названия роли. В случае успеха сервис создаёт роль (</w:t>
      </w:r>
      <w:r w:rsidR="00D762AB">
        <w:rPr>
          <w:lang w:eastAsia="ru-RU"/>
        </w:rPr>
        <w:t>«</w:t>
      </w:r>
      <w:r>
        <w:rPr>
          <w:lang w:eastAsia="ru-RU"/>
        </w:rPr>
        <w:t>INSERT INTO user_role</w:t>
      </w:r>
      <w:r w:rsidR="00D762AB">
        <w:rPr>
          <w:lang w:eastAsia="ru-RU"/>
        </w:rPr>
        <w:t>»</w:t>
      </w:r>
      <w:r>
        <w:rPr>
          <w:lang w:eastAsia="ru-RU"/>
        </w:rPr>
        <w:t xml:space="preserve">), затем в цикле связывает каждое выбранное право с ролью через таблицу </w:t>
      </w:r>
      <w:r w:rsidR="00D762AB">
        <w:rPr>
          <w:lang w:eastAsia="ru-RU"/>
        </w:rPr>
        <w:t>«</w:t>
      </w:r>
      <w:r>
        <w:rPr>
          <w:lang w:eastAsia="ru-RU"/>
        </w:rPr>
        <w:t>role_permissions</w:t>
      </w:r>
      <w:r w:rsidR="00D762AB">
        <w:rPr>
          <w:lang w:eastAsia="ru-RU"/>
        </w:rPr>
        <w:t>»</w:t>
      </w:r>
      <w:r>
        <w:rPr>
          <w:lang w:eastAsia="ru-RU"/>
        </w:rPr>
        <w:t xml:space="preserve"> (</w:t>
      </w:r>
      <w:r w:rsidR="00D762AB">
        <w:rPr>
          <w:lang w:eastAsia="ru-RU"/>
        </w:rPr>
        <w:t>«</w:t>
      </w:r>
      <w:r>
        <w:rPr>
          <w:lang w:eastAsia="ru-RU"/>
        </w:rPr>
        <w:t>INSERT INTO role_permissions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32773155" w14:textId="3D2C6C49" w:rsidR="00180A7C" w:rsidRDefault="00A658B1" w:rsidP="00180A7C">
      <w:pPr>
        <w:pStyle w:val="3"/>
        <w:rPr>
          <w:lang w:eastAsia="ru-RU"/>
        </w:rPr>
      </w:pPr>
      <w:bookmarkStart w:id="33" w:name="_Toc233115101"/>
      <w:r>
        <w:rPr>
          <w:lang w:eastAsia="ru-RU"/>
        </w:rPr>
        <w:t xml:space="preserve">3.5.2 </w:t>
      </w:r>
      <w:r w:rsidR="00180A7C">
        <w:rPr>
          <w:lang w:eastAsia="ru-RU"/>
        </w:rPr>
        <w:t>Диаграммы классов проектирования</w:t>
      </w:r>
      <w:bookmarkEnd w:id="33"/>
    </w:p>
    <w:p w14:paraId="21AC5C4D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>Диаграмма классов проектирования является уточнённой версией доменной модели: классы распределены по слоям PCMEF, добавлены интерфейсы-контракты, конкретные реализации и методы, выявленные в ходе анализа диаграмм последовательности.</w:t>
      </w:r>
    </w:p>
    <w:p w14:paraId="6C5DC851" w14:textId="77777777" w:rsidR="00180A7C" w:rsidRDefault="00180A7C" w:rsidP="00180A7C">
      <w:pPr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2DB85D7A" wp14:editId="14E6D9C7">
            <wp:extent cx="5430838" cy="334035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686" cy="3345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ABD2A" w14:textId="77777777" w:rsidR="00180A7C" w:rsidRPr="00D762AB" w:rsidRDefault="00180A7C" w:rsidP="00180A7C">
      <w:pPr>
        <w:jc w:val="center"/>
        <w:rPr>
          <w:lang w:eastAsia="ru-RU"/>
        </w:rPr>
      </w:pPr>
      <w:r>
        <w:rPr>
          <w:lang w:eastAsia="ru-RU"/>
        </w:rPr>
        <w:t>Рисунок 9 – диаграмма классов проектирования</w:t>
      </w:r>
    </w:p>
    <w:p w14:paraId="3697EA45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Control содержит два класса. </w:t>
      </w:r>
      <w:r w:rsidR="00D762AB">
        <w:rPr>
          <w:lang w:eastAsia="ru-RU"/>
        </w:rPr>
        <w:t>«</w:t>
      </w:r>
      <w:r>
        <w:rPr>
          <w:lang w:eastAsia="ru-RU"/>
        </w:rPr>
        <w:t>MaterialController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отвечает за открытие формы добавления материала, приём данных от пользователя и локальную валидацию. </w:t>
      </w:r>
      <w:r w:rsidR="00D762AB">
        <w:rPr>
          <w:lang w:eastAsia="ru-RU"/>
        </w:rPr>
        <w:t>«</w:t>
      </w:r>
      <w:r>
        <w:rPr>
          <w:lang w:eastAsia="ru-RU"/>
        </w:rPr>
        <w:t>UserController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обеспечивает аналогичную функциональность для создания пользователей и ролей. Оба контроллера зависят от интерфейсов Mediator-слоя, не зная конкретных реализаций.</w:t>
      </w:r>
    </w:p>
    <w:p w14:paraId="7D033620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Mediator представлен парой интерфейс/реализация для каждой сервисной области. Интерфейс </w:t>
      </w:r>
      <w:r w:rsidR="00D762AB">
        <w:rPr>
          <w:lang w:eastAsia="ru-RU"/>
        </w:rPr>
        <w:t>«</w:t>
      </w:r>
      <w:r>
        <w:rPr>
          <w:lang w:eastAsia="ru-RU"/>
        </w:rPr>
        <w:t>IMaterialService</w:t>
      </w:r>
      <w:r w:rsidR="00D762AB">
        <w:rPr>
          <w:lang w:eastAsia="ru-RU"/>
        </w:rPr>
        <w:t>»</w:t>
      </w:r>
      <w:r>
        <w:rPr>
          <w:lang w:eastAsia="ru-RU"/>
        </w:rPr>
        <w:t xml:space="preserve"> определяет контракт проверки прав, проверки уникальности и создания материала. </w:t>
      </w:r>
      <w:r w:rsidR="00D762AB">
        <w:rPr>
          <w:lang w:eastAsia="ru-RU"/>
        </w:rPr>
        <w:t>«</w:t>
      </w:r>
      <w:r>
        <w:rPr>
          <w:lang w:eastAsia="ru-RU"/>
        </w:rPr>
        <w:t>MaterialServiceImpl</w:t>
      </w:r>
      <w:r w:rsidR="00D762AB">
        <w:rPr>
          <w:lang w:eastAsia="ru-RU"/>
        </w:rPr>
        <w:t>»</w:t>
      </w:r>
      <w:r>
        <w:rPr>
          <w:lang w:eastAsia="ru-RU"/>
        </w:rPr>
        <w:t xml:space="preserve"> реализует этот контракт, делегируя доступ к данным в </w:t>
      </w:r>
      <w:r w:rsidR="00D762AB">
        <w:rPr>
          <w:lang w:eastAsia="ru-RU"/>
        </w:rPr>
        <w:t>«</w:t>
      </w:r>
      <w:r>
        <w:rPr>
          <w:lang w:eastAsia="ru-RU"/>
        </w:rPr>
        <w:t>IMaterialRepository</w:t>
      </w:r>
      <w:r w:rsidR="00D762AB">
        <w:rPr>
          <w:lang w:eastAsia="ru-RU"/>
        </w:rPr>
        <w:t>»</w:t>
      </w:r>
      <w:r>
        <w:rPr>
          <w:lang w:eastAsia="ru-RU"/>
        </w:rPr>
        <w:t xml:space="preserve">. Аналогично </w:t>
      </w:r>
      <w:r w:rsidR="00D762AB">
        <w:rPr>
          <w:lang w:eastAsia="ru-RU"/>
        </w:rPr>
        <w:t>«</w:t>
      </w:r>
      <w:r>
        <w:rPr>
          <w:lang w:eastAsia="ru-RU"/>
        </w:rPr>
        <w:t>IUserService</w:t>
      </w:r>
      <w:r w:rsidR="00D762AB">
        <w:rPr>
          <w:lang w:eastAsia="ru-RU"/>
        </w:rPr>
        <w:t>»</w:t>
      </w:r>
      <w:r>
        <w:rPr>
          <w:lang w:eastAsia="ru-RU"/>
        </w:rPr>
        <w:t xml:space="preserve"> / </w:t>
      </w:r>
      <w:r w:rsidR="00D762AB">
        <w:rPr>
          <w:lang w:eastAsia="ru-RU"/>
        </w:rPr>
        <w:t>«</w:t>
      </w:r>
      <w:r>
        <w:rPr>
          <w:lang w:eastAsia="ru-RU"/>
        </w:rPr>
        <w:t>UserServiceImpl</w:t>
      </w:r>
      <w:r w:rsidR="00D762AB">
        <w:rPr>
          <w:lang w:eastAsia="ru-RU"/>
        </w:rPr>
        <w:t>»</w:t>
      </w:r>
      <w:r>
        <w:rPr>
          <w:lang w:eastAsia="ru-RU"/>
        </w:rPr>
        <w:t xml:space="preserve"> управляют пользователями, ролями и правами, включая хеширование пароля.</w:t>
      </w:r>
    </w:p>
    <w:p w14:paraId="7F405A63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Entity содержит девять классов предметной области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Material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MaterialGroup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Formula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FormulaGroup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Calculation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CalculationItem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User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UserRole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Permission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с атрибутами, соответствующими физической схеме базы данных. Связи между сущностями полностью совпадают с доменной моделью.</w:t>
      </w:r>
    </w:p>
    <w:p w14:paraId="2A0ED2CC" w14:textId="5EDF910E" w:rsidR="00180A7C" w:rsidRDefault="00180A7C" w:rsidP="00A658B1">
      <w:pPr>
        <w:ind w:firstLine="708"/>
        <w:rPr>
          <w:lang w:eastAsia="ru-RU"/>
        </w:rPr>
      </w:pPr>
      <w:r>
        <w:rPr>
          <w:lang w:eastAsia="ru-RU"/>
        </w:rPr>
        <w:t xml:space="preserve">Слой Foundation представлен интерфейсами </w:t>
      </w:r>
      <w:r w:rsidR="00D762AB">
        <w:rPr>
          <w:lang w:eastAsia="ru-RU"/>
        </w:rPr>
        <w:t>«</w:t>
      </w:r>
      <w:r>
        <w:rPr>
          <w:lang w:eastAsia="ru-RU"/>
        </w:rPr>
        <w:t>IMaterialRepository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IUserRepository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их JPA-реализациями </w:t>
      </w:r>
      <w:r w:rsidR="00D762AB">
        <w:rPr>
          <w:lang w:eastAsia="ru-RU"/>
        </w:rPr>
        <w:t>«</w:t>
      </w:r>
      <w:r>
        <w:rPr>
          <w:lang w:eastAsia="ru-RU"/>
        </w:rPr>
        <w:t>MaterialRepositoryJpa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UserRepositoryJpa</w:t>
      </w:r>
      <w:r w:rsidR="00D762AB">
        <w:rPr>
          <w:lang w:eastAsia="ru-RU"/>
        </w:rPr>
        <w:t>»</w:t>
      </w:r>
      <w:r>
        <w:rPr>
          <w:lang w:eastAsia="ru-RU"/>
        </w:rPr>
        <w:t xml:space="preserve">. Реализации используют </w:t>
      </w:r>
      <w:r w:rsidR="00D762AB">
        <w:rPr>
          <w:lang w:eastAsia="ru-RU"/>
        </w:rPr>
        <w:t>«</w:t>
      </w:r>
      <w:r>
        <w:rPr>
          <w:lang w:eastAsia="ru-RU"/>
        </w:rPr>
        <w:t>EntityManager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для выполнения запросов к базе данных.</w:t>
      </w:r>
    </w:p>
    <w:p w14:paraId="15B9ACBC" w14:textId="02E0B7A1" w:rsidR="00180A7C" w:rsidRPr="00D762AB" w:rsidRDefault="00A658B1" w:rsidP="00180A7C">
      <w:pPr>
        <w:pStyle w:val="3"/>
        <w:rPr>
          <w:lang w:eastAsia="ru-RU"/>
        </w:rPr>
      </w:pPr>
      <w:bookmarkStart w:id="34" w:name="_Toc233115102"/>
      <w:r>
        <w:rPr>
          <w:lang w:eastAsia="ru-RU"/>
        </w:rPr>
        <w:t xml:space="preserve">3.5.3 </w:t>
      </w:r>
      <w:r w:rsidR="00180A7C">
        <w:rPr>
          <w:lang w:eastAsia="ru-RU"/>
        </w:rPr>
        <w:t xml:space="preserve">Применение паттернов </w:t>
      </w:r>
      <w:r w:rsidR="00180A7C">
        <w:rPr>
          <w:lang w:val="en-US" w:eastAsia="ru-RU"/>
        </w:rPr>
        <w:t>GoF</w:t>
      </w:r>
      <w:bookmarkEnd w:id="34"/>
    </w:p>
    <w:p w14:paraId="0F246CDC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>В проекте применены три паттерна проектирования GoF (Gang of Four), каждый из которых решает конкретную архитектурную задачу. [1]</w:t>
      </w:r>
    </w:p>
    <w:p w14:paraId="0370EF1F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Паттерн Builder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построение расчёта. Класс </w:t>
      </w:r>
      <w:r w:rsidR="00D762AB">
        <w:rPr>
          <w:lang w:eastAsia="ru-RU"/>
        </w:rPr>
        <w:t>«</w:t>
      </w:r>
      <w:r>
        <w:rPr>
          <w:lang w:eastAsia="ru-RU"/>
        </w:rPr>
        <w:t>Calculation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является составным объектом: он включает название, формулу и произвольное количество позиций </w:t>
      </w:r>
      <w:r w:rsidR="00D762AB">
        <w:rPr>
          <w:lang w:eastAsia="ru-RU"/>
        </w:rPr>
        <w:t>«</w:t>
      </w:r>
      <w:r>
        <w:rPr>
          <w:lang w:eastAsia="ru-RU"/>
        </w:rPr>
        <w:t>CalculationItem</w:t>
      </w:r>
      <w:r w:rsidR="00D762AB">
        <w:rPr>
          <w:lang w:eastAsia="ru-RU"/>
        </w:rPr>
        <w:t>»</w:t>
      </w:r>
      <w:r>
        <w:rPr>
          <w:lang w:eastAsia="ru-RU"/>
        </w:rPr>
        <w:t xml:space="preserve">. Передача всех параметров через конструктор затрудняет читаемость и увеличивает риск ошибок при </w:t>
      </w:r>
      <w:r>
        <w:rPr>
          <w:lang w:eastAsia="ru-RU"/>
        </w:rPr>
        <w:lastRenderedPageBreak/>
        <w:t xml:space="preserve">пошаговом добавлении позиций. Паттерн Builder реализован в виде вложенного класса </w:t>
      </w:r>
      <w:r w:rsidR="00D762AB">
        <w:rPr>
          <w:lang w:eastAsia="ru-RU"/>
        </w:rPr>
        <w:t>«</w:t>
      </w:r>
      <w:r>
        <w:rPr>
          <w:lang w:eastAsia="ru-RU"/>
        </w:rPr>
        <w:t>Calculation.Builder</w:t>
      </w:r>
      <w:r w:rsidR="00D762AB">
        <w:rPr>
          <w:lang w:eastAsia="ru-RU"/>
        </w:rPr>
        <w:t>»</w:t>
      </w:r>
      <w:r>
        <w:rPr>
          <w:lang w:eastAsia="ru-RU"/>
        </w:rPr>
        <w:t xml:space="preserve"> с цепочкой методов </w:t>
      </w:r>
      <w:r w:rsidR="00D762AB">
        <w:rPr>
          <w:lang w:eastAsia="ru-RU"/>
        </w:rPr>
        <w:t>«</w:t>
      </w:r>
      <w:r>
        <w:rPr>
          <w:lang w:eastAsia="ru-RU"/>
        </w:rPr>
        <w:t>name()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formula()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addItem()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финальным </w:t>
      </w:r>
      <w:r w:rsidR="00D762AB">
        <w:rPr>
          <w:lang w:eastAsia="ru-RU"/>
        </w:rPr>
        <w:t>«</w:t>
      </w:r>
      <w:r>
        <w:rPr>
          <w:lang w:eastAsia="ru-RU"/>
        </w:rPr>
        <w:t>build()</w:t>
      </w:r>
      <w:r w:rsidR="00D762AB">
        <w:rPr>
          <w:lang w:eastAsia="ru-RU"/>
        </w:rPr>
        <w:t>»</w:t>
      </w:r>
      <w:r>
        <w:rPr>
          <w:lang w:eastAsia="ru-RU"/>
        </w:rPr>
        <w:t>. Это делает процесс создания объекта явным и расширяемым без изменения существующего кода. [1]</w:t>
      </w:r>
    </w:p>
    <w:p w14:paraId="1E921869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Паттерн Proxy </w:t>
      </w:r>
      <w:r w:rsidR="00D762AB">
        <w:rPr>
          <w:lang w:eastAsia="ru-RU"/>
        </w:rPr>
        <w:t>-</w:t>
      </w:r>
      <w:r>
        <w:rPr>
          <w:lang w:eastAsia="ru-RU"/>
        </w:rPr>
        <w:t xml:space="preserve"> проверка прав доступа. Без применения паттерна проверка прав дублировалась бы в каждом контроллере, нарушая принцип единственной ответственности. Классы </w:t>
      </w:r>
      <w:r w:rsidR="00D762AB">
        <w:rPr>
          <w:lang w:eastAsia="ru-RU"/>
        </w:rPr>
        <w:t>«</w:t>
      </w:r>
      <w:r>
        <w:rPr>
          <w:lang w:eastAsia="ru-RU"/>
        </w:rPr>
        <w:t>MaterialServiceProxy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UserServiceProxy</w:t>
      </w:r>
      <w:r w:rsidR="00D762AB">
        <w:rPr>
          <w:lang w:eastAsia="ru-RU"/>
        </w:rPr>
        <w:t>»</w:t>
      </w:r>
      <w:r>
        <w:rPr>
          <w:lang w:eastAsia="ru-RU"/>
        </w:rPr>
        <w:t xml:space="preserve"> реализуют соответствующие интерфейсы сервисов и перехватывают вызовы методов: перед делегированием реальной реализации выполняется проверка прав текущего пользователя. Контроллеры получают Proxy вместо прямой реализации сервиса и остаются полностью изолированными от логики авторизации. [1]</w:t>
      </w:r>
    </w:p>
    <w:p w14:paraId="65BF24B2" w14:textId="77777777" w:rsidR="00185CB1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Паттерн Decorator </w:t>
      </w:r>
      <w:r w:rsidR="00D762AB">
        <w:rPr>
          <w:lang w:eastAsia="ru-RU"/>
        </w:rPr>
        <w:t>-</w:t>
      </w:r>
      <w:r>
        <w:rPr>
          <w:lang w:eastAsia="ru-RU"/>
        </w:rPr>
        <w:t xml:space="preserve"> логирование действий. Класс </w:t>
      </w:r>
      <w:r w:rsidR="00D762AB">
        <w:rPr>
          <w:lang w:eastAsia="ru-RU"/>
        </w:rPr>
        <w:t>«</w:t>
      </w:r>
      <w:r>
        <w:rPr>
          <w:lang w:eastAsia="ru-RU"/>
        </w:rPr>
        <w:t>LoggingUserService</w:t>
      </w:r>
      <w:r w:rsidR="00D762AB">
        <w:rPr>
          <w:lang w:eastAsia="ru-RU"/>
        </w:rPr>
        <w:t>»</w:t>
      </w:r>
      <w:r>
        <w:rPr>
          <w:lang w:eastAsia="ru-RU"/>
        </w:rPr>
        <w:t xml:space="preserve"> оборачивает </w:t>
      </w:r>
      <w:r w:rsidR="00D762AB">
        <w:rPr>
          <w:lang w:eastAsia="ru-RU"/>
        </w:rPr>
        <w:t>«</w:t>
      </w:r>
      <w:r>
        <w:rPr>
          <w:lang w:eastAsia="ru-RU"/>
        </w:rPr>
        <w:t>UserServiceImpl</w:t>
      </w:r>
      <w:r w:rsidR="00D762AB">
        <w:rPr>
          <w:lang w:eastAsia="ru-RU"/>
        </w:rPr>
        <w:t>»</w:t>
      </w:r>
      <w:r>
        <w:rPr>
          <w:lang w:eastAsia="ru-RU"/>
        </w:rPr>
        <w:t xml:space="preserve">, добавляя запись в лог до и после создания пользователей и ролей. Реализация основного сервиса не изменяется; логирование подключается и отключается заменой одной строки при сборке цепочки зависимостей. При необходимости несколько декораторов могут быть выстроены в цепочку: </w:t>
      </w:r>
      <w:r w:rsidR="00D762AB">
        <w:rPr>
          <w:lang w:eastAsia="ru-RU"/>
        </w:rPr>
        <w:t>«</w:t>
      </w:r>
      <w:r>
        <w:rPr>
          <w:lang w:eastAsia="ru-RU"/>
        </w:rPr>
        <w:t>new LoggingUserService(new UserServiceImpl(userRepo))</w:t>
      </w:r>
      <w:r w:rsidR="00D762AB">
        <w:rPr>
          <w:lang w:eastAsia="ru-RU"/>
        </w:rPr>
        <w:t>»</w:t>
      </w:r>
      <w:r>
        <w:rPr>
          <w:lang w:eastAsia="ru-RU"/>
        </w:rPr>
        <w:t>. [1]</w:t>
      </w:r>
    </w:p>
    <w:p w14:paraId="70EFB579" w14:textId="77777777" w:rsidR="00185CB1" w:rsidRDefault="00185CB1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3711E9FB" w14:textId="77777777" w:rsidR="00180A7C" w:rsidRPr="00D762AB" w:rsidRDefault="00185CB1" w:rsidP="00185CB1">
      <w:pPr>
        <w:pStyle w:val="1"/>
        <w:rPr>
          <w:lang w:eastAsia="ru-RU"/>
        </w:rPr>
      </w:pPr>
      <w:bookmarkStart w:id="35" w:name="_Toc233115103"/>
      <w:r>
        <w:rPr>
          <w:lang w:eastAsia="ru-RU"/>
        </w:rPr>
        <w:lastRenderedPageBreak/>
        <w:t>Реализационная часть</w:t>
      </w:r>
      <w:bookmarkEnd w:id="35"/>
    </w:p>
    <w:p w14:paraId="454A01F3" w14:textId="04F5C8AA" w:rsidR="00DD0463" w:rsidRDefault="00A658B1" w:rsidP="00DD0463">
      <w:pPr>
        <w:pStyle w:val="2"/>
        <w:rPr>
          <w:lang w:eastAsia="ru-RU"/>
        </w:rPr>
      </w:pPr>
      <w:bookmarkStart w:id="36" w:name="_Toc233115104"/>
      <w:r>
        <w:rPr>
          <w:lang w:eastAsia="ru-RU"/>
        </w:rPr>
        <w:t xml:space="preserve">4.1 </w:t>
      </w:r>
      <w:r w:rsidR="00DD0463">
        <w:rPr>
          <w:lang w:eastAsia="ru-RU"/>
        </w:rPr>
        <w:t>Реализация бизнес-логики</w:t>
      </w:r>
      <w:bookmarkEnd w:id="36"/>
    </w:p>
    <w:p w14:paraId="433990DB" w14:textId="73F411D4" w:rsidR="00DD0463" w:rsidRDefault="00A658B1" w:rsidP="00DD0463">
      <w:pPr>
        <w:pStyle w:val="3"/>
        <w:rPr>
          <w:lang w:eastAsia="ru-RU"/>
        </w:rPr>
      </w:pPr>
      <w:bookmarkStart w:id="37" w:name="_Toc233115105"/>
      <w:r>
        <w:rPr>
          <w:lang w:eastAsia="ru-RU"/>
        </w:rPr>
        <w:t xml:space="preserve">4.1.1 </w:t>
      </w:r>
      <w:r w:rsidR="00DD0463">
        <w:rPr>
          <w:lang w:eastAsia="ru-RU"/>
        </w:rPr>
        <w:t>Структура проекта</w:t>
      </w:r>
      <w:bookmarkEnd w:id="37"/>
    </w:p>
    <w:p w14:paraId="127709A3" w14:textId="51A884EB" w:rsidR="00E43449" w:rsidRDefault="006F756D">
      <w:r>
        <w:rPr>
          <w:rFonts w:eastAsia="Times New Roman" w:cs="Times New Roman"/>
          <w:szCs w:val="28"/>
          <w:lang w:eastAsia="ru-RU"/>
        </w:rPr>
        <w:t>Серверная часть (CalculatorBack) реализована на Java 25 + Spring Boot, собирается Gradle. Пакет ru.denis.Calculator организован по слоям PCMEF. [4,</w:t>
      </w:r>
      <w:r w:rsidR="00A658B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7]</w:t>
      </w:r>
    </w:p>
    <w:p w14:paraId="7BB97127" w14:textId="77777777" w:rsidR="00E43449" w:rsidRDefault="006F756D">
      <w:r>
        <w:rPr>
          <w:rFonts w:eastAsia="Times New Roman" w:cs="Times New Roman"/>
          <w:szCs w:val="28"/>
          <w:lang w:eastAsia="ru-RU"/>
        </w:rPr>
        <w:t>Control/: REST-контроллеры (Auth, Material, Formula, Calculation, User) + инфраструктура безопасности (JwtService, SecurityConfig).</w:t>
      </w:r>
    </w:p>
    <w:p w14:paraId="1436D530" w14:textId="005C7C05" w:rsidR="00E43449" w:rsidRDefault="006F756D">
      <w:r>
        <w:rPr>
          <w:rFonts w:eastAsia="Times New Roman" w:cs="Times New Roman"/>
          <w:szCs w:val="28"/>
          <w:lang w:eastAsia="ru-RU"/>
        </w:rPr>
        <w:t xml:space="preserve">Mediator/: подпакеты Interfaces/ (контракты), Impl/ (реализации), Proxy/ (проверка прав через PermissionChecker), Decorator/ (сквозная функциональность). Вспомогательный FormulaEvaluator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рекурсивный парсер арифметических выражений.</w:t>
      </w:r>
    </w:p>
    <w:p w14:paraId="169D5B32" w14:textId="25EFC704" w:rsidR="00E43449" w:rsidRDefault="006F756D">
      <w:r>
        <w:rPr>
          <w:rFonts w:eastAsia="Times New Roman" w:cs="Times New Roman"/>
          <w:szCs w:val="28"/>
          <w:lang w:eastAsia="ru-RU"/>
        </w:rPr>
        <w:t xml:space="preserve">Цепочка вызовов: Controller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*ServiceProxy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*ServiceDecorator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*ServiceImpl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Repository.</w:t>
      </w:r>
    </w:p>
    <w:p w14:paraId="2DC04EF4" w14:textId="046C7872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 xml:space="preserve">Entity/: JPA-сущности с Lombok. </w:t>
      </w:r>
      <w:r w:rsidRPr="004B7714">
        <w:rPr>
          <w:rFonts w:eastAsia="Times New Roman" w:cs="Times New Roman"/>
          <w:szCs w:val="28"/>
          <w:lang w:val="en-US" w:eastAsia="ru-RU"/>
        </w:rPr>
        <w:t xml:space="preserve">Foundation/: Spring Data JPA </w:t>
      </w:r>
      <w:r>
        <w:rPr>
          <w:rFonts w:eastAsia="Times New Roman" w:cs="Times New Roman"/>
          <w:szCs w:val="28"/>
          <w:lang w:eastAsia="ru-RU"/>
        </w:rPr>
        <w:t>репозитории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. Dto/: Java records </w:t>
      </w:r>
      <w:r>
        <w:rPr>
          <w:rFonts w:eastAsia="Times New Roman" w:cs="Times New Roman"/>
          <w:szCs w:val="28"/>
          <w:lang w:eastAsia="ru-RU"/>
        </w:rPr>
        <w:t>для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API-</w:t>
      </w:r>
      <w:r>
        <w:rPr>
          <w:rFonts w:eastAsia="Times New Roman" w:cs="Times New Roman"/>
          <w:szCs w:val="28"/>
          <w:lang w:eastAsia="ru-RU"/>
        </w:rPr>
        <w:t>контракта</w:t>
      </w:r>
      <w:r w:rsidRPr="004B7714">
        <w:rPr>
          <w:rFonts w:eastAsia="Times New Roman" w:cs="Times New Roman"/>
          <w:szCs w:val="28"/>
          <w:lang w:val="en-US" w:eastAsia="ru-RU"/>
        </w:rPr>
        <w:t>. Desktop-</w:t>
      </w:r>
      <w:r>
        <w:rPr>
          <w:rFonts w:eastAsia="Times New Roman" w:cs="Times New Roman"/>
          <w:szCs w:val="28"/>
          <w:lang w:eastAsia="ru-RU"/>
        </w:rPr>
        <w:t>клиент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(JavaFX) </w:t>
      </w:r>
      <w:r>
        <w:rPr>
          <w:rFonts w:eastAsia="Times New Roman" w:cs="Times New Roman"/>
          <w:szCs w:val="28"/>
          <w:lang w:eastAsia="ru-RU"/>
        </w:rPr>
        <w:t>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веб</w:t>
      </w:r>
      <w:r w:rsidRPr="004B7714">
        <w:rPr>
          <w:rFonts w:eastAsia="Times New Roman" w:cs="Times New Roman"/>
          <w:szCs w:val="28"/>
          <w:lang w:val="en-US" w:eastAsia="ru-RU"/>
        </w:rPr>
        <w:t>-</w:t>
      </w:r>
      <w:r>
        <w:rPr>
          <w:rFonts w:eastAsia="Times New Roman" w:cs="Times New Roman"/>
          <w:szCs w:val="28"/>
          <w:lang w:eastAsia="ru-RU"/>
        </w:rPr>
        <w:t>клиент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(React + TypeScript + Vite)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отдельные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проекты</w:t>
      </w:r>
      <w:r w:rsidRPr="004B7714">
        <w:rPr>
          <w:rFonts w:eastAsia="Times New Roman" w:cs="Times New Roman"/>
          <w:szCs w:val="28"/>
          <w:lang w:val="en-US" w:eastAsia="ru-RU"/>
        </w:rPr>
        <w:t>.</w:t>
      </w:r>
    </w:p>
    <w:p w14:paraId="45A1AC8C" w14:textId="01C012AE" w:rsidR="00DD0463" w:rsidRPr="004B7714" w:rsidRDefault="00A658B1" w:rsidP="00DD0463">
      <w:pPr>
        <w:pStyle w:val="3"/>
        <w:rPr>
          <w:lang w:val="en-US" w:eastAsia="ru-RU"/>
        </w:rPr>
      </w:pPr>
      <w:bookmarkStart w:id="38" w:name="_Toc233115106"/>
      <w:r w:rsidRPr="00BC1D8B">
        <w:rPr>
          <w:lang w:val="en-US" w:eastAsia="ru-RU"/>
        </w:rPr>
        <w:t xml:space="preserve">4.1.2 </w:t>
      </w:r>
      <w:r w:rsidR="00DD0463">
        <w:rPr>
          <w:lang w:eastAsia="ru-RU"/>
        </w:rPr>
        <w:t>Классы</w:t>
      </w:r>
      <w:r w:rsidR="00DD0463" w:rsidRPr="004B7714">
        <w:rPr>
          <w:lang w:val="en-US" w:eastAsia="ru-RU"/>
        </w:rPr>
        <w:t>-</w:t>
      </w:r>
      <w:r w:rsidR="00DD0463">
        <w:rPr>
          <w:lang w:eastAsia="ru-RU"/>
        </w:rPr>
        <w:t>сущности</w:t>
      </w:r>
      <w:bookmarkEnd w:id="38"/>
    </w:p>
    <w:p w14:paraId="666562C1" w14:textId="779DCF0C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>Сущности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расположены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ru.denis.Calculator.Entity, </w:t>
      </w:r>
      <w:r>
        <w:rPr>
          <w:rFonts w:eastAsia="Times New Roman" w:cs="Times New Roman"/>
          <w:szCs w:val="28"/>
          <w:lang w:eastAsia="ru-RU"/>
        </w:rPr>
        <w:t>аннотированы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@Entity (Jakarta Persistence). </w:t>
      </w:r>
      <w:r>
        <w:rPr>
          <w:rFonts w:eastAsia="Times New Roman" w:cs="Times New Roman"/>
          <w:szCs w:val="28"/>
          <w:lang w:eastAsia="ru-RU"/>
        </w:rPr>
        <w:t>Геттеры</w:t>
      </w:r>
      <w:r w:rsidRPr="004B7714">
        <w:rPr>
          <w:rFonts w:eastAsia="Times New Roman" w:cs="Times New Roman"/>
          <w:szCs w:val="28"/>
          <w:lang w:val="en-US" w:eastAsia="ru-RU"/>
        </w:rPr>
        <w:t>/</w:t>
      </w:r>
      <w:r>
        <w:rPr>
          <w:rFonts w:eastAsia="Times New Roman" w:cs="Times New Roman"/>
          <w:szCs w:val="28"/>
          <w:lang w:eastAsia="ru-RU"/>
        </w:rPr>
        <w:t>сеттеры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Lombok. </w:t>
      </w:r>
      <w:r>
        <w:rPr>
          <w:rFonts w:eastAsia="Times New Roman" w:cs="Times New Roman"/>
          <w:szCs w:val="28"/>
          <w:lang w:eastAsia="ru-RU"/>
        </w:rPr>
        <w:t>Первичные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ключи</w:t>
      </w:r>
      <w:r w:rsidRPr="004B7714">
        <w:rPr>
          <w:rFonts w:eastAsia="Times New Roman" w:cs="Times New Roman"/>
          <w:szCs w:val="28"/>
          <w:lang w:val="en-US" w:eastAsia="ru-RU"/>
        </w:rPr>
        <w:t>: @GeneratedValue(IDENTITY).</w:t>
      </w:r>
    </w:p>
    <w:p w14:paraId="5A8A7588" w14:textId="34E7E42E" w:rsidR="00E43449" w:rsidRPr="004B7714" w:rsidRDefault="006F756D">
      <w:pPr>
        <w:rPr>
          <w:lang w:val="en-US"/>
        </w:rPr>
      </w:pPr>
      <w:r w:rsidRPr="004B7714">
        <w:rPr>
          <w:rFonts w:eastAsia="Times New Roman" w:cs="Times New Roman"/>
          <w:szCs w:val="28"/>
          <w:lang w:val="en-US" w:eastAsia="ru-RU"/>
        </w:rPr>
        <w:t xml:space="preserve">Material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таблица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material: name (VARCHAR 32, unique), price (NUMERIC, ≥0), units (optioanl). </w:t>
      </w:r>
      <w:r>
        <w:rPr>
          <w:rFonts w:eastAsia="Times New Roman" w:cs="Times New Roman"/>
          <w:szCs w:val="28"/>
          <w:lang w:eastAsia="ru-RU"/>
        </w:rPr>
        <w:t>Связь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Pr="004B7714">
        <w:rPr>
          <w:rFonts w:eastAsia="Times New Roman" w:cs="Times New Roman"/>
          <w:szCs w:val="28"/>
          <w:lang w:val="en-US" w:eastAsia="ru-RU"/>
        </w:rPr>
        <w:t xml:space="preserve"> MaterialGroup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@ManyToOne(LAZY). Formula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name (VARCHAR 128, unique), expression (TEXT), </w:t>
      </w:r>
      <w:r>
        <w:rPr>
          <w:rFonts w:eastAsia="Times New Roman" w:cs="Times New Roman"/>
          <w:szCs w:val="28"/>
          <w:lang w:eastAsia="ru-RU"/>
        </w:rPr>
        <w:t>связь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Pr="004B7714">
        <w:rPr>
          <w:rFonts w:eastAsia="Times New Roman" w:cs="Times New Roman"/>
          <w:szCs w:val="28"/>
          <w:lang w:val="en-US" w:eastAsia="ru-RU"/>
        </w:rPr>
        <w:t xml:space="preserve"> FormulaGroup. Calculation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name (VARCHAR 64, unique), @ManyToOne Formula, @OneToMany(cascade=ALL)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CalculationItem.</w:t>
      </w:r>
    </w:p>
    <w:p w14:paraId="0CCBC012" w14:textId="77777777" w:rsidR="00E43449" w:rsidRPr="004B7714" w:rsidRDefault="006F756D">
      <w:pPr>
        <w:rPr>
          <w:lang w:val="en-US"/>
        </w:rPr>
      </w:pPr>
      <w:r w:rsidRPr="004B7714">
        <w:rPr>
          <w:rFonts w:eastAsia="Times New Roman" w:cs="Times New Roman"/>
          <w:szCs w:val="28"/>
          <w:lang w:val="en-US" w:eastAsia="ru-RU"/>
        </w:rPr>
        <w:t xml:space="preserve">CalculationItem: position (SMALLINT), quantity (NUMERIC ≥0), @ManyToOne Material (nullable). User: login (unique), password (BCrypt), name, surname, isSuperAdmin (boolean). UserRole: name, @ManyToMany ↔ Permission </w:t>
      </w:r>
      <w:r>
        <w:rPr>
          <w:rFonts w:eastAsia="Times New Roman" w:cs="Times New Roman"/>
          <w:szCs w:val="28"/>
          <w:lang w:eastAsia="ru-RU"/>
        </w:rPr>
        <w:t>через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role_permissions. Permission: name (unique, </w:t>
      </w:r>
      <w:r>
        <w:rPr>
          <w:rFonts w:eastAsia="Times New Roman" w:cs="Times New Roman"/>
          <w:szCs w:val="28"/>
          <w:lang w:eastAsia="ru-RU"/>
        </w:rPr>
        <w:t>предзаполняется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инициализации</w:t>
      </w:r>
      <w:r w:rsidRPr="004B7714">
        <w:rPr>
          <w:rFonts w:eastAsia="Times New Roman" w:cs="Times New Roman"/>
          <w:szCs w:val="28"/>
          <w:lang w:val="en-US" w:eastAsia="ru-RU"/>
        </w:rPr>
        <w:t>).</w:t>
      </w:r>
    </w:p>
    <w:p w14:paraId="7F9427F6" w14:textId="4554F01D" w:rsidR="00DD0463" w:rsidRPr="004B7714" w:rsidRDefault="00A658B1" w:rsidP="00DD0463">
      <w:pPr>
        <w:pStyle w:val="3"/>
        <w:rPr>
          <w:lang w:val="en-US" w:eastAsia="ru-RU"/>
        </w:rPr>
      </w:pPr>
      <w:bookmarkStart w:id="39" w:name="_Toc233115107"/>
      <w:r w:rsidRPr="00BC1D8B">
        <w:rPr>
          <w:lang w:val="en-US" w:eastAsia="ru-RU"/>
        </w:rPr>
        <w:t xml:space="preserve">4.1.3 </w:t>
      </w:r>
      <w:r w:rsidR="00DD0463">
        <w:rPr>
          <w:lang w:eastAsia="ru-RU"/>
        </w:rPr>
        <w:t>Слой</w:t>
      </w:r>
      <w:r w:rsidR="00DD0463" w:rsidRPr="004B7714">
        <w:rPr>
          <w:lang w:val="en-US" w:eastAsia="ru-RU"/>
        </w:rPr>
        <w:t xml:space="preserve"> </w:t>
      </w:r>
      <w:r w:rsidR="00DD0463">
        <w:rPr>
          <w:lang w:eastAsia="ru-RU"/>
        </w:rPr>
        <w:t>доступа</w:t>
      </w:r>
      <w:r w:rsidR="00DD0463" w:rsidRPr="004B7714">
        <w:rPr>
          <w:lang w:val="en-US" w:eastAsia="ru-RU"/>
        </w:rPr>
        <w:t xml:space="preserve"> </w:t>
      </w:r>
      <w:r w:rsidR="00DD0463">
        <w:rPr>
          <w:lang w:eastAsia="ru-RU"/>
        </w:rPr>
        <w:t>к</w:t>
      </w:r>
      <w:r w:rsidR="00DD0463" w:rsidRPr="004B7714">
        <w:rPr>
          <w:lang w:val="en-US" w:eastAsia="ru-RU"/>
        </w:rPr>
        <w:t xml:space="preserve"> </w:t>
      </w:r>
      <w:r w:rsidR="00DD0463">
        <w:rPr>
          <w:lang w:eastAsia="ru-RU"/>
        </w:rPr>
        <w:t>данным</w:t>
      </w:r>
      <w:bookmarkEnd w:id="39"/>
    </w:p>
    <w:p w14:paraId="71CDF5C3" w14:textId="36F99324" w:rsidR="00E43449" w:rsidRDefault="006F756D">
      <w:r>
        <w:rPr>
          <w:rFonts w:eastAsia="Times New Roman" w:cs="Times New Roman"/>
          <w:szCs w:val="28"/>
          <w:lang w:eastAsia="ru-RU"/>
        </w:rPr>
        <w:t>Слой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 Foundation (ru.denis.Calculator.Foundation) </w:t>
      </w:r>
      <w:r>
        <w:rPr>
          <w:rFonts w:eastAsia="Times New Roman" w:cs="Times New Roman"/>
          <w:szCs w:val="28"/>
          <w:lang w:eastAsia="ru-RU"/>
        </w:rPr>
        <w:t>реализован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Spring Data JPA. 10 </w:t>
      </w:r>
      <w:r>
        <w:rPr>
          <w:rFonts w:eastAsia="Times New Roman" w:cs="Times New Roman"/>
          <w:szCs w:val="28"/>
          <w:lang w:eastAsia="ru-RU"/>
        </w:rPr>
        <w:t>репозиториев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расширяют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JpaRepository&lt;Entity, Integer&gt;, </w:t>
      </w:r>
      <w:r>
        <w:rPr>
          <w:rFonts w:eastAsia="Times New Roman" w:cs="Times New Roman"/>
          <w:szCs w:val="28"/>
          <w:lang w:eastAsia="ru-RU"/>
        </w:rPr>
        <w:t>обеспечивая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стандартный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CRUD. </w:t>
      </w:r>
      <w:r>
        <w:rPr>
          <w:rFonts w:eastAsia="Times New Roman" w:cs="Times New Roman"/>
          <w:szCs w:val="28"/>
          <w:lang w:eastAsia="ru-RU"/>
        </w:rPr>
        <w:t>Специфические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методы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объявляются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через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query derivation </w:t>
      </w:r>
      <w:r>
        <w:rPr>
          <w:rFonts w:eastAsia="Times New Roman" w:cs="Times New Roman"/>
          <w:szCs w:val="28"/>
          <w:lang w:eastAsia="ru-RU"/>
        </w:rPr>
        <w:t>без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SQL: </w:t>
      </w:r>
      <w:r>
        <w:rPr>
          <w:rFonts w:eastAsia="Times New Roman" w:cs="Times New Roman"/>
          <w:szCs w:val="28"/>
          <w:lang w:eastAsia="ru-RU"/>
        </w:rPr>
        <w:t>например</w:t>
      </w:r>
      <w:r w:rsidRPr="004B7714">
        <w:rPr>
          <w:rFonts w:eastAsia="Times New Roman" w:cs="Times New Roman"/>
          <w:szCs w:val="28"/>
          <w:lang w:val="en-US" w:eastAsia="ru-RU"/>
        </w:rPr>
        <w:t xml:space="preserve">, findByGroup(group, pageable)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SELECT … WHERE group_id=? LIMIT</w:t>
      </w:r>
      <w:r w:rsidRPr="004D3EC7">
        <w:rPr>
          <w:rFonts w:eastAsia="Times New Roman" w:cs="Times New Roman"/>
          <w:szCs w:val="28"/>
          <w:lang w:eastAsia="ru-RU"/>
        </w:rPr>
        <w:t xml:space="preserve">? </w:t>
      </w:r>
      <w:r w:rsidRPr="004B7714">
        <w:rPr>
          <w:rFonts w:eastAsia="Times New Roman" w:cs="Times New Roman"/>
          <w:szCs w:val="28"/>
          <w:lang w:val="en-US" w:eastAsia="ru-RU"/>
        </w:rPr>
        <w:t>OFFSET</w:t>
      </w:r>
      <w:r w:rsidRPr="004D3EC7">
        <w:rPr>
          <w:rFonts w:eastAsia="Times New Roman" w:cs="Times New Roman"/>
          <w:szCs w:val="28"/>
          <w:lang w:eastAsia="ru-RU"/>
        </w:rPr>
        <w:t xml:space="preserve">?. </w:t>
      </w:r>
      <w:r>
        <w:rPr>
          <w:rFonts w:eastAsia="Times New Roman" w:cs="Times New Roman"/>
          <w:szCs w:val="28"/>
          <w:lang w:eastAsia="ru-RU"/>
        </w:rPr>
        <w:t>Эндпоинты</w:t>
      </w:r>
      <w:r w:rsidRPr="004D3EC7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списков</w:t>
      </w:r>
      <w:r w:rsidRPr="004D3EC7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поддерживают</w:t>
      </w:r>
      <w:r w:rsidRPr="004D3EC7">
        <w:rPr>
          <w:rFonts w:eastAsia="Times New Roman" w:cs="Times New Roman"/>
          <w:szCs w:val="28"/>
          <w:lang w:eastAsia="ru-RU"/>
        </w:rPr>
        <w:t xml:space="preserve"> </w:t>
      </w:r>
      <w:r w:rsidRPr="004B7714">
        <w:rPr>
          <w:rFonts w:eastAsia="Times New Roman" w:cs="Times New Roman"/>
          <w:szCs w:val="28"/>
          <w:lang w:val="en-US" w:eastAsia="ru-RU"/>
        </w:rPr>
        <w:t>Pageable</w:t>
      </w:r>
      <w:r w:rsidRPr="004D3EC7">
        <w:rPr>
          <w:rFonts w:eastAsia="Times New Roman" w:cs="Times New Roman"/>
          <w:szCs w:val="28"/>
          <w:lang w:eastAsia="ru-RU"/>
        </w:rPr>
        <w:t xml:space="preserve"> (</w:t>
      </w:r>
      <w:r w:rsidRPr="004B7714">
        <w:rPr>
          <w:rFonts w:eastAsia="Times New Roman" w:cs="Times New Roman"/>
          <w:szCs w:val="28"/>
          <w:lang w:val="en-US" w:eastAsia="ru-RU"/>
        </w:rPr>
        <w:t>page</w:t>
      </w:r>
      <w:r w:rsidRPr="004D3EC7">
        <w:rPr>
          <w:rFonts w:eastAsia="Times New Roman" w:cs="Times New Roman"/>
          <w:szCs w:val="28"/>
          <w:lang w:eastAsia="ru-RU"/>
        </w:rPr>
        <w:t xml:space="preserve">, </w:t>
      </w:r>
      <w:r w:rsidRPr="004B7714">
        <w:rPr>
          <w:rFonts w:eastAsia="Times New Roman" w:cs="Times New Roman"/>
          <w:szCs w:val="28"/>
          <w:lang w:val="en-US" w:eastAsia="ru-RU"/>
        </w:rPr>
        <w:t>size</w:t>
      </w:r>
      <w:r w:rsidRPr="004D3EC7">
        <w:rPr>
          <w:rFonts w:eastAsia="Times New Roman" w:cs="Times New Roman"/>
          <w:szCs w:val="28"/>
          <w:lang w:eastAsia="ru-RU"/>
        </w:rPr>
        <w:t xml:space="preserve">, </w:t>
      </w:r>
      <w:r w:rsidRPr="004B7714">
        <w:rPr>
          <w:rFonts w:eastAsia="Times New Roman" w:cs="Times New Roman"/>
          <w:szCs w:val="28"/>
          <w:lang w:val="en-US" w:eastAsia="ru-RU"/>
        </w:rPr>
        <w:t>sort</w:t>
      </w:r>
      <w:r w:rsidRPr="004D3EC7">
        <w:rPr>
          <w:rFonts w:eastAsia="Times New Roman" w:cs="Times New Roman"/>
          <w:szCs w:val="28"/>
          <w:lang w:eastAsia="ru-RU"/>
        </w:rPr>
        <w:t xml:space="preserve">). </w:t>
      </w:r>
      <w:r>
        <w:rPr>
          <w:rFonts w:eastAsia="Times New Roman" w:cs="Times New Roman"/>
          <w:szCs w:val="28"/>
          <w:lang w:eastAsia="ru-RU"/>
        </w:rPr>
        <w:t>Прямой доступ к БД из вышестоящих слоёв архитектурно исключён. [7]</w:t>
      </w:r>
    </w:p>
    <w:p w14:paraId="055A1B2D" w14:textId="6CEA07E5" w:rsidR="00DD0463" w:rsidRDefault="00A658B1" w:rsidP="00DD0463">
      <w:pPr>
        <w:pStyle w:val="3"/>
        <w:rPr>
          <w:lang w:eastAsia="ru-RU"/>
        </w:rPr>
      </w:pPr>
      <w:bookmarkStart w:id="40" w:name="_Toc233115108"/>
      <w:r>
        <w:rPr>
          <w:lang w:eastAsia="ru-RU"/>
        </w:rPr>
        <w:t xml:space="preserve">4.1.4 </w:t>
      </w:r>
      <w:r w:rsidR="00DD0463">
        <w:rPr>
          <w:lang w:eastAsia="ru-RU"/>
        </w:rPr>
        <w:t>Слой управления</w:t>
      </w:r>
      <w:bookmarkEnd w:id="40"/>
    </w:p>
    <w:p w14:paraId="6CD13F06" w14:textId="421510EC" w:rsidR="00E43449" w:rsidRDefault="006F756D">
      <w:r>
        <w:rPr>
          <w:rFonts w:eastAsia="Times New Roman" w:cs="Times New Roman"/>
          <w:szCs w:val="28"/>
          <w:lang w:eastAsia="ru-RU"/>
        </w:rPr>
        <w:t>Слой</w:t>
      </w:r>
      <w:r w:rsidRPr="004D3EC7">
        <w:rPr>
          <w:rFonts w:eastAsia="Times New Roman" w:cs="Times New Roman"/>
          <w:szCs w:val="28"/>
          <w:lang w:eastAsia="ru-RU"/>
        </w:rPr>
        <w:t xml:space="preserve"> </w:t>
      </w:r>
      <w:r w:rsidRPr="004B7714">
        <w:rPr>
          <w:rFonts w:eastAsia="Times New Roman" w:cs="Times New Roman"/>
          <w:szCs w:val="28"/>
          <w:lang w:val="en-US" w:eastAsia="ru-RU"/>
        </w:rPr>
        <w:t>Control</w:t>
      </w:r>
      <w:r w:rsidRPr="004D3EC7">
        <w:rPr>
          <w:rFonts w:eastAsia="Times New Roman" w:cs="Times New Roman"/>
          <w:szCs w:val="28"/>
          <w:lang w:eastAsia="ru-RU"/>
        </w:rPr>
        <w:t xml:space="preserve"> (</w:t>
      </w:r>
      <w:r w:rsidRPr="004B7714">
        <w:rPr>
          <w:rFonts w:eastAsia="Times New Roman" w:cs="Times New Roman"/>
          <w:szCs w:val="28"/>
          <w:lang w:val="en-US" w:eastAsia="ru-RU"/>
        </w:rPr>
        <w:t>ru</w:t>
      </w:r>
      <w:r w:rsidRPr="004D3EC7">
        <w:rPr>
          <w:rFonts w:eastAsia="Times New Roman" w:cs="Times New Roman"/>
          <w:szCs w:val="28"/>
          <w:lang w:eastAsia="ru-RU"/>
        </w:rPr>
        <w:t>.</w:t>
      </w:r>
      <w:r w:rsidRPr="004B7714">
        <w:rPr>
          <w:rFonts w:eastAsia="Times New Roman" w:cs="Times New Roman"/>
          <w:szCs w:val="28"/>
          <w:lang w:val="en-US" w:eastAsia="ru-RU"/>
        </w:rPr>
        <w:t>denis</w:t>
      </w:r>
      <w:r w:rsidRPr="004D3EC7">
        <w:rPr>
          <w:rFonts w:eastAsia="Times New Roman" w:cs="Times New Roman"/>
          <w:szCs w:val="28"/>
          <w:lang w:eastAsia="ru-RU"/>
        </w:rPr>
        <w:t>.</w:t>
      </w:r>
      <w:r w:rsidRPr="004B7714">
        <w:rPr>
          <w:rFonts w:eastAsia="Times New Roman" w:cs="Times New Roman"/>
          <w:szCs w:val="28"/>
          <w:lang w:val="en-US" w:eastAsia="ru-RU"/>
        </w:rPr>
        <w:t>Calculator</w:t>
      </w:r>
      <w:r w:rsidRPr="004D3EC7">
        <w:rPr>
          <w:rFonts w:eastAsia="Times New Roman" w:cs="Times New Roman"/>
          <w:szCs w:val="28"/>
          <w:lang w:eastAsia="ru-RU"/>
        </w:rPr>
        <w:t>.</w:t>
      </w:r>
      <w:r w:rsidRPr="004B7714">
        <w:rPr>
          <w:rFonts w:eastAsia="Times New Roman" w:cs="Times New Roman"/>
          <w:szCs w:val="28"/>
          <w:lang w:val="en-US" w:eastAsia="ru-RU"/>
        </w:rPr>
        <w:t>Control</w:t>
      </w:r>
      <w:r w:rsidRPr="004D3EC7">
        <w:rPr>
          <w:rFonts w:eastAsia="Times New Roman" w:cs="Times New Roman"/>
          <w:szCs w:val="28"/>
          <w:lang w:eastAsia="ru-RU"/>
        </w:rPr>
        <w:t xml:space="preserve">): </w:t>
      </w:r>
      <w:r>
        <w:rPr>
          <w:rFonts w:eastAsia="Times New Roman" w:cs="Times New Roman"/>
          <w:szCs w:val="28"/>
          <w:lang w:eastAsia="ru-RU"/>
        </w:rPr>
        <w:t>пять</w:t>
      </w:r>
      <w:r w:rsidRPr="004D3EC7">
        <w:rPr>
          <w:rFonts w:eastAsia="Times New Roman" w:cs="Times New Roman"/>
          <w:szCs w:val="28"/>
          <w:lang w:eastAsia="ru-RU"/>
        </w:rPr>
        <w:t xml:space="preserve"> @</w:t>
      </w:r>
      <w:r w:rsidRPr="004B7714">
        <w:rPr>
          <w:rFonts w:eastAsia="Times New Roman" w:cs="Times New Roman"/>
          <w:szCs w:val="28"/>
          <w:lang w:val="en-US" w:eastAsia="ru-RU"/>
        </w:rPr>
        <w:t>RestController</w:t>
      </w:r>
      <w:r w:rsidRPr="004D3EC7">
        <w:rPr>
          <w:rFonts w:eastAsia="Times New Roman" w:cs="Times New Roman"/>
          <w:szCs w:val="28"/>
          <w:lang w:eastAsia="ru-RU"/>
        </w:rPr>
        <w:t xml:space="preserve">. </w:t>
      </w:r>
      <w:r w:rsidRPr="004B7714">
        <w:rPr>
          <w:rFonts w:eastAsia="Times New Roman" w:cs="Times New Roman"/>
          <w:szCs w:val="28"/>
          <w:lang w:val="en-US" w:eastAsia="ru-RU"/>
        </w:rPr>
        <w:t xml:space="preserve">AuthController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login/refresh/logout. MaterialController, FormulaController, CalculationController, UserController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CRUD </w:t>
      </w:r>
      <w:r>
        <w:rPr>
          <w:rFonts w:eastAsia="Times New Roman" w:cs="Times New Roman"/>
          <w:szCs w:val="28"/>
          <w:lang w:eastAsia="ru-RU"/>
        </w:rPr>
        <w:t>соответствующих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сущностей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lastRenderedPageBreak/>
        <w:t>Контроллеры принимают *Request, делегируют в Mediator через интерфейсы сервисов, возвращают *Dto в ResponseEntity. [7]</w:t>
      </w:r>
    </w:p>
    <w:p w14:paraId="326BB36E" w14:textId="77777777" w:rsidR="00E43449" w:rsidRDefault="006F756D">
      <w:r>
        <w:rPr>
          <w:rFonts w:eastAsia="Times New Roman" w:cs="Times New Roman"/>
          <w:szCs w:val="28"/>
          <w:lang w:eastAsia="ru-RU"/>
        </w:rPr>
        <w:t>Инфраструктура безопасности: JwtService (генерация/валидация JWT), UserDetailsServiceImpl, SecurityConfig (JWT-фильтр, белый список /auth/login и /auth/refresh, CSRF отключён). Дополнительно: RateLimitFilter (ограничение запросов), AuditLoggingAspect (запись в audit_logs).</w:t>
      </w:r>
    </w:p>
    <w:p w14:paraId="68CF4C50" w14:textId="63B15F5F" w:rsidR="00DD0463" w:rsidRDefault="00A658B1" w:rsidP="00DD0463">
      <w:pPr>
        <w:pStyle w:val="2"/>
        <w:rPr>
          <w:lang w:eastAsia="ru-RU"/>
        </w:rPr>
      </w:pPr>
      <w:bookmarkStart w:id="41" w:name="_Toc233115109"/>
      <w:r>
        <w:rPr>
          <w:lang w:eastAsia="ru-RU"/>
        </w:rPr>
        <w:t xml:space="preserve">4.2 </w:t>
      </w:r>
      <w:r w:rsidR="00DD0463">
        <w:rPr>
          <w:lang w:eastAsia="ru-RU"/>
        </w:rPr>
        <w:t>Рефакторинг и оптимизация</w:t>
      </w:r>
      <w:bookmarkEnd w:id="41"/>
    </w:p>
    <w:p w14:paraId="73AF9298" w14:textId="5FD604DB" w:rsidR="00DD0463" w:rsidRDefault="00A658B1" w:rsidP="00DD0463">
      <w:pPr>
        <w:pStyle w:val="3"/>
        <w:rPr>
          <w:lang w:eastAsia="ru-RU"/>
        </w:rPr>
      </w:pPr>
      <w:bookmarkStart w:id="42" w:name="_Toc233115110"/>
      <w:r>
        <w:rPr>
          <w:lang w:eastAsia="ru-RU"/>
        </w:rPr>
        <w:t xml:space="preserve">4.2.1 </w:t>
      </w:r>
      <w:r w:rsidR="00DD0463">
        <w:rPr>
          <w:lang w:eastAsia="ru-RU"/>
        </w:rPr>
        <w:t>Статический анализ кода</w:t>
      </w:r>
      <w:bookmarkEnd w:id="42"/>
    </w:p>
    <w:p w14:paraId="3197C2E3" w14:textId="77777777" w:rsidR="00DD0463" w:rsidRDefault="00DD0463" w:rsidP="00DD0463">
      <w:pPr>
        <w:ind w:firstLine="708"/>
        <w:rPr>
          <w:lang w:eastAsia="ru-RU"/>
        </w:rPr>
      </w:pPr>
      <w:r>
        <w:rPr>
          <w:lang w:eastAsia="ru-RU"/>
        </w:rPr>
        <w:t xml:space="preserve">Для статического анализа кода используется </w:t>
      </w:r>
      <w:r w:rsidR="00D762AB">
        <w:rPr>
          <w:lang w:eastAsia="ru-RU"/>
        </w:rPr>
        <w:t>«</w:t>
      </w:r>
      <w:r>
        <w:rPr>
          <w:lang w:eastAsia="ru-RU"/>
        </w:rPr>
        <w:t>Checkstyle 10.21.4</w:t>
      </w:r>
      <w:r w:rsidR="00D762AB">
        <w:rPr>
          <w:lang w:eastAsia="ru-RU"/>
        </w:rPr>
        <w:t>»</w:t>
      </w:r>
      <w:r>
        <w:rPr>
          <w:lang w:eastAsia="ru-RU"/>
        </w:rPr>
        <w:t xml:space="preserve">, интегрированный в Gradle-сборку через одноимённый плагин. Инструмент проверяет соответствие кода стандартам оформления и базовым правилам качества. Запуск выполняется командой </w:t>
      </w:r>
      <w:r w:rsidR="00D762AB">
        <w:rPr>
          <w:lang w:eastAsia="ru-RU"/>
        </w:rPr>
        <w:t>«</w:t>
      </w:r>
      <w:r>
        <w:rPr>
          <w:lang w:eastAsia="ru-RU"/>
        </w:rPr>
        <w:t>./gradlew checkstyleMain</w:t>
      </w:r>
      <w:r w:rsidR="00D762AB">
        <w:rPr>
          <w:lang w:eastAsia="ru-RU"/>
        </w:rPr>
        <w:t>»</w:t>
      </w:r>
      <w:r>
        <w:rPr>
          <w:lang w:eastAsia="ru-RU"/>
        </w:rPr>
        <w:t xml:space="preserve">, HTML-отчёт генерируется в </w:t>
      </w:r>
      <w:r w:rsidR="00D762AB">
        <w:rPr>
          <w:lang w:eastAsia="ru-RU"/>
        </w:rPr>
        <w:t>«</w:t>
      </w:r>
      <w:r>
        <w:rPr>
          <w:lang w:eastAsia="ru-RU"/>
        </w:rPr>
        <w:t>build/reports/checkstyle/main.html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25DF57C1" w14:textId="4307B31D" w:rsidR="00DD0463" w:rsidRDefault="00DD0463" w:rsidP="00A658B1">
      <w:pPr>
        <w:ind w:firstLine="708"/>
        <w:rPr>
          <w:lang w:eastAsia="ru-RU"/>
        </w:rPr>
      </w:pPr>
      <w:r>
        <w:rPr>
          <w:lang w:eastAsia="ru-RU"/>
        </w:rPr>
        <w:t>Конфигурация включает 15 правил: запрет табуляции (</w:t>
      </w:r>
      <w:r w:rsidR="00D762AB">
        <w:rPr>
          <w:lang w:eastAsia="ru-RU"/>
        </w:rPr>
        <w:t>«</w:t>
      </w:r>
      <w:r>
        <w:rPr>
          <w:lang w:eastAsia="ru-RU"/>
        </w:rPr>
        <w:t>FileTabCharacter</w:t>
      </w:r>
      <w:r w:rsidR="00D762AB">
        <w:rPr>
          <w:lang w:eastAsia="ru-RU"/>
        </w:rPr>
        <w:t>»</w:t>
      </w:r>
      <w:r>
        <w:rPr>
          <w:lang w:eastAsia="ru-RU"/>
        </w:rPr>
        <w:t>), ограничение длины строки до 120 символов (</w:t>
      </w:r>
      <w:r w:rsidR="00D762AB">
        <w:rPr>
          <w:lang w:eastAsia="ru-RU"/>
        </w:rPr>
        <w:t>«</w:t>
      </w:r>
      <w:r>
        <w:rPr>
          <w:lang w:eastAsia="ru-RU"/>
        </w:rPr>
        <w:t>LineLength</w:t>
      </w:r>
      <w:r w:rsidR="00D762AB">
        <w:rPr>
          <w:lang w:eastAsia="ru-RU"/>
        </w:rPr>
        <w:t>»</w:t>
      </w:r>
      <w:r>
        <w:rPr>
          <w:lang w:eastAsia="ru-RU"/>
        </w:rPr>
        <w:t>), обязательный перевод строки в конце файла (</w:t>
      </w:r>
      <w:r w:rsidR="00D762AB">
        <w:rPr>
          <w:lang w:eastAsia="ru-RU"/>
        </w:rPr>
        <w:t>«</w:t>
      </w:r>
      <w:r>
        <w:rPr>
          <w:lang w:eastAsia="ru-RU"/>
        </w:rPr>
        <w:t>NewlineAtEndOfFile</w:t>
      </w:r>
      <w:r w:rsidR="00D762AB">
        <w:rPr>
          <w:lang w:eastAsia="ru-RU"/>
        </w:rPr>
        <w:t>»</w:t>
      </w:r>
      <w:r>
        <w:rPr>
          <w:lang w:eastAsia="ru-RU"/>
        </w:rPr>
        <w:t>), соглашения об именовании классов, методов и констант, запрет wildcard-импортов и неиспользуемых импортов, обязательные фигурные скобки (</w:t>
      </w:r>
      <w:r w:rsidR="00D762AB">
        <w:rPr>
          <w:lang w:eastAsia="ru-RU"/>
        </w:rPr>
        <w:t>«</w:t>
      </w:r>
      <w:r>
        <w:rPr>
          <w:lang w:eastAsia="ru-RU"/>
        </w:rPr>
        <w:t>NeedBraces</w:t>
      </w:r>
      <w:r w:rsidR="00D762AB">
        <w:rPr>
          <w:lang w:eastAsia="ru-RU"/>
        </w:rPr>
        <w:t>»</w:t>
      </w:r>
      <w:r>
        <w:rPr>
          <w:lang w:eastAsia="ru-RU"/>
        </w:rPr>
        <w:t xml:space="preserve">), порядок модификаторов, ограничение цикломатической сложности метода до 15 и его длины до 80 строк, а также запрет </w:t>
      </w:r>
      <w:r w:rsidR="00D762AB">
        <w:rPr>
          <w:lang w:eastAsia="ru-RU"/>
        </w:rPr>
        <w:t>«</w:t>
      </w:r>
      <w:r>
        <w:rPr>
          <w:lang w:eastAsia="ru-RU"/>
        </w:rPr>
        <w:t>System.out.print*</w:t>
      </w:r>
      <w:r w:rsidR="00D762AB">
        <w:rPr>
          <w:lang w:eastAsia="ru-RU"/>
        </w:rPr>
        <w:t>»</w:t>
      </w:r>
      <w:r>
        <w:rPr>
          <w:lang w:eastAsia="ru-RU"/>
        </w:rPr>
        <w:t xml:space="preserve"> в пользу логгера.</w:t>
      </w:r>
    </w:p>
    <w:p w14:paraId="04365544" w14:textId="77777777" w:rsidR="00DD0463" w:rsidRDefault="00DD0463" w:rsidP="00DD0463">
      <w:pPr>
        <w:ind w:firstLine="708"/>
        <w:rPr>
          <w:lang w:eastAsia="ru-RU"/>
        </w:rPr>
      </w:pPr>
      <w:r>
        <w:rPr>
          <w:lang w:eastAsia="ru-RU"/>
        </w:rPr>
        <w:t xml:space="preserve">По результатам анализа все выявленные замечания устранены: стилистические нарушения исправлены настройкой редактора и ручными правками, вызовы </w:t>
      </w:r>
      <w:r w:rsidR="00D762AB">
        <w:rPr>
          <w:lang w:eastAsia="ru-RU"/>
        </w:rPr>
        <w:t>«</w:t>
      </w:r>
      <w:r>
        <w:rPr>
          <w:lang w:eastAsia="ru-RU"/>
        </w:rPr>
        <w:t>System.out.print*</w:t>
      </w:r>
      <w:r w:rsidR="00D762AB">
        <w:rPr>
          <w:lang w:eastAsia="ru-RU"/>
        </w:rPr>
        <w:t>»</w:t>
      </w:r>
      <w:r>
        <w:rPr>
          <w:lang w:eastAsia="ru-RU"/>
        </w:rPr>
        <w:t xml:space="preserve"> заменены на </w:t>
      </w:r>
      <w:r w:rsidR="00D762AB">
        <w:rPr>
          <w:lang w:eastAsia="ru-RU"/>
        </w:rPr>
        <w:t>«</w:t>
      </w:r>
      <w:r>
        <w:rPr>
          <w:lang w:eastAsia="ru-RU"/>
        </w:rPr>
        <w:t>log.info()</w:t>
      </w:r>
      <w:r w:rsidR="00D762AB">
        <w:rPr>
          <w:lang w:eastAsia="ru-RU"/>
        </w:rPr>
        <w:t>»</w:t>
      </w:r>
      <w:r>
        <w:rPr>
          <w:lang w:eastAsia="ru-RU"/>
        </w:rPr>
        <w:t>. Сборка завершается без ошибок и предупреждений.</w:t>
      </w:r>
    </w:p>
    <w:p w14:paraId="3371D67D" w14:textId="77777777" w:rsidR="00DD0463" w:rsidRDefault="00D323ED" w:rsidP="00D323ED">
      <w:pPr>
        <w:jc w:val="center"/>
        <w:rPr>
          <w:lang w:eastAsia="ru-RU"/>
        </w:rPr>
      </w:pPr>
      <w:r w:rsidRPr="00D323ED">
        <w:rPr>
          <w:noProof/>
          <w:lang w:eastAsia="ru-RU"/>
        </w:rPr>
        <w:drawing>
          <wp:inline distT="0" distB="0" distL="0" distR="0" wp14:anchorId="773D7391" wp14:editId="0B877E6F">
            <wp:extent cx="5940425" cy="2030095"/>
            <wp:effectExtent l="0" t="0" r="3175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E4982" w14:textId="77777777" w:rsidR="00D323ED" w:rsidRPr="00D762AB" w:rsidRDefault="00D323ED" w:rsidP="00D323ED">
      <w:pPr>
        <w:jc w:val="center"/>
        <w:rPr>
          <w:lang w:eastAsia="ru-RU"/>
        </w:rPr>
      </w:pPr>
      <w:r>
        <w:rPr>
          <w:lang w:eastAsia="ru-RU"/>
        </w:rPr>
        <w:t xml:space="preserve">Рисунок 10 – отчет </w:t>
      </w:r>
      <w:r>
        <w:rPr>
          <w:lang w:val="en-US" w:eastAsia="ru-RU"/>
        </w:rPr>
        <w:t>Checkstyle</w:t>
      </w:r>
    </w:p>
    <w:p w14:paraId="3D96E0BC" w14:textId="5B6B6B7E" w:rsidR="00D323ED" w:rsidRPr="00D762AB" w:rsidRDefault="00A658B1" w:rsidP="00D323ED">
      <w:pPr>
        <w:pStyle w:val="3"/>
        <w:rPr>
          <w:lang w:eastAsia="ru-RU"/>
        </w:rPr>
      </w:pPr>
      <w:bookmarkStart w:id="43" w:name="_Toc233115111"/>
      <w:r>
        <w:rPr>
          <w:lang w:eastAsia="ru-RU"/>
        </w:rPr>
        <w:t xml:space="preserve">4.2.2 </w:t>
      </w:r>
      <w:r w:rsidR="00D323ED">
        <w:rPr>
          <w:lang w:eastAsia="ru-RU"/>
        </w:rPr>
        <w:t>Применение паттернов (</w:t>
      </w:r>
      <w:r w:rsidR="00D323ED">
        <w:rPr>
          <w:lang w:val="en-US" w:eastAsia="ru-RU"/>
        </w:rPr>
        <w:t>Data</w:t>
      </w:r>
      <w:r w:rsidR="00D323ED" w:rsidRPr="00D323ED">
        <w:rPr>
          <w:lang w:eastAsia="ru-RU"/>
        </w:rPr>
        <w:t xml:space="preserve"> </w:t>
      </w:r>
      <w:r w:rsidR="00D323ED">
        <w:rPr>
          <w:lang w:val="en-US" w:eastAsia="ru-RU"/>
        </w:rPr>
        <w:t>Mapper</w:t>
      </w:r>
      <w:r w:rsidR="00D323ED" w:rsidRPr="00D323ED">
        <w:rPr>
          <w:lang w:eastAsia="ru-RU"/>
        </w:rPr>
        <w:t xml:space="preserve">, </w:t>
      </w:r>
      <w:r w:rsidR="00D323ED">
        <w:rPr>
          <w:lang w:val="en-US" w:eastAsia="ru-RU"/>
        </w:rPr>
        <w:t>Identity</w:t>
      </w:r>
      <w:r w:rsidR="00D323ED" w:rsidRPr="00D323ED">
        <w:rPr>
          <w:lang w:eastAsia="ru-RU"/>
        </w:rPr>
        <w:t xml:space="preserve"> </w:t>
      </w:r>
      <w:r w:rsidR="00D323ED">
        <w:rPr>
          <w:lang w:val="en-US" w:eastAsia="ru-RU"/>
        </w:rPr>
        <w:t>Map</w:t>
      </w:r>
      <w:r w:rsidR="00D323ED" w:rsidRPr="00D762AB">
        <w:rPr>
          <w:lang w:eastAsia="ru-RU"/>
        </w:rPr>
        <w:t>)</w:t>
      </w:r>
      <w:bookmarkEnd w:id="43"/>
    </w:p>
    <w:p w14:paraId="60386456" w14:textId="77777777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применены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два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паттерна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«Patterns of Enterprise Application Architecture» </w:t>
      </w:r>
      <w:r>
        <w:rPr>
          <w:rFonts w:eastAsia="Times New Roman" w:cs="Times New Roman"/>
          <w:szCs w:val="28"/>
          <w:lang w:eastAsia="ru-RU"/>
        </w:rPr>
        <w:t>Фаулера</w:t>
      </w:r>
      <w:r w:rsidRPr="004B7714">
        <w:rPr>
          <w:rFonts w:eastAsia="Times New Roman" w:cs="Times New Roman"/>
          <w:szCs w:val="28"/>
          <w:lang w:val="en-US" w:eastAsia="ru-RU"/>
        </w:rPr>
        <w:t>.</w:t>
      </w:r>
      <w:r>
        <w:rPr>
          <w:rFonts w:eastAsia="Times New Roman" w:cs="Times New Roman"/>
          <w:szCs w:val="28"/>
          <w:lang w:val="en-US" w:eastAsia="ru-RU"/>
        </w:rPr>
        <w:t xml:space="preserve"> [2]</w:t>
      </w:r>
    </w:p>
    <w:p w14:paraId="6E6E217D" w14:textId="77777777" w:rsidR="00E43449" w:rsidRDefault="006F756D">
      <w:r w:rsidRPr="004B7714">
        <w:rPr>
          <w:rFonts w:eastAsia="Times New Roman" w:cs="Times New Roman"/>
          <w:szCs w:val="28"/>
          <w:lang w:val="en-US" w:eastAsia="ru-RU"/>
        </w:rPr>
        <w:t xml:space="preserve">Data Mapper: Hibernate ORM </w:t>
      </w:r>
      <w:r>
        <w:rPr>
          <w:rFonts w:eastAsia="Times New Roman" w:cs="Times New Roman"/>
          <w:szCs w:val="28"/>
          <w:lang w:eastAsia="ru-RU"/>
        </w:rPr>
        <w:t>через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Jakarta Persistence </w:t>
      </w:r>
      <w:r>
        <w:rPr>
          <w:rFonts w:eastAsia="Times New Roman" w:cs="Times New Roman"/>
          <w:szCs w:val="28"/>
          <w:lang w:eastAsia="ru-RU"/>
        </w:rPr>
        <w:t>выполняет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маппинг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между</w:t>
      </w:r>
      <w:r w:rsidRPr="004B7714">
        <w:rPr>
          <w:rFonts w:eastAsia="Times New Roman" w:cs="Times New Roman"/>
          <w:szCs w:val="28"/>
          <w:lang w:val="en-US" w:eastAsia="ru-RU"/>
        </w:rPr>
        <w:t xml:space="preserve"> Entity-</w:t>
      </w:r>
      <w:r>
        <w:rPr>
          <w:rFonts w:eastAsia="Times New Roman" w:cs="Times New Roman"/>
          <w:szCs w:val="28"/>
          <w:lang w:eastAsia="ru-RU"/>
        </w:rPr>
        <w:t>классами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таблицами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PostgreSQL. </w:t>
      </w:r>
      <w:r>
        <w:rPr>
          <w:rFonts w:eastAsia="Times New Roman" w:cs="Times New Roman"/>
          <w:szCs w:val="28"/>
          <w:lang w:eastAsia="ru-RU"/>
        </w:rPr>
        <w:t>Entity-классы не содержат SQL и не зависят от схемы хранения. Spring Data JPA скрывает детали за интерфейсами репозиториев. [2]</w:t>
      </w:r>
    </w:p>
    <w:p w14:paraId="1207A7FB" w14:textId="77777777" w:rsidR="00E43449" w:rsidRDefault="006F756D">
      <w:r>
        <w:rPr>
          <w:rFonts w:eastAsia="Times New Roman" w:cs="Times New Roman"/>
          <w:szCs w:val="28"/>
          <w:lang w:eastAsia="ru-RU"/>
        </w:rPr>
        <w:lastRenderedPageBreak/>
        <w:t>Identity Map: кэш первого уровня Hibernate гарантирует, что каждая запись загружается не более одного раза за транзакцию. Повторное обращение возвращает закэшированный объект без дополнительного запроса к БД. [2]</w:t>
      </w:r>
    </w:p>
    <w:p w14:paraId="4AC40D7E" w14:textId="6286010D" w:rsidR="00D323ED" w:rsidRDefault="00A658B1" w:rsidP="00D323ED">
      <w:pPr>
        <w:pStyle w:val="3"/>
        <w:rPr>
          <w:lang w:eastAsia="ru-RU"/>
        </w:rPr>
      </w:pPr>
      <w:bookmarkStart w:id="44" w:name="_Toc233115112"/>
      <w:r>
        <w:rPr>
          <w:lang w:eastAsia="ru-RU"/>
        </w:rPr>
        <w:t xml:space="preserve">4.2.3 </w:t>
      </w:r>
      <w:r w:rsidR="00D323ED">
        <w:rPr>
          <w:lang w:eastAsia="ru-RU"/>
        </w:rPr>
        <w:t>Оптимизация запросов</w:t>
      </w:r>
      <w:bookmarkEnd w:id="44"/>
    </w:p>
    <w:p w14:paraId="5E467549" w14:textId="77777777" w:rsidR="00D323ED" w:rsidRDefault="00D323ED" w:rsidP="00D323ED">
      <w:pPr>
        <w:ind w:firstLine="708"/>
        <w:rPr>
          <w:lang w:eastAsia="ru-RU"/>
        </w:rPr>
      </w:pPr>
      <w:r>
        <w:rPr>
          <w:lang w:eastAsia="ru-RU"/>
        </w:rPr>
        <w:t>В проекте применён ряд мер по оптимизации взаимодействия с базой данных.</w:t>
      </w:r>
    </w:p>
    <w:p w14:paraId="500E5B8B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Индексы.</w:t>
      </w:r>
      <w:r>
        <w:rPr>
          <w:lang w:eastAsia="ru-RU"/>
        </w:rPr>
        <w:t>»</w:t>
      </w:r>
      <w:r w:rsidR="00D323ED">
        <w:rPr>
          <w:lang w:eastAsia="ru-RU"/>
        </w:rPr>
        <w:t xml:space="preserve"> На наиболее часто используемых в условиях фильтрации полях определены индексы: </w:t>
      </w:r>
      <w:r>
        <w:rPr>
          <w:lang w:eastAsia="ru-RU"/>
        </w:rPr>
        <w:t>«</w:t>
      </w:r>
      <w:r w:rsidR="00D323ED">
        <w:rPr>
          <w:lang w:eastAsia="ru-RU"/>
        </w:rPr>
        <w:t>group_id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таблицах </w:t>
      </w:r>
      <w:r>
        <w:rPr>
          <w:lang w:eastAsia="ru-RU"/>
        </w:rPr>
        <w:t>«</w:t>
      </w:r>
      <w:r w:rsidR="00D323ED">
        <w:rPr>
          <w:lang w:eastAsia="ru-RU"/>
        </w:rPr>
        <w:t>material</w:t>
      </w:r>
      <w:r>
        <w:rPr>
          <w:lang w:eastAsia="ru-RU"/>
        </w:rPr>
        <w:t>»</w:t>
      </w:r>
      <w:r w:rsidR="00D323ED">
        <w:rPr>
          <w:lang w:eastAsia="ru-RU"/>
        </w:rPr>
        <w:t xml:space="preserve"> и </w:t>
      </w:r>
      <w:r>
        <w:rPr>
          <w:lang w:eastAsia="ru-RU"/>
        </w:rPr>
        <w:t>«</w:t>
      </w:r>
      <w:r w:rsidR="00D323ED">
        <w:rPr>
          <w:lang w:eastAsia="ru-RU"/>
        </w:rPr>
        <w:t>formula</w:t>
      </w:r>
      <w:r>
        <w:rPr>
          <w:lang w:eastAsia="ru-RU"/>
        </w:rPr>
        <w:t>»</w:t>
      </w:r>
      <w:r w:rsidR="00D323ED">
        <w:rPr>
          <w:lang w:eastAsia="ru-RU"/>
        </w:rPr>
        <w:t xml:space="preserve"> ускоряет выборку по группе, </w:t>
      </w:r>
      <w:r>
        <w:rPr>
          <w:lang w:eastAsia="ru-RU"/>
        </w:rPr>
        <w:t>«</w:t>
      </w:r>
      <w:r w:rsidR="00D323ED">
        <w:rPr>
          <w:lang w:eastAsia="ru-RU"/>
        </w:rPr>
        <w:t>formula_id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</w:t>
      </w:r>
      <w:r>
        <w:rPr>
          <w:lang w:eastAsia="ru-RU"/>
        </w:rPr>
        <w:t>«</w:t>
      </w:r>
      <w:r w:rsidR="00D323ED">
        <w:rPr>
          <w:lang w:eastAsia="ru-RU"/>
        </w:rPr>
        <w:t>calculation</w:t>
      </w:r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r>
        <w:rPr>
          <w:lang w:eastAsia="ru-RU"/>
        </w:rPr>
        <w:t>-</w:t>
      </w:r>
      <w:r w:rsidR="00D323ED">
        <w:rPr>
          <w:lang w:eastAsia="ru-RU"/>
        </w:rPr>
        <w:t xml:space="preserve"> выборку расчётов по формуле, </w:t>
      </w:r>
      <w:r>
        <w:rPr>
          <w:lang w:eastAsia="ru-RU"/>
        </w:rPr>
        <w:t>«</w:t>
      </w:r>
      <w:r w:rsidR="00D323ED">
        <w:rPr>
          <w:lang w:eastAsia="ru-RU"/>
        </w:rPr>
        <w:t>role_id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</w:t>
      </w:r>
      <w:r>
        <w:rPr>
          <w:lang w:eastAsia="ru-RU"/>
        </w:rPr>
        <w:t>«</w:t>
      </w:r>
      <w:r w:rsidR="00D323ED">
        <w:rPr>
          <w:lang w:eastAsia="ru-RU"/>
        </w:rPr>
        <w:t>user</w:t>
      </w:r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r>
        <w:rPr>
          <w:lang w:eastAsia="ru-RU"/>
        </w:rPr>
        <w:t>-</w:t>
      </w:r>
      <w:r w:rsidR="00D323ED">
        <w:rPr>
          <w:lang w:eastAsia="ru-RU"/>
        </w:rPr>
        <w:t xml:space="preserve"> выборку пользователей по роли, составной индекс </w:t>
      </w:r>
      <w:r>
        <w:rPr>
          <w:lang w:eastAsia="ru-RU"/>
        </w:rPr>
        <w:t>«</w:t>
      </w:r>
      <w:r w:rsidR="00D323ED">
        <w:rPr>
          <w:lang w:eastAsia="ru-RU"/>
        </w:rPr>
        <w:t>(calculation_id, material_id)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</w:t>
      </w:r>
      <w:r>
        <w:rPr>
          <w:lang w:eastAsia="ru-RU"/>
        </w:rPr>
        <w:t>«</w:t>
      </w:r>
      <w:r w:rsidR="00D323ED">
        <w:rPr>
          <w:lang w:eastAsia="ru-RU"/>
        </w:rPr>
        <w:t>calculation_item</w:t>
      </w:r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r>
        <w:rPr>
          <w:lang w:eastAsia="ru-RU"/>
        </w:rPr>
        <w:t>-</w:t>
      </w:r>
      <w:r w:rsidR="00D323ED">
        <w:rPr>
          <w:lang w:eastAsia="ru-RU"/>
        </w:rPr>
        <w:t xml:space="preserve"> JOIN при загрузке позиций расчёта.</w:t>
      </w:r>
    </w:p>
    <w:p w14:paraId="51DABE29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Ленивая загрузка.</w:t>
      </w:r>
      <w:r>
        <w:rPr>
          <w:lang w:eastAsia="ru-RU"/>
        </w:rPr>
        <w:t>»</w:t>
      </w:r>
      <w:r w:rsidR="00D323ED">
        <w:rPr>
          <w:lang w:eastAsia="ru-RU"/>
        </w:rPr>
        <w:t xml:space="preserve"> Все связи между сущностями объявлены с </w:t>
      </w:r>
      <w:r>
        <w:rPr>
          <w:lang w:eastAsia="ru-RU"/>
        </w:rPr>
        <w:t>«</w:t>
      </w:r>
      <w:r w:rsidR="00D323ED">
        <w:rPr>
          <w:lang w:eastAsia="ru-RU"/>
        </w:rPr>
        <w:t>FetchType.LAZY</w:t>
      </w:r>
      <w:r>
        <w:rPr>
          <w:lang w:eastAsia="ru-RU"/>
        </w:rPr>
        <w:t>»</w:t>
      </w:r>
      <w:r w:rsidR="00D323ED">
        <w:rPr>
          <w:lang w:eastAsia="ru-RU"/>
        </w:rPr>
        <w:t>. Связанные объекты не загружаются из базы данных до момента обращения к ним, что исключает избыточные JOIN-запросы при операциях, не требующих навигации по связям.</w:t>
      </w:r>
    </w:p>
    <w:p w14:paraId="4FBDFC7E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Пагинация.</w:t>
      </w:r>
      <w:r>
        <w:rPr>
          <w:lang w:eastAsia="ru-RU"/>
        </w:rPr>
        <w:t>»</w:t>
      </w:r>
      <w:r w:rsidR="00D323ED">
        <w:rPr>
          <w:lang w:eastAsia="ru-RU"/>
        </w:rPr>
        <w:t xml:space="preserve"> Эндпоинты списков (</w:t>
      </w:r>
      <w:r>
        <w:rPr>
          <w:lang w:eastAsia="ru-RU"/>
        </w:rPr>
        <w:t>«</w:t>
      </w:r>
      <w:r w:rsidR="00D323ED">
        <w:rPr>
          <w:lang w:eastAsia="ru-RU"/>
        </w:rPr>
        <w:t>GET /materials</w:t>
      </w:r>
      <w:r>
        <w:rPr>
          <w:lang w:eastAsia="ru-RU"/>
        </w:rPr>
        <w:t>»</w:t>
      </w:r>
      <w:r w:rsidR="00D323ED">
        <w:rPr>
          <w:lang w:eastAsia="ru-RU"/>
        </w:rPr>
        <w:t xml:space="preserve">, </w:t>
      </w:r>
      <w:r>
        <w:rPr>
          <w:lang w:eastAsia="ru-RU"/>
        </w:rPr>
        <w:t>«</w:t>
      </w:r>
      <w:r w:rsidR="00D323ED">
        <w:rPr>
          <w:lang w:eastAsia="ru-RU"/>
        </w:rPr>
        <w:t>GET /formulas</w:t>
      </w:r>
      <w:r>
        <w:rPr>
          <w:lang w:eastAsia="ru-RU"/>
        </w:rPr>
        <w:t>»</w:t>
      </w:r>
      <w:r w:rsidR="00D323ED">
        <w:rPr>
          <w:lang w:eastAsia="ru-RU"/>
        </w:rPr>
        <w:t xml:space="preserve">, </w:t>
      </w:r>
      <w:r>
        <w:rPr>
          <w:lang w:eastAsia="ru-RU"/>
        </w:rPr>
        <w:t>«</w:t>
      </w:r>
      <w:r w:rsidR="00D323ED">
        <w:rPr>
          <w:lang w:eastAsia="ru-RU"/>
        </w:rPr>
        <w:t>GET /calculations</w:t>
      </w:r>
      <w:r>
        <w:rPr>
          <w:lang w:eastAsia="ru-RU"/>
        </w:rPr>
        <w:t>»</w:t>
      </w:r>
      <w:r w:rsidR="00D323ED">
        <w:rPr>
          <w:lang w:eastAsia="ru-RU"/>
        </w:rPr>
        <w:t xml:space="preserve">) поддерживают постраничную выдачу через Spring Data </w:t>
      </w:r>
      <w:r>
        <w:rPr>
          <w:lang w:eastAsia="ru-RU"/>
        </w:rPr>
        <w:t>«</w:t>
      </w:r>
      <w:r w:rsidR="00D323ED">
        <w:rPr>
          <w:lang w:eastAsia="ru-RU"/>
        </w:rPr>
        <w:t>Pageable</w:t>
      </w:r>
      <w:r>
        <w:rPr>
          <w:lang w:eastAsia="ru-RU"/>
        </w:rPr>
        <w:t>»</w:t>
      </w:r>
      <w:r w:rsidR="00D323ED">
        <w:rPr>
          <w:lang w:eastAsia="ru-RU"/>
        </w:rPr>
        <w:t xml:space="preserve">. Вместо загрузки всей таблицы база данных возвращает только запрошенный диапазон записей через </w:t>
      </w:r>
      <w:r>
        <w:rPr>
          <w:lang w:eastAsia="ru-RU"/>
        </w:rPr>
        <w:t>«</w:t>
      </w:r>
      <w:r w:rsidR="00D323ED">
        <w:rPr>
          <w:lang w:eastAsia="ru-RU"/>
        </w:rPr>
        <w:t>LIMIT</w:t>
      </w:r>
      <w:r>
        <w:rPr>
          <w:lang w:eastAsia="ru-RU"/>
        </w:rPr>
        <w:t>»</w:t>
      </w:r>
      <w:r w:rsidR="00D323ED">
        <w:rPr>
          <w:lang w:eastAsia="ru-RU"/>
        </w:rPr>
        <w:t xml:space="preserve"> / </w:t>
      </w:r>
      <w:r>
        <w:rPr>
          <w:lang w:eastAsia="ru-RU"/>
        </w:rPr>
        <w:t>«</w:t>
      </w:r>
      <w:r w:rsidR="00D323ED">
        <w:rPr>
          <w:lang w:eastAsia="ru-RU"/>
        </w:rPr>
        <w:t>OFFSET</w:t>
      </w:r>
      <w:r>
        <w:rPr>
          <w:lang w:eastAsia="ru-RU"/>
        </w:rPr>
        <w:t>»</w:t>
      </w:r>
      <w:r w:rsidR="00D323ED">
        <w:rPr>
          <w:lang w:eastAsia="ru-RU"/>
        </w:rPr>
        <w:t xml:space="preserve">. Параметры по умолчанию: размер страницы 20 записей, сортировка по </w:t>
      </w:r>
      <w:r>
        <w:rPr>
          <w:lang w:eastAsia="ru-RU"/>
        </w:rPr>
        <w:t>«</w:t>
      </w:r>
      <w:r w:rsidR="00D323ED">
        <w:rPr>
          <w:lang w:eastAsia="ru-RU"/>
        </w:rPr>
        <w:t>name</w:t>
      </w:r>
      <w:r>
        <w:rPr>
          <w:lang w:eastAsia="ru-RU"/>
        </w:rPr>
        <w:t>»</w:t>
      </w:r>
      <w:r w:rsidR="00D323ED">
        <w:rPr>
          <w:lang w:eastAsia="ru-RU"/>
        </w:rPr>
        <w:t>.</w:t>
      </w:r>
    </w:p>
    <w:p w14:paraId="468C4032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Query derivation.</w:t>
      </w:r>
      <w:r>
        <w:rPr>
          <w:lang w:eastAsia="ru-RU"/>
        </w:rPr>
        <w:t>»</w:t>
      </w:r>
      <w:r w:rsidR="00D323ED">
        <w:rPr>
          <w:lang w:eastAsia="ru-RU"/>
        </w:rPr>
        <w:t xml:space="preserve"> Специфические методы выборки объявлены через механизм именования Spring Data без написания SQL вручную. Spring Data транслирует имя метода в оптимальный запрос с учётом переданных параметров </w:t>
      </w:r>
      <w:r>
        <w:rPr>
          <w:lang w:eastAsia="ru-RU"/>
        </w:rPr>
        <w:t>-</w:t>
      </w:r>
      <w:r w:rsidR="00D323ED">
        <w:rPr>
          <w:lang w:eastAsia="ru-RU"/>
        </w:rPr>
        <w:t xml:space="preserve"> например, </w:t>
      </w:r>
      <w:r>
        <w:rPr>
          <w:lang w:eastAsia="ru-RU"/>
        </w:rPr>
        <w:t>«</w:t>
      </w:r>
      <w:r w:rsidR="00D323ED">
        <w:rPr>
          <w:lang w:eastAsia="ru-RU"/>
        </w:rPr>
        <w:t>findByGroupAndNameContainingIgnoreCase(group, search, pageable)</w:t>
      </w:r>
      <w:r>
        <w:rPr>
          <w:lang w:eastAsia="ru-RU"/>
        </w:rPr>
        <w:t>»</w:t>
      </w:r>
      <w:r w:rsidR="00D323ED">
        <w:rPr>
          <w:lang w:eastAsia="ru-RU"/>
        </w:rPr>
        <w:t xml:space="preserve"> генерирует запрос с </w:t>
      </w:r>
      <w:r>
        <w:rPr>
          <w:lang w:eastAsia="ru-RU"/>
        </w:rPr>
        <w:t>«</w:t>
      </w:r>
      <w:r w:rsidR="00D323ED">
        <w:rPr>
          <w:lang w:eastAsia="ru-RU"/>
        </w:rPr>
        <w:t>WHERE group_id = ? AND LOWER(name) LIKE LOWER(?)</w:t>
      </w:r>
      <w:r>
        <w:rPr>
          <w:lang w:eastAsia="ru-RU"/>
        </w:rPr>
        <w:t>»</w:t>
      </w:r>
      <w:r w:rsidR="00D323ED">
        <w:rPr>
          <w:lang w:eastAsia="ru-RU"/>
        </w:rPr>
        <w:t xml:space="preserve"> и </w:t>
      </w:r>
      <w:r>
        <w:rPr>
          <w:lang w:eastAsia="ru-RU"/>
        </w:rPr>
        <w:t>«</w:t>
      </w:r>
      <w:r w:rsidR="00D323ED">
        <w:rPr>
          <w:lang w:eastAsia="ru-RU"/>
        </w:rPr>
        <w:t>LIMIT</w:t>
      </w:r>
      <w:r>
        <w:rPr>
          <w:lang w:eastAsia="ru-RU"/>
        </w:rPr>
        <w:t>»</w:t>
      </w:r>
      <w:r w:rsidR="00D323ED">
        <w:rPr>
          <w:lang w:eastAsia="ru-RU"/>
        </w:rPr>
        <w:t>/</w:t>
      </w:r>
      <w:r>
        <w:rPr>
          <w:lang w:eastAsia="ru-RU"/>
        </w:rPr>
        <w:t>»</w:t>
      </w:r>
      <w:r w:rsidR="00D323ED">
        <w:rPr>
          <w:lang w:eastAsia="ru-RU"/>
        </w:rPr>
        <w:t>OFFSET</w:t>
      </w:r>
      <w:r>
        <w:rPr>
          <w:lang w:eastAsia="ru-RU"/>
        </w:rPr>
        <w:t>»</w:t>
      </w:r>
      <w:r w:rsidR="00D323ED">
        <w:rPr>
          <w:lang w:eastAsia="ru-RU"/>
        </w:rPr>
        <w:t>.</w:t>
      </w:r>
    </w:p>
    <w:p w14:paraId="0D879083" w14:textId="38559A0D" w:rsidR="00D323ED" w:rsidRDefault="00A658B1" w:rsidP="00D323ED">
      <w:pPr>
        <w:pStyle w:val="2"/>
        <w:rPr>
          <w:lang w:eastAsia="ru-RU"/>
        </w:rPr>
      </w:pPr>
      <w:bookmarkStart w:id="45" w:name="_Toc233115113"/>
      <w:r>
        <w:rPr>
          <w:lang w:eastAsia="ru-RU"/>
        </w:rPr>
        <w:t xml:space="preserve">4.3 </w:t>
      </w:r>
      <w:r w:rsidR="00D323ED">
        <w:rPr>
          <w:lang w:eastAsia="ru-RU"/>
        </w:rPr>
        <w:t>Пользовательский интерфейс</w:t>
      </w:r>
      <w:bookmarkEnd w:id="45"/>
    </w:p>
    <w:p w14:paraId="24BFBCF8" w14:textId="5E73C509" w:rsidR="00D323ED" w:rsidRDefault="00A658B1" w:rsidP="00D323ED">
      <w:pPr>
        <w:pStyle w:val="3"/>
        <w:rPr>
          <w:lang w:eastAsia="ru-RU"/>
        </w:rPr>
      </w:pPr>
      <w:bookmarkStart w:id="46" w:name="_Toc233115114"/>
      <w:r>
        <w:rPr>
          <w:lang w:eastAsia="ru-RU"/>
        </w:rPr>
        <w:t xml:space="preserve">4.3.1 </w:t>
      </w:r>
      <w:r w:rsidR="00D323ED">
        <w:rPr>
          <w:lang w:val="en-US" w:eastAsia="ru-RU"/>
        </w:rPr>
        <w:t>Desktop</w:t>
      </w:r>
      <w:r w:rsidR="00D323ED" w:rsidRPr="00D762AB">
        <w:rPr>
          <w:lang w:eastAsia="ru-RU"/>
        </w:rPr>
        <w:t xml:space="preserve"> </w:t>
      </w:r>
      <w:r w:rsidR="00D323ED">
        <w:rPr>
          <w:lang w:eastAsia="ru-RU"/>
        </w:rPr>
        <w:t>приложение</w:t>
      </w:r>
      <w:bookmarkEnd w:id="46"/>
    </w:p>
    <w:p w14:paraId="6AC14597" w14:textId="77777777" w:rsidR="00D323ED" w:rsidRDefault="00D323ED" w:rsidP="00D323ED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680A2C6F" wp14:editId="69577C6F">
            <wp:extent cx="2581275" cy="225202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975" cy="2267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7A759" w14:textId="77777777" w:rsidR="00D323ED" w:rsidRDefault="00D323ED" w:rsidP="00D323ED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11 – авторизация </w:t>
      </w:r>
      <w:r>
        <w:rPr>
          <w:lang w:val="en-US" w:eastAsia="ru-RU"/>
        </w:rPr>
        <w:t>desktop</w:t>
      </w:r>
    </w:p>
    <w:p w14:paraId="3BFBAD9D" w14:textId="77777777" w:rsidR="00D323ED" w:rsidRDefault="00D323ED" w:rsidP="00D323ED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5C4D8D8F" wp14:editId="263C7B9F">
            <wp:extent cx="5634493" cy="3529012"/>
            <wp:effectExtent l="0" t="0" r="444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962" cy="3541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04749" w14:textId="77777777" w:rsidR="00D323ED" w:rsidRDefault="00D323ED" w:rsidP="00D323ED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12 – материалы </w:t>
      </w:r>
      <w:r>
        <w:rPr>
          <w:lang w:val="en-US" w:eastAsia="ru-RU"/>
        </w:rPr>
        <w:t>desktop</w:t>
      </w:r>
    </w:p>
    <w:p w14:paraId="59FBA0E5" w14:textId="77777777" w:rsidR="00D323ED" w:rsidRDefault="00D323ED" w:rsidP="00D323ED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795F3FFA" wp14:editId="56264305">
            <wp:extent cx="4334838" cy="3886200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667" cy="3902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8682E" w14:textId="77777777" w:rsidR="00D323ED" w:rsidRPr="003D7CA4" w:rsidRDefault="00D323ED" w:rsidP="00D323ED">
      <w:pPr>
        <w:jc w:val="center"/>
        <w:rPr>
          <w:lang w:eastAsia="ru-RU"/>
        </w:rPr>
      </w:pPr>
      <w:r>
        <w:rPr>
          <w:lang w:eastAsia="ru-RU"/>
        </w:rPr>
        <w:t>Рисунок 13 – создание или редактирование материала</w:t>
      </w:r>
      <w:r w:rsidR="003D7CA4" w:rsidRPr="003D7CA4">
        <w:rPr>
          <w:lang w:eastAsia="ru-RU"/>
        </w:rPr>
        <w:t xml:space="preserve"> </w:t>
      </w:r>
      <w:r w:rsidR="003D7CA4">
        <w:rPr>
          <w:lang w:val="en-US" w:eastAsia="ru-RU"/>
        </w:rPr>
        <w:t>desktop</w:t>
      </w:r>
    </w:p>
    <w:p w14:paraId="4BA17145" w14:textId="77777777" w:rsidR="00D323ED" w:rsidRDefault="00D323ED" w:rsidP="00D323ED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4E5F18F" wp14:editId="5470AD26">
            <wp:extent cx="5929630" cy="372427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7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345A0" w14:textId="77777777" w:rsidR="003D7CA4" w:rsidRPr="003D7CA4" w:rsidRDefault="003D7CA4" w:rsidP="00D323ED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14 – группы материалов </w:t>
      </w:r>
      <w:r>
        <w:rPr>
          <w:lang w:val="en-US" w:eastAsia="ru-RU"/>
        </w:rPr>
        <w:t>desktop</w:t>
      </w:r>
    </w:p>
    <w:p w14:paraId="4612D1A2" w14:textId="77777777" w:rsidR="003D7CA4" w:rsidRDefault="003D7CA4" w:rsidP="00D323ED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01AF7F79" wp14:editId="44B9F151">
            <wp:extent cx="5939155" cy="3705225"/>
            <wp:effectExtent l="0" t="0" r="444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10AC4" w14:textId="77777777" w:rsidR="003D7CA4" w:rsidRDefault="003D7CA4" w:rsidP="00D323ED">
      <w:pPr>
        <w:jc w:val="center"/>
        <w:rPr>
          <w:lang w:val="en-US" w:eastAsia="ru-RU"/>
        </w:rPr>
      </w:pPr>
      <w:r>
        <w:rPr>
          <w:lang w:eastAsia="ru-RU"/>
        </w:rPr>
        <w:t>Рисунок 15 – формулы</w:t>
      </w:r>
      <w:r>
        <w:rPr>
          <w:lang w:val="en-US" w:eastAsia="ru-RU"/>
        </w:rPr>
        <w:t xml:space="preserve"> desktop</w:t>
      </w:r>
    </w:p>
    <w:p w14:paraId="5206F604" w14:textId="77777777" w:rsidR="00D323ED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2C6B7849" wp14:editId="31F25A6B">
            <wp:extent cx="5929630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8D81C" w14:textId="77777777" w:rsidR="003D7CA4" w:rsidRP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16 – создание или редактирование формулы </w:t>
      </w:r>
      <w:r>
        <w:rPr>
          <w:lang w:val="en-US" w:eastAsia="ru-RU"/>
        </w:rPr>
        <w:t>desktop</w:t>
      </w:r>
    </w:p>
    <w:p w14:paraId="04279027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398382CE" wp14:editId="053DDAB4">
            <wp:extent cx="5934075" cy="370078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0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1E3E2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17 – группы формул</w:t>
      </w:r>
      <w:r>
        <w:rPr>
          <w:lang w:val="en-US" w:eastAsia="ru-RU"/>
        </w:rPr>
        <w:t xml:space="preserve"> desktop</w:t>
      </w:r>
    </w:p>
    <w:p w14:paraId="1B204C64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30FBD1E8" wp14:editId="47B072B2">
            <wp:extent cx="5939155" cy="1776730"/>
            <wp:effectExtent l="0" t="0" r="444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177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F5266" w14:textId="77777777" w:rsidR="003D7CA4" w:rsidRP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18 – новая группа </w:t>
      </w:r>
      <w:r>
        <w:rPr>
          <w:lang w:val="en-US" w:eastAsia="ru-RU"/>
        </w:rPr>
        <w:t>desktop</w:t>
      </w:r>
    </w:p>
    <w:p w14:paraId="69A8E420" w14:textId="77777777" w:rsidR="003D7CA4" w:rsidRDefault="003D7CA4" w:rsidP="003D7CA4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572CE018" wp14:editId="6F9DD2DB">
            <wp:extent cx="5929630" cy="370078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70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48DFF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1</w:t>
      </w:r>
      <w:r>
        <w:rPr>
          <w:lang w:val="en-US" w:eastAsia="ru-RU"/>
        </w:rPr>
        <w:t>9</w:t>
      </w:r>
      <w:r>
        <w:rPr>
          <w:lang w:eastAsia="ru-RU"/>
        </w:rPr>
        <w:t xml:space="preserve"> – расчеты </w:t>
      </w:r>
      <w:r>
        <w:rPr>
          <w:lang w:val="en-US" w:eastAsia="ru-RU"/>
        </w:rPr>
        <w:t>desktop</w:t>
      </w:r>
    </w:p>
    <w:p w14:paraId="54083877" w14:textId="77777777" w:rsidR="003D7CA4" w:rsidRDefault="003D7CA4" w:rsidP="003D7CA4">
      <w:pPr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14AF091B" wp14:editId="19FD19DE">
            <wp:extent cx="5934075" cy="3376930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B1C59" w14:textId="77777777" w:rsid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Pr="003D7CA4">
        <w:rPr>
          <w:lang w:eastAsia="ru-RU"/>
        </w:rPr>
        <w:t>20</w:t>
      </w:r>
      <w:r>
        <w:rPr>
          <w:lang w:eastAsia="ru-RU"/>
        </w:rPr>
        <w:t xml:space="preserve"> – создание или редактирование расчета </w:t>
      </w:r>
      <w:r>
        <w:rPr>
          <w:lang w:val="en-US" w:eastAsia="ru-RU"/>
        </w:rPr>
        <w:t>desktop</w:t>
      </w:r>
      <w:r w:rsidRPr="003D7CA4">
        <w:rPr>
          <w:lang w:eastAsia="ru-RU"/>
        </w:rPr>
        <w:t xml:space="preserve"> (</w:t>
      </w:r>
      <w:r>
        <w:rPr>
          <w:lang w:eastAsia="ru-RU"/>
        </w:rPr>
        <w:t>прокручивается)</w:t>
      </w:r>
    </w:p>
    <w:p w14:paraId="5A2B6A7B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1DD610F3" wp14:editId="3854EFB4">
            <wp:extent cx="5934075" cy="3686175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0DCF4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2</w:t>
      </w:r>
      <w:r>
        <w:rPr>
          <w:lang w:val="en-US" w:eastAsia="ru-RU"/>
        </w:rPr>
        <w:t>1</w:t>
      </w:r>
      <w:r>
        <w:rPr>
          <w:lang w:eastAsia="ru-RU"/>
        </w:rPr>
        <w:t xml:space="preserve"> – пользователи </w:t>
      </w:r>
      <w:r>
        <w:rPr>
          <w:lang w:val="en-US" w:eastAsia="ru-RU"/>
        </w:rPr>
        <w:t>desktop</w:t>
      </w:r>
    </w:p>
    <w:p w14:paraId="0C49688A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2D7C936D" wp14:editId="1F307792">
            <wp:extent cx="3891196" cy="41910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752" cy="4201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C3F2F" w14:textId="77777777" w:rsidR="003D7CA4" w:rsidRP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>Рисунок 2</w:t>
      </w:r>
      <w:r w:rsidRPr="003D7CA4">
        <w:rPr>
          <w:lang w:eastAsia="ru-RU"/>
        </w:rPr>
        <w:t>2</w:t>
      </w:r>
      <w:r>
        <w:rPr>
          <w:lang w:eastAsia="ru-RU"/>
        </w:rPr>
        <w:t xml:space="preserve"> – создание или изменение пользователя </w:t>
      </w:r>
      <w:r>
        <w:rPr>
          <w:lang w:val="en-US" w:eastAsia="ru-RU"/>
        </w:rPr>
        <w:t>desktop</w:t>
      </w:r>
    </w:p>
    <w:p w14:paraId="5D50F219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167CDA5" wp14:editId="2648EFDC">
            <wp:extent cx="5939155" cy="3710305"/>
            <wp:effectExtent l="0" t="0" r="4445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48506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23 – роли </w:t>
      </w:r>
      <w:r>
        <w:rPr>
          <w:lang w:val="en-US" w:eastAsia="ru-RU"/>
        </w:rPr>
        <w:t>desktop</w:t>
      </w:r>
    </w:p>
    <w:p w14:paraId="7C4FE5C8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5726983F" wp14:editId="7EAB941B">
            <wp:extent cx="3130013" cy="4067175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285" cy="40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291D" w14:textId="77777777" w:rsidR="003D7CA4" w:rsidRPr="00D762AB" w:rsidRDefault="003D7CA4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24 – создание или изменение роли </w:t>
      </w:r>
      <w:r>
        <w:rPr>
          <w:lang w:val="en-US" w:eastAsia="ru-RU"/>
        </w:rPr>
        <w:t>desktop</w:t>
      </w:r>
    </w:p>
    <w:p w14:paraId="4C48EFF6" w14:textId="438F80EA" w:rsidR="003D7CA4" w:rsidRDefault="00A658B1" w:rsidP="003D7CA4">
      <w:pPr>
        <w:pStyle w:val="3"/>
        <w:rPr>
          <w:lang w:eastAsia="ru-RU"/>
        </w:rPr>
      </w:pPr>
      <w:bookmarkStart w:id="47" w:name="_Toc233115115"/>
      <w:r>
        <w:rPr>
          <w:lang w:eastAsia="ru-RU"/>
        </w:rPr>
        <w:t xml:space="preserve">4.3.2 </w:t>
      </w:r>
      <w:r w:rsidR="003D7CA4">
        <w:rPr>
          <w:lang w:val="en-US" w:eastAsia="ru-RU"/>
        </w:rPr>
        <w:t xml:space="preserve">Web </w:t>
      </w:r>
      <w:r w:rsidR="003D7CA4">
        <w:rPr>
          <w:lang w:eastAsia="ru-RU"/>
        </w:rPr>
        <w:t>приложение</w:t>
      </w:r>
      <w:bookmarkEnd w:id="47"/>
    </w:p>
    <w:p w14:paraId="252A9393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175DCD3E" wp14:editId="049779B3">
            <wp:extent cx="4192685" cy="3290887"/>
            <wp:effectExtent l="0" t="0" r="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56" cy="331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C34C2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25 – авторизация </w:t>
      </w:r>
      <w:r>
        <w:rPr>
          <w:lang w:val="en-US" w:eastAsia="ru-RU"/>
        </w:rPr>
        <w:t>web</w:t>
      </w:r>
    </w:p>
    <w:p w14:paraId="6B30E5D1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42248804" wp14:editId="0E82DFF1">
            <wp:extent cx="5939155" cy="3024505"/>
            <wp:effectExtent l="0" t="0" r="4445" b="444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D8021" w14:textId="77777777" w:rsid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>Рисунок 26 – материалы</w:t>
      </w:r>
    </w:p>
    <w:p w14:paraId="2B595FE9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4DD5D5E6" wp14:editId="1F7BBEFC">
            <wp:extent cx="5939155" cy="3048000"/>
            <wp:effectExtent l="0" t="0" r="444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13308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27 – группы материалов </w:t>
      </w:r>
      <w:r>
        <w:rPr>
          <w:lang w:val="en-US" w:eastAsia="ru-RU"/>
        </w:rPr>
        <w:t>web</w:t>
      </w:r>
    </w:p>
    <w:p w14:paraId="74CF7506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695A88A2" wp14:editId="5138ACCE">
            <wp:extent cx="5934075" cy="44862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94D15" w14:textId="77777777" w:rsid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>Рисунок 28 – создание или изменение материала</w:t>
      </w:r>
      <w:r w:rsidRPr="003D7CA4">
        <w:rPr>
          <w:lang w:eastAsia="ru-RU"/>
        </w:rPr>
        <w:t xml:space="preserve"> </w:t>
      </w:r>
      <w:r>
        <w:rPr>
          <w:lang w:val="en-US" w:eastAsia="ru-RU"/>
        </w:rPr>
        <w:t>web</w:t>
      </w:r>
      <w:r>
        <w:rPr>
          <w:noProof/>
          <w:lang w:eastAsia="ru-RU"/>
        </w:rPr>
        <w:drawing>
          <wp:inline distT="0" distB="0" distL="0" distR="0" wp14:anchorId="064A41A4" wp14:editId="69C4EC25">
            <wp:extent cx="5939155" cy="3009900"/>
            <wp:effectExtent l="0" t="0" r="444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EF9AB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29 – формулы </w:t>
      </w:r>
      <w:r>
        <w:rPr>
          <w:lang w:val="en-US" w:eastAsia="ru-RU"/>
        </w:rPr>
        <w:t>web</w:t>
      </w:r>
    </w:p>
    <w:p w14:paraId="3BDCE332" w14:textId="77777777" w:rsidR="003D7CA4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42A430CA" wp14:editId="2FF09E0F">
            <wp:extent cx="5939155" cy="3014980"/>
            <wp:effectExtent l="0" t="0" r="444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1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4D958" w14:textId="77777777" w:rsidR="00C80A98" w:rsidRP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30 – группы формул</w:t>
      </w:r>
      <w:r>
        <w:rPr>
          <w:lang w:val="en-US" w:eastAsia="ru-RU"/>
        </w:rPr>
        <w:t xml:space="preserve"> web</w:t>
      </w:r>
    </w:p>
    <w:p w14:paraId="6912D930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3CEC75C6" wp14:editId="566EFBFA">
            <wp:extent cx="5939155" cy="3181350"/>
            <wp:effectExtent l="0" t="0" r="444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2E693" w14:textId="77777777" w:rsidR="00C80A98" w:rsidRPr="00D762AB" w:rsidRDefault="00C80A98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31 – создание или редактирование формулы </w:t>
      </w:r>
      <w:r>
        <w:rPr>
          <w:lang w:val="en-US" w:eastAsia="ru-RU"/>
        </w:rPr>
        <w:t>web</w:t>
      </w:r>
    </w:p>
    <w:p w14:paraId="3CF44A9A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val="en-US" w:eastAsia="ru-RU"/>
        </w:rPr>
        <w:drawing>
          <wp:inline distT="0" distB="0" distL="0" distR="0" wp14:anchorId="7AC597DC" wp14:editId="095FBE4C">
            <wp:extent cx="4233862" cy="1548146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5286" cy="1559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ECE71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32 – новая группа </w:t>
      </w:r>
      <w:r>
        <w:rPr>
          <w:lang w:val="en-US" w:eastAsia="ru-RU"/>
        </w:rPr>
        <w:t>web</w:t>
      </w:r>
    </w:p>
    <w:p w14:paraId="38A26605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39142853" wp14:editId="555BD344">
            <wp:extent cx="5939155" cy="3024505"/>
            <wp:effectExtent l="0" t="0" r="4445" b="444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0A4A9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33 – расчеты </w:t>
      </w:r>
      <w:r>
        <w:rPr>
          <w:lang w:val="en-US" w:eastAsia="ru-RU"/>
        </w:rPr>
        <w:t>web</w:t>
      </w:r>
    </w:p>
    <w:p w14:paraId="6A29C5E0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3EC4ACBF" wp14:editId="1A23FB73">
            <wp:extent cx="5667375" cy="5153703"/>
            <wp:effectExtent l="0" t="0" r="0" b="889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026" cy="5157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92473" w14:textId="77777777" w:rsidR="00C80A98" w:rsidRPr="00D762AB" w:rsidRDefault="00C80A98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34 – создание или редактирование расчета </w:t>
      </w:r>
      <w:r>
        <w:rPr>
          <w:lang w:val="en-US" w:eastAsia="ru-RU"/>
        </w:rPr>
        <w:t>web</w:t>
      </w:r>
    </w:p>
    <w:p w14:paraId="11183635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71721901" wp14:editId="41363E57">
            <wp:extent cx="5939155" cy="3034030"/>
            <wp:effectExtent l="0" t="0" r="444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3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44E57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35 – пользователи </w:t>
      </w:r>
      <w:r>
        <w:rPr>
          <w:lang w:val="en-US" w:eastAsia="ru-RU"/>
        </w:rPr>
        <w:t>web</w:t>
      </w:r>
    </w:p>
    <w:p w14:paraId="199E5D90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9025690" wp14:editId="49BFACAD">
            <wp:extent cx="5939155" cy="4505325"/>
            <wp:effectExtent l="0" t="0" r="444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81DC0" w14:textId="77777777" w:rsidR="00C80A98" w:rsidRDefault="00C80A98" w:rsidP="003D7CA4">
      <w:pPr>
        <w:jc w:val="center"/>
        <w:rPr>
          <w:lang w:eastAsia="ru-RU"/>
        </w:rPr>
      </w:pPr>
      <w:r>
        <w:rPr>
          <w:lang w:eastAsia="ru-RU"/>
        </w:rPr>
        <w:t>Рисунок 36 – создание или редактирование пользователя</w:t>
      </w:r>
    </w:p>
    <w:p w14:paraId="7A1A30AE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595044EF" wp14:editId="777167BA">
            <wp:extent cx="5939155" cy="3014980"/>
            <wp:effectExtent l="0" t="0" r="444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1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A6CA2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37 – роли </w:t>
      </w:r>
      <w:r>
        <w:rPr>
          <w:lang w:val="en-US" w:eastAsia="ru-RU"/>
        </w:rPr>
        <w:t>web</w:t>
      </w:r>
    </w:p>
    <w:p w14:paraId="45B67292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4A541C8" wp14:editId="62D96F32">
            <wp:extent cx="3165542" cy="427228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995" cy="4290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61E37" w14:textId="77777777" w:rsidR="00C80A98" w:rsidRDefault="00C80A98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38 – создание или редактирование роли </w:t>
      </w:r>
      <w:r>
        <w:rPr>
          <w:lang w:val="en-US" w:eastAsia="ru-RU"/>
        </w:rPr>
        <w:t>web</w:t>
      </w:r>
    </w:p>
    <w:p w14:paraId="19D1C8EC" w14:textId="77777777" w:rsidR="00C80A98" w:rsidRDefault="00C80A98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2015CE44" w14:textId="37E11F6E" w:rsidR="00C80A98" w:rsidRDefault="00A658B1" w:rsidP="00C80A98">
      <w:pPr>
        <w:pStyle w:val="3"/>
        <w:rPr>
          <w:lang w:eastAsia="ru-RU"/>
        </w:rPr>
      </w:pPr>
      <w:bookmarkStart w:id="48" w:name="_Toc233115116"/>
      <w:r>
        <w:rPr>
          <w:lang w:eastAsia="ru-RU"/>
        </w:rPr>
        <w:lastRenderedPageBreak/>
        <w:t xml:space="preserve">4.3.3 </w:t>
      </w:r>
      <w:r w:rsidR="00C80A98">
        <w:rPr>
          <w:lang w:eastAsia="ru-RU"/>
        </w:rPr>
        <w:t>Сравнение реализаций</w:t>
      </w:r>
      <w:bookmarkEnd w:id="48"/>
    </w:p>
    <w:p w14:paraId="58C06BE6" w14:textId="68F83111" w:rsidR="009F7E23" w:rsidRDefault="00C80A98" w:rsidP="009F7E23">
      <w:pPr>
        <w:ind w:firstLine="708"/>
        <w:rPr>
          <w:lang w:eastAsia="ru-RU"/>
        </w:rPr>
      </w:pPr>
      <w:r w:rsidRPr="00C80A98">
        <w:rPr>
          <w:lang w:eastAsia="ru-RU"/>
        </w:rPr>
        <w:t>Оба клиента реализуют идентичный набор функциональности и работают с одним бэкендом через REST API с JWT-аутентификацией. Различия обусловлены природой платформ.</w:t>
      </w:r>
    </w:p>
    <w:p w14:paraId="44AE5386" w14:textId="2D841C64" w:rsidR="009F7E23" w:rsidRDefault="009F7E23" w:rsidP="009F7E23">
      <w:pPr>
        <w:ind w:firstLine="0"/>
        <w:rPr>
          <w:lang w:eastAsia="ru-RU"/>
        </w:rPr>
      </w:pPr>
      <w:r>
        <w:rPr>
          <w:lang w:eastAsia="ru-RU"/>
        </w:rPr>
        <w:t>Таблица 1 – сравнение реализаций: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E773D" w14:paraId="7B7CAF08" w14:textId="77777777" w:rsidTr="00AE773D">
        <w:tc>
          <w:tcPr>
            <w:tcW w:w="3115" w:type="dxa"/>
          </w:tcPr>
          <w:p w14:paraId="2B811332" w14:textId="7F88B788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b/>
                <w:bCs/>
                <w:lang w:eastAsia="ru-RU"/>
              </w:rPr>
              <w:t>Характеристика</w:t>
            </w:r>
          </w:p>
        </w:tc>
        <w:tc>
          <w:tcPr>
            <w:tcW w:w="3115" w:type="dxa"/>
          </w:tcPr>
          <w:p w14:paraId="11CA40CE" w14:textId="04255ADC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b/>
                <w:bCs/>
                <w:lang w:eastAsia="ru-RU"/>
              </w:rPr>
              <w:t>Веб-клиент</w:t>
            </w:r>
          </w:p>
        </w:tc>
        <w:tc>
          <w:tcPr>
            <w:tcW w:w="3115" w:type="dxa"/>
          </w:tcPr>
          <w:p w14:paraId="1724D7EF" w14:textId="659F0D0D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b/>
                <w:bCs/>
                <w:lang w:eastAsia="ru-RU"/>
              </w:rPr>
              <w:t>Desktop-клиент</w:t>
            </w:r>
          </w:p>
        </w:tc>
      </w:tr>
      <w:tr w:rsidR="00AE773D" w14:paraId="4D3DE2EC" w14:textId="77777777" w:rsidTr="00AE773D">
        <w:tc>
          <w:tcPr>
            <w:tcW w:w="3115" w:type="dxa"/>
          </w:tcPr>
          <w:p w14:paraId="7953C37C" w14:textId="73057613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Технологический стек</w:t>
            </w:r>
          </w:p>
        </w:tc>
        <w:tc>
          <w:tcPr>
            <w:tcW w:w="3115" w:type="dxa"/>
          </w:tcPr>
          <w:p w14:paraId="1D7F565F" w14:textId="76FEC47E" w:rsidR="00AE773D" w:rsidRPr="00AE773D" w:rsidRDefault="00AE773D" w:rsidP="00AE773D">
            <w:pPr>
              <w:ind w:firstLine="0"/>
              <w:jc w:val="center"/>
              <w:rPr>
                <w:lang w:val="en-US" w:eastAsia="ru-RU"/>
              </w:rPr>
            </w:pPr>
            <w:r w:rsidRPr="00C80A98">
              <w:rPr>
                <w:lang w:val="en-US" w:eastAsia="ru-RU"/>
              </w:rPr>
              <w:t>React, TypeScript, Vite, Tailwind CSS</w:t>
            </w:r>
          </w:p>
        </w:tc>
        <w:tc>
          <w:tcPr>
            <w:tcW w:w="3115" w:type="dxa"/>
          </w:tcPr>
          <w:p w14:paraId="39214AC3" w14:textId="249DB75F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JavaFX</w:t>
            </w:r>
          </w:p>
        </w:tc>
      </w:tr>
      <w:tr w:rsidR="00AE773D" w14:paraId="3733B04D" w14:textId="77777777" w:rsidTr="00AF2343">
        <w:tc>
          <w:tcPr>
            <w:tcW w:w="3115" w:type="dxa"/>
            <w:vAlign w:val="center"/>
          </w:tcPr>
          <w:p w14:paraId="5A374788" w14:textId="6C612559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Тип клиента</w:t>
            </w:r>
          </w:p>
        </w:tc>
        <w:tc>
          <w:tcPr>
            <w:tcW w:w="3115" w:type="dxa"/>
          </w:tcPr>
          <w:p w14:paraId="15C01768" w14:textId="11BDED52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Тонкий (браузер)</w:t>
            </w:r>
          </w:p>
        </w:tc>
        <w:tc>
          <w:tcPr>
            <w:tcW w:w="3115" w:type="dxa"/>
          </w:tcPr>
          <w:p w14:paraId="054EB2F2" w14:textId="1CE39799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Толстый (JVM)</w:t>
            </w:r>
          </w:p>
        </w:tc>
      </w:tr>
      <w:tr w:rsidR="00AE773D" w14:paraId="5CF1B7C4" w14:textId="77777777" w:rsidTr="00AE773D">
        <w:tc>
          <w:tcPr>
            <w:tcW w:w="3115" w:type="dxa"/>
          </w:tcPr>
          <w:p w14:paraId="54FF5143" w14:textId="466FB724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Слой Control</w:t>
            </w:r>
          </w:p>
        </w:tc>
        <w:tc>
          <w:tcPr>
            <w:tcW w:w="3115" w:type="dxa"/>
          </w:tcPr>
          <w:p w14:paraId="61DD68A1" w14:textId="2E91B78A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На сервере (REST-контроллеры)</w:t>
            </w:r>
          </w:p>
        </w:tc>
        <w:tc>
          <w:tcPr>
            <w:tcW w:w="3115" w:type="dxa"/>
          </w:tcPr>
          <w:p w14:paraId="0603DAE8" w14:textId="601E2B36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На клиенте (локальные JavaFX-контроллеры)</w:t>
            </w:r>
          </w:p>
        </w:tc>
      </w:tr>
      <w:tr w:rsidR="00AE773D" w14:paraId="5DAA4615" w14:textId="77777777" w:rsidTr="00AE773D">
        <w:tc>
          <w:tcPr>
            <w:tcW w:w="3115" w:type="dxa"/>
          </w:tcPr>
          <w:p w14:paraId="4023D0F7" w14:textId="63347F9C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Аутентификация</w:t>
            </w:r>
          </w:p>
        </w:tc>
        <w:tc>
          <w:tcPr>
            <w:tcW w:w="3115" w:type="dxa"/>
          </w:tcPr>
          <w:p w14:paraId="391469C0" w14:textId="1E079812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 xml:space="preserve">JWT в </w:t>
            </w:r>
            <w:r w:rsidRPr="00C80A98">
              <w:rPr>
                <w:rFonts w:cs="Times New Roman"/>
                <w:szCs w:val="28"/>
                <w:lang w:eastAsia="ru-RU"/>
              </w:rPr>
              <w:t>localStorage</w:t>
            </w:r>
          </w:p>
        </w:tc>
        <w:tc>
          <w:tcPr>
            <w:tcW w:w="3115" w:type="dxa"/>
          </w:tcPr>
          <w:p w14:paraId="5F29B24E" w14:textId="6F91D066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 xml:space="preserve">JWT в </w:t>
            </w:r>
            <w:r w:rsidRPr="00C80A98">
              <w:rPr>
                <w:rFonts w:cs="Times New Roman"/>
                <w:szCs w:val="28"/>
                <w:lang w:eastAsia="ru-RU"/>
              </w:rPr>
              <w:t>SessionManager</w:t>
            </w:r>
          </w:p>
        </w:tc>
      </w:tr>
      <w:tr w:rsidR="00AE773D" w14:paraId="179013A1" w14:textId="77777777" w:rsidTr="00AE773D">
        <w:tc>
          <w:tcPr>
            <w:tcW w:w="3115" w:type="dxa"/>
          </w:tcPr>
          <w:p w14:paraId="684F751C" w14:textId="28E14E06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Развёртывание</w:t>
            </w:r>
          </w:p>
        </w:tc>
        <w:tc>
          <w:tcPr>
            <w:tcW w:w="3115" w:type="dxa"/>
          </w:tcPr>
          <w:p w14:paraId="4B4C9913" w14:textId="5F75434C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Статические файлы, доступны из любого браузера</w:t>
            </w:r>
          </w:p>
        </w:tc>
        <w:tc>
          <w:tcPr>
            <w:tcW w:w="3115" w:type="dxa"/>
          </w:tcPr>
          <w:p w14:paraId="549948F0" w14:textId="494DA90C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Требует установки JVM на рабочей машине</w:t>
            </w:r>
          </w:p>
        </w:tc>
      </w:tr>
      <w:tr w:rsidR="00AE773D" w14:paraId="477B167B" w14:textId="77777777" w:rsidTr="00AE773D">
        <w:tc>
          <w:tcPr>
            <w:tcW w:w="3115" w:type="dxa"/>
          </w:tcPr>
          <w:p w14:paraId="0D4DC54F" w14:textId="195BD0FA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Навигация</w:t>
            </w:r>
          </w:p>
        </w:tc>
        <w:tc>
          <w:tcPr>
            <w:tcW w:w="3115" w:type="dxa"/>
          </w:tcPr>
          <w:p w14:paraId="7B97158D" w14:textId="006357F6" w:rsidR="00AE773D" w:rsidRPr="00AE773D" w:rsidRDefault="00AE773D" w:rsidP="00AE773D">
            <w:pPr>
              <w:ind w:firstLine="0"/>
              <w:jc w:val="center"/>
              <w:rPr>
                <w:lang w:val="en-US" w:eastAsia="ru-RU"/>
              </w:rPr>
            </w:pPr>
            <w:r w:rsidRPr="00C80A98">
              <w:rPr>
                <w:lang w:val="en-US" w:eastAsia="ru-RU"/>
              </w:rPr>
              <w:t xml:space="preserve">React Router, </w:t>
            </w:r>
            <w:r w:rsidRPr="00C80A98">
              <w:rPr>
                <w:lang w:eastAsia="ru-RU"/>
              </w:rPr>
              <w:t>маршруты</w:t>
            </w:r>
            <w:r w:rsidRPr="00C80A98">
              <w:rPr>
                <w:lang w:val="en-US" w:eastAsia="ru-RU"/>
              </w:rPr>
              <w:t xml:space="preserve"> </w:t>
            </w:r>
            <w:r w:rsidRPr="00C80A98">
              <w:rPr>
                <w:rFonts w:cs="Times New Roman"/>
                <w:szCs w:val="28"/>
                <w:lang w:val="en-US" w:eastAsia="ru-RU"/>
              </w:rPr>
              <w:t>/calculations, /materials</w:t>
            </w:r>
            <w:r w:rsidRPr="00C80A98">
              <w:rPr>
                <w:lang w:val="en-US" w:eastAsia="ru-RU"/>
              </w:rPr>
              <w:t xml:space="preserve"> </w:t>
            </w:r>
            <w:r w:rsidRPr="00C80A98">
              <w:rPr>
                <w:lang w:eastAsia="ru-RU"/>
              </w:rPr>
              <w:t>и</w:t>
            </w:r>
            <w:r w:rsidRPr="00C80A98">
              <w:rPr>
                <w:lang w:val="en-US" w:eastAsia="ru-RU"/>
              </w:rPr>
              <w:t xml:space="preserve"> </w:t>
            </w:r>
            <w:r w:rsidRPr="00C80A98">
              <w:rPr>
                <w:lang w:eastAsia="ru-RU"/>
              </w:rPr>
              <w:t>др</w:t>
            </w:r>
            <w:r w:rsidRPr="00C80A98">
              <w:rPr>
                <w:lang w:val="en-US" w:eastAsia="ru-RU"/>
              </w:rPr>
              <w:t>.</w:t>
            </w:r>
          </w:p>
        </w:tc>
        <w:tc>
          <w:tcPr>
            <w:tcW w:w="3115" w:type="dxa"/>
          </w:tcPr>
          <w:p w14:paraId="6E22C8B7" w14:textId="17E5AD66" w:rsidR="00AE773D" w:rsidRDefault="00AE773D" w:rsidP="00AE773D">
            <w:pPr>
              <w:ind w:firstLine="0"/>
              <w:jc w:val="center"/>
              <w:rPr>
                <w:lang w:eastAsia="ru-RU"/>
              </w:rPr>
            </w:pPr>
            <w:r w:rsidRPr="00C80A98">
              <w:rPr>
                <w:lang w:eastAsia="ru-RU"/>
              </w:rPr>
              <w:t>Смена сцен JavaFX</w:t>
            </w:r>
          </w:p>
        </w:tc>
      </w:tr>
    </w:tbl>
    <w:p w14:paraId="7FCACD90" w14:textId="77777777" w:rsidR="00C80A98" w:rsidRPr="00C80A98" w:rsidRDefault="00C80A98" w:rsidP="00AE773D">
      <w:pPr>
        <w:ind w:firstLine="708"/>
        <w:rPr>
          <w:lang w:eastAsia="ru-RU"/>
        </w:rPr>
      </w:pPr>
      <w:bookmarkStart w:id="49" w:name="_GoBack"/>
      <w:bookmarkEnd w:id="49"/>
      <w:r w:rsidRPr="00C80A98">
        <w:rPr>
          <w:lang w:eastAsia="ru-RU"/>
        </w:rPr>
        <w:t xml:space="preserve">С архитектурной точки зрения ключевое различие состоит в расположении слоя Control: в веб-клиенте он отсутствует на стороне браузера </w:t>
      </w:r>
      <w:r w:rsidR="00D762AB">
        <w:rPr>
          <w:lang w:eastAsia="ru-RU"/>
        </w:rPr>
        <w:t>-</w:t>
      </w:r>
      <w:r w:rsidRPr="00C80A98">
        <w:rPr>
          <w:lang w:eastAsia="ru-RU"/>
        </w:rPr>
        <w:t xml:space="preserve"> запросы направляются напрямую к серверным REST-контроллерам, тогда как в Desktop-клиенте Control реализован локально и отвечает за обработку событий UI и формирование HTTP</w:t>
      </w:r>
      <w:r>
        <w:rPr>
          <w:lang w:val="en-US" w:eastAsia="ru-RU"/>
        </w:rPr>
        <w:t>S</w:t>
      </w:r>
      <w:r w:rsidRPr="00C80A98">
        <w:rPr>
          <w:lang w:eastAsia="ru-RU"/>
        </w:rPr>
        <w:t>-запросов к серверу.</w:t>
      </w:r>
    </w:p>
    <w:p w14:paraId="223D1BE7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>С точки зрения пользовательского опыта оба клиента реализуют одинаковые экраны и UX-решения: группировку по вкладкам, подсветку невычислимых позиций, диалоги выбора стратегии удаления группы и защиту супер-администратора. Визуальное оформление различается в силу разных UI-фреймворков.</w:t>
      </w:r>
    </w:p>
    <w:p w14:paraId="1D6439DF" w14:textId="20CF4DBC" w:rsidR="00C80A98" w:rsidRDefault="00771AE0" w:rsidP="00C80A98">
      <w:pPr>
        <w:pStyle w:val="2"/>
        <w:rPr>
          <w:lang w:eastAsia="ru-RU"/>
        </w:rPr>
      </w:pPr>
      <w:bookmarkStart w:id="50" w:name="_Toc233115117"/>
      <w:r>
        <w:rPr>
          <w:lang w:eastAsia="ru-RU"/>
        </w:rPr>
        <w:t xml:space="preserve">4.4 </w:t>
      </w:r>
      <w:r w:rsidR="00C80A98">
        <w:rPr>
          <w:lang w:eastAsia="ru-RU"/>
        </w:rPr>
        <w:t>Безопасность и транзакции</w:t>
      </w:r>
      <w:bookmarkEnd w:id="50"/>
    </w:p>
    <w:p w14:paraId="290CE865" w14:textId="701634E1" w:rsidR="00C80A98" w:rsidRDefault="00771AE0" w:rsidP="00C80A98">
      <w:pPr>
        <w:pStyle w:val="3"/>
        <w:rPr>
          <w:lang w:eastAsia="ru-RU"/>
        </w:rPr>
      </w:pPr>
      <w:bookmarkStart w:id="51" w:name="_Toc233115118"/>
      <w:r>
        <w:rPr>
          <w:lang w:eastAsia="ru-RU"/>
        </w:rPr>
        <w:t xml:space="preserve">4.4.1 </w:t>
      </w:r>
      <w:r w:rsidR="00C80A98">
        <w:rPr>
          <w:lang w:eastAsia="ru-RU"/>
        </w:rPr>
        <w:t>Аутентификация и авторизация</w:t>
      </w:r>
      <w:bookmarkEnd w:id="51"/>
    </w:p>
    <w:p w14:paraId="6F3C2FFF" w14:textId="4A115039" w:rsidR="00E43449" w:rsidRDefault="006F756D">
      <w:r>
        <w:rPr>
          <w:rFonts w:eastAsia="Times New Roman" w:cs="Times New Roman"/>
          <w:szCs w:val="28"/>
          <w:lang w:eastAsia="ru-RU"/>
        </w:rPr>
        <w:t xml:space="preserve">Аутентификация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JWT: при входе (POST /auth/login) выдаются access-токен (24 ч) и refresh-токен (7 дней). Клиент передаёт access-токен в заголовке Authorization: Bearer. Обновление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 /auth/refresh. Выход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 /auth/logout (инвалидация токенов). JwtService генерирует и валидирует токены. SecurityConfig настраивает JWT-фильтр. Пароли хранятся в BCrypt-хеше. [3, 4]</w:t>
      </w:r>
    </w:p>
    <w:p w14:paraId="730A4A83" w14:textId="14023D07" w:rsidR="00E43449" w:rsidRDefault="006F756D">
      <w:r>
        <w:rPr>
          <w:rFonts w:eastAsia="Times New Roman" w:cs="Times New Roman"/>
          <w:szCs w:val="28"/>
          <w:lang w:eastAsia="ru-RU"/>
        </w:rPr>
        <w:t xml:space="preserve">Авторизация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динамическая RBAC. Роли и права хранятся в user_role/permissions/role_permissions и управляются через API. Проверка прав при каждом вызове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через PermissionChecker в Proxy-классах. Контроллеры изолированы от логики авторизации: они вызывают *ServiceProxy, который проверяет право и делегирует или возвращает 403. [3]</w:t>
      </w:r>
    </w:p>
    <w:p w14:paraId="6CD96D9C" w14:textId="57C01D9C" w:rsidR="00C80A98" w:rsidRDefault="00771AE0" w:rsidP="00C80A98">
      <w:pPr>
        <w:pStyle w:val="3"/>
        <w:rPr>
          <w:lang w:eastAsia="ru-RU"/>
        </w:rPr>
      </w:pPr>
      <w:bookmarkStart w:id="52" w:name="_Toc233115119"/>
      <w:r>
        <w:rPr>
          <w:lang w:eastAsia="ru-RU"/>
        </w:rPr>
        <w:t xml:space="preserve">4.4.2 </w:t>
      </w:r>
      <w:r w:rsidR="00C80A98">
        <w:rPr>
          <w:lang w:eastAsia="ru-RU"/>
        </w:rPr>
        <w:t>Управление транзакциями</w:t>
      </w:r>
      <w:bookmarkEnd w:id="52"/>
    </w:p>
    <w:p w14:paraId="6C4EFAC5" w14:textId="3B6C5D7B" w:rsidR="00E43449" w:rsidRDefault="006F756D">
      <w:r>
        <w:rPr>
          <w:rFonts w:eastAsia="Times New Roman" w:cs="Times New Roman"/>
          <w:szCs w:val="28"/>
          <w:lang w:eastAsia="ru-RU"/>
        </w:rPr>
        <w:t xml:space="preserve">Транзакции управляются @Transactional (Spring). Все методы записи в *ServiceImpl аннотированы @Transactional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атомарность гарантирована, при </w:t>
      </w:r>
      <w:r>
        <w:rPr>
          <w:rFonts w:eastAsia="Times New Roman" w:cs="Times New Roman"/>
          <w:szCs w:val="28"/>
          <w:lang w:eastAsia="ru-RU"/>
        </w:rPr>
        <w:lastRenderedPageBreak/>
        <w:t xml:space="preserve">исключении всё откатывается. Методы чтения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@Transactional(readOnly=true), что отключает dirty checking. Каскадные JPA-операции (CascadeType.ALL у Calculation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CalculationItem) выполняются в той же транзакции. Триггеры и каскады FK на уровне БД также атомарны. [4, 7]</w:t>
      </w:r>
    </w:p>
    <w:p w14:paraId="2CF75692" w14:textId="61A92BA8" w:rsidR="00C80A98" w:rsidRDefault="00771AE0" w:rsidP="00C80A98">
      <w:pPr>
        <w:pStyle w:val="3"/>
        <w:rPr>
          <w:lang w:eastAsia="ru-RU"/>
        </w:rPr>
      </w:pPr>
      <w:bookmarkStart w:id="53" w:name="_Toc233115120"/>
      <w:r>
        <w:rPr>
          <w:lang w:eastAsia="ru-RU"/>
        </w:rPr>
        <w:t xml:space="preserve">4.4.3 </w:t>
      </w:r>
      <w:r w:rsidR="00C80A98">
        <w:rPr>
          <w:lang w:eastAsia="ru-RU"/>
        </w:rPr>
        <w:t>Защита от атак</w:t>
      </w:r>
      <w:bookmarkEnd w:id="53"/>
    </w:p>
    <w:p w14:paraId="27C0F462" w14:textId="0C5665A3" w:rsidR="00E43449" w:rsidRDefault="006F756D">
      <w:r>
        <w:rPr>
          <w:rFonts w:eastAsia="Times New Roman" w:cs="Times New Roman"/>
          <w:szCs w:val="28"/>
          <w:lang w:eastAsia="ru-RU"/>
        </w:rPr>
        <w:t xml:space="preserve">Защита от брутфорса: RateLimitFilter ограничивает частоту запросов с одного IP; при превышении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429.</w:t>
      </w:r>
    </w:p>
    <w:p w14:paraId="306C292C" w14:textId="50624719" w:rsidR="00E43449" w:rsidRDefault="006F756D">
      <w:r>
        <w:rPr>
          <w:rFonts w:eastAsia="Times New Roman" w:cs="Times New Roman"/>
          <w:szCs w:val="28"/>
          <w:lang w:eastAsia="ru-RU"/>
        </w:rPr>
        <w:t xml:space="preserve">Защита от CSRF: аутентификация stateless, токен передаётся вручную в заголовке Authorization. Браузер не добавляет произвольные заголовки при межсайтовых запросах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CSRF структурно невозможен, поэтому защита CSRF отключена в SecurityConfig.</w:t>
      </w:r>
    </w:p>
    <w:p w14:paraId="40744118" w14:textId="77777777" w:rsidR="00E43449" w:rsidRDefault="006F756D">
      <w:r>
        <w:rPr>
          <w:rFonts w:eastAsia="Times New Roman" w:cs="Times New Roman"/>
          <w:szCs w:val="28"/>
          <w:lang w:eastAsia="ru-RU"/>
        </w:rPr>
        <w:t>Защита от несанкционированного доступа: JWT-фильтр валидирует токен при каждом запросе; PermissionChecker в Proxy-классах проверяет права.</w:t>
      </w:r>
    </w:p>
    <w:p w14:paraId="46F213D4" w14:textId="77777777" w:rsidR="00E43449" w:rsidRDefault="006F756D">
      <w:r>
        <w:rPr>
          <w:rFonts w:eastAsia="Times New Roman" w:cs="Times New Roman"/>
          <w:szCs w:val="28"/>
          <w:lang w:eastAsia="ru-RU"/>
        </w:rPr>
        <w:t>Целостность БД: триггеры trg_prevent_super_admin_delete и trg_prevent_super_admin_flag_change защищают суперадмина даже при прямом обращении к БД.</w:t>
      </w:r>
    </w:p>
    <w:p w14:paraId="4FEF8B40" w14:textId="77777777" w:rsidR="00E43449" w:rsidRDefault="006F756D">
      <w:r>
        <w:rPr>
          <w:rFonts w:eastAsia="Times New Roman" w:cs="Times New Roman"/>
          <w:szCs w:val="28"/>
          <w:lang w:eastAsia="ru-RU"/>
        </w:rPr>
        <w:t>Аудит: AuditLoggingAspect записывает в audit_logs логин, метод, IP, временную метку и статус.</w:t>
      </w:r>
    </w:p>
    <w:p w14:paraId="33BDEAEC" w14:textId="5867F02E" w:rsidR="00C80A98" w:rsidRPr="00D762AB" w:rsidRDefault="00771AE0" w:rsidP="00C80A98">
      <w:pPr>
        <w:pStyle w:val="2"/>
        <w:rPr>
          <w:lang w:eastAsia="ru-RU"/>
        </w:rPr>
      </w:pPr>
      <w:bookmarkStart w:id="54" w:name="_Toc233115121"/>
      <w:r>
        <w:rPr>
          <w:lang w:eastAsia="ru-RU"/>
        </w:rPr>
        <w:t xml:space="preserve">4.5 </w:t>
      </w:r>
      <w:r w:rsidR="00C80A98">
        <w:rPr>
          <w:lang w:val="en-US" w:eastAsia="ru-RU"/>
        </w:rPr>
        <w:t>REST</w:t>
      </w:r>
      <w:r w:rsidR="00C80A98" w:rsidRPr="00D762AB">
        <w:rPr>
          <w:lang w:eastAsia="ru-RU"/>
        </w:rPr>
        <w:t xml:space="preserve"> </w:t>
      </w:r>
      <w:r w:rsidR="00C80A98">
        <w:rPr>
          <w:lang w:val="en-US" w:eastAsia="ru-RU"/>
        </w:rPr>
        <w:t>API</w:t>
      </w:r>
      <w:bookmarkEnd w:id="54"/>
    </w:p>
    <w:p w14:paraId="17EA1CF4" w14:textId="5A05BBC6" w:rsidR="00C80A98" w:rsidRPr="00D762AB" w:rsidRDefault="00771AE0" w:rsidP="00C80A98">
      <w:pPr>
        <w:pStyle w:val="3"/>
        <w:rPr>
          <w:lang w:eastAsia="ru-RU"/>
        </w:rPr>
      </w:pPr>
      <w:bookmarkStart w:id="55" w:name="_Toc233115122"/>
      <w:r>
        <w:rPr>
          <w:lang w:eastAsia="ru-RU"/>
        </w:rPr>
        <w:t xml:space="preserve">4.5.1 </w:t>
      </w:r>
      <w:r w:rsidR="00C80A98">
        <w:rPr>
          <w:lang w:eastAsia="ru-RU"/>
        </w:rPr>
        <w:t xml:space="preserve">Спецификация </w:t>
      </w:r>
      <w:r w:rsidR="00C80A98">
        <w:rPr>
          <w:lang w:val="en-US" w:eastAsia="ru-RU"/>
        </w:rPr>
        <w:t>Open</w:t>
      </w:r>
      <w:r w:rsidR="00C80A98" w:rsidRPr="00D762AB">
        <w:rPr>
          <w:lang w:eastAsia="ru-RU"/>
        </w:rPr>
        <w:t xml:space="preserve"> </w:t>
      </w:r>
      <w:r w:rsidR="00C80A98">
        <w:rPr>
          <w:lang w:val="en-US" w:eastAsia="ru-RU"/>
        </w:rPr>
        <w:t>API</w:t>
      </w:r>
      <w:bookmarkEnd w:id="55"/>
    </w:p>
    <w:p w14:paraId="0B657F7B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Спецификация </w:t>
      </w:r>
      <w:r w:rsidRPr="00C80A98">
        <w:rPr>
          <w:lang w:val="en-US" w:eastAsia="ru-RU"/>
        </w:rPr>
        <w:t>REST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 xml:space="preserve"> генерируется автоматически библиотекой </w:t>
      </w:r>
      <w:r w:rsidR="00D762AB">
        <w:rPr>
          <w:lang w:eastAsia="ru-RU"/>
        </w:rPr>
        <w:t>«</w:t>
      </w:r>
      <w:r w:rsidRPr="00C80A98">
        <w:rPr>
          <w:lang w:val="en-US" w:eastAsia="ru-RU"/>
        </w:rPr>
        <w:t>springdoc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openapi</w:t>
      </w:r>
      <w:r w:rsidRPr="00C80A98">
        <w:rPr>
          <w:lang w:eastAsia="ru-RU"/>
        </w:rPr>
        <w:t xml:space="preserve"> 2.8.8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подключённой как зависимость </w:t>
      </w:r>
      <w:r w:rsidRPr="00C80A98">
        <w:rPr>
          <w:lang w:val="en-US" w:eastAsia="ru-RU"/>
        </w:rPr>
        <w:t>Gradle</w:t>
      </w:r>
      <w:r w:rsidRPr="00C80A98">
        <w:rPr>
          <w:lang w:eastAsia="ru-RU"/>
        </w:rPr>
        <w:t xml:space="preserve">. Библиотека сканирует аннотации </w:t>
      </w:r>
      <w:r w:rsidRPr="00C80A98">
        <w:rPr>
          <w:lang w:val="en-US" w:eastAsia="ru-RU"/>
        </w:rPr>
        <w:t>Spring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MVC</w:t>
      </w:r>
      <w:r w:rsidRPr="00C80A98">
        <w:rPr>
          <w:lang w:eastAsia="ru-RU"/>
        </w:rPr>
        <w:t xml:space="preserve"> (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r w:rsidRPr="00C80A98">
        <w:rPr>
          <w:lang w:val="en-US" w:eastAsia="ru-RU"/>
        </w:rPr>
        <w:t>RestController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r w:rsidRPr="00C80A98">
        <w:rPr>
          <w:lang w:val="en-US" w:eastAsia="ru-RU"/>
        </w:rPr>
        <w:t>RequestMapping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r w:rsidRPr="00C80A98">
        <w:rPr>
          <w:lang w:val="en-US" w:eastAsia="ru-RU"/>
        </w:rPr>
        <w:t>RequestBody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r w:rsidRPr="00C80A98">
        <w:rPr>
          <w:lang w:val="en-US" w:eastAsia="ru-RU"/>
        </w:rPr>
        <w:t>PathVariable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др.) и формирует </w:t>
      </w:r>
      <w:r w:rsidRPr="00C80A98">
        <w:rPr>
          <w:lang w:val="en-US" w:eastAsia="ru-RU"/>
        </w:rPr>
        <w:t>OpenAPI</w:t>
      </w:r>
      <w:r w:rsidRPr="00C80A98">
        <w:rPr>
          <w:lang w:eastAsia="ru-RU"/>
        </w:rPr>
        <w:t xml:space="preserve"> 3.0 спецификацию без написания </w:t>
      </w:r>
      <w:r w:rsidRPr="00C80A98">
        <w:rPr>
          <w:lang w:val="en-US" w:eastAsia="ru-RU"/>
        </w:rPr>
        <w:t>YAML</w:t>
      </w:r>
      <w:r w:rsidRPr="00C80A98">
        <w:rPr>
          <w:lang w:eastAsia="ru-RU"/>
        </w:rPr>
        <w:t xml:space="preserve"> вручную.</w:t>
      </w:r>
      <w:r>
        <w:rPr>
          <w:lang w:eastAsia="ru-RU"/>
        </w:rPr>
        <w:t xml:space="preserve"> [11]</w:t>
      </w:r>
    </w:p>
    <w:p w14:paraId="4FD8460F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Спецификация доступна в двух форматах. </w:t>
      </w:r>
      <w:r w:rsidRPr="00C80A98">
        <w:rPr>
          <w:lang w:val="en-US" w:eastAsia="ru-RU"/>
        </w:rPr>
        <w:t>JSON</w:t>
      </w:r>
      <w:r w:rsidRPr="00C80A98">
        <w:rPr>
          <w:lang w:eastAsia="ru-RU"/>
        </w:rPr>
        <w:t xml:space="preserve">-схема публикуется по адресу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1/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3/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docs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может быть импортирована в любой совместимый инструмент </w:t>
      </w:r>
      <w:r w:rsidR="00D762AB">
        <w:rPr>
          <w:lang w:eastAsia="ru-RU"/>
        </w:rPr>
        <w:t>-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Postman</w:t>
      </w:r>
      <w:r w:rsidRPr="00C80A98">
        <w:rPr>
          <w:lang w:eastAsia="ru-RU"/>
        </w:rPr>
        <w:t xml:space="preserve">, </w:t>
      </w:r>
      <w:r w:rsidRPr="00C80A98">
        <w:rPr>
          <w:lang w:val="en-US" w:eastAsia="ru-RU"/>
        </w:rPr>
        <w:t>Insomnia</w:t>
      </w:r>
      <w:r w:rsidRPr="00C80A98">
        <w:rPr>
          <w:lang w:eastAsia="ru-RU"/>
        </w:rPr>
        <w:t xml:space="preserve">, генераторы клиентского кода. Интерактивный </w:t>
      </w:r>
      <w:r w:rsidRPr="00C80A98">
        <w:rPr>
          <w:lang w:val="en-US" w:eastAsia="ru-RU"/>
        </w:rPr>
        <w:t>Swagger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UI</w:t>
      </w:r>
      <w:r w:rsidRPr="00C80A98">
        <w:rPr>
          <w:lang w:eastAsia="ru-RU"/>
        </w:rPr>
        <w:t xml:space="preserve"> доступен по адресу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1/</w:t>
      </w:r>
      <w:r w:rsidRPr="00C80A98">
        <w:rPr>
          <w:lang w:val="en-US" w:eastAsia="ru-RU"/>
        </w:rPr>
        <w:t>swagger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ui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index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html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позволяет просматривать все эндпоинты, их параметры и схемы запросов/ответов, а также выполнять тестовые запросы прямо из браузера.</w:t>
      </w:r>
    </w:p>
    <w:p w14:paraId="37048604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val="en-US" w:eastAsia="ru-RU"/>
        </w:rPr>
        <w:t>API</w:t>
      </w:r>
      <w:r w:rsidRPr="00C80A98">
        <w:rPr>
          <w:lang w:eastAsia="ru-RU"/>
        </w:rPr>
        <w:t xml:space="preserve"> разбито на пять тегов по функциональным областям: аутентификация, пользователи и роли, материалы и группы материалов, формулы и группы формул, расчёты. Все эндпоинты, кроме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auth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login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auth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refresh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требуют авторизации </w:t>
      </w:r>
      <w:r w:rsidR="00D762AB">
        <w:rPr>
          <w:lang w:eastAsia="ru-RU"/>
        </w:rPr>
        <w:t>-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Swagger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UI</w:t>
      </w:r>
      <w:r w:rsidRPr="00C80A98">
        <w:rPr>
          <w:lang w:eastAsia="ru-RU"/>
        </w:rPr>
        <w:t xml:space="preserve"> поддерживает передачу </w:t>
      </w:r>
      <w:r w:rsidRPr="00C80A98">
        <w:rPr>
          <w:lang w:val="en-US" w:eastAsia="ru-RU"/>
        </w:rPr>
        <w:t>Bearer</w:t>
      </w:r>
      <w:r w:rsidRPr="00C80A98">
        <w:rPr>
          <w:lang w:eastAsia="ru-RU"/>
        </w:rPr>
        <w:t>-токена через встроенный диалог авторизации.</w:t>
      </w:r>
    </w:p>
    <w:p w14:paraId="439615C1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Все эндпоинты доступны с префиксом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1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заданным через </w:t>
      </w:r>
      <w:r w:rsidR="00D762AB">
        <w:rPr>
          <w:lang w:eastAsia="ru-RU"/>
        </w:rPr>
        <w:t>«</w:t>
      </w:r>
      <w:r w:rsidRPr="00C80A98">
        <w:rPr>
          <w:lang w:val="en-US" w:eastAsia="ru-RU"/>
        </w:rPr>
        <w:t>server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servlet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context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path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в </w:t>
      </w:r>
      <w:r w:rsidR="00D762AB">
        <w:rPr>
          <w:lang w:eastAsia="ru-RU"/>
        </w:rPr>
        <w:t>«</w:t>
      </w:r>
      <w:r w:rsidRPr="00C80A98">
        <w:rPr>
          <w:lang w:val="en-US" w:eastAsia="ru-RU"/>
        </w:rPr>
        <w:t>application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yaml</w:t>
      </w:r>
      <w:r w:rsidR="00D762AB">
        <w:rPr>
          <w:lang w:eastAsia="ru-RU"/>
        </w:rPr>
        <w:t>»</w:t>
      </w:r>
      <w:r w:rsidRPr="00C80A98">
        <w:rPr>
          <w:lang w:eastAsia="ru-RU"/>
        </w:rPr>
        <w:t>. Версионирование реализовано на уровне конфигурации, без изменения кода контроллеров.</w:t>
      </w:r>
    </w:p>
    <w:p w14:paraId="6FCD5FD5" w14:textId="77777777" w:rsidR="00C80A98" w:rsidRDefault="00BD7222" w:rsidP="00BD7222">
      <w:pPr>
        <w:jc w:val="center"/>
        <w:rPr>
          <w:lang w:eastAsia="ru-RU"/>
        </w:rPr>
      </w:pPr>
      <w:r w:rsidRPr="00BD7222">
        <w:rPr>
          <w:noProof/>
          <w:lang w:eastAsia="ru-RU"/>
        </w:rPr>
        <w:lastRenderedPageBreak/>
        <w:drawing>
          <wp:inline distT="0" distB="0" distL="0" distR="0" wp14:anchorId="4A8BAD53" wp14:editId="4AC35417">
            <wp:extent cx="7969908" cy="4054387"/>
            <wp:effectExtent l="0" t="4127" r="7937" b="7938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78757" cy="4058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5C99" w14:textId="77777777" w:rsidR="00BD7222" w:rsidRDefault="00BD7222" w:rsidP="00BD7222">
      <w:pPr>
        <w:jc w:val="center"/>
        <w:rPr>
          <w:lang w:eastAsia="ru-RU"/>
        </w:rPr>
      </w:pPr>
      <w:r>
        <w:rPr>
          <w:lang w:eastAsia="ru-RU"/>
        </w:rPr>
        <w:t>Рисунок 39 – страница со спецификацией</w:t>
      </w:r>
    </w:p>
    <w:p w14:paraId="6B073AE9" w14:textId="20322351" w:rsidR="00BD7222" w:rsidRDefault="00771AE0" w:rsidP="00EE018D">
      <w:pPr>
        <w:pStyle w:val="3"/>
        <w:rPr>
          <w:lang w:eastAsia="ru-RU"/>
        </w:rPr>
      </w:pPr>
      <w:bookmarkStart w:id="56" w:name="_Toc233115123"/>
      <w:r>
        <w:rPr>
          <w:lang w:eastAsia="ru-RU"/>
        </w:rPr>
        <w:t xml:space="preserve">4.5.2 </w:t>
      </w:r>
      <w:r w:rsidR="00EE018D">
        <w:rPr>
          <w:lang w:eastAsia="ru-RU"/>
        </w:rPr>
        <w:t>Реализация контроллеров</w:t>
      </w:r>
      <w:bookmarkEnd w:id="56"/>
    </w:p>
    <w:p w14:paraId="0F6BFAFA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Все контроллеры реализованы по единому шаблону. Рассмотрим его на примере </w:t>
      </w:r>
      <w:r w:rsidR="00D762AB">
        <w:rPr>
          <w:lang w:eastAsia="ru-RU"/>
        </w:rPr>
        <w:t>«</w:t>
      </w:r>
      <w:r>
        <w:rPr>
          <w:lang w:eastAsia="ru-RU"/>
        </w:rPr>
        <w:t>CalculationController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3C8805E3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lastRenderedPageBreak/>
        <w:t xml:space="preserve">Класс аннотирован </w:t>
      </w:r>
      <w:r w:rsidR="00D762AB">
        <w:rPr>
          <w:lang w:eastAsia="ru-RU"/>
        </w:rPr>
        <w:t>«</w:t>
      </w:r>
      <w:r>
        <w:rPr>
          <w:lang w:eastAsia="ru-RU"/>
        </w:rPr>
        <w:t>@RestController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@RequestMapping("/calculations")</w:t>
      </w:r>
      <w:r w:rsidR="00D762AB">
        <w:rPr>
          <w:lang w:eastAsia="ru-RU"/>
        </w:rPr>
        <w:t>»</w:t>
      </w:r>
      <w:r>
        <w:rPr>
          <w:lang w:eastAsia="ru-RU"/>
        </w:rPr>
        <w:t xml:space="preserve">. Зависимость от сервиса инжектируется через конструктор </w:t>
      </w:r>
      <w:r w:rsidR="00D762AB">
        <w:rPr>
          <w:lang w:eastAsia="ru-RU"/>
        </w:rPr>
        <w:t>-</w:t>
      </w:r>
      <w:r>
        <w:rPr>
          <w:lang w:eastAsia="ru-RU"/>
        </w:rPr>
        <w:t xml:space="preserve"> только через интерфейс </w:t>
      </w:r>
      <w:r w:rsidR="00D762AB">
        <w:rPr>
          <w:lang w:eastAsia="ru-RU"/>
        </w:rPr>
        <w:t>«</w:t>
      </w:r>
      <w:r>
        <w:rPr>
          <w:lang w:eastAsia="ru-RU"/>
        </w:rPr>
        <w:t>ICalculationService</w:t>
      </w:r>
      <w:r w:rsidR="00D762AB">
        <w:rPr>
          <w:lang w:eastAsia="ru-RU"/>
        </w:rPr>
        <w:t>»</w:t>
      </w:r>
      <w:r>
        <w:rPr>
          <w:lang w:eastAsia="ru-RU"/>
        </w:rPr>
        <w:t>, без привязки к конкретной реализации. Это обеспечивает подмену реализации без изменения контроллера и упрощает тестирование через моки.</w:t>
      </w:r>
    </w:p>
    <w:p w14:paraId="4956B0BA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Каждый метод соответствует одной HTTP-операции: </w:t>
      </w:r>
      <w:r w:rsidR="00D762AB">
        <w:rPr>
          <w:lang w:eastAsia="ru-RU"/>
        </w:rPr>
        <w:t>«</w:t>
      </w:r>
      <w:r>
        <w:rPr>
          <w:lang w:eastAsia="ru-RU"/>
        </w:rPr>
        <w:t>@GetMapping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получение списка или объекта по ID, </w:t>
      </w:r>
      <w:r w:rsidR="00D762AB">
        <w:rPr>
          <w:lang w:eastAsia="ru-RU"/>
        </w:rPr>
        <w:t>«</w:t>
      </w:r>
      <w:r>
        <w:rPr>
          <w:lang w:eastAsia="ru-RU"/>
        </w:rPr>
        <w:t>@PostMapping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создание (возвращает 201 Created), </w:t>
      </w:r>
      <w:r w:rsidR="00D762AB">
        <w:rPr>
          <w:lang w:eastAsia="ru-RU"/>
        </w:rPr>
        <w:t>«</w:t>
      </w:r>
      <w:r>
        <w:rPr>
          <w:lang w:eastAsia="ru-RU"/>
        </w:rPr>
        <w:t>@PutMapping("/{id}")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обновление, </w:t>
      </w:r>
      <w:r w:rsidR="00D762AB">
        <w:rPr>
          <w:lang w:eastAsia="ru-RU"/>
        </w:rPr>
        <w:t>«</w:t>
      </w:r>
      <w:r>
        <w:rPr>
          <w:lang w:eastAsia="ru-RU"/>
        </w:rPr>
        <w:t>@DeleteMapping("/{id}")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удаление (возвращает 204 No Content). Тела запросов десериализуются аннотацией </w:t>
      </w:r>
      <w:r w:rsidR="00D762AB">
        <w:rPr>
          <w:lang w:eastAsia="ru-RU"/>
        </w:rPr>
        <w:t>«</w:t>
      </w:r>
      <w:r>
        <w:rPr>
          <w:lang w:eastAsia="ru-RU"/>
        </w:rPr>
        <w:t>@RequestBody</w:t>
      </w:r>
      <w:r w:rsidR="00D762AB">
        <w:rPr>
          <w:lang w:eastAsia="ru-RU"/>
        </w:rPr>
        <w:t>»</w:t>
      </w:r>
      <w:r>
        <w:rPr>
          <w:lang w:eastAsia="ru-RU"/>
        </w:rPr>
        <w:t xml:space="preserve">, идентификаторы из URL извлекаются через </w:t>
      </w:r>
      <w:r w:rsidR="00D762AB">
        <w:rPr>
          <w:lang w:eastAsia="ru-RU"/>
        </w:rPr>
        <w:t>«</w:t>
      </w:r>
      <w:r>
        <w:rPr>
          <w:lang w:eastAsia="ru-RU"/>
        </w:rPr>
        <w:t>@PathVariable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1DC6B28E" w14:textId="498A8733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Контроллер не содержит бизнес-логики и не обращается к данным напрямую: он принимает запрос, передаёт его в сервисный слой и возвращает результат, обёрнутый в </w:t>
      </w:r>
      <w:r w:rsidR="00D762AB">
        <w:rPr>
          <w:lang w:eastAsia="ru-RU"/>
        </w:rPr>
        <w:t>«</w:t>
      </w:r>
      <w:r>
        <w:rPr>
          <w:lang w:eastAsia="ru-RU"/>
        </w:rPr>
        <w:t>ResponseEntity</w:t>
      </w:r>
      <w:r w:rsidR="00D762AB">
        <w:rPr>
          <w:lang w:eastAsia="ru-RU"/>
        </w:rPr>
        <w:t>»</w:t>
      </w:r>
      <w:r>
        <w:rPr>
          <w:lang w:eastAsia="ru-RU"/>
        </w:rPr>
        <w:t xml:space="preserve"> с соответствующим HTTP-статусом. Вся логика проверки прав, валидации бизнес-правил и доступа к данным инкапсулирована в цепочке </w:t>
      </w:r>
      <w:r w:rsidR="00D762AB">
        <w:rPr>
          <w:lang w:eastAsia="ru-RU"/>
        </w:rPr>
        <w:t>«</w:t>
      </w:r>
      <w:r>
        <w:rPr>
          <w:lang w:eastAsia="ru-RU"/>
        </w:rPr>
        <w:t xml:space="preserve">*ServiceProxy </w:t>
      </w:r>
      <w:r w:rsidR="004B7714">
        <w:rPr>
          <w:lang w:eastAsia="ru-RU"/>
        </w:rPr>
        <w:t>-&gt;</w:t>
      </w:r>
      <w:r>
        <w:rPr>
          <w:lang w:eastAsia="ru-RU"/>
        </w:rPr>
        <w:t xml:space="preserve"> *ServiceDecorator </w:t>
      </w:r>
      <w:r w:rsidR="004B7714">
        <w:rPr>
          <w:lang w:eastAsia="ru-RU"/>
        </w:rPr>
        <w:t>-&gt;</w:t>
      </w:r>
      <w:r>
        <w:rPr>
          <w:lang w:eastAsia="ru-RU"/>
        </w:rPr>
        <w:t xml:space="preserve"> *ServiceImpl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6ABCA309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Аналогичная структура применена во всех остальных контроллерах: </w:t>
      </w:r>
      <w:r w:rsidR="00D762AB">
        <w:rPr>
          <w:lang w:eastAsia="ru-RU"/>
        </w:rPr>
        <w:t>«</w:t>
      </w:r>
      <w:r>
        <w:rPr>
          <w:lang w:eastAsia="ru-RU"/>
        </w:rPr>
        <w:t>MaterialController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FormulaController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UserController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AuthController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. </w:t>
      </w:r>
      <w:r w:rsidR="00D762AB">
        <w:rPr>
          <w:lang w:eastAsia="ru-RU"/>
        </w:rPr>
        <w:t>«</w:t>
      </w:r>
      <w:r>
        <w:rPr>
          <w:lang w:eastAsia="ru-RU"/>
        </w:rPr>
        <w:t>AuthController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дополнительно обрабатывает логин, обновление и инвалидацию токенов, возвращая </w:t>
      </w:r>
      <w:r w:rsidR="00D762AB">
        <w:rPr>
          <w:lang w:eastAsia="ru-RU"/>
        </w:rPr>
        <w:t>«</w:t>
      </w:r>
      <w:r>
        <w:rPr>
          <w:lang w:eastAsia="ru-RU"/>
        </w:rPr>
        <w:t>TokenResponse</w:t>
      </w:r>
      <w:r w:rsidR="00D762AB">
        <w:rPr>
          <w:lang w:eastAsia="ru-RU"/>
        </w:rPr>
        <w:t>»</w:t>
      </w:r>
      <w:r>
        <w:rPr>
          <w:lang w:eastAsia="ru-RU"/>
        </w:rPr>
        <w:t xml:space="preserve"> с access- и refresh-токенами.</w:t>
      </w:r>
    </w:p>
    <w:p w14:paraId="61C78BF9" w14:textId="73B50DBE" w:rsidR="00EE018D" w:rsidRPr="00D762AB" w:rsidRDefault="00771AE0" w:rsidP="00EE018D">
      <w:pPr>
        <w:pStyle w:val="3"/>
        <w:rPr>
          <w:lang w:eastAsia="ru-RU"/>
        </w:rPr>
      </w:pPr>
      <w:bookmarkStart w:id="57" w:name="_Toc233115124"/>
      <w:r>
        <w:rPr>
          <w:lang w:eastAsia="ru-RU"/>
        </w:rPr>
        <w:t xml:space="preserve">4.5.3 </w:t>
      </w:r>
      <w:r w:rsidR="00EE018D">
        <w:rPr>
          <w:lang w:eastAsia="ru-RU"/>
        </w:rPr>
        <w:t xml:space="preserve">Тестирование </w:t>
      </w:r>
      <w:r w:rsidR="00EE018D">
        <w:rPr>
          <w:lang w:val="en-US" w:eastAsia="ru-RU"/>
        </w:rPr>
        <w:t>API</w:t>
      </w:r>
      <w:bookmarkEnd w:id="57"/>
    </w:p>
    <w:p w14:paraId="3F51CB64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Тестирование REST API реализовано через тесты контроллеров с использованием Spring MockMvc в режиме </w:t>
      </w:r>
      <w:r w:rsidR="00D762AB">
        <w:rPr>
          <w:lang w:eastAsia="ru-RU"/>
        </w:rPr>
        <w:t>«</w:t>
      </w:r>
      <w:r>
        <w:rPr>
          <w:lang w:eastAsia="ru-RU"/>
        </w:rPr>
        <w:t>standaloneSetup</w:t>
      </w:r>
      <w:r w:rsidR="00D762AB">
        <w:rPr>
          <w:lang w:eastAsia="ru-RU"/>
        </w:rPr>
        <w:t>»</w:t>
      </w:r>
      <w:r>
        <w:rPr>
          <w:lang w:eastAsia="ru-RU"/>
        </w:rPr>
        <w:t>. Контроллер создаётся с замоканными сервисами через Mockito, Spring-контекст и база данных не поднимаются, что обеспечивает высокую скорость выполнения тестов.</w:t>
      </w:r>
    </w:p>
    <w:p w14:paraId="3FF47F70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Всего реализовано 58 тестов контроллеров, распределённых по пяти тест-классам: </w:t>
      </w:r>
      <w:r w:rsidR="00D762AB">
        <w:rPr>
          <w:lang w:eastAsia="ru-RU"/>
        </w:rPr>
        <w:t>«</w:t>
      </w:r>
      <w:r>
        <w:rPr>
          <w:lang w:eastAsia="ru-RU"/>
        </w:rPr>
        <w:t>MaterialControllerTest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(16 тестов), </w:t>
      </w:r>
      <w:r w:rsidR="00D762AB">
        <w:rPr>
          <w:lang w:eastAsia="ru-RU"/>
        </w:rPr>
        <w:t>«</w:t>
      </w:r>
      <w:r>
        <w:rPr>
          <w:lang w:eastAsia="ru-RU"/>
        </w:rPr>
        <w:t>UserControllerTest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(14), </w:t>
      </w:r>
      <w:r w:rsidR="00D762AB">
        <w:rPr>
          <w:lang w:eastAsia="ru-RU"/>
        </w:rPr>
        <w:t>«</w:t>
      </w:r>
      <w:r>
        <w:rPr>
          <w:lang w:eastAsia="ru-RU"/>
        </w:rPr>
        <w:t>FormulaControllerTest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(13), </w:t>
      </w:r>
      <w:r w:rsidR="00D762AB">
        <w:rPr>
          <w:lang w:eastAsia="ru-RU"/>
        </w:rPr>
        <w:t>«</w:t>
      </w:r>
      <w:r>
        <w:rPr>
          <w:lang w:eastAsia="ru-RU"/>
        </w:rPr>
        <w:t>CalculationControllerTest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(11), </w:t>
      </w:r>
      <w:r w:rsidR="00D762AB">
        <w:rPr>
          <w:lang w:eastAsia="ru-RU"/>
        </w:rPr>
        <w:t>«</w:t>
      </w:r>
      <w:r>
        <w:rPr>
          <w:lang w:eastAsia="ru-RU"/>
        </w:rPr>
        <w:t>AuthControllerTest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(4).</w:t>
      </w:r>
    </w:p>
    <w:p w14:paraId="21C9C9CD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Каждый тест-класс покрывает полный CRUD-сценарий: корректные запросы проверяют HTTP-статус ответа и структуру возвращаемого JSON; некорректные сценарии («не найдено», невалидные данные) проверяют соответствующие коды ошибок. </w:t>
      </w:r>
      <w:r w:rsidR="00D762AB">
        <w:rPr>
          <w:lang w:eastAsia="ru-RU"/>
        </w:rPr>
        <w:t>«</w:t>
      </w:r>
      <w:r>
        <w:rPr>
          <w:lang w:eastAsia="ru-RU"/>
        </w:rPr>
        <w:t>MaterialControllerTest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дополнительно покрывает фильтрацию по </w:t>
      </w:r>
      <w:r w:rsidR="00D762AB">
        <w:rPr>
          <w:lang w:eastAsia="ru-RU"/>
        </w:rPr>
        <w:t>«</w:t>
      </w:r>
      <w:r>
        <w:rPr>
          <w:lang w:eastAsia="ru-RU"/>
        </w:rPr>
        <w:t>?groupId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?search</w:t>
      </w:r>
      <w:r w:rsidR="00D762AB">
        <w:rPr>
          <w:lang w:eastAsia="ru-RU"/>
        </w:rPr>
        <w:t>»</w:t>
      </w:r>
      <w:r>
        <w:rPr>
          <w:lang w:eastAsia="ru-RU"/>
        </w:rPr>
        <w:t xml:space="preserve">, а также стратегии удаления групп (CASCADE, MOVE). </w:t>
      </w:r>
      <w:r w:rsidR="00D762AB">
        <w:rPr>
          <w:lang w:eastAsia="ru-RU"/>
        </w:rPr>
        <w:t>«</w:t>
      </w:r>
      <w:r>
        <w:rPr>
          <w:lang w:eastAsia="ru-RU"/>
        </w:rPr>
        <w:t>AuthControllerTest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проверяет успешный вход с возвратом токена, вход с неверными учётными данными, запрос без тела и выход из системы.</w:t>
      </w:r>
    </w:p>
    <w:p w14:paraId="554F7658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Поскольку в </w:t>
      </w:r>
      <w:r w:rsidR="00D762AB">
        <w:rPr>
          <w:lang w:eastAsia="ru-RU"/>
        </w:rPr>
        <w:t>«</w:t>
      </w:r>
      <w:r>
        <w:rPr>
          <w:lang w:eastAsia="ru-RU"/>
        </w:rPr>
        <w:t>standaloneSetup</w:t>
      </w:r>
      <w:r w:rsidR="00D762AB">
        <w:rPr>
          <w:lang w:eastAsia="ru-RU"/>
        </w:rPr>
        <w:t>»</w:t>
      </w:r>
      <w:r>
        <w:rPr>
          <w:lang w:eastAsia="ru-RU"/>
        </w:rPr>
        <w:t xml:space="preserve"> цепочка фильтров Spring Security не активна, авторизация в тестах контроллеров не проверяется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она покрывается отдельно на уровне Proxy-классов. Сценарии с пробрасываемыми исключениями используют </w:t>
      </w:r>
      <w:r w:rsidR="00D762AB">
        <w:rPr>
          <w:lang w:eastAsia="ru-RU"/>
        </w:rPr>
        <w:lastRenderedPageBreak/>
        <w:t>«</w:t>
      </w:r>
      <w:r>
        <w:rPr>
          <w:lang w:eastAsia="ru-RU"/>
        </w:rPr>
        <w:t>assertThatThrownBy(...).hasRootCauseMessage(...)</w:t>
      </w:r>
      <w:r w:rsidR="00D762AB">
        <w:rPr>
          <w:lang w:eastAsia="ru-RU"/>
        </w:rPr>
        <w:t>»</w:t>
      </w:r>
      <w:r>
        <w:rPr>
          <w:lang w:eastAsia="ru-RU"/>
        </w:rPr>
        <w:t xml:space="preserve">, так как standalone MockMvc оборачивает </w:t>
      </w:r>
      <w:r w:rsidR="00D762AB">
        <w:rPr>
          <w:lang w:eastAsia="ru-RU"/>
        </w:rPr>
        <w:t>«</w:t>
      </w:r>
      <w:r>
        <w:rPr>
          <w:lang w:eastAsia="ru-RU"/>
        </w:rPr>
        <w:t>RuntimeException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в </w:t>
      </w:r>
      <w:r w:rsidR="00D762AB">
        <w:rPr>
          <w:lang w:eastAsia="ru-RU"/>
        </w:rPr>
        <w:t>«</w:t>
      </w:r>
      <w:r>
        <w:rPr>
          <w:lang w:eastAsia="ru-RU"/>
        </w:rPr>
        <w:t>ServletException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647BE2A3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>Дополнительно API проверяется через интерактивный Swagger UI (</w:t>
      </w:r>
      <w:r w:rsidR="00D762AB">
        <w:rPr>
          <w:lang w:eastAsia="ru-RU"/>
        </w:rPr>
        <w:t>«</w:t>
      </w:r>
      <w:r>
        <w:rPr>
          <w:lang w:eastAsia="ru-RU"/>
        </w:rPr>
        <w:t>/api/v1/swagger-ui/index.html</w:t>
      </w:r>
      <w:r w:rsidR="00D762AB">
        <w:rPr>
          <w:lang w:eastAsia="ru-RU"/>
        </w:rPr>
        <w:t>»</w:t>
      </w:r>
      <w:r>
        <w:rPr>
          <w:lang w:eastAsia="ru-RU"/>
        </w:rPr>
        <w:t>), позволяющий выполнять запросы к живому серверу с передачей Bearer-токена.</w:t>
      </w:r>
    </w:p>
    <w:p w14:paraId="7FB26ACA" w14:textId="77777777" w:rsidR="00F86A90" w:rsidRDefault="00F86A90">
      <w:pPr>
        <w:jc w:val="left"/>
        <w:rPr>
          <w:rFonts w:eastAsiaTheme="majorEastAsia" w:cstheme="majorBidi"/>
          <w:b/>
          <w:sz w:val="32"/>
          <w:szCs w:val="40"/>
          <w:lang w:eastAsia="ru-RU"/>
        </w:rPr>
      </w:pPr>
      <w:r>
        <w:rPr>
          <w:lang w:eastAsia="ru-RU"/>
        </w:rPr>
        <w:br w:type="page"/>
      </w:r>
    </w:p>
    <w:p w14:paraId="7AB7D6F1" w14:textId="77777777" w:rsidR="00F86A90" w:rsidRDefault="00F86A90" w:rsidP="00F86A90">
      <w:pPr>
        <w:pStyle w:val="1"/>
        <w:rPr>
          <w:lang w:eastAsia="ru-RU"/>
        </w:rPr>
      </w:pPr>
      <w:bookmarkStart w:id="58" w:name="_Toc233115125"/>
      <w:r>
        <w:rPr>
          <w:lang w:eastAsia="ru-RU"/>
        </w:rPr>
        <w:lastRenderedPageBreak/>
        <w:t>Тестирование и обеспечение качества</w:t>
      </w:r>
      <w:bookmarkEnd w:id="58"/>
    </w:p>
    <w:p w14:paraId="79BDDCA6" w14:textId="3FA3F8B3" w:rsidR="00F86A90" w:rsidRDefault="00771AE0" w:rsidP="00F86A90">
      <w:pPr>
        <w:pStyle w:val="2"/>
        <w:rPr>
          <w:lang w:eastAsia="ru-RU"/>
        </w:rPr>
      </w:pPr>
      <w:bookmarkStart w:id="59" w:name="_Toc233115126"/>
      <w:r>
        <w:rPr>
          <w:lang w:eastAsia="ru-RU"/>
        </w:rPr>
        <w:t xml:space="preserve">5.1 </w:t>
      </w:r>
      <w:r w:rsidR="00F86A90">
        <w:rPr>
          <w:lang w:eastAsia="ru-RU"/>
        </w:rPr>
        <w:t>Модульное тестирование</w:t>
      </w:r>
      <w:bookmarkEnd w:id="59"/>
    </w:p>
    <w:p w14:paraId="03C6CB50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Модульные тесты расположены в пакете </w:t>
      </w:r>
      <w:r w:rsidR="00D762AB">
        <w:rPr>
          <w:lang w:eastAsia="ru-RU"/>
        </w:rPr>
        <w:t>«</w:t>
      </w:r>
      <w:r>
        <w:rPr>
          <w:lang w:eastAsia="ru-RU"/>
        </w:rPr>
        <w:t>src/test/.../Mediator/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реализованы с использованием JUnit 5 (Jupiter) и Mockito. Все зависимости замоканы через </w:t>
      </w:r>
      <w:r w:rsidR="00D762AB">
        <w:rPr>
          <w:lang w:eastAsia="ru-RU"/>
        </w:rPr>
        <w:t>«</w:t>
      </w:r>
      <w:r>
        <w:rPr>
          <w:lang w:eastAsia="ru-RU"/>
        </w:rPr>
        <w:t>@ExtendWith(MockitoExtension.class)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Spring-контекст и база данных не задействованы. [10]</w:t>
      </w:r>
    </w:p>
    <w:p w14:paraId="7C726B0A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>Всего реализовано 96 unit-тестов, распределённых по семи тест-классам. [10]</w:t>
      </w:r>
    </w:p>
    <w:p w14:paraId="4C815A90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FormulaEvaluatorTest</w:t>
      </w:r>
      <w:r>
        <w:rPr>
          <w:lang w:eastAsia="ru-RU"/>
        </w:rPr>
        <w:t>»</w:t>
      </w:r>
      <w:r w:rsidR="00F86A90">
        <w:rPr>
          <w:lang w:eastAsia="ru-RU"/>
        </w:rPr>
        <w:t xml:space="preserve"> (18 тестов) покрывает ключевой алгоритмический компонент </w:t>
      </w:r>
      <w:r>
        <w:rPr>
          <w:lang w:eastAsia="ru-RU"/>
        </w:rPr>
        <w:t>-</w:t>
      </w:r>
      <w:r w:rsidR="00F86A90">
        <w:rPr>
          <w:lang w:eastAsia="ru-RU"/>
        </w:rPr>
        <w:t xml:space="preserve"> рекурсивный нисходящий парсер арифметических выражений. Тесты сгруппированы по четырём областям: извлечение плейсхолдеров (</w:t>
      </w:r>
      <w:r>
        <w:rPr>
          <w:lang w:eastAsia="ru-RU"/>
        </w:rPr>
        <w:t>«</w:t>
      </w:r>
      <w:r w:rsidR="00F86A90">
        <w:rPr>
          <w:lang w:eastAsia="ru-RU"/>
        </w:rPr>
        <w:t>extractPlaceholders</w:t>
      </w:r>
      <w:r>
        <w:rPr>
          <w:lang w:eastAsia="ru-RU"/>
        </w:rPr>
        <w:t>»</w:t>
      </w:r>
      <w:r w:rsidR="00F86A90">
        <w:rPr>
          <w:lang w:eastAsia="ru-RU"/>
        </w:rPr>
        <w:t xml:space="preserve">), чистая арифметика (сложение, вычитание, умножение, деление, скобки, приоритет операторов, отрицательные числа), подстановка </w:t>
      </w:r>
      <w:r>
        <w:rPr>
          <w:lang w:eastAsia="ru-RU"/>
        </w:rPr>
        <w:t>«</w:t>
      </w:r>
      <w:r w:rsidR="00F86A90">
        <w:rPr>
          <w:lang w:eastAsia="ru-RU"/>
        </w:rPr>
        <w:t>{const}</w:t>
      </w:r>
      <w:r>
        <w:rPr>
          <w:lang w:eastAsia="ru-RU"/>
        </w:rPr>
        <w:t>»</w:t>
      </w:r>
      <w:r w:rsidR="00F86A90">
        <w:rPr>
          <w:lang w:eastAsia="ru-RU"/>
        </w:rPr>
        <w:t xml:space="preserve"> и </w:t>
      </w:r>
      <w:r>
        <w:rPr>
          <w:lang w:eastAsia="ru-RU"/>
        </w:rPr>
        <w:t>«</w:t>
      </w:r>
      <w:r w:rsidR="00F86A90">
        <w:rPr>
          <w:lang w:eastAsia="ru-RU"/>
        </w:rPr>
        <w:t>{material}</w:t>
      </w:r>
      <w:r>
        <w:rPr>
          <w:lang w:eastAsia="ru-RU"/>
        </w:rPr>
        <w:t>»</w:t>
      </w:r>
      <w:r w:rsidR="00F86A90">
        <w:rPr>
          <w:lang w:eastAsia="ru-RU"/>
        </w:rPr>
        <w:t>, граничные случаи (меньше items чем плейсхолдеров, невалидное выражение, отсутствие плейсхолдеров).</w:t>
      </w:r>
    </w:p>
    <w:p w14:paraId="197C30F0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CalculationServiceImplTest</w:t>
      </w:r>
      <w:r>
        <w:rPr>
          <w:lang w:eastAsia="ru-RU"/>
        </w:rPr>
        <w:t>»</w:t>
      </w:r>
      <w:r w:rsidR="00F86A90">
        <w:rPr>
          <w:lang w:eastAsia="ru-RU"/>
        </w:rPr>
        <w:t xml:space="preserve"> (14 тестов) использует </w:t>
      </w:r>
      <w:r>
        <w:rPr>
          <w:lang w:eastAsia="ru-RU"/>
        </w:rPr>
        <w:t>«</w:t>
      </w:r>
      <w:r w:rsidR="00F86A90">
        <w:rPr>
          <w:lang w:eastAsia="ru-RU"/>
        </w:rPr>
        <w:t>@Spy FormulaEvaluator</w:t>
      </w:r>
      <w:r>
        <w:rPr>
          <w:lang w:eastAsia="ru-RU"/>
        </w:rPr>
        <w:t>»</w:t>
      </w:r>
      <w:r w:rsidR="00F86A90">
        <w:rPr>
          <w:lang w:eastAsia="ru-RU"/>
        </w:rPr>
        <w:t xml:space="preserve"> </w:t>
      </w:r>
      <w:r>
        <w:rPr>
          <w:lang w:eastAsia="ru-RU"/>
        </w:rPr>
        <w:t>-</w:t>
      </w:r>
      <w:r w:rsidR="00F86A90">
        <w:rPr>
          <w:lang w:eastAsia="ru-RU"/>
        </w:rPr>
        <w:t xml:space="preserve"> реальную реализацию вычислителя вместо мока, что позволяет проверить сквозное поведение сервиса совместно с парсером. Покрываются все CRUD-операции, сценарии с отсутствующей формулой и расчётом, маппинг DTO при null-значениях материала и позиций.</w:t>
      </w:r>
    </w:p>
    <w:p w14:paraId="4C6E2CDF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Остальные пять тест-классов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MaterialServiceImplTest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(15), </w:t>
      </w:r>
      <w:r w:rsidR="00D762AB">
        <w:rPr>
          <w:lang w:eastAsia="ru-RU"/>
        </w:rPr>
        <w:t>«</w:t>
      </w:r>
      <w:r>
        <w:rPr>
          <w:lang w:eastAsia="ru-RU"/>
        </w:rPr>
        <w:t>MaterialGroupServiceImplTest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(15), </w:t>
      </w:r>
      <w:r w:rsidR="00D762AB">
        <w:rPr>
          <w:lang w:eastAsia="ru-RU"/>
        </w:rPr>
        <w:t>«</w:t>
      </w:r>
      <w:r>
        <w:rPr>
          <w:lang w:eastAsia="ru-RU"/>
        </w:rPr>
        <w:t>UserServiceImplTest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(14), </w:t>
      </w:r>
      <w:r w:rsidR="00D762AB">
        <w:rPr>
          <w:lang w:eastAsia="ru-RU"/>
        </w:rPr>
        <w:t>«</w:t>
      </w:r>
      <w:r>
        <w:rPr>
          <w:lang w:eastAsia="ru-RU"/>
        </w:rPr>
        <w:t>FormulaServiceImplTest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(11), </w:t>
      </w:r>
      <w:r w:rsidR="00D762AB">
        <w:rPr>
          <w:lang w:eastAsia="ru-RU"/>
        </w:rPr>
        <w:t>«</w:t>
      </w:r>
      <w:r>
        <w:rPr>
          <w:lang w:eastAsia="ru-RU"/>
        </w:rPr>
        <w:t>FormulaGroupServiceImplTest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(9)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реализованы по единой структуре: CRUD happy-path с проверкой корректности маппинга полей DTO и сценарии «не найдено». </w:t>
      </w:r>
      <w:r w:rsidR="00D762AB">
        <w:rPr>
          <w:lang w:eastAsia="ru-RU"/>
        </w:rPr>
        <w:t>«</w:t>
      </w:r>
      <w:r>
        <w:rPr>
          <w:lang w:eastAsia="ru-RU"/>
        </w:rPr>
        <w:t>MaterialGroupServiceImplTest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дополнительно проверяет все три стратегии удаления группы (</w:t>
      </w:r>
      <w:r w:rsidR="00D762AB">
        <w:rPr>
          <w:lang w:eastAsia="ru-RU"/>
        </w:rPr>
        <w:t>«</w:t>
      </w:r>
      <w:r>
        <w:rPr>
          <w:lang w:eastAsia="ru-RU"/>
        </w:rPr>
        <w:t>DeleteGroupStrategy</w:t>
      </w:r>
      <w:r w:rsidR="00D762AB">
        <w:rPr>
          <w:lang w:eastAsia="ru-RU"/>
        </w:rPr>
        <w:t>»</w:t>
      </w:r>
      <w:r>
        <w:rPr>
          <w:lang w:eastAsia="ru-RU"/>
        </w:rPr>
        <w:t>: CASCADE, DEFAULT, MOVE).</w:t>
      </w:r>
    </w:p>
    <w:p w14:paraId="39BC3E01" w14:textId="39BC8D98" w:rsidR="00F86A90" w:rsidRDefault="00771AE0" w:rsidP="00F86A90">
      <w:pPr>
        <w:pStyle w:val="2"/>
        <w:rPr>
          <w:lang w:eastAsia="ru-RU"/>
        </w:rPr>
      </w:pPr>
      <w:bookmarkStart w:id="60" w:name="_Toc233115127"/>
      <w:r>
        <w:rPr>
          <w:lang w:eastAsia="ru-RU"/>
        </w:rPr>
        <w:t xml:space="preserve">5.2 </w:t>
      </w:r>
      <w:r w:rsidR="00F86A90">
        <w:rPr>
          <w:lang w:eastAsia="ru-RU"/>
        </w:rPr>
        <w:t>Интеграционное тестирование</w:t>
      </w:r>
      <w:bookmarkEnd w:id="60"/>
    </w:p>
    <w:p w14:paraId="05A381C9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Интеграционное тестирование реализовано в классе </w:t>
      </w:r>
      <w:r w:rsidR="00D762AB">
        <w:rPr>
          <w:lang w:eastAsia="ru-RU"/>
        </w:rPr>
        <w:t>«</w:t>
      </w:r>
      <w:r>
        <w:rPr>
          <w:lang w:eastAsia="ru-RU"/>
        </w:rPr>
        <w:t>PostgresSpringBootIntegrationTest</w:t>
      </w:r>
      <w:r w:rsidR="00D762AB">
        <w:rPr>
          <w:lang w:eastAsia="ru-RU"/>
        </w:rPr>
        <w:t>»</w:t>
      </w:r>
      <w:r>
        <w:rPr>
          <w:lang w:eastAsia="ru-RU"/>
        </w:rPr>
        <w:t>. В отличие от unit-тестов, здесь поднимается полный Spring-контекст и реальная база данных. [12]</w:t>
      </w:r>
    </w:p>
    <w:p w14:paraId="6CB6B231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Стек.</w:t>
      </w:r>
      <w:r>
        <w:rPr>
          <w:lang w:eastAsia="ru-RU"/>
        </w:rPr>
        <w:t>»</w:t>
      </w:r>
      <w:r w:rsidR="00F86A90">
        <w:rPr>
          <w:lang w:eastAsia="ru-RU"/>
        </w:rPr>
        <w:t xml:space="preserve"> </w:t>
      </w:r>
      <w:r>
        <w:rPr>
          <w:lang w:eastAsia="ru-RU"/>
        </w:rPr>
        <w:t>«</w:t>
      </w:r>
      <w:r w:rsidR="00F86A90">
        <w:rPr>
          <w:lang w:eastAsia="ru-RU"/>
        </w:rPr>
        <w:t>@SpringBootTest(webEnvironment = RANDOM_PORT)</w:t>
      </w:r>
      <w:r>
        <w:rPr>
          <w:lang w:eastAsia="ru-RU"/>
        </w:rPr>
        <w:t>»</w:t>
      </w:r>
      <w:r w:rsidR="00F86A90">
        <w:rPr>
          <w:lang w:eastAsia="ru-RU"/>
        </w:rPr>
        <w:t xml:space="preserve"> запускает приложение на случайном порту. Реальная PostgreSQL-база разворачивается в Docker-контейнере через Testcontainers (</w:t>
      </w:r>
      <w:r>
        <w:rPr>
          <w:lang w:eastAsia="ru-RU"/>
        </w:rPr>
        <w:t>«</w:t>
      </w:r>
      <w:r w:rsidR="00F86A90">
        <w:rPr>
          <w:lang w:eastAsia="ru-RU"/>
        </w:rPr>
        <w:t>postgres:16.3</w:t>
      </w:r>
      <w:r>
        <w:rPr>
          <w:lang w:eastAsia="ru-RU"/>
        </w:rPr>
        <w:t>»</w:t>
      </w:r>
      <w:r w:rsidR="00F86A90">
        <w:rPr>
          <w:lang w:eastAsia="ru-RU"/>
        </w:rPr>
        <w:t xml:space="preserve">). Аннотация </w:t>
      </w:r>
      <w:r>
        <w:rPr>
          <w:lang w:eastAsia="ru-RU"/>
        </w:rPr>
        <w:t>«</w:t>
      </w:r>
      <w:r w:rsidR="00F86A90">
        <w:rPr>
          <w:lang w:eastAsia="ru-RU"/>
        </w:rPr>
        <w:t>@DynamicPropertySource</w:t>
      </w:r>
      <w:r>
        <w:rPr>
          <w:lang w:eastAsia="ru-RU"/>
        </w:rPr>
        <w:t>»</w:t>
      </w:r>
      <w:r w:rsidR="00F86A90">
        <w:rPr>
          <w:lang w:eastAsia="ru-RU"/>
        </w:rPr>
        <w:t xml:space="preserve"> подставляет JDBC URL контейнера в конфигурацию Spring вместо значений из </w:t>
      </w:r>
      <w:r>
        <w:rPr>
          <w:lang w:eastAsia="ru-RU"/>
        </w:rPr>
        <w:t>«</w:t>
      </w:r>
      <w:r w:rsidR="00F86A90">
        <w:rPr>
          <w:lang w:eastAsia="ru-RU"/>
        </w:rPr>
        <w:t>application.yaml</w:t>
      </w:r>
      <w:r>
        <w:rPr>
          <w:lang w:eastAsia="ru-RU"/>
        </w:rPr>
        <w:t>»</w:t>
      </w:r>
      <w:r w:rsidR="00F86A90">
        <w:rPr>
          <w:lang w:eastAsia="ru-RU"/>
        </w:rPr>
        <w:t xml:space="preserve">. Аннотация </w:t>
      </w:r>
      <w:r>
        <w:rPr>
          <w:lang w:eastAsia="ru-RU"/>
        </w:rPr>
        <w:t>«</w:t>
      </w:r>
      <w:r w:rsidR="00F86A90">
        <w:rPr>
          <w:lang w:eastAsia="ru-RU"/>
        </w:rPr>
        <w:t>@Transactional</w:t>
      </w:r>
      <w:r>
        <w:rPr>
          <w:lang w:eastAsia="ru-RU"/>
        </w:rPr>
        <w:t>»</w:t>
      </w:r>
      <w:r w:rsidR="00F86A90">
        <w:rPr>
          <w:lang w:eastAsia="ru-RU"/>
        </w:rPr>
        <w:t xml:space="preserve"> откатывает изменения после каждого теста, обеспечивая изоляцию.</w:t>
      </w:r>
      <w:r>
        <w:rPr>
          <w:lang w:eastAsia="ru-RU"/>
        </w:rPr>
        <w:t xml:space="preserve"> [12]</w:t>
      </w:r>
    </w:p>
    <w:p w14:paraId="37DEE827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Условный запуск.</w:t>
      </w:r>
      <w:r>
        <w:rPr>
          <w:lang w:eastAsia="ru-RU"/>
        </w:rPr>
        <w:t>»</w:t>
      </w:r>
      <w:r w:rsidR="00F86A90">
        <w:rPr>
          <w:lang w:eastAsia="ru-RU"/>
        </w:rPr>
        <w:t xml:space="preserve"> Кастомное расширение </w:t>
      </w:r>
      <w:r>
        <w:rPr>
          <w:lang w:eastAsia="ru-RU"/>
        </w:rPr>
        <w:t>«</w:t>
      </w:r>
      <w:r w:rsidR="00F86A90">
        <w:rPr>
          <w:lang w:eastAsia="ru-RU"/>
        </w:rPr>
        <w:t>DockerAvailableCondition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проверяет доступность Docker перед запуском тестов и пропускает их, если Docker недоступен. Это позволяет выполнять </w:t>
      </w:r>
      <w:r>
        <w:rPr>
          <w:lang w:eastAsia="ru-RU"/>
        </w:rPr>
        <w:t>«</w:t>
      </w:r>
      <w:r w:rsidR="00F86A90">
        <w:rPr>
          <w:lang w:eastAsia="ru-RU"/>
        </w:rPr>
        <w:t>./gradlew test</w:t>
      </w:r>
      <w:r>
        <w:rPr>
          <w:lang w:eastAsia="ru-RU"/>
        </w:rPr>
        <w:t>»</w:t>
      </w:r>
      <w:r w:rsidR="00F86A90">
        <w:rPr>
          <w:lang w:eastAsia="ru-RU"/>
        </w:rPr>
        <w:t xml:space="preserve"> на машинах без Docker без падения сборки.</w:t>
      </w:r>
    </w:p>
    <w:p w14:paraId="7D7CFECD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lastRenderedPageBreak/>
        <w:t>«</w:t>
      </w:r>
      <w:r w:rsidR="00F86A90">
        <w:rPr>
          <w:lang w:eastAsia="ru-RU"/>
        </w:rPr>
        <w:t>Тесты.</w:t>
      </w:r>
      <w:r>
        <w:rPr>
          <w:lang w:eastAsia="ru-RU"/>
        </w:rPr>
        <w:t>»</w:t>
      </w:r>
      <w:r w:rsidR="00F86A90">
        <w:rPr>
          <w:lang w:eastAsia="ru-RU"/>
        </w:rPr>
        <w:t xml:space="preserve"> Реализованы три теста. </w:t>
      </w:r>
      <w:r>
        <w:rPr>
          <w:lang w:eastAsia="ru-RU"/>
        </w:rPr>
        <w:t>«</w:t>
      </w:r>
      <w:r w:rsidR="00F86A90">
        <w:rPr>
          <w:lang w:eastAsia="ru-RU"/>
        </w:rPr>
        <w:t>contextLoads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проверяет, что Spring-контекст поднимается без ошибок и все репозитории корректно инжектируются. </w:t>
      </w:r>
      <w:r>
        <w:rPr>
          <w:lang w:eastAsia="ru-RU"/>
        </w:rPr>
        <w:t>«</w:t>
      </w:r>
      <w:r w:rsidR="00F86A90">
        <w:rPr>
          <w:lang w:eastAsia="ru-RU"/>
        </w:rPr>
        <w:t>saveMaterialWithGroupAndQueryByName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проверяет сохранение материала с группой и корректность методов </w:t>
      </w:r>
      <w:r>
        <w:rPr>
          <w:lang w:eastAsia="ru-RU"/>
        </w:rPr>
        <w:t>«</w:t>
      </w:r>
      <w:r w:rsidR="00F86A90">
        <w:rPr>
          <w:lang w:eastAsia="ru-RU"/>
        </w:rPr>
        <w:t>findByGroup</w:t>
      </w:r>
      <w:r>
        <w:rPr>
          <w:lang w:eastAsia="ru-RU"/>
        </w:rPr>
        <w:t>»</w:t>
      </w:r>
      <w:r w:rsidR="00F86A90">
        <w:rPr>
          <w:lang w:eastAsia="ru-RU"/>
        </w:rPr>
        <w:t xml:space="preserve"> и </w:t>
      </w:r>
      <w:r>
        <w:rPr>
          <w:lang w:eastAsia="ru-RU"/>
        </w:rPr>
        <w:t>«</w:t>
      </w:r>
      <w:r w:rsidR="00F86A90">
        <w:rPr>
          <w:lang w:eastAsia="ru-RU"/>
        </w:rPr>
        <w:t>findByNameContainingIgnoreCase</w:t>
      </w:r>
      <w:r>
        <w:rPr>
          <w:lang w:eastAsia="ru-RU"/>
        </w:rPr>
        <w:t>»</w:t>
      </w:r>
      <w:r w:rsidR="00F86A90">
        <w:rPr>
          <w:lang w:eastAsia="ru-RU"/>
        </w:rPr>
        <w:t xml:space="preserve">. </w:t>
      </w:r>
      <w:r>
        <w:rPr>
          <w:lang w:eastAsia="ru-RU"/>
        </w:rPr>
        <w:t>«</w:t>
      </w:r>
      <w:r w:rsidR="00F86A90">
        <w:rPr>
          <w:lang w:eastAsia="ru-RU"/>
        </w:rPr>
        <w:t>saveMultipleMaterialsAndSearchByGroupAndName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проверяет, что </w:t>
      </w:r>
      <w:r>
        <w:rPr>
          <w:lang w:eastAsia="ru-RU"/>
        </w:rPr>
        <w:t>«</w:t>
      </w:r>
      <w:r w:rsidR="00F86A90">
        <w:rPr>
          <w:lang w:eastAsia="ru-RU"/>
        </w:rPr>
        <w:t>findByGroupAndNameContainingIgnoreCase</w:t>
      </w:r>
      <w:r>
        <w:rPr>
          <w:lang w:eastAsia="ru-RU"/>
        </w:rPr>
        <w:t>»</w:t>
      </w:r>
      <w:r w:rsidR="00F86A90">
        <w:rPr>
          <w:lang w:eastAsia="ru-RU"/>
        </w:rPr>
        <w:t xml:space="preserve"> возвращает только записи, удовлетворяющие обоим условиям фильтрации одновременно.</w:t>
      </w:r>
    </w:p>
    <w:p w14:paraId="3F47E81F" w14:textId="229697C8" w:rsidR="00F86A90" w:rsidRDefault="00771AE0" w:rsidP="00F86A90">
      <w:pPr>
        <w:pStyle w:val="2"/>
        <w:rPr>
          <w:lang w:eastAsia="ru-RU"/>
        </w:rPr>
      </w:pPr>
      <w:bookmarkStart w:id="61" w:name="_Toc233115128"/>
      <w:r>
        <w:rPr>
          <w:lang w:eastAsia="ru-RU"/>
        </w:rPr>
        <w:t xml:space="preserve">5.3 </w:t>
      </w:r>
      <w:r w:rsidR="00F86A90">
        <w:rPr>
          <w:lang w:eastAsia="ru-RU"/>
        </w:rPr>
        <w:t>Системное тестирование</w:t>
      </w:r>
      <w:bookmarkEnd w:id="61"/>
    </w:p>
    <w:p w14:paraId="44A0CB99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Системное тестирование проводилось вручную по сценариям, соответствующим вариантам использования. Тестировались оба клиента </w:t>
      </w:r>
      <w:r w:rsidR="00D762AB">
        <w:rPr>
          <w:lang w:eastAsia="ru-RU"/>
        </w:rPr>
        <w:t>-</w:t>
      </w:r>
      <w:r>
        <w:rPr>
          <w:lang w:eastAsia="ru-RU"/>
        </w:rPr>
        <w:t xml:space="preserve"> веб и десктоп </w:t>
      </w:r>
      <w:r w:rsidR="00D762AB">
        <w:rPr>
          <w:lang w:eastAsia="ru-RU"/>
        </w:rPr>
        <w:t>-</w:t>
      </w:r>
      <w:r>
        <w:rPr>
          <w:lang w:eastAsia="ru-RU"/>
        </w:rPr>
        <w:t xml:space="preserve"> в связке с реально запущенным сервером и базой данных. [5]</w:t>
      </w:r>
    </w:p>
    <w:p w14:paraId="67AF7A5B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Сценарии тестирования.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Проверены все основные пользовательские сценарии: вход в систему с корректными и некорректными учётными данными, создание и удаление материалов и групп с проверкой всех трёх стратегий удаления группы, создание формул с плейсхолдерами и проверка корректности вычисления выражений, создание расчётов с подстановкой материалов и числовых значений, проверка автоматического пересчёта стоимости при изменении цены материала, удаление материала и проверка перехода расчёта в невычислимое состояние с подсветкой позиции в интерфейсе, управление пользователями и ролями, проверка разграничения доступа при входе под пользователями с различными наборами прав.</w:t>
      </w:r>
    </w:p>
    <w:p w14:paraId="51F5E3BA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Проверка граничных случаев.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Проверено поведение системы при попытке удалить супер-администратора </w:t>
      </w:r>
      <w:r>
        <w:rPr>
          <w:lang w:eastAsia="ru-RU"/>
        </w:rPr>
        <w:t>-</w:t>
      </w:r>
      <w:r w:rsidR="00F86A90">
        <w:rPr>
          <w:lang w:eastAsia="ru-RU"/>
        </w:rPr>
        <w:t xml:space="preserve"> кнопка удаления неактивна в интерфейсе. Проверено поведение при входе пользователя без назначенной роли </w:t>
      </w:r>
      <w:r>
        <w:rPr>
          <w:lang w:eastAsia="ru-RU"/>
        </w:rPr>
        <w:t>-</w:t>
      </w:r>
      <w:r w:rsidR="00F86A90">
        <w:rPr>
          <w:lang w:eastAsia="ru-RU"/>
        </w:rPr>
        <w:t xml:space="preserve"> навигационная панель пуста, доступ к разделам отсутствует. Проверена валидация форм: отрицательная цена, пустые обязательные поля, дублирующиеся названия.</w:t>
      </w:r>
    </w:p>
    <w:p w14:paraId="612E3B46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Результат.</w:t>
      </w:r>
      <w:r>
        <w:rPr>
          <w:lang w:eastAsia="ru-RU"/>
        </w:rPr>
        <w:t>»</w:t>
      </w:r>
      <w:r w:rsidR="00F86A90">
        <w:rPr>
          <w:lang w:eastAsia="ru-RU"/>
        </w:rPr>
        <w:t xml:space="preserve"> Все проверенные сценарии отработали в соответствии со спецификациями вариантов использования. Поведение веб- и десктоп-клиентов идентично.</w:t>
      </w:r>
    </w:p>
    <w:p w14:paraId="45A4CB10" w14:textId="63C3AA37" w:rsidR="00882030" w:rsidRDefault="00771AE0" w:rsidP="00882030">
      <w:pPr>
        <w:pStyle w:val="2"/>
        <w:rPr>
          <w:lang w:eastAsia="ru-RU"/>
        </w:rPr>
      </w:pPr>
      <w:bookmarkStart w:id="62" w:name="_Toc233115129"/>
      <w:r>
        <w:rPr>
          <w:lang w:eastAsia="ru-RU"/>
        </w:rPr>
        <w:t xml:space="preserve">5.4 </w:t>
      </w:r>
      <w:r w:rsidR="00F86A90">
        <w:rPr>
          <w:lang w:eastAsia="ru-RU"/>
        </w:rPr>
        <w:t>Нагрузочное тестирование</w:t>
      </w:r>
      <w:bookmarkEnd w:id="62"/>
    </w:p>
    <w:p w14:paraId="5E0F0E76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 xml:space="preserve">Нагрузочное тестирование проводилось с использованием </w:t>
      </w:r>
      <w:r w:rsidR="00D762AB">
        <w:rPr>
          <w:lang w:eastAsia="ru-RU"/>
        </w:rPr>
        <w:t>«</w:t>
      </w:r>
      <w:r>
        <w:rPr>
          <w:lang w:eastAsia="ru-RU"/>
        </w:rPr>
        <w:t>Apache JMeter</w:t>
      </w:r>
      <w:r w:rsidR="00D762AB">
        <w:rPr>
          <w:lang w:eastAsia="ru-RU"/>
        </w:rPr>
        <w:t>»</w:t>
      </w:r>
      <w:r>
        <w:rPr>
          <w:lang w:eastAsia="ru-RU"/>
        </w:rPr>
        <w:t>. Целью являлась оценка производительности и стабильности сервера при одновременной работе нескольких пользователей.</w:t>
      </w:r>
    </w:p>
    <w:p w14:paraId="02AAA30E" w14:textId="77777777" w:rsidR="00882030" w:rsidRDefault="00D762AB" w:rsidP="0088203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882030">
        <w:rPr>
          <w:lang w:eastAsia="ru-RU"/>
        </w:rPr>
        <w:t>Конфигурация теста.</w:t>
      </w:r>
      <w:r>
        <w:rPr>
          <w:lang w:eastAsia="ru-RU"/>
        </w:rPr>
        <w:t>»</w:t>
      </w:r>
      <w:r w:rsidR="00882030">
        <w:rPr>
          <w:lang w:eastAsia="ru-RU"/>
        </w:rPr>
        <w:t xml:space="preserve"> Тестировались пять GET-эндпоинтов (</w:t>
      </w:r>
      <w:r>
        <w:rPr>
          <w:lang w:eastAsia="ru-RU"/>
        </w:rPr>
        <w:t>«</w:t>
      </w:r>
      <w:r w:rsidR="00882030">
        <w:rPr>
          <w:lang w:eastAsia="ru-RU"/>
        </w:rPr>
        <w:t>/calculations</w:t>
      </w:r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/formulas</w:t>
      </w:r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/formula-groups</w:t>
      </w:r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/materials</w:t>
      </w:r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/material-groups</w:t>
      </w:r>
      <w:r>
        <w:rPr>
          <w:lang w:eastAsia="ru-RU"/>
        </w:rPr>
        <w:t>»</w:t>
      </w:r>
      <w:r w:rsidR="00882030">
        <w:rPr>
          <w:lang w:eastAsia="ru-RU"/>
        </w:rPr>
        <w:t>), эндпоинт аутентификации (</w:t>
      </w:r>
      <w:r>
        <w:rPr>
          <w:lang w:eastAsia="ru-RU"/>
        </w:rPr>
        <w:t>«</w:t>
      </w:r>
      <w:r w:rsidR="00882030">
        <w:rPr>
          <w:lang w:eastAsia="ru-RU"/>
        </w:rPr>
        <w:t>POST /auth/login</w:t>
      </w:r>
      <w:r>
        <w:rPr>
          <w:lang w:eastAsia="ru-RU"/>
        </w:rPr>
        <w:t>»</w:t>
      </w:r>
      <w:r w:rsidR="00882030">
        <w:rPr>
          <w:lang w:eastAsia="ru-RU"/>
        </w:rPr>
        <w:t xml:space="preserve">) и сценарий пакетной нагрузки на </w:t>
      </w:r>
      <w:r>
        <w:rPr>
          <w:lang w:eastAsia="ru-RU"/>
        </w:rPr>
        <w:t>«</w:t>
      </w:r>
      <w:r w:rsidR="00882030">
        <w:rPr>
          <w:lang w:eastAsia="ru-RU"/>
        </w:rPr>
        <w:t>/materials</w:t>
      </w:r>
      <w:r>
        <w:rPr>
          <w:lang w:eastAsia="ru-RU"/>
        </w:rPr>
        <w:t>»</w:t>
      </w:r>
      <w:r w:rsidR="00882030">
        <w:rPr>
          <w:lang w:eastAsia="ru-RU"/>
        </w:rPr>
        <w:t xml:space="preserve"> (burst). Все запросы выполнялись с валидным JWT-токеном в заголовке </w:t>
      </w:r>
      <w:r>
        <w:rPr>
          <w:lang w:eastAsia="ru-RU"/>
        </w:rPr>
        <w:t>«</w:t>
      </w:r>
      <w:r w:rsidR="00882030">
        <w:rPr>
          <w:lang w:eastAsia="ru-RU"/>
        </w:rPr>
        <w:t>Authorization</w:t>
      </w:r>
      <w:r>
        <w:rPr>
          <w:lang w:eastAsia="ru-RU"/>
        </w:rPr>
        <w:t>»</w:t>
      </w:r>
      <w:r w:rsidR="00882030">
        <w:rPr>
          <w:lang w:eastAsia="ru-RU"/>
        </w:rPr>
        <w:t>. Итого выполнено 14 618 запросов.</w:t>
      </w:r>
    </w:p>
    <w:p w14:paraId="673E0FEC" w14:textId="77777777" w:rsidR="00882030" w:rsidRDefault="00D762AB" w:rsidP="0088203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882030">
        <w:rPr>
          <w:lang w:eastAsia="ru-RU"/>
        </w:rPr>
        <w:t>Результаты.</w:t>
      </w:r>
      <w:r>
        <w:rPr>
          <w:lang w:eastAsia="ru-RU"/>
        </w:rPr>
        <w:t>»</w:t>
      </w:r>
      <w:r w:rsidR="00882030">
        <w:rPr>
          <w:lang w:eastAsia="ru-RU"/>
        </w:rPr>
        <w:t xml:space="preserve"> Ошибок не зафиксировано ни по одному эндпоинту (Error % = 0.00%). Среднее время ответа по GET-эндпоинтам составило 21–23 мс, медиана </w:t>
      </w:r>
      <w:r>
        <w:rPr>
          <w:lang w:eastAsia="ru-RU"/>
        </w:rPr>
        <w:t>-</w:t>
      </w:r>
      <w:r w:rsidR="00882030">
        <w:rPr>
          <w:lang w:eastAsia="ru-RU"/>
        </w:rPr>
        <w:t xml:space="preserve"> 26–28 мс. Значения 90-го и 95-го перцентилей не превышают 38 мс, 99-го </w:t>
      </w:r>
      <w:r>
        <w:rPr>
          <w:lang w:eastAsia="ru-RU"/>
        </w:rPr>
        <w:t>-</w:t>
      </w:r>
      <w:r w:rsidR="00882030">
        <w:rPr>
          <w:lang w:eastAsia="ru-RU"/>
        </w:rPr>
        <w:t xml:space="preserve"> 44 мс, что свидетельствует об отсутствии выбросов. Пиковое время </w:t>
      </w:r>
      <w:r w:rsidR="00882030">
        <w:rPr>
          <w:lang w:eastAsia="ru-RU"/>
        </w:rPr>
        <w:lastRenderedPageBreak/>
        <w:t>ответа по отдельным запросам достигало 151 мс, что является приемлемым значением. Пропускная способность по каждому GET-эндпоинту составила около 41–42 транзакций/с. Сценарий burst (</w:t>
      </w:r>
      <w:r>
        <w:rPr>
          <w:lang w:eastAsia="ru-RU"/>
        </w:rPr>
        <w:t>«</w:t>
      </w:r>
      <w:r w:rsidR="00882030">
        <w:rPr>
          <w:lang w:eastAsia="ru-RU"/>
        </w:rPr>
        <w:t>GET /materials</w:t>
      </w:r>
      <w:r>
        <w:rPr>
          <w:lang w:eastAsia="ru-RU"/>
        </w:rPr>
        <w:t>»</w:t>
      </w:r>
      <w:r w:rsidR="00882030">
        <w:rPr>
          <w:lang w:eastAsia="ru-RU"/>
        </w:rPr>
        <w:t>, 100 запросов) показал среднее время 11 мс при нулевом проценте ошибок. Аутентификация под нагрузкой (</w:t>
      </w:r>
      <w:r>
        <w:rPr>
          <w:lang w:eastAsia="ru-RU"/>
        </w:rPr>
        <w:t>«</w:t>
      </w:r>
      <w:r w:rsidR="00882030">
        <w:rPr>
          <w:lang w:eastAsia="ru-RU"/>
        </w:rPr>
        <w:t>POST /auth/login</w:t>
      </w:r>
      <w:r>
        <w:rPr>
          <w:lang w:eastAsia="ru-RU"/>
        </w:rPr>
        <w:t>»</w:t>
      </w:r>
      <w:r w:rsidR="00882030">
        <w:rPr>
          <w:lang w:eastAsia="ru-RU"/>
        </w:rPr>
        <w:t>, 2161 запрос) выполнялась в среднем за 257 мс, что обусловлено вычислительными затратами на хеширование пароля.</w:t>
      </w:r>
    </w:p>
    <w:p w14:paraId="52F5C7A6" w14:textId="77777777" w:rsidR="00882030" w:rsidRDefault="00D762AB" w:rsidP="0088203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882030">
        <w:rPr>
          <w:lang w:eastAsia="ru-RU"/>
        </w:rPr>
        <w:t>Вывод.</w:t>
      </w:r>
      <w:r>
        <w:rPr>
          <w:lang w:eastAsia="ru-RU"/>
        </w:rPr>
        <w:t>»</w:t>
      </w:r>
      <w:r w:rsidR="00882030">
        <w:rPr>
          <w:lang w:eastAsia="ru-RU"/>
        </w:rPr>
        <w:t xml:space="preserve"> Система демонстрирует стабильную работу под нагрузкой: все запросы обработаны успешно, время ответа находится в приемлемых пределах для локального развёртывания.</w:t>
      </w:r>
    </w:p>
    <w:p w14:paraId="39F8FFE6" w14:textId="77777777" w:rsidR="00F86A90" w:rsidRDefault="00882030" w:rsidP="00882030">
      <w:pPr>
        <w:jc w:val="center"/>
        <w:rPr>
          <w:lang w:eastAsia="ru-RU"/>
        </w:rPr>
      </w:pPr>
      <w:r w:rsidRPr="00882030">
        <w:rPr>
          <w:noProof/>
          <w:lang w:eastAsia="ru-RU"/>
        </w:rPr>
        <w:drawing>
          <wp:inline distT="0" distB="0" distL="0" distR="0" wp14:anchorId="70036044" wp14:editId="0AB5A6A9">
            <wp:extent cx="6960329" cy="3698535"/>
            <wp:effectExtent l="0" t="7302" r="4762" b="4763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960329" cy="369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DF72B" w14:textId="77777777" w:rsidR="00882030" w:rsidRPr="00D762AB" w:rsidRDefault="00882030" w:rsidP="00882030">
      <w:pPr>
        <w:jc w:val="center"/>
        <w:rPr>
          <w:lang w:eastAsia="ru-RU"/>
        </w:rPr>
      </w:pPr>
      <w:r>
        <w:rPr>
          <w:lang w:eastAsia="ru-RU"/>
        </w:rPr>
        <w:t xml:space="preserve">Рисунок 40 – результаты тестирования с </w:t>
      </w:r>
      <w:r>
        <w:rPr>
          <w:lang w:val="en-US" w:eastAsia="ru-RU"/>
        </w:rPr>
        <w:t>JMeter</w:t>
      </w:r>
    </w:p>
    <w:p w14:paraId="1B7FF395" w14:textId="3EE18BF2" w:rsidR="00882030" w:rsidRDefault="00771AE0" w:rsidP="00882030">
      <w:pPr>
        <w:pStyle w:val="2"/>
        <w:rPr>
          <w:lang w:eastAsia="ru-RU"/>
        </w:rPr>
      </w:pPr>
      <w:bookmarkStart w:id="63" w:name="_Toc233115130"/>
      <w:r>
        <w:rPr>
          <w:lang w:eastAsia="ru-RU"/>
        </w:rPr>
        <w:lastRenderedPageBreak/>
        <w:t xml:space="preserve">5.5 </w:t>
      </w:r>
      <w:r w:rsidR="00882030">
        <w:rPr>
          <w:lang w:eastAsia="ru-RU"/>
        </w:rPr>
        <w:t>Результаты тестирования</w:t>
      </w:r>
      <w:bookmarkEnd w:id="63"/>
    </w:p>
    <w:p w14:paraId="16B04F22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По результатам всех видов тестирования система продемонстрировала корректную работу во всех проверенных сценариях.</w:t>
      </w:r>
    </w:p>
    <w:p w14:paraId="04D88114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Модульное тестирование охватило 96 тестов сервисного слоя. Покрытие основных реализаций (</w:t>
      </w:r>
      <w:r w:rsidR="00D762AB">
        <w:rPr>
          <w:lang w:eastAsia="ru-RU"/>
        </w:rPr>
        <w:t>«</w:t>
      </w:r>
      <w:r>
        <w:rPr>
          <w:lang w:eastAsia="ru-RU"/>
        </w:rPr>
        <w:t>Mediator.Impl</w:t>
      </w:r>
      <w:r w:rsidR="00D762AB">
        <w:rPr>
          <w:lang w:eastAsia="ru-RU"/>
        </w:rPr>
        <w:t>»</w:t>
      </w:r>
      <w:r>
        <w:rPr>
          <w:lang w:eastAsia="ru-RU"/>
        </w:rPr>
        <w:t>) составило 87% по инструкциям и 84% по ветвям. Нулевое покрытие Proxy- и Decorator-классов является ожидаемым результатом архитектурного решения: эти классы тестируются косвенно через интеграционные сценарии.</w:t>
      </w:r>
    </w:p>
    <w:p w14:paraId="00DC98D0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Тестирование контроллеров охватило 58 тестов с использованием standalone MockMvc. Покрытие слоя Control составило 75%.</w:t>
      </w:r>
    </w:p>
    <w:p w14:paraId="29DF0E0C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Интеграционное тестирование подтвердило корректное поднятие Spring-контекста и работу репозиториев с реальной PostgreSQL-базой в Docker-контейнере.</w:t>
      </w:r>
    </w:p>
    <w:p w14:paraId="6D2ABBD3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Системное тестирование вручную подтвердило соответствие поведения системы всем спецификациям вариантов использования на обоих клиентах.</w:t>
      </w:r>
    </w:p>
    <w:p w14:paraId="1B746E5A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Нагрузочное тестирование (14 618 запросов) показало 0% ошибок по всем эндпоинтам. Среднее время ответа GET-запросов составило 21–23 мс, 99-й перцентиль не превысил 44 мс.</w:t>
      </w:r>
    </w:p>
    <w:p w14:paraId="5CBA22B9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 xml:space="preserve">Общее покрытие кода по проекту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49%</w:t>
      </w:r>
      <w:r w:rsidR="00D762AB">
        <w:rPr>
          <w:lang w:eastAsia="ru-RU"/>
        </w:rPr>
        <w:t>»</w:t>
      </w:r>
      <w:r>
        <w:rPr>
          <w:lang w:eastAsia="ru-RU"/>
        </w:rPr>
        <w:t xml:space="preserve"> (JaCoCo, instruction coverage). Все 157 тестов проходят без ошибок.</w:t>
      </w:r>
    </w:p>
    <w:p w14:paraId="6BD2FD9A" w14:textId="77777777" w:rsidR="00882030" w:rsidRDefault="00882030">
      <w:pPr>
        <w:jc w:val="left"/>
        <w:rPr>
          <w:rFonts w:eastAsiaTheme="majorEastAsia" w:cstheme="majorBidi"/>
          <w:b/>
          <w:sz w:val="32"/>
          <w:szCs w:val="40"/>
          <w:lang w:eastAsia="ru-RU"/>
        </w:rPr>
      </w:pPr>
      <w:r>
        <w:rPr>
          <w:lang w:eastAsia="ru-RU"/>
        </w:rPr>
        <w:br w:type="page"/>
      </w:r>
    </w:p>
    <w:p w14:paraId="1857FA74" w14:textId="77777777" w:rsidR="00882030" w:rsidRDefault="00882030" w:rsidP="00882030">
      <w:pPr>
        <w:pStyle w:val="1"/>
        <w:rPr>
          <w:lang w:eastAsia="ru-RU"/>
        </w:rPr>
      </w:pPr>
      <w:bookmarkStart w:id="64" w:name="_Toc233115131"/>
      <w:r>
        <w:rPr>
          <w:lang w:eastAsia="ru-RU"/>
        </w:rPr>
        <w:lastRenderedPageBreak/>
        <w:t>Развертывание и эксплуатация</w:t>
      </w:r>
      <w:bookmarkEnd w:id="64"/>
    </w:p>
    <w:p w14:paraId="022FF136" w14:textId="60CA1C96" w:rsidR="00882030" w:rsidRPr="00D762AB" w:rsidRDefault="00771AE0" w:rsidP="00882030">
      <w:pPr>
        <w:pStyle w:val="2"/>
        <w:rPr>
          <w:lang w:eastAsia="ru-RU"/>
        </w:rPr>
      </w:pPr>
      <w:bookmarkStart w:id="65" w:name="_Toc233115132"/>
      <w:r>
        <w:rPr>
          <w:lang w:eastAsia="ru-RU"/>
        </w:rPr>
        <w:t xml:space="preserve">6.1 </w:t>
      </w:r>
      <w:r w:rsidR="00882030">
        <w:rPr>
          <w:lang w:eastAsia="ru-RU"/>
        </w:rPr>
        <w:t>Контейнеризация (</w:t>
      </w:r>
      <w:r w:rsidR="00882030">
        <w:rPr>
          <w:lang w:val="en-US" w:eastAsia="ru-RU"/>
        </w:rPr>
        <w:t>Docker</w:t>
      </w:r>
      <w:r w:rsidR="00882030" w:rsidRPr="00D762AB">
        <w:rPr>
          <w:lang w:eastAsia="ru-RU"/>
        </w:rPr>
        <w:t>)</w:t>
      </w:r>
      <w:bookmarkEnd w:id="65"/>
    </w:p>
    <w:p w14:paraId="04455985" w14:textId="0C5BFAE6" w:rsidR="00E43449" w:rsidRDefault="006F756D">
      <w:r>
        <w:rPr>
          <w:rFonts w:eastAsia="Times New Roman" w:cs="Times New Roman"/>
          <w:szCs w:val="28"/>
          <w:lang w:eastAsia="ru-RU"/>
        </w:rPr>
        <w:t xml:space="preserve">Система контейнеризирована через Docker Compose: три контейнера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PostgreSQL, Spring Boot бэкенд, Nginx (обратный прокси + TLS для веб-клиента). При первом старте init-скрипты создают схему и триггеры; DataInitializer инициализирует права, роль и суперадмина. [13]</w:t>
      </w:r>
    </w:p>
    <w:p w14:paraId="7387FFEF" w14:textId="4C610629" w:rsidR="00E43449" w:rsidRDefault="006F756D">
      <w:r>
        <w:rPr>
          <w:rFonts w:eastAsia="Times New Roman" w:cs="Times New Roman"/>
          <w:szCs w:val="28"/>
          <w:lang w:eastAsia="ru-RU"/>
        </w:rPr>
        <w:t>Nginx обслуживает статические файлы и терминирует TLS (самоподписанный сертификат, HTTP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HTTPS). Данные PostgreSQL хранятся в именованном volume pgdata. CI/CD (GitHub Actions): компиляция + тесты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JAR + Docker-образ (push в ghcr.io). Параллельно: сборка Desktop-клиента. Триггер: push/PR в ветку master.</w:t>
      </w:r>
    </w:p>
    <w:p w14:paraId="437262A2" w14:textId="21D44A89" w:rsidR="00882030" w:rsidRDefault="00771AE0" w:rsidP="00882030">
      <w:pPr>
        <w:pStyle w:val="2"/>
        <w:rPr>
          <w:lang w:eastAsia="ru-RU"/>
        </w:rPr>
      </w:pPr>
      <w:bookmarkStart w:id="66" w:name="_Toc233115133"/>
      <w:r>
        <w:rPr>
          <w:lang w:eastAsia="ru-RU"/>
        </w:rPr>
        <w:t xml:space="preserve">6.2 </w:t>
      </w:r>
      <w:r w:rsidR="00882030">
        <w:rPr>
          <w:lang w:eastAsia="ru-RU"/>
        </w:rPr>
        <w:t>Инструкция по установке</w:t>
      </w:r>
      <w:bookmarkEnd w:id="66"/>
    </w:p>
    <w:p w14:paraId="163EC449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Установка системы выполняется через Docker Compose и не требует ручной настройки базы данных или сервера приложений.</w:t>
      </w:r>
    </w:p>
    <w:p w14:paraId="00FCD96C" w14:textId="77777777" w:rsidR="00882030" w:rsidRDefault="00882030" w:rsidP="00882030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Предварительные требования:</w:t>
      </w:r>
      <w:r>
        <w:rPr>
          <w:lang w:eastAsia="ru-RU"/>
        </w:rPr>
        <w:t xml:space="preserve"> Docker 24.0+ и Docker Compose 2.20+. Для сборки Desktop-клиента дополнительно требуется JDK 25. [13]</w:t>
      </w:r>
    </w:p>
    <w:p w14:paraId="7F2DC0D9" w14:textId="77777777" w:rsidR="00882030" w:rsidRDefault="00882030" w:rsidP="00882030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Шаг 1. Подготовка SQL-скриптов.</w:t>
      </w:r>
      <w:r>
        <w:rPr>
          <w:lang w:eastAsia="ru-RU"/>
        </w:rPr>
        <w:t xml:space="preserve"> Скопировать DDL и триггеры в папку </w:t>
      </w:r>
      <w:r w:rsidR="00D762AB">
        <w:rPr>
          <w:lang w:eastAsia="ru-RU"/>
        </w:rPr>
        <w:t>«</w:t>
      </w:r>
      <w:r>
        <w:rPr>
          <w:lang w:eastAsia="ru-RU"/>
        </w:rPr>
        <w:t>src/</w:t>
      </w:r>
      <w:r w:rsidR="00D762AB">
        <w:rPr>
          <w:lang w:eastAsia="ru-RU"/>
        </w:rPr>
        <w:t>»</w:t>
      </w:r>
      <w:r>
        <w:rPr>
          <w:lang w:eastAsia="ru-RU"/>
        </w:rPr>
        <w:t>:</w:t>
      </w:r>
    </w:p>
    <w:p w14:paraId="194C4304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cp docs/04-database/ddl.sql      src/ddl.sql</w:t>
      </w:r>
    </w:p>
    <w:p w14:paraId="1DB3AAF9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cp docs/04-database/triggers.sql src/triggers.sql</w:t>
      </w:r>
    </w:p>
    <w:p w14:paraId="10B2E6FB" w14:textId="77777777" w:rsidR="00882030" w:rsidRDefault="00D762AB" w:rsidP="00D762AB">
      <w:pPr>
        <w:ind w:firstLine="708"/>
        <w:rPr>
          <w:lang w:eastAsia="ru-RU"/>
        </w:rPr>
      </w:pPr>
      <w:r w:rsidRPr="003B7CFF">
        <w:rPr>
          <w:lang w:val="en-US" w:eastAsia="ru-RU"/>
        </w:rPr>
        <w:t xml:space="preserve"> </w:t>
      </w:r>
      <w:r w:rsidR="00882030" w:rsidRPr="00D762AB">
        <w:rPr>
          <w:b/>
          <w:bCs/>
          <w:lang w:eastAsia="ru-RU"/>
        </w:rPr>
        <w:t>Шаг 2. Настройка переменных окружения.</w:t>
      </w:r>
      <w:r w:rsidR="00882030">
        <w:rPr>
          <w:lang w:eastAsia="ru-RU"/>
        </w:rPr>
        <w:t xml:space="preserve"> Создать файл </w:t>
      </w:r>
      <w:r>
        <w:rPr>
          <w:lang w:eastAsia="ru-RU"/>
        </w:rPr>
        <w:t>«</w:t>
      </w:r>
      <w:r w:rsidR="00882030">
        <w:rPr>
          <w:lang w:eastAsia="ru-RU"/>
        </w:rPr>
        <w:t>src/.env</w:t>
      </w:r>
      <w:r>
        <w:rPr>
          <w:lang w:eastAsia="ru-RU"/>
        </w:rPr>
        <w:t>»</w:t>
      </w:r>
      <w:r w:rsidR="00882030">
        <w:rPr>
          <w:lang w:eastAsia="ru-RU"/>
        </w:rPr>
        <w:t>:</w:t>
      </w:r>
    </w:p>
    <w:p w14:paraId="3A53DA77" w14:textId="77777777" w:rsidR="00882030" w:rsidRDefault="00882030" w:rsidP="00882030">
      <w:pPr>
        <w:rPr>
          <w:lang w:eastAsia="ru-RU"/>
        </w:rPr>
      </w:pPr>
      <w:r>
        <w:rPr>
          <w:lang w:eastAsia="ru-RU"/>
        </w:rPr>
        <w:t>JWT_SECRET=замените-на-случайную-строку-минимум-32-символа</w:t>
      </w:r>
    </w:p>
    <w:p w14:paraId="3DF0D24F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JWT_EXPIRATION=86400</w:t>
      </w:r>
    </w:p>
    <w:p w14:paraId="5AC0FAB0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JWT_REFRESH_EXPIRATION=604800</w:t>
      </w:r>
    </w:p>
    <w:p w14:paraId="385E118C" w14:textId="77777777" w:rsidR="00882030" w:rsidRPr="00D762AB" w:rsidRDefault="00882030" w:rsidP="00D762AB">
      <w:pPr>
        <w:ind w:firstLine="708"/>
        <w:rPr>
          <w:b/>
          <w:bCs/>
          <w:lang w:val="en-US" w:eastAsia="ru-RU"/>
        </w:rPr>
      </w:pPr>
      <w:r w:rsidRPr="00D762AB">
        <w:rPr>
          <w:b/>
          <w:bCs/>
          <w:lang w:eastAsia="ru-RU"/>
        </w:rPr>
        <w:t>Шаг</w:t>
      </w:r>
      <w:r w:rsidRPr="00D762AB">
        <w:rPr>
          <w:b/>
          <w:bCs/>
          <w:lang w:val="en-US" w:eastAsia="ru-RU"/>
        </w:rPr>
        <w:t xml:space="preserve"> 3. </w:t>
      </w:r>
      <w:r w:rsidRPr="00D762AB">
        <w:rPr>
          <w:b/>
          <w:bCs/>
          <w:lang w:eastAsia="ru-RU"/>
        </w:rPr>
        <w:t>Запуск</w:t>
      </w:r>
      <w:r w:rsidRPr="00D762AB">
        <w:rPr>
          <w:b/>
          <w:bCs/>
          <w:lang w:val="en-US" w:eastAsia="ru-RU"/>
        </w:rPr>
        <w:t>.</w:t>
      </w:r>
    </w:p>
    <w:p w14:paraId="0BD3F903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cd src</w:t>
      </w:r>
    </w:p>
    <w:p w14:paraId="5E0490B3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docker compose up --build -d</w:t>
      </w:r>
    </w:p>
    <w:p w14:paraId="70300E19" w14:textId="77777777" w:rsidR="00882030" w:rsidRDefault="00882030" w:rsidP="00D762AB">
      <w:pPr>
        <w:ind w:firstLine="708"/>
        <w:rPr>
          <w:lang w:eastAsia="ru-RU"/>
        </w:rPr>
      </w:pPr>
      <w:r>
        <w:rPr>
          <w:lang w:eastAsia="ru-RU"/>
        </w:rPr>
        <w:t>После запуска система доступна по следующим адресам:</w:t>
      </w:r>
    </w:p>
    <w:p w14:paraId="7E99C492" w14:textId="77777777" w:rsidR="00882030" w:rsidRPr="00D762AB" w:rsidRDefault="00882030" w:rsidP="00882030">
      <w:pPr>
        <w:rPr>
          <w:lang w:eastAsia="ru-RU"/>
        </w:rPr>
      </w:pPr>
      <w:r>
        <w:rPr>
          <w:lang w:eastAsia="ru-RU"/>
        </w:rPr>
        <w:t xml:space="preserve">Веб-клиент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https://localhost</w:t>
      </w:r>
      <w:r w:rsidR="00D762AB">
        <w:rPr>
          <w:lang w:eastAsia="ru-RU"/>
        </w:rPr>
        <w:t>»</w:t>
      </w:r>
      <w:r w:rsidR="00D762AB" w:rsidRPr="00D762AB">
        <w:rPr>
          <w:lang w:eastAsia="ru-RU"/>
        </w:rPr>
        <w:t>;</w:t>
      </w:r>
    </w:p>
    <w:p w14:paraId="6C172007" w14:textId="77777777" w:rsidR="00882030" w:rsidRPr="00D762AB" w:rsidRDefault="00882030" w:rsidP="00882030">
      <w:pPr>
        <w:rPr>
          <w:lang w:eastAsia="ru-RU"/>
        </w:rPr>
      </w:pPr>
      <w:r>
        <w:rPr>
          <w:lang w:eastAsia="ru-RU"/>
        </w:rPr>
        <w:t xml:space="preserve">API бэкенда </w:t>
      </w:r>
      <w:r w:rsidR="00D762AB" w:rsidRP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http://localhost:8080/api/v1</w:t>
      </w:r>
      <w:r w:rsidR="00D762AB">
        <w:rPr>
          <w:lang w:eastAsia="ru-RU"/>
        </w:rPr>
        <w:t>»</w:t>
      </w:r>
      <w:r w:rsidR="00D762AB" w:rsidRPr="00D762AB">
        <w:rPr>
          <w:lang w:eastAsia="ru-RU"/>
        </w:rPr>
        <w:t>;</w:t>
      </w:r>
    </w:p>
    <w:p w14:paraId="4E34AAA6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 xml:space="preserve">Swagger UI </w:t>
      </w:r>
      <w:r w:rsidR="00D762AB">
        <w:rPr>
          <w:lang w:val="en-US" w:eastAsia="ru-RU"/>
        </w:rPr>
        <w:t>-</w:t>
      </w:r>
      <w:r w:rsidRPr="00882030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882030">
        <w:rPr>
          <w:lang w:val="en-US" w:eastAsia="ru-RU"/>
        </w:rPr>
        <w:t>http://localhost:8080/api/v1/swagger-ui/index.html</w:t>
      </w:r>
      <w:r w:rsidR="00D762AB">
        <w:rPr>
          <w:lang w:val="en-US" w:eastAsia="ru-RU"/>
        </w:rPr>
        <w:t>»;</w:t>
      </w:r>
    </w:p>
    <w:p w14:paraId="558370C1" w14:textId="77777777" w:rsidR="00882030" w:rsidRPr="00D762AB" w:rsidRDefault="00882030" w:rsidP="00882030">
      <w:pPr>
        <w:rPr>
          <w:lang w:eastAsia="ru-RU"/>
        </w:rPr>
      </w:pPr>
      <w:r>
        <w:rPr>
          <w:lang w:eastAsia="ru-RU"/>
        </w:rPr>
        <w:t xml:space="preserve">PostgreSQL </w:t>
      </w:r>
      <w:r w:rsidR="00D762AB" w:rsidRP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localhost:5432</w:t>
      </w:r>
      <w:r w:rsidR="00D762AB">
        <w:rPr>
          <w:lang w:eastAsia="ru-RU"/>
        </w:rPr>
        <w:t>»</w:t>
      </w:r>
      <w:r>
        <w:rPr>
          <w:lang w:eastAsia="ru-RU"/>
        </w:rPr>
        <w:t xml:space="preserve">, БД </w:t>
      </w:r>
      <w:r w:rsidR="00D762AB">
        <w:rPr>
          <w:lang w:eastAsia="ru-RU"/>
        </w:rPr>
        <w:t>«</w:t>
      </w:r>
      <w:r>
        <w:rPr>
          <w:lang w:eastAsia="ru-RU"/>
        </w:rPr>
        <w:t>calculator</w:t>
      </w:r>
      <w:r w:rsidR="00D762AB">
        <w:rPr>
          <w:lang w:eastAsia="ru-RU"/>
        </w:rPr>
        <w:t>»</w:t>
      </w:r>
      <w:r w:rsidR="00D762AB" w:rsidRPr="00D762AB">
        <w:rPr>
          <w:lang w:eastAsia="ru-RU"/>
        </w:rPr>
        <w:t>;</w:t>
      </w:r>
    </w:p>
    <w:p w14:paraId="2E897CC6" w14:textId="554B0662" w:rsidR="00882030" w:rsidRDefault="00882030" w:rsidP="00D762AB">
      <w:pPr>
        <w:ind w:firstLine="708"/>
        <w:rPr>
          <w:lang w:eastAsia="ru-RU"/>
        </w:rPr>
      </w:pPr>
      <w:r>
        <w:rPr>
          <w:lang w:eastAsia="ru-RU"/>
        </w:rPr>
        <w:t xml:space="preserve">При первом открытии браузер выдаст предупреждение о самоподписанном сертификате </w:t>
      </w:r>
      <w:r w:rsidR="00D762AB">
        <w:rPr>
          <w:lang w:eastAsia="ru-RU"/>
        </w:rPr>
        <w:t>-</w:t>
      </w:r>
      <w:r>
        <w:rPr>
          <w:lang w:eastAsia="ru-RU"/>
        </w:rPr>
        <w:t xml:space="preserve"> это ожидаемо. Для продолжения: в Chrome/Edge нажать «Дополнительно» </w:t>
      </w:r>
      <w:r w:rsidR="004B7714">
        <w:rPr>
          <w:lang w:eastAsia="ru-RU"/>
        </w:rPr>
        <w:t>-&gt;</w:t>
      </w:r>
      <w:r>
        <w:rPr>
          <w:lang w:eastAsia="ru-RU"/>
        </w:rPr>
        <w:t xml:space="preserve"> «Перейти на сайт», в Firefox </w:t>
      </w:r>
      <w:r w:rsidR="00D762AB">
        <w:rPr>
          <w:lang w:eastAsia="ru-RU"/>
        </w:rPr>
        <w:t>-</w:t>
      </w:r>
      <w:r>
        <w:rPr>
          <w:lang w:eastAsia="ru-RU"/>
        </w:rPr>
        <w:t xml:space="preserve"> «Принять риск и продолжить».</w:t>
      </w:r>
    </w:p>
    <w:p w14:paraId="6B84778B" w14:textId="77777777" w:rsidR="00882030" w:rsidRDefault="00882030" w:rsidP="00D762AB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Шаг 4. Первый вход.</w:t>
      </w:r>
      <w:r>
        <w:rPr>
          <w:lang w:eastAsia="ru-RU"/>
        </w:rPr>
        <w:t xml:space="preserve"> После запуска автоматически создаётся учётная запись супер-администратора: логин </w:t>
      </w:r>
      <w:r w:rsidR="00D762AB">
        <w:rPr>
          <w:lang w:eastAsia="ru-RU"/>
        </w:rPr>
        <w:t>«</w:t>
      </w:r>
      <w:r>
        <w:rPr>
          <w:lang w:eastAsia="ru-RU"/>
        </w:rPr>
        <w:t>admin</w:t>
      </w:r>
      <w:r w:rsidR="00D762AB">
        <w:rPr>
          <w:lang w:eastAsia="ru-RU"/>
        </w:rPr>
        <w:t>»</w:t>
      </w:r>
      <w:r>
        <w:rPr>
          <w:lang w:eastAsia="ru-RU"/>
        </w:rPr>
        <w:t xml:space="preserve">, пароль </w:t>
      </w:r>
      <w:r w:rsidR="00D762AB">
        <w:rPr>
          <w:lang w:eastAsia="ru-RU"/>
        </w:rPr>
        <w:t>«</w:t>
      </w:r>
      <w:r>
        <w:rPr>
          <w:lang w:eastAsia="ru-RU"/>
        </w:rPr>
        <w:t>admin</w:t>
      </w:r>
      <w:r w:rsidR="00D762AB">
        <w:rPr>
          <w:lang w:eastAsia="ru-RU"/>
        </w:rPr>
        <w:t>»</w:t>
      </w:r>
      <w:r>
        <w:rPr>
          <w:lang w:eastAsia="ru-RU"/>
        </w:rPr>
        <w:t>. Рекомендуется сменить пароль после первого входа.</w:t>
      </w:r>
    </w:p>
    <w:p w14:paraId="53EAF180" w14:textId="77777777" w:rsidR="00882030" w:rsidRDefault="00882030" w:rsidP="00D762AB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Установка Desktop-клиента.</w:t>
      </w:r>
      <w:r>
        <w:rPr>
          <w:lang w:eastAsia="ru-RU"/>
        </w:rPr>
        <w:t xml:space="preserve"> Desktop-клиент поставляется в виде самодостаточного исполняемого файла со встроенным JRE </w:t>
      </w:r>
      <w:r w:rsidR="00D762AB">
        <w:rPr>
          <w:lang w:eastAsia="ru-RU"/>
        </w:rPr>
        <w:t>-</w:t>
      </w:r>
      <w:r>
        <w:rPr>
          <w:lang w:eastAsia="ru-RU"/>
        </w:rPr>
        <w:t xml:space="preserve"> установка Java на целевой машине не требуется. Сборка выполняется командой:</w:t>
      </w:r>
    </w:p>
    <w:p w14:paraId="773FABD1" w14:textId="77777777" w:rsidR="00882030" w:rsidRPr="00D762AB" w:rsidRDefault="00882030" w:rsidP="00882030">
      <w:pPr>
        <w:rPr>
          <w:lang w:eastAsia="ru-RU"/>
        </w:rPr>
      </w:pPr>
      <w:r w:rsidRPr="00D762AB">
        <w:rPr>
          <w:lang w:val="en-US" w:eastAsia="ru-RU"/>
        </w:rPr>
        <w:t>cd</w:t>
      </w:r>
      <w:r w:rsidRPr="00D762AB">
        <w:rPr>
          <w:lang w:eastAsia="ru-RU"/>
        </w:rPr>
        <w:t xml:space="preserve"> </w:t>
      </w:r>
      <w:r w:rsidRPr="00D762AB">
        <w:rPr>
          <w:lang w:val="en-US" w:eastAsia="ru-RU"/>
        </w:rPr>
        <w:t>src</w:t>
      </w:r>
      <w:r w:rsidRPr="00D762AB">
        <w:rPr>
          <w:lang w:eastAsia="ru-RU"/>
        </w:rPr>
        <w:t>\</w:t>
      </w:r>
      <w:r w:rsidRPr="00D762AB">
        <w:rPr>
          <w:lang w:val="en-US" w:eastAsia="ru-RU"/>
        </w:rPr>
        <w:t>CalculatorDesktop</w:t>
      </w:r>
    </w:p>
    <w:p w14:paraId="60AF557A" w14:textId="77777777" w:rsidR="00882030" w:rsidRPr="00D762AB" w:rsidRDefault="00882030" w:rsidP="00882030">
      <w:pPr>
        <w:rPr>
          <w:lang w:eastAsia="ru-RU"/>
        </w:rPr>
      </w:pPr>
      <w:r w:rsidRPr="00D762AB">
        <w:rPr>
          <w:lang w:eastAsia="ru-RU"/>
        </w:rPr>
        <w:t>.\</w:t>
      </w:r>
      <w:r w:rsidRPr="00D762AB">
        <w:rPr>
          <w:lang w:val="en-US" w:eastAsia="ru-RU"/>
        </w:rPr>
        <w:t>gradlew</w:t>
      </w:r>
      <w:r w:rsidRPr="00D762AB">
        <w:rPr>
          <w:lang w:eastAsia="ru-RU"/>
        </w:rPr>
        <w:t>.</w:t>
      </w:r>
      <w:r w:rsidRPr="00D762AB">
        <w:rPr>
          <w:lang w:val="en-US" w:eastAsia="ru-RU"/>
        </w:rPr>
        <w:t>bat</w:t>
      </w:r>
      <w:r w:rsidRPr="00D762AB">
        <w:rPr>
          <w:lang w:eastAsia="ru-RU"/>
        </w:rPr>
        <w:t xml:space="preserve"> </w:t>
      </w:r>
      <w:r w:rsidRPr="00D762AB">
        <w:rPr>
          <w:lang w:val="en-US" w:eastAsia="ru-RU"/>
        </w:rPr>
        <w:t>packageApp</w:t>
      </w:r>
    </w:p>
    <w:p w14:paraId="416F2088" w14:textId="77777777" w:rsidR="00D762AB" w:rsidRPr="00D762AB" w:rsidRDefault="00882030" w:rsidP="00D762AB">
      <w:pPr>
        <w:ind w:firstLine="708"/>
        <w:rPr>
          <w:lang w:eastAsia="ru-RU"/>
        </w:rPr>
      </w:pPr>
      <w:r>
        <w:rPr>
          <w:lang w:eastAsia="ru-RU"/>
        </w:rPr>
        <w:lastRenderedPageBreak/>
        <w:t>Результат</w:t>
      </w:r>
      <w:r w:rsidRPr="00D762AB">
        <w:rPr>
          <w:lang w:eastAsia="ru-RU"/>
        </w:rPr>
        <w:t xml:space="preserve">: </w:t>
      </w:r>
      <w:r w:rsidRPr="00882030">
        <w:rPr>
          <w:lang w:val="en-US" w:eastAsia="ru-RU"/>
        </w:rPr>
        <w:t>build</w:t>
      </w:r>
      <w:r w:rsidRPr="00D762AB">
        <w:rPr>
          <w:lang w:eastAsia="ru-RU"/>
        </w:rPr>
        <w:t>\</w:t>
      </w:r>
      <w:r w:rsidRPr="00882030">
        <w:rPr>
          <w:lang w:val="en-US" w:eastAsia="ru-RU"/>
        </w:rPr>
        <w:t>package</w:t>
      </w:r>
      <w:r w:rsidRPr="00D762AB">
        <w:rPr>
          <w:lang w:eastAsia="ru-RU"/>
        </w:rPr>
        <w:t>\</w:t>
      </w:r>
      <w:r w:rsidRPr="00882030">
        <w:rPr>
          <w:lang w:val="en-US" w:eastAsia="ru-RU"/>
        </w:rPr>
        <w:t>Calculator</w:t>
      </w:r>
      <w:r w:rsidRPr="00D762AB">
        <w:rPr>
          <w:lang w:eastAsia="ru-RU"/>
        </w:rPr>
        <w:t>\</w:t>
      </w:r>
      <w:r w:rsidRPr="00882030">
        <w:rPr>
          <w:lang w:val="en-US" w:eastAsia="ru-RU"/>
        </w:rPr>
        <w:t>Calculator</w:t>
      </w:r>
      <w:r w:rsidRPr="00D762AB">
        <w:rPr>
          <w:lang w:eastAsia="ru-RU"/>
        </w:rPr>
        <w:t>.</w:t>
      </w:r>
      <w:r w:rsidRPr="00882030">
        <w:rPr>
          <w:lang w:val="en-US" w:eastAsia="ru-RU"/>
        </w:rPr>
        <w:t>exe</w:t>
      </w:r>
      <w:r w:rsidRPr="00D762AB">
        <w:rPr>
          <w:lang w:eastAsia="ru-RU"/>
        </w:rPr>
        <w:t xml:space="preserve">. </w:t>
      </w:r>
      <w:r>
        <w:rPr>
          <w:lang w:eastAsia="ru-RU"/>
        </w:rPr>
        <w:t>Для</w:t>
      </w:r>
      <w:r w:rsidRPr="00D762AB">
        <w:rPr>
          <w:lang w:eastAsia="ru-RU"/>
        </w:rPr>
        <w:t xml:space="preserve"> </w:t>
      </w:r>
      <w:r>
        <w:rPr>
          <w:lang w:eastAsia="ru-RU"/>
        </w:rPr>
        <w:t>передачи</w:t>
      </w:r>
      <w:r w:rsidRPr="00D762AB">
        <w:rPr>
          <w:lang w:eastAsia="ru-RU"/>
        </w:rPr>
        <w:t xml:space="preserve"> </w:t>
      </w:r>
      <w:r>
        <w:rPr>
          <w:lang w:eastAsia="ru-RU"/>
        </w:rPr>
        <w:t>пользователям</w:t>
      </w:r>
      <w:r w:rsidRPr="00D762AB">
        <w:rPr>
          <w:lang w:eastAsia="ru-RU"/>
        </w:rPr>
        <w:t xml:space="preserve"> </w:t>
      </w:r>
      <w:r>
        <w:rPr>
          <w:lang w:eastAsia="ru-RU"/>
        </w:rPr>
        <w:t>без</w:t>
      </w:r>
      <w:r w:rsidRPr="00D762AB">
        <w:rPr>
          <w:lang w:eastAsia="ru-RU"/>
        </w:rPr>
        <w:t xml:space="preserve"> </w:t>
      </w:r>
      <w:r>
        <w:rPr>
          <w:lang w:eastAsia="ru-RU"/>
        </w:rPr>
        <w:t>установки</w:t>
      </w:r>
      <w:r w:rsidRPr="00D762AB">
        <w:rPr>
          <w:lang w:eastAsia="ru-RU"/>
        </w:rPr>
        <w:t xml:space="preserve"> </w:t>
      </w:r>
      <w:r>
        <w:rPr>
          <w:lang w:eastAsia="ru-RU"/>
        </w:rPr>
        <w:t>доступна</w:t>
      </w:r>
      <w:r w:rsidRPr="00D762AB">
        <w:rPr>
          <w:lang w:eastAsia="ru-RU"/>
        </w:rPr>
        <w:t xml:space="preserve"> </w:t>
      </w:r>
      <w:r>
        <w:rPr>
          <w:lang w:eastAsia="ru-RU"/>
        </w:rPr>
        <w:t>сборка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portable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single</w:t>
      </w:r>
      <w:r w:rsidRPr="00D762AB">
        <w:rPr>
          <w:lang w:eastAsia="ru-RU"/>
        </w:rPr>
        <w:t>-</w:t>
      </w:r>
      <w:r w:rsidRPr="00882030">
        <w:rPr>
          <w:lang w:val="en-US" w:eastAsia="ru-RU"/>
        </w:rPr>
        <w:t>file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exe</w:t>
      </w:r>
      <w:r w:rsidRPr="00D762AB">
        <w:rPr>
          <w:lang w:eastAsia="ru-RU"/>
        </w:rPr>
        <w:t xml:space="preserve"> </w:t>
      </w:r>
      <w:r>
        <w:rPr>
          <w:lang w:eastAsia="ru-RU"/>
        </w:rPr>
        <w:t>через</w:t>
      </w:r>
      <w:r w:rsidRPr="00D762AB">
        <w:rPr>
          <w:lang w:eastAsia="ru-RU"/>
        </w:rPr>
        <w:t xml:space="preserve"> </w:t>
      </w:r>
      <w:r w:rsidR="00D762AB" w:rsidRPr="00D762AB">
        <w:rPr>
          <w:lang w:eastAsia="ru-RU"/>
        </w:rPr>
        <w:t>«</w:t>
      </w:r>
      <w:r w:rsidRPr="00D762AB">
        <w:rPr>
          <w:lang w:eastAsia="ru-RU"/>
        </w:rPr>
        <w:t>.\</w:t>
      </w:r>
      <w:r w:rsidRPr="00882030">
        <w:rPr>
          <w:lang w:val="en-US" w:eastAsia="ru-RU"/>
        </w:rPr>
        <w:t>gradlew</w:t>
      </w:r>
      <w:r w:rsidRPr="00D762AB">
        <w:rPr>
          <w:lang w:eastAsia="ru-RU"/>
        </w:rPr>
        <w:t>.</w:t>
      </w:r>
      <w:r w:rsidRPr="00882030">
        <w:rPr>
          <w:lang w:val="en-US" w:eastAsia="ru-RU"/>
        </w:rPr>
        <w:t>bat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packageSfx</w:t>
      </w:r>
      <w:r w:rsidR="00D762AB" w:rsidRPr="00D762AB">
        <w:rPr>
          <w:lang w:eastAsia="ru-RU"/>
        </w:rPr>
        <w:t>»</w:t>
      </w:r>
      <w:r w:rsidRPr="00D762AB">
        <w:rPr>
          <w:lang w:eastAsia="ru-RU"/>
        </w:rPr>
        <w:t>.</w:t>
      </w:r>
    </w:p>
    <w:p w14:paraId="5F3FDADE" w14:textId="1C1C20E3" w:rsidR="00D762AB" w:rsidRDefault="00771AE0" w:rsidP="00D762AB">
      <w:pPr>
        <w:pStyle w:val="2"/>
        <w:rPr>
          <w:lang w:eastAsia="ru-RU"/>
        </w:rPr>
      </w:pPr>
      <w:bookmarkStart w:id="67" w:name="_Toc233115134"/>
      <w:r>
        <w:rPr>
          <w:lang w:eastAsia="ru-RU"/>
        </w:rPr>
        <w:t xml:space="preserve">6.3 </w:t>
      </w:r>
      <w:r w:rsidR="00D762AB">
        <w:rPr>
          <w:lang w:eastAsia="ru-RU"/>
        </w:rPr>
        <w:t>Инструкция по настройке</w:t>
      </w:r>
      <w:bookmarkEnd w:id="67"/>
    </w:p>
    <w:p w14:paraId="2FBC7235" w14:textId="77777777" w:rsidR="00E43449" w:rsidRDefault="006F756D" w:rsidP="00B371BB">
      <w:pPr>
        <w:ind w:firstLine="360"/>
      </w:pPr>
      <w:r>
        <w:rPr>
          <w:rFonts w:eastAsia="Times New Roman" w:cs="Times New Roman"/>
          <w:szCs w:val="28"/>
          <w:lang w:eastAsia="ru-RU"/>
        </w:rPr>
        <w:t>JWT: в src/.env задать JWT_SECRET (≥32 символа), JWT_EXPIRATION (86400 сек = 24 ч), JWT_REFRESH_EXPIRATION (604800 сек = 7 дней).</w:t>
      </w:r>
    </w:p>
    <w:p w14:paraId="6B7622E2" w14:textId="77777777" w:rsidR="00E43449" w:rsidRDefault="006F756D">
      <w:r>
        <w:rPr>
          <w:rFonts w:eastAsia="Times New Roman" w:cs="Times New Roman"/>
          <w:szCs w:val="28"/>
          <w:lang w:eastAsia="ru-RU"/>
        </w:rPr>
        <w:t>База данных: параметры в docker-compose.yml (БД calculator, пользователь calculator). Пароль обновлять одновременно в секции postgres и переменных бэкенда.</w:t>
      </w:r>
    </w:p>
    <w:p w14:paraId="2E252AD1" w14:textId="1FD17142" w:rsidR="00E43449" w:rsidRDefault="006F756D" w:rsidP="00B371BB">
      <w:pPr>
        <w:ind w:firstLine="708"/>
      </w:pPr>
      <w:r>
        <w:rPr>
          <w:rFonts w:eastAsia="Times New Roman" w:cs="Times New Roman"/>
          <w:szCs w:val="28"/>
          <w:lang w:eastAsia="ru-RU"/>
        </w:rPr>
        <w:t xml:space="preserve">TLS: по умолчанию самоподписанный сертификат. Для production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смонтировать сертификат CA через volumes в docker-compose.yml.</w:t>
      </w:r>
    </w:p>
    <w:p w14:paraId="62E8715C" w14:textId="3A45092A" w:rsidR="00E43449" w:rsidRDefault="006F756D">
      <w:r>
        <w:rPr>
          <w:rFonts w:eastAsia="Times New Roman" w:cs="Times New Roman"/>
          <w:szCs w:val="28"/>
          <w:lang w:eastAsia="ru-RU"/>
        </w:rPr>
        <w:t xml:space="preserve">Desktop-клиент: адрес API по умолчанию http://localhost:8080. Для другого хоста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изменить в resources/ перед сборкой.</w:t>
      </w:r>
    </w:p>
    <w:p w14:paraId="0A51C3AC" w14:textId="5877173F" w:rsidR="00771AE0" w:rsidRDefault="006F756D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После первого входа (admin/admin): создать роли, рабочие учётные записи, сменить пароль суперадмина через UPDATE в БД со свежим BCrypt-хешем.</w:t>
      </w:r>
    </w:p>
    <w:p w14:paraId="5EE6D49B" w14:textId="4F379A05" w:rsidR="00E43449" w:rsidRPr="00771AE0" w:rsidRDefault="00771AE0" w:rsidP="00771AE0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DCC4A83" w14:textId="77777777" w:rsidR="00D762AB" w:rsidRDefault="004D2DF5" w:rsidP="004D2DF5">
      <w:pPr>
        <w:pStyle w:val="1"/>
        <w:rPr>
          <w:lang w:eastAsia="ru-RU"/>
        </w:rPr>
      </w:pPr>
      <w:bookmarkStart w:id="68" w:name="_Toc233115135"/>
      <w:r>
        <w:rPr>
          <w:lang w:eastAsia="ru-RU"/>
        </w:rPr>
        <w:lastRenderedPageBreak/>
        <w:t>Управление проектом</w:t>
      </w:r>
      <w:bookmarkEnd w:id="68"/>
    </w:p>
    <w:p w14:paraId="21538A2A" w14:textId="661372A3" w:rsidR="007B5BE7" w:rsidRDefault="00771AE0" w:rsidP="007B5BE7">
      <w:pPr>
        <w:pStyle w:val="2"/>
        <w:rPr>
          <w:lang w:eastAsia="ru-RU"/>
        </w:rPr>
      </w:pPr>
      <w:bookmarkStart w:id="69" w:name="_Toc233115136"/>
      <w:r>
        <w:rPr>
          <w:lang w:eastAsia="ru-RU"/>
        </w:rPr>
        <w:t xml:space="preserve">7.1 </w:t>
      </w:r>
      <w:r w:rsidR="004D2DF5">
        <w:rPr>
          <w:lang w:val="en-US" w:eastAsia="ru-RU"/>
        </w:rPr>
        <w:t>WBS</w:t>
      </w:r>
      <w:r w:rsidR="004D2DF5" w:rsidRPr="003B7CFF">
        <w:rPr>
          <w:lang w:eastAsia="ru-RU"/>
        </w:rPr>
        <w:t xml:space="preserve"> (</w:t>
      </w:r>
      <w:r w:rsidR="004D2DF5">
        <w:rPr>
          <w:lang w:eastAsia="ru-RU"/>
        </w:rPr>
        <w:t>иерархическая структура работ)</w:t>
      </w:r>
      <w:bookmarkEnd w:id="69"/>
    </w:p>
    <w:p w14:paraId="1321BCAC" w14:textId="54068ED3" w:rsidR="00771AE0" w:rsidRPr="00771AE0" w:rsidRDefault="00771AE0" w:rsidP="00771AE0">
      <w:pPr>
        <w:rPr>
          <w:lang w:eastAsia="ru-RU"/>
        </w:rPr>
      </w:pPr>
      <w:r>
        <w:rPr>
          <w:lang w:eastAsia="ru-RU"/>
        </w:rPr>
        <w:t>Таблица 2 – иерархическая структура работ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504"/>
        <w:gridCol w:w="3097"/>
        <w:gridCol w:w="2041"/>
        <w:gridCol w:w="2703"/>
      </w:tblGrid>
      <w:tr w:rsidR="007B5BE7" w:rsidRPr="007B5BE7" w14:paraId="356442FD" w14:textId="77777777" w:rsidTr="007B5BE7">
        <w:tc>
          <w:tcPr>
            <w:tcW w:w="0" w:type="auto"/>
            <w:hideMark/>
          </w:tcPr>
          <w:p w14:paraId="1CE8296D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118A0EF8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Элемент</w:t>
            </w:r>
          </w:p>
        </w:tc>
        <w:tc>
          <w:tcPr>
            <w:tcW w:w="0" w:type="auto"/>
            <w:hideMark/>
          </w:tcPr>
          <w:p w14:paraId="786D07CC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Уровень</w:t>
            </w:r>
          </w:p>
        </w:tc>
        <w:tc>
          <w:tcPr>
            <w:tcW w:w="0" w:type="auto"/>
            <w:hideMark/>
          </w:tcPr>
          <w:p w14:paraId="09D116CC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Результат</w:t>
            </w:r>
          </w:p>
        </w:tc>
      </w:tr>
      <w:tr w:rsidR="007B5BE7" w14:paraId="2F92979F" w14:textId="77777777" w:rsidTr="00304A18">
        <w:tc>
          <w:tcPr>
            <w:tcW w:w="2336" w:type="dxa"/>
            <w:vAlign w:val="center"/>
          </w:tcPr>
          <w:p w14:paraId="626AA432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6" w:type="dxa"/>
            <w:vAlign w:val="center"/>
          </w:tcPr>
          <w:p w14:paraId="302A0C86" w14:textId="77777777" w:rsidR="007B5BE7" w:rsidRDefault="007B5BE7" w:rsidP="007B5BE7">
            <w:pPr>
              <w:rPr>
                <w:lang w:eastAsia="ru-RU"/>
              </w:rPr>
            </w:pPr>
            <w:r>
              <w:t>Инициация и бизнес-анализ</w:t>
            </w:r>
          </w:p>
        </w:tc>
        <w:tc>
          <w:tcPr>
            <w:tcW w:w="2336" w:type="dxa"/>
            <w:vAlign w:val="center"/>
          </w:tcPr>
          <w:p w14:paraId="582F3BE8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271A1B35" w14:textId="77777777" w:rsidR="007B5BE7" w:rsidRDefault="007B5BE7" w:rsidP="007B5BE7">
            <w:pPr>
              <w:rPr>
                <w:lang w:eastAsia="ru-RU"/>
              </w:rPr>
            </w:pPr>
            <w:r>
              <w:t>Паспорт, IDEF0, BUC, SWOT, стейкхолдеры</w:t>
            </w:r>
          </w:p>
        </w:tc>
      </w:tr>
      <w:tr w:rsidR="007B5BE7" w14:paraId="105F9D51" w14:textId="77777777" w:rsidTr="00304A18">
        <w:tc>
          <w:tcPr>
            <w:tcW w:w="2336" w:type="dxa"/>
            <w:vAlign w:val="center"/>
          </w:tcPr>
          <w:p w14:paraId="25CF80A9" w14:textId="77777777" w:rsidR="007B5BE7" w:rsidRDefault="007B5BE7" w:rsidP="007B5BE7">
            <w:pPr>
              <w:rPr>
                <w:lang w:eastAsia="ru-RU"/>
              </w:rPr>
            </w:pPr>
            <w:r>
              <w:t>1.1–1.8</w:t>
            </w:r>
          </w:p>
        </w:tc>
        <w:tc>
          <w:tcPr>
            <w:tcW w:w="2336" w:type="dxa"/>
            <w:vAlign w:val="center"/>
          </w:tcPr>
          <w:p w14:paraId="24879B54" w14:textId="77777777" w:rsidR="007B5BE7" w:rsidRDefault="007B5BE7" w:rsidP="007B5BE7">
            <w:pPr>
              <w:rPr>
                <w:lang w:eastAsia="ru-RU"/>
              </w:rPr>
            </w:pPr>
            <w:r>
              <w:t>Задачи инициации</w:t>
            </w:r>
          </w:p>
        </w:tc>
        <w:tc>
          <w:tcPr>
            <w:tcW w:w="2336" w:type="dxa"/>
            <w:vAlign w:val="center"/>
          </w:tcPr>
          <w:p w14:paraId="015EA762" w14:textId="77777777" w:rsidR="007B5BE7" w:rsidRDefault="007B5BE7" w:rsidP="007B5BE7">
            <w:pPr>
              <w:rPr>
                <w:lang w:eastAsia="ru-RU"/>
              </w:rPr>
            </w:pPr>
            <w:r>
              <w:t>2</w:t>
            </w:r>
          </w:p>
        </w:tc>
        <w:tc>
          <w:tcPr>
            <w:tcW w:w="2337" w:type="dxa"/>
            <w:vAlign w:val="center"/>
          </w:tcPr>
          <w:p w14:paraId="2748011E" w14:textId="77777777" w:rsidR="007B5BE7" w:rsidRPr="007B5BE7" w:rsidRDefault="007B5BE7" w:rsidP="007B5BE7">
            <w:pPr>
              <w:rPr>
                <w:lang w:eastAsia="ru-RU"/>
              </w:rPr>
            </w:pPr>
            <w:r w:rsidRPr="007B5BE7">
              <w:t>7 документов в 01-business-model/</w:t>
            </w:r>
          </w:p>
        </w:tc>
      </w:tr>
      <w:tr w:rsidR="007B5BE7" w:rsidRPr="004D3EC7" w14:paraId="513F2590" w14:textId="77777777" w:rsidTr="00304A18">
        <w:tc>
          <w:tcPr>
            <w:tcW w:w="2336" w:type="dxa"/>
            <w:vAlign w:val="center"/>
          </w:tcPr>
          <w:p w14:paraId="3F22DAFE" w14:textId="77777777" w:rsidR="007B5BE7" w:rsidRDefault="007B5BE7" w:rsidP="007B5BE7">
            <w:pPr>
              <w:rPr>
                <w:lang w:eastAsia="ru-RU"/>
              </w:rPr>
            </w:pPr>
            <w:r>
              <w:t>2</w:t>
            </w:r>
          </w:p>
        </w:tc>
        <w:tc>
          <w:tcPr>
            <w:tcW w:w="2336" w:type="dxa"/>
            <w:vAlign w:val="center"/>
          </w:tcPr>
          <w:p w14:paraId="37382B10" w14:textId="77777777" w:rsidR="007B5BE7" w:rsidRDefault="007B5BE7" w:rsidP="007B5BE7">
            <w:pPr>
              <w:rPr>
                <w:lang w:eastAsia="ru-RU"/>
              </w:rPr>
            </w:pPr>
            <w:r>
              <w:t>Проектирование требований</w:t>
            </w:r>
          </w:p>
        </w:tc>
        <w:tc>
          <w:tcPr>
            <w:tcW w:w="2336" w:type="dxa"/>
            <w:vAlign w:val="center"/>
          </w:tcPr>
          <w:p w14:paraId="00D8CC73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1827FDC5" w14:textId="77777777" w:rsidR="007B5BE7" w:rsidRPr="007B5BE7" w:rsidRDefault="007B5BE7" w:rsidP="007B5BE7">
            <w:pPr>
              <w:rPr>
                <w:lang w:val="en-US" w:eastAsia="ru-RU"/>
              </w:rPr>
            </w:pPr>
            <w:r w:rsidRPr="007B5BE7">
              <w:rPr>
                <w:lang w:val="en-US"/>
              </w:rPr>
              <w:t xml:space="preserve">Use Case, Domain Model, </w:t>
            </w:r>
            <w:r w:rsidRPr="007B5BE7">
              <w:t>спецификации</w:t>
            </w:r>
            <w:r w:rsidRPr="007B5BE7">
              <w:rPr>
                <w:lang w:val="en-US"/>
              </w:rPr>
              <w:t xml:space="preserve"> UC</w:t>
            </w:r>
          </w:p>
        </w:tc>
      </w:tr>
      <w:tr w:rsidR="007B5BE7" w14:paraId="66262108" w14:textId="77777777" w:rsidTr="00304A18">
        <w:tc>
          <w:tcPr>
            <w:tcW w:w="2336" w:type="dxa"/>
            <w:vAlign w:val="center"/>
          </w:tcPr>
          <w:p w14:paraId="7E90F716" w14:textId="77777777" w:rsidR="007B5BE7" w:rsidRDefault="007B5BE7" w:rsidP="007B5BE7">
            <w:pPr>
              <w:rPr>
                <w:lang w:eastAsia="ru-RU"/>
              </w:rPr>
            </w:pPr>
            <w:r>
              <w:t>2.1–2.5</w:t>
            </w:r>
          </w:p>
        </w:tc>
        <w:tc>
          <w:tcPr>
            <w:tcW w:w="2336" w:type="dxa"/>
            <w:vAlign w:val="center"/>
          </w:tcPr>
          <w:p w14:paraId="1A64138F" w14:textId="77777777" w:rsidR="007B5BE7" w:rsidRDefault="007B5BE7" w:rsidP="007B5BE7">
            <w:pPr>
              <w:rPr>
                <w:lang w:eastAsia="ru-RU"/>
              </w:rPr>
            </w:pPr>
            <w:r>
              <w:t>Задачи требований</w:t>
            </w:r>
          </w:p>
        </w:tc>
        <w:tc>
          <w:tcPr>
            <w:tcW w:w="2336" w:type="dxa"/>
            <w:vAlign w:val="center"/>
          </w:tcPr>
          <w:p w14:paraId="0C4F2580" w14:textId="77777777" w:rsidR="007B5BE7" w:rsidRDefault="007B5BE7" w:rsidP="007B5BE7">
            <w:pPr>
              <w:rPr>
                <w:lang w:eastAsia="ru-RU"/>
              </w:rPr>
            </w:pPr>
            <w:r>
              <w:t>2</w:t>
            </w:r>
          </w:p>
        </w:tc>
        <w:tc>
          <w:tcPr>
            <w:tcW w:w="2337" w:type="dxa"/>
            <w:vAlign w:val="center"/>
          </w:tcPr>
          <w:p w14:paraId="535E5D17" w14:textId="77777777" w:rsidR="007B5BE7" w:rsidRPr="007B5BE7" w:rsidRDefault="007B5BE7" w:rsidP="007B5BE7">
            <w:pPr>
              <w:rPr>
                <w:lang w:eastAsia="ru-RU"/>
              </w:rPr>
            </w:pPr>
            <w:r w:rsidRPr="007B5BE7">
              <w:t>5 документов в 02-requirements/</w:t>
            </w:r>
          </w:p>
        </w:tc>
      </w:tr>
      <w:tr w:rsidR="007B5BE7" w14:paraId="2F47A320" w14:textId="77777777" w:rsidTr="00304A18">
        <w:tc>
          <w:tcPr>
            <w:tcW w:w="2336" w:type="dxa"/>
            <w:vAlign w:val="center"/>
          </w:tcPr>
          <w:p w14:paraId="5FCE1C67" w14:textId="77777777" w:rsidR="007B5BE7" w:rsidRDefault="007B5BE7" w:rsidP="007B5BE7">
            <w:pPr>
              <w:rPr>
                <w:lang w:eastAsia="ru-RU"/>
              </w:rPr>
            </w:pPr>
            <w:r>
              <w:t>3</w:t>
            </w:r>
          </w:p>
        </w:tc>
        <w:tc>
          <w:tcPr>
            <w:tcW w:w="2336" w:type="dxa"/>
            <w:vAlign w:val="center"/>
          </w:tcPr>
          <w:p w14:paraId="012475DC" w14:textId="77777777" w:rsidR="007B5BE7" w:rsidRDefault="007B5BE7" w:rsidP="007B5BE7">
            <w:pPr>
              <w:rPr>
                <w:lang w:eastAsia="ru-RU"/>
              </w:rPr>
            </w:pPr>
            <w:r>
              <w:t>Архитектурное проектирование</w:t>
            </w:r>
          </w:p>
        </w:tc>
        <w:tc>
          <w:tcPr>
            <w:tcW w:w="2336" w:type="dxa"/>
            <w:vAlign w:val="center"/>
          </w:tcPr>
          <w:p w14:paraId="6ECA359C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5E77A6D2" w14:textId="77777777" w:rsidR="007B5BE7" w:rsidRDefault="007B5BE7" w:rsidP="007B5BE7">
            <w:pPr>
              <w:rPr>
                <w:lang w:eastAsia="ru-RU"/>
              </w:rPr>
            </w:pPr>
            <w:r>
              <w:t>PCMEF-диаграмма, интерфейсы</w:t>
            </w:r>
          </w:p>
        </w:tc>
      </w:tr>
      <w:tr w:rsidR="007B5BE7" w14:paraId="43ABE3D0" w14:textId="77777777" w:rsidTr="00304A18">
        <w:tc>
          <w:tcPr>
            <w:tcW w:w="2336" w:type="dxa"/>
            <w:vAlign w:val="center"/>
          </w:tcPr>
          <w:p w14:paraId="6A49DE7C" w14:textId="77777777" w:rsidR="007B5BE7" w:rsidRDefault="007B5BE7" w:rsidP="007B5BE7">
            <w:pPr>
              <w:rPr>
                <w:lang w:eastAsia="ru-RU"/>
              </w:rPr>
            </w:pPr>
            <w:r>
              <w:t>4</w:t>
            </w:r>
          </w:p>
        </w:tc>
        <w:tc>
          <w:tcPr>
            <w:tcW w:w="2336" w:type="dxa"/>
            <w:vAlign w:val="center"/>
          </w:tcPr>
          <w:p w14:paraId="2EE92F69" w14:textId="77777777" w:rsidR="007B5BE7" w:rsidRDefault="007B5BE7" w:rsidP="007B5BE7">
            <w:pPr>
              <w:rPr>
                <w:lang w:eastAsia="ru-RU"/>
              </w:rPr>
            </w:pPr>
            <w:r>
              <w:t>Проектирование БД</w:t>
            </w:r>
          </w:p>
        </w:tc>
        <w:tc>
          <w:tcPr>
            <w:tcW w:w="2336" w:type="dxa"/>
            <w:vAlign w:val="center"/>
          </w:tcPr>
          <w:p w14:paraId="42CCAC5B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40FCF766" w14:textId="77777777" w:rsidR="007B5BE7" w:rsidRDefault="007B5BE7" w:rsidP="007B5BE7">
            <w:pPr>
              <w:rPr>
                <w:lang w:eastAsia="ru-RU"/>
              </w:rPr>
            </w:pPr>
            <w:r>
              <w:t>ER-диаграмма, DDL, триггеры</w:t>
            </w:r>
          </w:p>
        </w:tc>
      </w:tr>
      <w:tr w:rsidR="007B5BE7" w14:paraId="08A1339F" w14:textId="77777777" w:rsidTr="00304A18">
        <w:tc>
          <w:tcPr>
            <w:tcW w:w="2336" w:type="dxa"/>
            <w:vAlign w:val="center"/>
          </w:tcPr>
          <w:p w14:paraId="344F81A6" w14:textId="77777777" w:rsidR="007B5BE7" w:rsidRDefault="007B5BE7" w:rsidP="007B5BE7">
            <w:pPr>
              <w:rPr>
                <w:lang w:eastAsia="ru-RU"/>
              </w:rPr>
            </w:pPr>
            <w:r>
              <w:t>5</w:t>
            </w:r>
          </w:p>
        </w:tc>
        <w:tc>
          <w:tcPr>
            <w:tcW w:w="2336" w:type="dxa"/>
            <w:vAlign w:val="center"/>
          </w:tcPr>
          <w:p w14:paraId="692D8409" w14:textId="77777777" w:rsidR="007B5BE7" w:rsidRDefault="007B5BE7" w:rsidP="007B5BE7">
            <w:pPr>
              <w:rPr>
                <w:lang w:eastAsia="ru-RU"/>
              </w:rPr>
            </w:pPr>
            <w:r>
              <w:t>Детальное проектирование</w:t>
            </w:r>
          </w:p>
        </w:tc>
        <w:tc>
          <w:tcPr>
            <w:tcW w:w="2336" w:type="dxa"/>
            <w:vAlign w:val="center"/>
          </w:tcPr>
          <w:p w14:paraId="122F3918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38AE0FCE" w14:textId="77777777" w:rsidR="007B5BE7" w:rsidRDefault="007B5BE7" w:rsidP="007B5BE7">
            <w:pPr>
              <w:rPr>
                <w:lang w:eastAsia="ru-RU"/>
              </w:rPr>
            </w:pPr>
            <w:r>
              <w:t>Диаграммы последовательности, классов</w:t>
            </w:r>
          </w:p>
        </w:tc>
      </w:tr>
      <w:tr w:rsidR="007B5BE7" w14:paraId="4D92243F" w14:textId="77777777" w:rsidTr="00304A18">
        <w:tc>
          <w:tcPr>
            <w:tcW w:w="2336" w:type="dxa"/>
            <w:vAlign w:val="center"/>
          </w:tcPr>
          <w:p w14:paraId="2B460FD0" w14:textId="77777777" w:rsidR="007B5BE7" w:rsidRDefault="007B5BE7" w:rsidP="007B5BE7">
            <w:pPr>
              <w:rPr>
                <w:lang w:eastAsia="ru-RU"/>
              </w:rPr>
            </w:pPr>
            <w:r>
              <w:t>6</w:t>
            </w:r>
          </w:p>
        </w:tc>
        <w:tc>
          <w:tcPr>
            <w:tcW w:w="2336" w:type="dxa"/>
            <w:vAlign w:val="center"/>
          </w:tcPr>
          <w:p w14:paraId="39D9691E" w14:textId="77777777" w:rsidR="007B5BE7" w:rsidRDefault="007B5BE7" w:rsidP="007B5BE7">
            <w:pPr>
              <w:rPr>
                <w:lang w:eastAsia="ru-RU"/>
              </w:rPr>
            </w:pPr>
            <w:r>
              <w:t>Реализация ядра</w:t>
            </w:r>
          </w:p>
        </w:tc>
        <w:tc>
          <w:tcPr>
            <w:tcW w:w="2336" w:type="dxa"/>
            <w:vAlign w:val="center"/>
          </w:tcPr>
          <w:p w14:paraId="64A27378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4734BF0D" w14:textId="77777777" w:rsidR="007B5BE7" w:rsidRDefault="007B5BE7" w:rsidP="007B5BE7">
            <w:pPr>
              <w:rPr>
                <w:lang w:eastAsia="ru-RU"/>
              </w:rPr>
            </w:pPr>
            <w:r>
              <w:t>Рабочий Spring Boot бэкенд</w:t>
            </w:r>
          </w:p>
        </w:tc>
      </w:tr>
      <w:tr w:rsidR="007B5BE7" w14:paraId="14BDFA19" w14:textId="77777777" w:rsidTr="00304A18">
        <w:tc>
          <w:tcPr>
            <w:tcW w:w="2336" w:type="dxa"/>
            <w:vAlign w:val="center"/>
          </w:tcPr>
          <w:p w14:paraId="7A856C82" w14:textId="77777777" w:rsidR="007B5BE7" w:rsidRDefault="007B5BE7" w:rsidP="007B5BE7">
            <w:pPr>
              <w:rPr>
                <w:lang w:eastAsia="ru-RU"/>
              </w:rPr>
            </w:pPr>
            <w:r>
              <w:t>7</w:t>
            </w:r>
          </w:p>
        </w:tc>
        <w:tc>
          <w:tcPr>
            <w:tcW w:w="2336" w:type="dxa"/>
            <w:vAlign w:val="center"/>
          </w:tcPr>
          <w:p w14:paraId="6BA0BF72" w14:textId="77777777" w:rsidR="007B5BE7" w:rsidRDefault="007B5BE7" w:rsidP="007B5BE7">
            <w:pPr>
              <w:rPr>
                <w:lang w:eastAsia="ru-RU"/>
              </w:rPr>
            </w:pPr>
            <w:r>
              <w:t>Тестирование и рефакторинг</w:t>
            </w:r>
          </w:p>
        </w:tc>
        <w:tc>
          <w:tcPr>
            <w:tcW w:w="2336" w:type="dxa"/>
            <w:vAlign w:val="center"/>
          </w:tcPr>
          <w:p w14:paraId="10DD5AF3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16F6CA5C" w14:textId="77777777" w:rsidR="007B5BE7" w:rsidRDefault="007B5BE7" w:rsidP="007B5BE7">
            <w:pPr>
              <w:rPr>
                <w:lang w:eastAsia="ru-RU"/>
              </w:rPr>
            </w:pPr>
            <w:r>
              <w:t>157 тестов, покрытие 49%, статанализ</w:t>
            </w:r>
          </w:p>
        </w:tc>
      </w:tr>
      <w:tr w:rsidR="007B5BE7" w14:paraId="102BF6D9" w14:textId="77777777" w:rsidTr="00304A18">
        <w:tc>
          <w:tcPr>
            <w:tcW w:w="2336" w:type="dxa"/>
            <w:vAlign w:val="center"/>
          </w:tcPr>
          <w:p w14:paraId="57306048" w14:textId="77777777" w:rsidR="007B5BE7" w:rsidRDefault="007B5BE7" w:rsidP="007B5BE7">
            <w:pPr>
              <w:rPr>
                <w:lang w:eastAsia="ru-RU"/>
              </w:rPr>
            </w:pPr>
            <w:r>
              <w:t>8</w:t>
            </w:r>
          </w:p>
        </w:tc>
        <w:tc>
          <w:tcPr>
            <w:tcW w:w="2336" w:type="dxa"/>
            <w:vAlign w:val="center"/>
          </w:tcPr>
          <w:p w14:paraId="75EA83C4" w14:textId="77777777" w:rsidR="007B5BE7" w:rsidRDefault="007B5BE7" w:rsidP="007B5BE7">
            <w:pPr>
              <w:rPr>
                <w:lang w:eastAsia="ru-RU"/>
              </w:rPr>
            </w:pPr>
            <w:r>
              <w:t>Пользовательский интерфейс</w:t>
            </w:r>
          </w:p>
        </w:tc>
        <w:tc>
          <w:tcPr>
            <w:tcW w:w="2336" w:type="dxa"/>
            <w:vAlign w:val="center"/>
          </w:tcPr>
          <w:p w14:paraId="40CDFFB2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39D7357E" w14:textId="77777777" w:rsidR="007B5BE7" w:rsidRDefault="007B5BE7" w:rsidP="007B5BE7">
            <w:pPr>
              <w:rPr>
                <w:lang w:eastAsia="ru-RU"/>
              </w:rPr>
            </w:pPr>
            <w:r>
              <w:t>Web (React) + Desktop (JavaFX)</w:t>
            </w:r>
          </w:p>
        </w:tc>
      </w:tr>
      <w:tr w:rsidR="007B5BE7" w14:paraId="6E43CAC4" w14:textId="77777777" w:rsidTr="00304A18">
        <w:tc>
          <w:tcPr>
            <w:tcW w:w="2336" w:type="dxa"/>
            <w:vAlign w:val="center"/>
          </w:tcPr>
          <w:p w14:paraId="01A98EAB" w14:textId="77777777" w:rsidR="007B5BE7" w:rsidRDefault="007B5BE7" w:rsidP="007B5BE7">
            <w:pPr>
              <w:rPr>
                <w:lang w:eastAsia="ru-RU"/>
              </w:rPr>
            </w:pPr>
            <w:r>
              <w:t>9</w:t>
            </w:r>
          </w:p>
        </w:tc>
        <w:tc>
          <w:tcPr>
            <w:tcW w:w="2336" w:type="dxa"/>
            <w:vAlign w:val="center"/>
          </w:tcPr>
          <w:p w14:paraId="60D2F390" w14:textId="77777777" w:rsidR="007B5BE7" w:rsidRDefault="007B5BE7" w:rsidP="007B5BE7">
            <w:pPr>
              <w:rPr>
                <w:lang w:eastAsia="ru-RU"/>
              </w:rPr>
            </w:pPr>
            <w:r>
              <w:t>Инфраструктура</w:t>
            </w:r>
          </w:p>
        </w:tc>
        <w:tc>
          <w:tcPr>
            <w:tcW w:w="2336" w:type="dxa"/>
            <w:vAlign w:val="center"/>
          </w:tcPr>
          <w:p w14:paraId="17D6B30F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229FF9ED" w14:textId="77777777" w:rsidR="007B5BE7" w:rsidRDefault="007B5BE7" w:rsidP="007B5BE7">
            <w:pPr>
              <w:rPr>
                <w:lang w:eastAsia="ru-RU"/>
              </w:rPr>
            </w:pPr>
            <w:r>
              <w:t>Docker-стек, portable exe</w:t>
            </w:r>
          </w:p>
        </w:tc>
      </w:tr>
    </w:tbl>
    <w:p w14:paraId="39C6C0F5" w14:textId="313153B8" w:rsidR="004D2DF5" w:rsidRDefault="00E659D7" w:rsidP="007B5BE7">
      <w:pPr>
        <w:pStyle w:val="2"/>
        <w:rPr>
          <w:lang w:eastAsia="ru-RU"/>
        </w:rPr>
      </w:pPr>
      <w:bookmarkStart w:id="70" w:name="_Toc233115137"/>
      <w:r>
        <w:rPr>
          <w:lang w:eastAsia="ru-RU"/>
        </w:rPr>
        <w:t xml:space="preserve">7.2 </w:t>
      </w:r>
      <w:r w:rsidR="007B5BE7">
        <w:rPr>
          <w:lang w:eastAsia="ru-RU"/>
        </w:rPr>
        <w:t>Диаграмма Ганта</w:t>
      </w:r>
      <w:bookmarkEnd w:id="70"/>
    </w:p>
    <w:p w14:paraId="18E5454F" w14:textId="34A751EC" w:rsidR="007B5BE7" w:rsidRDefault="007B5BE7" w:rsidP="007B5BE7">
      <w:pPr>
        <w:ind w:firstLine="708"/>
        <w:rPr>
          <w:lang w:eastAsia="ru-RU"/>
        </w:rPr>
      </w:pPr>
      <w:r w:rsidRPr="007B5BE7">
        <w:rPr>
          <w:lang w:eastAsia="ru-RU"/>
        </w:rPr>
        <w:t xml:space="preserve">Диаграмма Ганта отображает календарный план разработки проекта с разбивкой по этапам и задачам. Общая продолжительность разработки составила около 8 недель </w:t>
      </w:r>
      <w:r w:rsidR="004B7714">
        <w:rPr>
          <w:lang w:eastAsia="ru-RU"/>
        </w:rPr>
        <w:t>-</w:t>
      </w:r>
      <w:r w:rsidRPr="007B5BE7">
        <w:rPr>
          <w:lang w:eastAsia="ru-RU"/>
        </w:rPr>
        <w:t xml:space="preserve"> с 06.04.2026 по 01.06.2026.</w:t>
      </w:r>
    </w:p>
    <w:p w14:paraId="2EA0940F" w14:textId="77777777" w:rsidR="00794252" w:rsidRDefault="00794252" w:rsidP="007B5BE7">
      <w:pPr>
        <w:ind w:firstLine="708"/>
        <w:rPr>
          <w:lang w:eastAsia="ru-RU"/>
        </w:rPr>
      </w:pPr>
      <w:r w:rsidRPr="00794252">
        <w:rPr>
          <w:lang w:eastAsia="ru-RU"/>
        </w:rPr>
        <w:t>Ряд этапов выполнялся параллельно, что сократило общую длительность проекта. В частности, этапы проектирования базы данных и архитектурного проектирования перекрывались; реализация ядра велась одновременно с детальным проектированием; тестирование начиналось до завершения реализации. Этап завершения (документация) выполнялся параллельно с финальными задачами разработки интерфейса.</w:t>
      </w:r>
    </w:p>
    <w:p w14:paraId="615CCB4E" w14:textId="77777777" w:rsidR="00794252" w:rsidRDefault="00794252" w:rsidP="00794252">
      <w:pPr>
        <w:jc w:val="center"/>
        <w:rPr>
          <w:lang w:eastAsia="ru-RU"/>
        </w:rPr>
      </w:pPr>
      <w:r w:rsidRPr="00794252">
        <w:rPr>
          <w:noProof/>
          <w:lang w:eastAsia="ru-RU"/>
        </w:rPr>
        <w:lastRenderedPageBreak/>
        <w:drawing>
          <wp:inline distT="0" distB="0" distL="0" distR="0" wp14:anchorId="74426606" wp14:editId="3250FAE7">
            <wp:extent cx="5940425" cy="5045075"/>
            <wp:effectExtent l="0" t="0" r="3175" b="317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5098" w14:textId="77777777" w:rsidR="00794252" w:rsidRDefault="00794252" w:rsidP="00794252">
      <w:pPr>
        <w:jc w:val="center"/>
        <w:rPr>
          <w:lang w:eastAsia="ru-RU"/>
        </w:rPr>
      </w:pPr>
      <w:r>
        <w:rPr>
          <w:lang w:eastAsia="ru-RU"/>
        </w:rPr>
        <w:t>Рисунок 41 – диаграмма Ганта</w:t>
      </w:r>
    </w:p>
    <w:p w14:paraId="0150A838" w14:textId="0887F5B6" w:rsidR="00794252" w:rsidRPr="003B7CFF" w:rsidRDefault="00E659D7" w:rsidP="00794252">
      <w:pPr>
        <w:pStyle w:val="2"/>
        <w:rPr>
          <w:lang w:eastAsia="ru-RU"/>
        </w:rPr>
      </w:pPr>
      <w:bookmarkStart w:id="71" w:name="_Toc233115138"/>
      <w:r>
        <w:rPr>
          <w:lang w:eastAsia="ru-RU"/>
        </w:rPr>
        <w:t xml:space="preserve">7.3 </w:t>
      </w:r>
      <w:r w:rsidR="00794252">
        <w:rPr>
          <w:lang w:eastAsia="ru-RU"/>
        </w:rPr>
        <w:t>Оценка трудозатрат (</w:t>
      </w:r>
      <w:r w:rsidR="00794252">
        <w:rPr>
          <w:lang w:val="en-US" w:eastAsia="ru-RU"/>
        </w:rPr>
        <w:t>COCOMO</w:t>
      </w:r>
      <w:r w:rsidR="00794252" w:rsidRPr="003B7CFF">
        <w:rPr>
          <w:lang w:eastAsia="ru-RU"/>
        </w:rPr>
        <w:t>)</w:t>
      </w:r>
      <w:bookmarkEnd w:id="71"/>
    </w:p>
    <w:p w14:paraId="0E522D63" w14:textId="70475538" w:rsidR="00E43449" w:rsidRDefault="006F756D">
      <w:r>
        <w:rPr>
          <w:rFonts w:eastAsia="Times New Roman" w:cs="Times New Roman"/>
          <w:szCs w:val="28"/>
          <w:lang w:eastAsia="ru-RU"/>
        </w:rPr>
        <w:t xml:space="preserve">Объём кодовой базы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17 930 SLOC: бэкенд Java (6 290), тесты (1 800), веб-клиент TypeScript (5 250), десктоп-клиент Java/FXML (4 200), SQL и конфиги (390). [6]</w:t>
      </w:r>
    </w:p>
    <w:p w14:paraId="01A3D58F" w14:textId="77777777" w:rsidR="00E43449" w:rsidRDefault="006F756D">
      <w:r>
        <w:rPr>
          <w:rFonts w:eastAsia="Times New Roman" w:cs="Times New Roman"/>
          <w:szCs w:val="28"/>
          <w:lang w:eastAsia="ru-RU"/>
        </w:rPr>
        <w:t>COCOMO Basic (органический режим): трудозатраты E = 2.4 × 18^1.05 ≈ 49.9 чел.-мес., время T ≈ 11 мес., расчётная команда 4–5 человек. [6]</w:t>
      </w:r>
    </w:p>
    <w:p w14:paraId="05447C79" w14:textId="77777777" w:rsidR="00E43449" w:rsidRDefault="006F756D">
      <w:r>
        <w:rPr>
          <w:rFonts w:eastAsia="Times New Roman" w:cs="Times New Roman"/>
          <w:szCs w:val="28"/>
          <w:lang w:eastAsia="ru-RU"/>
        </w:rPr>
        <w:t>Фактически: ~2 чел.-месяца (1 разработчик, 8 недель), производительность ~8 965 SLOC/чел.-мес. против нормы COCOMO 359. Коэффициент ускорения ~25×, что объясняется отсутствием коммуникационных издержек, современным стеком и хорошо определённой предметной областью.</w:t>
      </w:r>
    </w:p>
    <w:p w14:paraId="2F67DB8E" w14:textId="5243DA14" w:rsidR="00794252" w:rsidRDefault="00E659D7" w:rsidP="00794252">
      <w:pPr>
        <w:pStyle w:val="2"/>
        <w:rPr>
          <w:lang w:eastAsia="ru-RU"/>
        </w:rPr>
      </w:pPr>
      <w:bookmarkStart w:id="72" w:name="_Toc233115139"/>
      <w:r>
        <w:rPr>
          <w:lang w:eastAsia="ru-RU"/>
        </w:rPr>
        <w:t xml:space="preserve">7.4 </w:t>
      </w:r>
      <w:r w:rsidR="00794252">
        <w:rPr>
          <w:lang w:eastAsia="ru-RU"/>
        </w:rPr>
        <w:t>Управление рисками</w:t>
      </w:r>
      <w:bookmarkEnd w:id="72"/>
    </w:p>
    <w:p w14:paraId="3E5E96A5" w14:textId="77777777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>В рамках проекта выявлены три ключевых риска.</w:t>
      </w:r>
    </w:p>
    <w:p w14:paraId="4DC615C0" w14:textId="5A1A8DD8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 xml:space="preserve">Смена бизнес-процессов клиента (вероятность </w:t>
      </w:r>
      <w:r w:rsidR="004B7714">
        <w:rPr>
          <w:lang w:eastAsia="ru-RU"/>
        </w:rPr>
        <w:t>-</w:t>
      </w:r>
      <w:r>
        <w:rPr>
          <w:lang w:eastAsia="ru-RU"/>
        </w:rPr>
        <w:t xml:space="preserve"> средняя, влияние </w:t>
      </w:r>
      <w:r w:rsidR="004B7714">
        <w:rPr>
          <w:lang w:eastAsia="ru-RU"/>
        </w:rPr>
        <w:t>-</w:t>
      </w:r>
      <w:r>
        <w:rPr>
          <w:lang w:eastAsia="ru-RU"/>
        </w:rPr>
        <w:t xml:space="preserve"> высокое). При существенном изменении логики ценообразования у клиента может потребоваться переработка формул или расширение функциональности системы. Митигация: гибкий механизм параметризованных формул позволяет </w:t>
      </w:r>
      <w:r>
        <w:rPr>
          <w:lang w:eastAsia="ru-RU"/>
        </w:rPr>
        <w:lastRenderedPageBreak/>
        <w:t>администратору перенастраивать логику расчётов без участия разработчика, что существенно снижает зависимость от доработок.</w:t>
      </w:r>
    </w:p>
    <w:p w14:paraId="433D5079" w14:textId="5B9D835C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 xml:space="preserve">Конкуренция с универсальными решениями (вероятность </w:t>
      </w:r>
      <w:r w:rsidR="004B7714">
        <w:rPr>
          <w:lang w:eastAsia="ru-RU"/>
        </w:rPr>
        <w:t>-</w:t>
      </w:r>
      <w:r>
        <w:rPr>
          <w:lang w:eastAsia="ru-RU"/>
        </w:rPr>
        <w:t xml:space="preserve"> высокая, влияние </w:t>
      </w:r>
      <w:r w:rsidR="004B7714">
        <w:rPr>
          <w:lang w:eastAsia="ru-RU"/>
        </w:rPr>
        <w:t>-</w:t>
      </w:r>
      <w:r>
        <w:rPr>
          <w:lang w:eastAsia="ru-RU"/>
        </w:rPr>
        <w:t xml:space="preserve"> среднее). Широко распространённые инструменты </w:t>
      </w:r>
      <w:r w:rsidR="004B7714">
        <w:rPr>
          <w:lang w:eastAsia="ru-RU"/>
        </w:rPr>
        <w:t>-</w:t>
      </w:r>
      <w:r>
        <w:rPr>
          <w:lang w:eastAsia="ru-RU"/>
        </w:rPr>
        <w:t xml:space="preserve"> электронные таблицы и комплексные учётные системы </w:t>
      </w:r>
      <w:r w:rsidR="004B7714">
        <w:rPr>
          <w:lang w:eastAsia="ru-RU"/>
        </w:rPr>
        <w:t>-</w:t>
      </w:r>
      <w:r>
        <w:rPr>
          <w:lang w:eastAsia="ru-RU"/>
        </w:rPr>
        <w:t xml:space="preserve"> имеют устоявшуюся базу пользователей. Митигация: конкурентные преимущества системы </w:t>
      </w:r>
      <w:r w:rsidR="004B7714">
        <w:rPr>
          <w:lang w:eastAsia="ru-RU"/>
        </w:rPr>
        <w:t>-</w:t>
      </w:r>
      <w:r>
        <w:rPr>
          <w:lang w:eastAsia="ru-RU"/>
        </w:rPr>
        <w:t xml:space="preserve"> простота настройки без разработчика и хранение данных на инфраструктуре клиента </w:t>
      </w:r>
      <w:r w:rsidR="004B7714">
        <w:rPr>
          <w:lang w:eastAsia="ru-RU"/>
        </w:rPr>
        <w:t>-</w:t>
      </w:r>
      <w:r>
        <w:rPr>
          <w:lang w:eastAsia="ru-RU"/>
        </w:rPr>
        <w:t xml:space="preserve"> позиционируются как ответ на ключевые недостатки альтернатив.</w:t>
      </w:r>
    </w:p>
    <w:p w14:paraId="2245171D" w14:textId="5808EA4B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 xml:space="preserve">Удаление материала нарушает расчёты (вероятность </w:t>
      </w:r>
      <w:r w:rsidR="004B7714">
        <w:rPr>
          <w:lang w:eastAsia="ru-RU"/>
        </w:rPr>
        <w:t>-</w:t>
      </w:r>
      <w:r>
        <w:rPr>
          <w:lang w:eastAsia="ru-RU"/>
        </w:rPr>
        <w:t xml:space="preserve"> низкая, влияние </w:t>
      </w:r>
      <w:r w:rsidR="004B7714">
        <w:rPr>
          <w:lang w:eastAsia="ru-RU"/>
        </w:rPr>
        <w:t>-</w:t>
      </w:r>
      <w:r>
        <w:rPr>
          <w:lang w:eastAsia="ru-RU"/>
        </w:rPr>
        <w:t xml:space="preserve"> среднее). При удалении материала, задействованного в существующих расчётах, те переходят в невычислимое состояние. Митигация: система явно информирует пользователя </w:t>
      </w:r>
      <w:r w:rsidR="004B7714">
        <w:rPr>
          <w:lang w:eastAsia="ru-RU"/>
        </w:rPr>
        <w:t>-</w:t>
      </w:r>
      <w:r>
        <w:rPr>
          <w:lang w:eastAsia="ru-RU"/>
        </w:rPr>
        <w:t xml:space="preserve"> проблемная позиция подсвечивается предупреждением в интерфейсе, итоговая сумма не отображается до замены материала.</w:t>
      </w:r>
    </w:p>
    <w:p w14:paraId="4F946F41" w14:textId="77777777" w:rsidR="00794252" w:rsidRDefault="00794252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0C7CE18A" w14:textId="77777777" w:rsidR="009F573D" w:rsidRDefault="009F573D" w:rsidP="009F573D">
      <w:pPr>
        <w:pStyle w:val="1"/>
        <w:rPr>
          <w:lang w:eastAsia="ru-RU"/>
        </w:rPr>
      </w:pPr>
      <w:bookmarkStart w:id="73" w:name="_Toc233115140"/>
      <w:r>
        <w:rPr>
          <w:lang w:eastAsia="ru-RU"/>
        </w:rPr>
        <w:lastRenderedPageBreak/>
        <w:t>Заключение</w:t>
      </w:r>
      <w:bookmarkEnd w:id="73"/>
    </w:p>
    <w:p w14:paraId="2DE52534" w14:textId="6D810655" w:rsidR="009F573D" w:rsidRDefault="00E659D7" w:rsidP="009F573D">
      <w:pPr>
        <w:pStyle w:val="2"/>
        <w:rPr>
          <w:lang w:eastAsia="ru-RU"/>
        </w:rPr>
      </w:pPr>
      <w:bookmarkStart w:id="74" w:name="_Toc233115141"/>
      <w:r>
        <w:rPr>
          <w:lang w:eastAsia="ru-RU"/>
        </w:rPr>
        <w:t xml:space="preserve">8.1 </w:t>
      </w:r>
      <w:r w:rsidR="009F573D">
        <w:rPr>
          <w:lang w:eastAsia="ru-RU"/>
        </w:rPr>
        <w:t>Выводы</w:t>
      </w:r>
      <w:bookmarkEnd w:id="74"/>
    </w:p>
    <w:p w14:paraId="4AD10CF6" w14:textId="77777777" w:rsidR="00E43449" w:rsidRDefault="006F756D" w:rsidP="00B371BB">
      <w:pPr>
        <w:ind w:firstLine="360"/>
      </w:pPr>
      <w:r>
        <w:rPr>
          <w:rFonts w:eastAsia="Times New Roman" w:cs="Times New Roman"/>
          <w:szCs w:val="28"/>
          <w:lang w:eastAsia="ru-RU"/>
        </w:rPr>
        <w:t>В ходе курсового проекта спроектирована и реализована многопользовательская ИС автоматизированного расчёта стоимости. Цель и задачи выполнены в полном объёме.</w:t>
      </w:r>
    </w:p>
    <w:p w14:paraId="50EB27BC" w14:textId="77777777" w:rsidR="00E43449" w:rsidRDefault="006F756D">
      <w:r>
        <w:rPr>
          <w:rFonts w:eastAsia="Times New Roman" w:cs="Times New Roman"/>
          <w:szCs w:val="28"/>
          <w:lang w:eastAsia="ru-RU"/>
        </w:rPr>
        <w:t>Теоретическая часть: анализ предметной области, IDEF0, Use Case и доменная модель, спецификации вариантов использования.</w:t>
      </w:r>
    </w:p>
    <w:p w14:paraId="6860467D" w14:textId="77777777" w:rsidR="00E43449" w:rsidRDefault="006F756D">
      <w:r>
        <w:rPr>
          <w:rFonts w:eastAsia="Times New Roman" w:cs="Times New Roman"/>
          <w:szCs w:val="28"/>
          <w:lang w:eastAsia="ru-RU"/>
        </w:rPr>
        <w:t>Проектная часть: архитектура PCMEF Enterprise, схема БД из 10 таблиц, диаграммы классов и последовательности, три паттерна GoF.</w:t>
      </w:r>
    </w:p>
    <w:p w14:paraId="507D1887" w14:textId="77777777" w:rsidR="00E43449" w:rsidRDefault="006F756D">
      <w:r>
        <w:rPr>
          <w:rFonts w:eastAsia="Times New Roman" w:cs="Times New Roman"/>
          <w:szCs w:val="28"/>
          <w:lang w:eastAsia="ru-RU"/>
        </w:rPr>
        <w:t>Практическая часть: Spring Boot бэкенд (33 REST-эндпоинта, JWT, RBAC), веб-клиент React/TypeScript, десктоп-клиент JavaFX, Docker Compose, 157 автотестов (покрытие 49%), Checkstyle, JMeter.</w:t>
      </w:r>
    </w:p>
    <w:p w14:paraId="6A22DB31" w14:textId="29801336" w:rsidR="009F573D" w:rsidRDefault="00E659D7" w:rsidP="009F573D">
      <w:pPr>
        <w:pStyle w:val="2"/>
        <w:rPr>
          <w:lang w:eastAsia="ru-RU"/>
        </w:rPr>
      </w:pPr>
      <w:bookmarkStart w:id="75" w:name="_Toc233115142"/>
      <w:r>
        <w:rPr>
          <w:lang w:eastAsia="ru-RU"/>
        </w:rPr>
        <w:t xml:space="preserve">8.2 </w:t>
      </w:r>
      <w:r w:rsidR="009F573D">
        <w:rPr>
          <w:lang w:eastAsia="ru-RU"/>
        </w:rPr>
        <w:t>Результаты</w:t>
      </w:r>
      <w:bookmarkEnd w:id="75"/>
    </w:p>
    <w:p w14:paraId="563FD312" w14:textId="77777777" w:rsidR="00E43449" w:rsidRDefault="006F756D" w:rsidP="00B371BB">
      <w:pPr>
        <w:ind w:firstLine="360"/>
      </w:pPr>
      <w:r>
        <w:rPr>
          <w:rFonts w:eastAsia="Times New Roman" w:cs="Times New Roman"/>
          <w:szCs w:val="28"/>
          <w:lang w:eastAsia="ru-RU"/>
        </w:rPr>
        <w:t>Разработана полная проектная документация: бизнес-модель, спецификации UC, архитектурные решения, схема БД, диаграммы классов и последовательности.</w:t>
      </w:r>
    </w:p>
    <w:p w14:paraId="6991456F" w14:textId="5401445D" w:rsidR="00E43449" w:rsidRDefault="006F756D">
      <w:r>
        <w:rPr>
          <w:rFonts w:eastAsia="Times New Roman" w:cs="Times New Roman"/>
          <w:szCs w:val="28"/>
          <w:lang w:eastAsia="ru-RU"/>
        </w:rPr>
        <w:t xml:space="preserve">Реализован серверный компонент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Java 25 + Spring Boot 4.0.6, ~18 KLOC, 33 REST-эндпоинта, JWT, динамическая RBAC, аудит, защита от брутфорса.</w:t>
      </w:r>
    </w:p>
    <w:p w14:paraId="0521A2BF" w14:textId="77777777" w:rsidR="00E43449" w:rsidRDefault="006F756D">
      <w:r>
        <w:rPr>
          <w:rFonts w:eastAsia="Times New Roman" w:cs="Times New Roman"/>
          <w:szCs w:val="28"/>
          <w:lang w:eastAsia="ru-RU"/>
        </w:rPr>
        <w:t>Реализованы два клиента с идентичной функциональностью: веб (React/TypeScript) и десктоп (JavaFX, portable exe).</w:t>
      </w:r>
    </w:p>
    <w:p w14:paraId="766D30AE" w14:textId="77777777" w:rsidR="00E43449" w:rsidRDefault="006F756D">
      <w:r>
        <w:rPr>
          <w:rFonts w:eastAsia="Times New Roman" w:cs="Times New Roman"/>
          <w:szCs w:val="28"/>
          <w:lang w:eastAsia="ru-RU"/>
        </w:rPr>
        <w:t>Инфраструктура: Docker Compose, HTTPS, автоматическая инициализация. 157 тестов (96 unit, 58 контроллеров, 3 интеграционных), покрытие 49%. Нагрузочное тестирование: 14 618 запросов, 0% ошибок, ср. 21–23 мс. CI/CD: GitHub Actions.</w:t>
      </w:r>
    </w:p>
    <w:p w14:paraId="55F1855C" w14:textId="7C339225" w:rsidR="009F573D" w:rsidRDefault="00E659D7" w:rsidP="009F573D">
      <w:pPr>
        <w:pStyle w:val="2"/>
        <w:rPr>
          <w:lang w:eastAsia="ru-RU"/>
        </w:rPr>
      </w:pPr>
      <w:bookmarkStart w:id="76" w:name="_Toc233115143"/>
      <w:r>
        <w:rPr>
          <w:lang w:eastAsia="ru-RU"/>
        </w:rPr>
        <w:t xml:space="preserve">8.3 </w:t>
      </w:r>
      <w:r w:rsidR="009F573D">
        <w:rPr>
          <w:lang w:eastAsia="ru-RU"/>
        </w:rPr>
        <w:t>Перспективы развития</w:t>
      </w:r>
      <w:bookmarkEnd w:id="76"/>
    </w:p>
    <w:p w14:paraId="2D9607E5" w14:textId="77777777" w:rsidR="00E43449" w:rsidRDefault="006F756D" w:rsidP="00B371BB">
      <w:pPr>
        <w:ind w:firstLine="360"/>
      </w:pPr>
      <w:r>
        <w:rPr>
          <w:rFonts w:eastAsia="Times New Roman" w:cs="Times New Roman"/>
          <w:szCs w:val="28"/>
          <w:lang w:eastAsia="ru-RU"/>
        </w:rPr>
        <w:t>Функциональное расширение: экспорт расчётов в PDF/Excel; история изменения цен материалов; сравнение расчётов.</w:t>
      </w:r>
    </w:p>
    <w:p w14:paraId="6FB99E20" w14:textId="77777777" w:rsidR="00E43449" w:rsidRDefault="006F756D">
      <w:r>
        <w:rPr>
          <w:rFonts w:eastAsia="Times New Roman" w:cs="Times New Roman"/>
          <w:szCs w:val="28"/>
          <w:lang w:eastAsia="ru-RU"/>
        </w:rPr>
        <w:t>Интеграция: архитектура Repository допускает подключение ERP, CRM, систем складского учёта без переработки бизнес-логики; импорт прайс-листов из Excel/CSV.</w:t>
      </w:r>
    </w:p>
    <w:p w14:paraId="3EF42BD5" w14:textId="77777777" w:rsidR="00E43449" w:rsidRDefault="006F756D">
      <w:r>
        <w:rPr>
          <w:rFonts w:eastAsia="Times New Roman" w:cs="Times New Roman"/>
          <w:szCs w:val="28"/>
          <w:lang w:eastAsia="ru-RU"/>
        </w:rPr>
        <w:t>Многоарендная архитектура (SaaS): разграничение данных на уровне схем БД упростит сопровождение при росте числа клиентов.</w:t>
      </w:r>
    </w:p>
    <w:p w14:paraId="38426E1C" w14:textId="70C9C7A0" w:rsidR="00131808" w:rsidRDefault="006F756D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Мобильный клиент: разработка на базе существующего REST API без изменений серверной части.</w:t>
      </w:r>
    </w:p>
    <w:p w14:paraId="19DDE5E8" w14:textId="71D1B24B" w:rsidR="00E43449" w:rsidRPr="00131808" w:rsidRDefault="00131808" w:rsidP="00131808">
      <w:pPr>
        <w:spacing w:after="160" w:line="259" w:lineRule="auto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6786F8F1" w14:textId="77777777" w:rsidR="00794252" w:rsidRDefault="00794252" w:rsidP="00794252">
      <w:pPr>
        <w:pStyle w:val="1"/>
        <w:rPr>
          <w:lang w:eastAsia="ru-RU"/>
        </w:rPr>
      </w:pPr>
      <w:bookmarkStart w:id="77" w:name="_Toc233115144"/>
      <w:r>
        <w:rPr>
          <w:lang w:eastAsia="ru-RU"/>
        </w:rPr>
        <w:lastRenderedPageBreak/>
        <w:t>Список использованных источников</w:t>
      </w:r>
      <w:bookmarkEnd w:id="77"/>
    </w:p>
    <w:p w14:paraId="40092E69" w14:textId="77777777" w:rsidR="00794252" w:rsidRPr="00EF760C" w:rsidRDefault="00794252" w:rsidP="00794252">
      <w:pPr>
        <w:rPr>
          <w:b/>
          <w:bCs/>
          <w:lang w:eastAsia="ru-RU"/>
        </w:rPr>
      </w:pPr>
      <w:r w:rsidRPr="00EF760C">
        <w:rPr>
          <w:b/>
          <w:bCs/>
          <w:lang w:eastAsia="ru-RU"/>
        </w:rPr>
        <w:t>Книги</w:t>
      </w:r>
    </w:p>
    <w:p w14:paraId="3B464B76" w14:textId="1291E6E1" w:rsidR="00794252" w:rsidRDefault="00794252" w:rsidP="00131808">
      <w:pPr>
        <w:ind w:firstLine="708"/>
        <w:rPr>
          <w:lang w:eastAsia="ru-RU"/>
        </w:rPr>
      </w:pPr>
      <w:r>
        <w:rPr>
          <w:lang w:eastAsia="ru-RU"/>
        </w:rPr>
        <w:t xml:space="preserve">1. Гамма Э., Хелм Р., Джонсон Р., Влиссидес Дж. Приёмы объектно-ориентированного проектирования. Паттерны проектирования. </w:t>
      </w:r>
      <w:r w:rsidR="004B7714">
        <w:rPr>
          <w:lang w:eastAsia="ru-RU"/>
        </w:rPr>
        <w:t>-</w:t>
      </w:r>
      <w:r>
        <w:rPr>
          <w:lang w:eastAsia="ru-RU"/>
        </w:rPr>
        <w:t xml:space="preserve"> СПб.: Питер, 2020. </w:t>
      </w:r>
      <w:r w:rsidR="004B7714">
        <w:rPr>
          <w:lang w:eastAsia="ru-RU"/>
        </w:rPr>
        <w:t>-</w:t>
      </w:r>
      <w:r>
        <w:rPr>
          <w:lang w:eastAsia="ru-RU"/>
        </w:rPr>
        <w:t xml:space="preserve"> 448 с.</w:t>
      </w:r>
    </w:p>
    <w:p w14:paraId="12C9B521" w14:textId="122EAD9F" w:rsidR="00794252" w:rsidRDefault="00794252" w:rsidP="00131808">
      <w:pPr>
        <w:ind w:firstLine="708"/>
        <w:rPr>
          <w:lang w:eastAsia="ru-RU"/>
        </w:rPr>
      </w:pPr>
      <w:r>
        <w:rPr>
          <w:lang w:eastAsia="ru-RU"/>
        </w:rPr>
        <w:t xml:space="preserve">2. Фаулер М. Архитектура корпоративных программных приложений. </w:t>
      </w:r>
      <w:r w:rsidR="004B7714">
        <w:rPr>
          <w:lang w:eastAsia="ru-RU"/>
        </w:rPr>
        <w:t>-</w:t>
      </w:r>
      <w:r>
        <w:rPr>
          <w:lang w:eastAsia="ru-RU"/>
        </w:rPr>
        <w:t xml:space="preserve"> М.: Вильямс, 2016. </w:t>
      </w:r>
      <w:r w:rsidR="004B7714">
        <w:rPr>
          <w:lang w:eastAsia="ru-RU"/>
        </w:rPr>
        <w:t>-</w:t>
      </w:r>
      <w:r>
        <w:rPr>
          <w:lang w:eastAsia="ru-RU"/>
        </w:rPr>
        <w:t xml:space="preserve"> 544 с.</w:t>
      </w:r>
    </w:p>
    <w:p w14:paraId="5F365C7F" w14:textId="33DA880E" w:rsidR="00794252" w:rsidRDefault="00794252" w:rsidP="00131808">
      <w:pPr>
        <w:ind w:firstLine="708"/>
        <w:rPr>
          <w:lang w:eastAsia="ru-RU"/>
        </w:rPr>
      </w:pPr>
      <w:r>
        <w:rPr>
          <w:lang w:eastAsia="ru-RU"/>
        </w:rPr>
        <w:t xml:space="preserve">3. Мартин Р. Чистая архитектура. Искусство разработки программного обеспечения. </w:t>
      </w:r>
      <w:r w:rsidR="004B7714">
        <w:rPr>
          <w:lang w:eastAsia="ru-RU"/>
        </w:rPr>
        <w:t>-</w:t>
      </w:r>
      <w:r>
        <w:rPr>
          <w:lang w:eastAsia="ru-RU"/>
        </w:rPr>
        <w:t xml:space="preserve"> СПб.: Питер, 2018. </w:t>
      </w:r>
      <w:r w:rsidR="004B7714">
        <w:rPr>
          <w:lang w:eastAsia="ru-RU"/>
        </w:rPr>
        <w:t>-</w:t>
      </w:r>
      <w:r>
        <w:rPr>
          <w:lang w:eastAsia="ru-RU"/>
        </w:rPr>
        <w:t xml:space="preserve"> 352 с.</w:t>
      </w:r>
    </w:p>
    <w:p w14:paraId="4387661A" w14:textId="3B8F4B7F" w:rsidR="00794252" w:rsidRPr="00794252" w:rsidRDefault="00794252" w:rsidP="00131808">
      <w:pPr>
        <w:ind w:firstLine="708"/>
        <w:rPr>
          <w:lang w:val="en-US" w:eastAsia="ru-RU"/>
        </w:rPr>
      </w:pPr>
      <w:r w:rsidRPr="00794252">
        <w:rPr>
          <w:lang w:val="en-US" w:eastAsia="ru-RU"/>
        </w:rPr>
        <w:t xml:space="preserve">4. </w:t>
      </w:r>
      <w:r>
        <w:rPr>
          <w:lang w:eastAsia="ru-RU"/>
        </w:rPr>
        <w:t>Уоллс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К</w:t>
      </w:r>
      <w:r w:rsidRPr="00794252">
        <w:rPr>
          <w:lang w:val="en-US" w:eastAsia="ru-RU"/>
        </w:rPr>
        <w:t xml:space="preserve">. Spring in Action. </w:t>
      </w:r>
      <w:r w:rsidR="004B7714">
        <w:rPr>
          <w:lang w:val="en-US" w:eastAsia="ru-RU"/>
        </w:rPr>
        <w:t>-</w:t>
      </w:r>
      <w:r w:rsidRPr="00794252">
        <w:rPr>
          <w:lang w:val="en-US" w:eastAsia="ru-RU"/>
        </w:rPr>
        <w:t xml:space="preserve"> 6-</w:t>
      </w:r>
      <w:r>
        <w:rPr>
          <w:lang w:eastAsia="ru-RU"/>
        </w:rPr>
        <w:t>е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изд</w:t>
      </w:r>
      <w:r w:rsidRPr="00794252">
        <w:rPr>
          <w:lang w:val="en-US" w:eastAsia="ru-RU"/>
        </w:rPr>
        <w:t xml:space="preserve">. </w:t>
      </w:r>
      <w:r w:rsidR="004B7714">
        <w:rPr>
          <w:lang w:val="en-US" w:eastAsia="ru-RU"/>
        </w:rPr>
        <w:t>-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М</w:t>
      </w:r>
      <w:r w:rsidRPr="00794252">
        <w:rPr>
          <w:lang w:val="en-US" w:eastAsia="ru-RU"/>
        </w:rPr>
        <w:t xml:space="preserve">.: </w:t>
      </w:r>
      <w:r>
        <w:rPr>
          <w:lang w:eastAsia="ru-RU"/>
        </w:rPr>
        <w:t>ДМК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Пресс</w:t>
      </w:r>
      <w:r w:rsidRPr="00794252">
        <w:rPr>
          <w:lang w:val="en-US" w:eastAsia="ru-RU"/>
        </w:rPr>
        <w:t xml:space="preserve">, 2022. </w:t>
      </w:r>
      <w:r w:rsidR="004B7714">
        <w:rPr>
          <w:lang w:val="en-US" w:eastAsia="ru-RU"/>
        </w:rPr>
        <w:t>-</w:t>
      </w:r>
      <w:r w:rsidRPr="00794252">
        <w:rPr>
          <w:lang w:val="en-US" w:eastAsia="ru-RU"/>
        </w:rPr>
        <w:t xml:space="preserve"> 520 </w:t>
      </w:r>
      <w:r>
        <w:rPr>
          <w:lang w:eastAsia="ru-RU"/>
        </w:rPr>
        <w:t>с</w:t>
      </w:r>
      <w:r w:rsidRPr="00794252">
        <w:rPr>
          <w:lang w:val="en-US" w:eastAsia="ru-RU"/>
        </w:rPr>
        <w:t>.</w:t>
      </w:r>
    </w:p>
    <w:p w14:paraId="3C64D7DA" w14:textId="605ADCAF" w:rsidR="00794252" w:rsidRDefault="00794252" w:rsidP="00131808">
      <w:pPr>
        <w:ind w:firstLine="708"/>
        <w:rPr>
          <w:lang w:eastAsia="ru-RU"/>
        </w:rPr>
      </w:pPr>
      <w:r>
        <w:rPr>
          <w:lang w:eastAsia="ru-RU"/>
        </w:rPr>
        <w:t xml:space="preserve">5. Соммервилл И. Инженерия программного обеспечения. </w:t>
      </w:r>
      <w:r w:rsidR="004B7714">
        <w:rPr>
          <w:lang w:eastAsia="ru-RU"/>
        </w:rPr>
        <w:t>-</w:t>
      </w:r>
      <w:r>
        <w:rPr>
          <w:lang w:eastAsia="ru-RU"/>
        </w:rPr>
        <w:t xml:space="preserve"> 10-е изд. </w:t>
      </w:r>
      <w:r w:rsidR="004B7714">
        <w:rPr>
          <w:lang w:eastAsia="ru-RU"/>
        </w:rPr>
        <w:t>-</w:t>
      </w:r>
      <w:r>
        <w:rPr>
          <w:lang w:eastAsia="ru-RU"/>
        </w:rPr>
        <w:t xml:space="preserve"> М.: Вильямс, 2019. </w:t>
      </w:r>
      <w:r w:rsidR="004B7714">
        <w:rPr>
          <w:lang w:eastAsia="ru-RU"/>
        </w:rPr>
        <w:t>-</w:t>
      </w:r>
      <w:r>
        <w:rPr>
          <w:lang w:eastAsia="ru-RU"/>
        </w:rPr>
        <w:t xml:space="preserve"> 1070 с.</w:t>
      </w:r>
    </w:p>
    <w:p w14:paraId="03B988F6" w14:textId="1AB7C8B1" w:rsidR="00794252" w:rsidRDefault="00794252" w:rsidP="00131808">
      <w:pPr>
        <w:ind w:firstLine="708"/>
        <w:rPr>
          <w:lang w:eastAsia="ru-RU"/>
        </w:rPr>
      </w:pPr>
      <w:r>
        <w:rPr>
          <w:lang w:eastAsia="ru-RU"/>
        </w:rPr>
        <w:t xml:space="preserve">6. Боэм Б. Экономика программной инженерии. </w:t>
      </w:r>
      <w:r w:rsidR="004B7714">
        <w:rPr>
          <w:lang w:eastAsia="ru-RU"/>
        </w:rPr>
        <w:t>-</w:t>
      </w:r>
      <w:r>
        <w:rPr>
          <w:lang w:eastAsia="ru-RU"/>
        </w:rPr>
        <w:t xml:space="preserve"> М.: Радио и связь, 1985. </w:t>
      </w:r>
      <w:r w:rsidR="004B7714">
        <w:rPr>
          <w:lang w:eastAsia="ru-RU"/>
        </w:rPr>
        <w:t>-</w:t>
      </w:r>
      <w:r>
        <w:rPr>
          <w:lang w:eastAsia="ru-RU"/>
        </w:rPr>
        <w:t xml:space="preserve"> 512 с.</w:t>
      </w:r>
    </w:p>
    <w:p w14:paraId="7FC7F2C5" w14:textId="77777777" w:rsidR="00794252" w:rsidRDefault="00794252" w:rsidP="00794252">
      <w:pPr>
        <w:rPr>
          <w:lang w:eastAsia="ru-RU"/>
        </w:rPr>
      </w:pPr>
    </w:p>
    <w:p w14:paraId="34B9729E" w14:textId="77777777" w:rsidR="00794252" w:rsidRPr="00EF760C" w:rsidRDefault="00794252" w:rsidP="00794252">
      <w:pPr>
        <w:rPr>
          <w:b/>
          <w:bCs/>
          <w:lang w:eastAsia="ru-RU"/>
        </w:rPr>
      </w:pPr>
      <w:r w:rsidRPr="00EF760C">
        <w:rPr>
          <w:b/>
          <w:bCs/>
          <w:lang w:eastAsia="ru-RU"/>
        </w:rPr>
        <w:t>Электронные ресурсы</w:t>
      </w:r>
    </w:p>
    <w:p w14:paraId="496EE566" w14:textId="2E04E7BF" w:rsidR="00794252" w:rsidRPr="004B7714" w:rsidRDefault="00794252" w:rsidP="00131808">
      <w:pPr>
        <w:ind w:firstLine="708"/>
        <w:rPr>
          <w:lang w:eastAsia="ru-RU"/>
        </w:rPr>
      </w:pPr>
      <w:r w:rsidRPr="004B7714">
        <w:rPr>
          <w:lang w:eastAsia="ru-RU"/>
        </w:rPr>
        <w:t xml:space="preserve">7. </w:t>
      </w:r>
      <w:r w:rsidRPr="00EF760C">
        <w:rPr>
          <w:lang w:val="en-US" w:eastAsia="ru-RU"/>
        </w:rPr>
        <w:t>Spring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Boot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Reference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Documentation</w:t>
      </w:r>
      <w:r w:rsidRPr="004B7714">
        <w:rPr>
          <w:lang w:eastAsia="ru-RU"/>
        </w:rPr>
        <w:t xml:space="preserve"> [</w:t>
      </w:r>
      <w:r>
        <w:rPr>
          <w:lang w:eastAsia="ru-RU"/>
        </w:rPr>
        <w:t>Электронный</w:t>
      </w:r>
      <w:r w:rsidRPr="004B7714">
        <w:rPr>
          <w:lang w:eastAsia="ru-RU"/>
        </w:rPr>
        <w:t xml:space="preserve"> </w:t>
      </w:r>
      <w:r>
        <w:rPr>
          <w:lang w:eastAsia="ru-RU"/>
        </w:rPr>
        <w:t>ресурс</w:t>
      </w:r>
      <w:r w:rsidRPr="004B7714">
        <w:rPr>
          <w:lang w:eastAsia="ru-RU"/>
        </w:rPr>
        <w:t xml:space="preserve">]. </w:t>
      </w:r>
      <w:r w:rsidR="004B7714" w:rsidRPr="004B7714">
        <w:rPr>
          <w:lang w:eastAsia="ru-RU"/>
        </w:rPr>
        <w:t>-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URL</w:t>
      </w:r>
      <w:r w:rsidRPr="004B7714">
        <w:rPr>
          <w:lang w:eastAsia="ru-RU"/>
        </w:rPr>
        <w:t xml:space="preserve">: </w:t>
      </w:r>
      <w:r w:rsidRPr="00EF760C">
        <w:rPr>
          <w:lang w:val="en-US" w:eastAsia="ru-RU"/>
        </w:rPr>
        <w:t>https</w:t>
      </w:r>
      <w:r w:rsidRPr="004B7714">
        <w:rPr>
          <w:lang w:eastAsia="ru-RU"/>
        </w:rPr>
        <w:t>://</w:t>
      </w:r>
      <w:r w:rsidRPr="00EF760C">
        <w:rPr>
          <w:lang w:val="en-US" w:eastAsia="ru-RU"/>
        </w:rPr>
        <w:t>docs</w:t>
      </w:r>
      <w:r w:rsidRPr="004B7714">
        <w:rPr>
          <w:lang w:eastAsia="ru-RU"/>
        </w:rPr>
        <w:t>.</w:t>
      </w:r>
      <w:r w:rsidRPr="00EF760C">
        <w:rPr>
          <w:lang w:val="en-US" w:eastAsia="ru-RU"/>
        </w:rPr>
        <w:t>spring</w:t>
      </w:r>
      <w:r w:rsidRPr="004B7714">
        <w:rPr>
          <w:lang w:eastAsia="ru-RU"/>
        </w:rPr>
        <w:t>.</w:t>
      </w:r>
      <w:r w:rsidRPr="00EF760C">
        <w:rPr>
          <w:lang w:val="en-US" w:eastAsia="ru-RU"/>
        </w:rPr>
        <w:t>io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spring</w:t>
      </w:r>
      <w:r w:rsidRPr="004B7714">
        <w:rPr>
          <w:lang w:eastAsia="ru-RU"/>
        </w:rPr>
        <w:t>-</w:t>
      </w:r>
      <w:r w:rsidRPr="00EF760C">
        <w:rPr>
          <w:lang w:val="en-US" w:eastAsia="ru-RU"/>
        </w:rPr>
        <w:t>boot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docs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current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reference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html</w:t>
      </w:r>
      <w:r w:rsidRPr="004B7714">
        <w:rPr>
          <w:lang w:eastAsia="ru-RU"/>
        </w:rPr>
        <w:t>/ (</w:t>
      </w:r>
      <w:r>
        <w:rPr>
          <w:lang w:eastAsia="ru-RU"/>
        </w:rPr>
        <w:t>дата</w:t>
      </w:r>
      <w:r w:rsidRPr="004B7714">
        <w:rPr>
          <w:lang w:eastAsia="ru-RU"/>
        </w:rPr>
        <w:t xml:space="preserve"> </w:t>
      </w:r>
      <w:r>
        <w:rPr>
          <w:lang w:eastAsia="ru-RU"/>
        </w:rPr>
        <w:t>обращения</w:t>
      </w:r>
      <w:r w:rsidRPr="004B7714">
        <w:rPr>
          <w:lang w:eastAsia="ru-RU"/>
        </w:rPr>
        <w:t>: 01.06.2026).</w:t>
      </w:r>
    </w:p>
    <w:p w14:paraId="3E635744" w14:textId="3ABD3407" w:rsidR="00794252" w:rsidRDefault="00794252" w:rsidP="00131808">
      <w:pPr>
        <w:ind w:firstLine="708"/>
        <w:rPr>
          <w:lang w:eastAsia="ru-RU"/>
        </w:rPr>
      </w:pPr>
      <w:r>
        <w:rPr>
          <w:lang w:eastAsia="ru-RU"/>
        </w:rPr>
        <w:t xml:space="preserve">8. React Documentation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https://react.dev (дата обращения: 01.06.2026).</w:t>
      </w:r>
    </w:p>
    <w:p w14:paraId="0417A40C" w14:textId="17B414FE" w:rsidR="00794252" w:rsidRDefault="00794252" w:rsidP="00131808">
      <w:pPr>
        <w:ind w:firstLine="708"/>
        <w:rPr>
          <w:lang w:eastAsia="ru-RU"/>
        </w:rPr>
      </w:pPr>
      <w:r>
        <w:rPr>
          <w:lang w:eastAsia="ru-RU"/>
        </w:rPr>
        <w:t xml:space="preserve">9. PostgreSQL 16 Documentation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https://www.postgresql.org/docs/16/ (дата обращения: 01.06.2026).</w:t>
      </w:r>
    </w:p>
    <w:p w14:paraId="19FD19C2" w14:textId="04C1D3BD" w:rsidR="00794252" w:rsidRDefault="00794252" w:rsidP="00131808">
      <w:pPr>
        <w:ind w:firstLine="708"/>
        <w:rPr>
          <w:lang w:eastAsia="ru-RU"/>
        </w:rPr>
      </w:pPr>
      <w:r>
        <w:rPr>
          <w:lang w:eastAsia="ru-RU"/>
        </w:rPr>
        <w:t xml:space="preserve">10. JUnit 5 User Guide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https://junit.org/junit5/docs/current/user-guide/ (дата обращения: 01.06.2026).</w:t>
      </w:r>
    </w:p>
    <w:p w14:paraId="1DD1E033" w14:textId="53095B6B" w:rsidR="00794252" w:rsidRDefault="00794252" w:rsidP="00131808">
      <w:pPr>
        <w:ind w:firstLine="708"/>
        <w:rPr>
          <w:lang w:eastAsia="ru-RU"/>
        </w:rPr>
      </w:pPr>
      <w:r>
        <w:rPr>
          <w:lang w:eastAsia="ru-RU"/>
        </w:rPr>
        <w:t xml:space="preserve">11. OpenAPI Specification 3.0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https://swagger.io/specification/ (дата обращения: 01.06.2026).</w:t>
      </w:r>
    </w:p>
    <w:p w14:paraId="1792CB43" w14:textId="3FF2CB2F" w:rsidR="00794252" w:rsidRDefault="00794252" w:rsidP="00131808">
      <w:pPr>
        <w:ind w:firstLine="708"/>
        <w:rPr>
          <w:lang w:eastAsia="ru-RU"/>
        </w:rPr>
      </w:pPr>
      <w:r>
        <w:rPr>
          <w:lang w:eastAsia="ru-RU"/>
        </w:rPr>
        <w:t xml:space="preserve">12. Testcontainers Documentation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https://testcontainers.com/guides/ (дата обращения: 01.06.2026).</w:t>
      </w:r>
    </w:p>
    <w:p w14:paraId="758C8ECC" w14:textId="4E242C4D" w:rsidR="00794252" w:rsidRDefault="00794252" w:rsidP="00131808">
      <w:pPr>
        <w:ind w:firstLine="708"/>
        <w:rPr>
          <w:lang w:eastAsia="ru-RU"/>
        </w:rPr>
      </w:pPr>
      <w:r>
        <w:rPr>
          <w:lang w:eastAsia="ru-RU"/>
        </w:rPr>
        <w:t xml:space="preserve">13. Docker Documentation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https://docs.docker.com (дата обращения: 01.06.2026).</w:t>
      </w:r>
    </w:p>
    <w:p w14:paraId="2C4F1090" w14:textId="773D21F8" w:rsidR="009F573D" w:rsidRDefault="00794252" w:rsidP="00131808">
      <w:pPr>
        <w:ind w:firstLine="708"/>
        <w:rPr>
          <w:lang w:eastAsia="ru-RU"/>
        </w:rPr>
      </w:pPr>
      <w:r>
        <w:rPr>
          <w:lang w:eastAsia="ru-RU"/>
        </w:rPr>
        <w:t xml:space="preserve">14. Репозиторий проекта Calculator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https://github.com/MrCap4a/course-project (дата обращения: 01.06.2026).</w:t>
      </w:r>
    </w:p>
    <w:p w14:paraId="703B1FE1" w14:textId="5C92DC08" w:rsidR="00436C9E" w:rsidRDefault="009F573D" w:rsidP="00436C9E">
      <w:pPr>
        <w:pStyle w:val="1"/>
        <w:rPr>
          <w:lang w:eastAsia="ru-RU"/>
        </w:rPr>
      </w:pPr>
      <w:r>
        <w:rPr>
          <w:lang w:eastAsia="ru-RU"/>
        </w:rPr>
        <w:br w:type="page"/>
      </w:r>
      <w:bookmarkStart w:id="78" w:name="_Toc233115145"/>
      <w:r w:rsidR="009334B9">
        <w:rPr>
          <w:lang w:eastAsia="ru-RU"/>
        </w:rPr>
        <w:lastRenderedPageBreak/>
        <w:t>Приложение А</w:t>
      </w:r>
      <w:bookmarkEnd w:id="78"/>
    </w:p>
    <w:p w14:paraId="4C3508D1" w14:textId="3C6EB7F4" w:rsidR="007531A0" w:rsidRDefault="006F756D" w:rsidP="007531A0">
      <w:pPr>
        <w:ind w:firstLine="36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Исходный код проекта размещён в репозитории GitHub: </w:t>
      </w:r>
      <w:hyperlink r:id="rId51" w:history="1">
        <w:r w:rsidR="007531A0" w:rsidRPr="00E2194E">
          <w:rPr>
            <w:rStyle w:val="ae"/>
            <w:rFonts w:eastAsia="Times New Roman" w:cs="Times New Roman"/>
            <w:szCs w:val="28"/>
            <w:lang w:eastAsia="ru-RU"/>
          </w:rPr>
          <w:t>https://github.com/MrCap4a/course-project</w:t>
        </w:r>
      </w:hyperlink>
    </w:p>
    <w:p w14:paraId="72E13A64" w14:textId="3A111304" w:rsidR="003B7CFF" w:rsidRPr="00F654CD" w:rsidRDefault="003B7CFF" w:rsidP="00F654CD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</w:p>
    <w:sectPr w:rsidR="003B7CFF" w:rsidRPr="00F654CD" w:rsidSect="00EE1320">
      <w:footerReference w:type="default" r:id="rId52"/>
      <w:footerReference w:type="first" r:id="rId53"/>
      <w:pgSz w:w="11906" w:h="16838"/>
      <w:pgMar w:top="1134" w:right="850" w:bottom="1134" w:left="1701" w:header="708" w:footer="708" w:gutter="0"/>
      <w:pgNumType w:start="6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C1F8691" w14:textId="77777777" w:rsidR="00243E6D" w:rsidRDefault="00243E6D" w:rsidP="00F87333">
      <w:r>
        <w:separator/>
      </w:r>
    </w:p>
  </w:endnote>
  <w:endnote w:type="continuationSeparator" w:id="0">
    <w:p w14:paraId="50FCC998" w14:textId="77777777" w:rsidR="00243E6D" w:rsidRDefault="00243E6D" w:rsidP="00F873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32506B" w14:textId="77777777" w:rsidR="00714C50" w:rsidRDefault="00714C50">
    <w:pPr>
      <w:pStyle w:val="afb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F1B9B40" wp14:editId="511FBF30">
              <wp:simplePos x="0" y="0"/>
              <wp:positionH relativeFrom="page">
                <wp:posOffset>7113778</wp:posOffset>
              </wp:positionH>
              <wp:positionV relativeFrom="page">
                <wp:posOffset>9867032</wp:posOffset>
              </wp:positionV>
              <wp:extent cx="88900" cy="196215"/>
              <wp:effectExtent l="0" t="0" r="0" b="0"/>
              <wp:wrapNone/>
              <wp:docPr id="13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890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FA4B94" w14:textId="77777777" w:rsidR="00714C50" w:rsidRDefault="00714C50">
                          <w:pPr>
                            <w:pStyle w:val="afb"/>
                            <w:spacing w:line="308" w:lineRule="exact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1B9B4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left:0;text-align:left;margin-left:560.15pt;margin-top:776.95pt;width:7pt;height:15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" filled="f" stroked="f">
              <v:textbox inset="0,0,0,0">
                <w:txbxContent>
                  <w:p w14:paraId="3CFA4B94" w14:textId="77777777" w:rsidR="00714C50" w:rsidRDefault="00714C50">
                    <w:pPr>
                      <w:pStyle w:val="afb"/>
                      <w:spacing w:line="308" w:lineRule="exact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49F68594" wp14:editId="116F633F">
              <wp:simplePos x="0" y="0"/>
              <wp:positionH relativeFrom="page">
                <wp:posOffset>7040244</wp:posOffset>
              </wp:positionH>
              <wp:positionV relativeFrom="page">
                <wp:posOffset>9710280</wp:posOffset>
              </wp:positionV>
              <wp:extent cx="264795" cy="648970"/>
              <wp:effectExtent l="0" t="0" r="0" b="0"/>
              <wp:wrapNone/>
              <wp:docPr id="14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4795" cy="6489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4795" h="648970">
                            <a:moveTo>
                              <a:pt x="264795" y="0"/>
                            </a:moveTo>
                            <a:lnTo>
                              <a:pt x="0" y="0"/>
                            </a:lnTo>
                            <a:lnTo>
                              <a:pt x="0" y="648970"/>
                            </a:lnTo>
                            <a:lnTo>
                              <a:pt x="264795" y="648970"/>
                            </a:lnTo>
                            <a:lnTo>
                              <a:pt x="264795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A012E9" id="Graphic 2" o:spid="_x0000_s1026" style="position:absolute;margin-left:554.35pt;margin-top:764.6pt;width:20.85pt;height:51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4795,648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" path="m264795,l,,,648970r264795,l264795,xe" stroked="f">
              <v:path arrowok="t"/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13068980"/>
      <w:docPartObj>
        <w:docPartGallery w:val="Page Numbers (Bottom of Page)"/>
        <w:docPartUnique/>
      </w:docPartObj>
    </w:sdtPr>
    <w:sdtContent>
      <w:p w14:paraId="502E71B0" w14:textId="78BF28EB" w:rsidR="00714C50" w:rsidRDefault="00714C5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CC3CE4" w14:textId="77777777" w:rsidR="00714C50" w:rsidRDefault="00714C50">
    <w:pPr>
      <w:pStyle w:val="af7"/>
    </w:pPr>
  </w:p>
  <w:p w14:paraId="25535E27" w14:textId="77777777" w:rsidR="00714C50" w:rsidRDefault="00714C5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090395020"/>
      <w:docPartObj>
        <w:docPartGallery w:val="Page Numbers (Bottom of Page)"/>
        <w:docPartUnique/>
      </w:docPartObj>
    </w:sdtPr>
    <w:sdtContent>
      <w:p w14:paraId="3D5B3CC4" w14:textId="77777777" w:rsidR="00714C50" w:rsidRPr="00E104FB" w:rsidRDefault="00714C50">
        <w:pPr>
          <w:pStyle w:val="af7"/>
          <w:jc w:val="center"/>
        </w:pPr>
        <w:r w:rsidRPr="00E104FB">
          <w:fldChar w:fldCharType="begin"/>
        </w:r>
        <w:r w:rsidRPr="00E104FB">
          <w:instrText>PAGE   \* MERGEFORMAT</w:instrText>
        </w:r>
        <w:r w:rsidRPr="00E104FB">
          <w:fldChar w:fldCharType="separate"/>
        </w:r>
        <w:r w:rsidRPr="00E104FB">
          <w:t>2</w:t>
        </w:r>
        <w:r w:rsidRPr="00E104FB">
          <w:fldChar w:fldCharType="end"/>
        </w:r>
      </w:p>
    </w:sdtContent>
  </w:sdt>
  <w:p w14:paraId="703703FE" w14:textId="77777777" w:rsidR="00714C50" w:rsidRDefault="00714C50">
    <w:pPr>
      <w:pStyle w:val="af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4080042"/>
      <w:docPartObj>
        <w:docPartGallery w:val="Page Numbers (Bottom of Page)"/>
        <w:docPartUnique/>
      </w:docPartObj>
    </w:sdtPr>
    <w:sdtContent>
      <w:p w14:paraId="021BD70C" w14:textId="77777777" w:rsidR="00714C50" w:rsidRDefault="00714C5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1589FB" w14:textId="77777777" w:rsidR="00714C50" w:rsidRDefault="00714C50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C2F3D5E" w14:textId="77777777" w:rsidR="00243E6D" w:rsidRDefault="00243E6D" w:rsidP="00F87333">
      <w:r>
        <w:separator/>
      </w:r>
    </w:p>
  </w:footnote>
  <w:footnote w:type="continuationSeparator" w:id="0">
    <w:p w14:paraId="65426E5A" w14:textId="77777777" w:rsidR="00243E6D" w:rsidRDefault="00243E6D" w:rsidP="00F873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70B73"/>
    <w:multiLevelType w:val="multilevel"/>
    <w:tmpl w:val="69240A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32A0E"/>
    <w:multiLevelType w:val="multilevel"/>
    <w:tmpl w:val="717AED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B081D"/>
    <w:multiLevelType w:val="multilevel"/>
    <w:tmpl w:val="F1841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C12B8"/>
    <w:multiLevelType w:val="multilevel"/>
    <w:tmpl w:val="2BD01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C3760"/>
    <w:multiLevelType w:val="multilevel"/>
    <w:tmpl w:val="DBB2F9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623A5D"/>
    <w:multiLevelType w:val="multilevel"/>
    <w:tmpl w:val="7396C8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BA5068"/>
    <w:multiLevelType w:val="multilevel"/>
    <w:tmpl w:val="BA2827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781EB7"/>
    <w:multiLevelType w:val="multilevel"/>
    <w:tmpl w:val="84EA70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828FE"/>
    <w:multiLevelType w:val="multilevel"/>
    <w:tmpl w:val="404C3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BE487E"/>
    <w:multiLevelType w:val="multilevel"/>
    <w:tmpl w:val="99C245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D73674"/>
    <w:multiLevelType w:val="multilevel"/>
    <w:tmpl w:val="5CDE21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4F3C9B"/>
    <w:multiLevelType w:val="multilevel"/>
    <w:tmpl w:val="E54E68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BD2269"/>
    <w:multiLevelType w:val="multilevel"/>
    <w:tmpl w:val="DA5A6F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DF5B44"/>
    <w:multiLevelType w:val="multilevel"/>
    <w:tmpl w:val="D82E1A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0D1480"/>
    <w:multiLevelType w:val="multilevel"/>
    <w:tmpl w:val="1B82A7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D06B4D"/>
    <w:multiLevelType w:val="multilevel"/>
    <w:tmpl w:val="17A455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A5729D1"/>
    <w:multiLevelType w:val="hybridMultilevel"/>
    <w:tmpl w:val="EF88D656"/>
    <w:lvl w:ilvl="0" w:tplc="6C8EE77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5D14CA"/>
    <w:multiLevelType w:val="multilevel"/>
    <w:tmpl w:val="421EEC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CD2694"/>
    <w:multiLevelType w:val="multilevel"/>
    <w:tmpl w:val="95404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A1BD0"/>
    <w:multiLevelType w:val="multilevel"/>
    <w:tmpl w:val="B84249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15373B"/>
    <w:multiLevelType w:val="multilevel"/>
    <w:tmpl w:val="06D6B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900023"/>
    <w:multiLevelType w:val="multilevel"/>
    <w:tmpl w:val="D97C1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4503AE0"/>
    <w:multiLevelType w:val="multilevel"/>
    <w:tmpl w:val="A3E034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54212D1"/>
    <w:multiLevelType w:val="multilevel"/>
    <w:tmpl w:val="F4560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581A24"/>
    <w:multiLevelType w:val="multilevel"/>
    <w:tmpl w:val="38D6E5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29346D"/>
    <w:multiLevelType w:val="multilevel"/>
    <w:tmpl w:val="9DF688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CD1C15"/>
    <w:multiLevelType w:val="multilevel"/>
    <w:tmpl w:val="E4D41BCA"/>
    <w:lvl w:ilvl="0">
      <w:start w:val="1"/>
      <w:numFmt w:val="decimal"/>
      <w:lvlText w:val="%1."/>
      <w:lvlJc w:val="left"/>
      <w:pPr>
        <w:ind w:left="140" w:hanging="25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  <w:jc w:val="left"/>
      </w:pPr>
      <w:rPr>
        <w:rFonts w:hint="default"/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rFonts w:hint="default"/>
        <w:lang w:val="ru-RU" w:eastAsia="en-US" w:bidi="ar-SA"/>
      </w:rPr>
    </w:lvl>
  </w:abstractNum>
  <w:abstractNum w:abstractNumId="27" w15:restartNumberingAfterBreak="0">
    <w:nsid w:val="2C9F0BB5"/>
    <w:multiLevelType w:val="multilevel"/>
    <w:tmpl w:val="62E0B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1D57EA9"/>
    <w:multiLevelType w:val="multilevel"/>
    <w:tmpl w:val="E578F0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D57BE5"/>
    <w:multiLevelType w:val="multilevel"/>
    <w:tmpl w:val="C12A0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B30E5E"/>
    <w:multiLevelType w:val="multilevel"/>
    <w:tmpl w:val="114CD0AE"/>
    <w:lvl w:ilvl="0">
      <w:start w:val="1"/>
      <w:numFmt w:val="bullet"/>
      <w:lvlText w:val=""/>
      <w:lvlJc w:val="left"/>
      <w:pPr>
        <w:ind w:left="450" w:hanging="450"/>
      </w:pPr>
      <w:rPr>
        <w:rFonts w:ascii="Symbol" w:hAnsi="Symbol" w:hint="default"/>
        <w:sz w:val="2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sz w:val="20"/>
      </w:rPr>
    </w:lvl>
  </w:abstractNum>
  <w:abstractNum w:abstractNumId="31" w15:restartNumberingAfterBreak="0">
    <w:nsid w:val="3EF27ADC"/>
    <w:multiLevelType w:val="multilevel"/>
    <w:tmpl w:val="0B029BD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4610FD"/>
    <w:multiLevelType w:val="multilevel"/>
    <w:tmpl w:val="5AE8E9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A656C9"/>
    <w:multiLevelType w:val="multilevel"/>
    <w:tmpl w:val="C89484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C04E10"/>
    <w:multiLevelType w:val="multilevel"/>
    <w:tmpl w:val="04627E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3A0311"/>
    <w:multiLevelType w:val="multilevel"/>
    <w:tmpl w:val="20F84F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66010F7"/>
    <w:multiLevelType w:val="multilevel"/>
    <w:tmpl w:val="1E644D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A01F99"/>
    <w:multiLevelType w:val="multilevel"/>
    <w:tmpl w:val="C4C670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887F99"/>
    <w:multiLevelType w:val="multilevel"/>
    <w:tmpl w:val="F9E2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86F07B2"/>
    <w:multiLevelType w:val="multilevel"/>
    <w:tmpl w:val="386875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772711"/>
    <w:multiLevelType w:val="multilevel"/>
    <w:tmpl w:val="D77092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4E0019"/>
    <w:multiLevelType w:val="multilevel"/>
    <w:tmpl w:val="02B074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D10D69"/>
    <w:multiLevelType w:val="multilevel"/>
    <w:tmpl w:val="BA74AE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4627C3"/>
    <w:multiLevelType w:val="multilevel"/>
    <w:tmpl w:val="9BC20C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C1065C"/>
    <w:multiLevelType w:val="multilevel"/>
    <w:tmpl w:val="3CFC13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43036D"/>
    <w:multiLevelType w:val="multilevel"/>
    <w:tmpl w:val="512420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5047F3"/>
    <w:multiLevelType w:val="multilevel"/>
    <w:tmpl w:val="709A4F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DF24FC"/>
    <w:multiLevelType w:val="multilevel"/>
    <w:tmpl w:val="0748A4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773429"/>
    <w:multiLevelType w:val="multilevel"/>
    <w:tmpl w:val="BD5299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7E2278"/>
    <w:multiLevelType w:val="multilevel"/>
    <w:tmpl w:val="84BC80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C1632F"/>
    <w:multiLevelType w:val="multilevel"/>
    <w:tmpl w:val="4E1E68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BD66EFA"/>
    <w:multiLevelType w:val="multilevel"/>
    <w:tmpl w:val="260C12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F120DD8"/>
    <w:multiLevelType w:val="multilevel"/>
    <w:tmpl w:val="D1D0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FB90BE9"/>
    <w:multiLevelType w:val="multilevel"/>
    <w:tmpl w:val="997C9D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A15251"/>
    <w:multiLevelType w:val="multilevel"/>
    <w:tmpl w:val="224E85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83195C"/>
    <w:multiLevelType w:val="multilevel"/>
    <w:tmpl w:val="E3084A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FD64A2"/>
    <w:multiLevelType w:val="multilevel"/>
    <w:tmpl w:val="A66E52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2D03B3"/>
    <w:multiLevelType w:val="multilevel"/>
    <w:tmpl w:val="831E9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8D04F21"/>
    <w:multiLevelType w:val="multilevel"/>
    <w:tmpl w:val="DB8AC1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9245FAA"/>
    <w:multiLevelType w:val="multilevel"/>
    <w:tmpl w:val="4EFEC1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9547640"/>
    <w:multiLevelType w:val="multilevel"/>
    <w:tmpl w:val="0C5A4A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B2A6E07"/>
    <w:multiLevelType w:val="multilevel"/>
    <w:tmpl w:val="07407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B6431D0"/>
    <w:multiLevelType w:val="multilevel"/>
    <w:tmpl w:val="6CC89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C193AED"/>
    <w:multiLevelType w:val="multilevel"/>
    <w:tmpl w:val="427C08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A12893"/>
    <w:multiLevelType w:val="multilevel"/>
    <w:tmpl w:val="AADEA5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CB777E4"/>
    <w:multiLevelType w:val="multilevel"/>
    <w:tmpl w:val="BE4875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EA630EE"/>
    <w:multiLevelType w:val="multilevel"/>
    <w:tmpl w:val="3BA81E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3C265C"/>
    <w:multiLevelType w:val="multilevel"/>
    <w:tmpl w:val="73923A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975C12"/>
    <w:multiLevelType w:val="multilevel"/>
    <w:tmpl w:val="2414785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9" w15:restartNumberingAfterBreak="0">
    <w:nsid w:val="73EC6923"/>
    <w:multiLevelType w:val="multilevel"/>
    <w:tmpl w:val="D4AEA1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176DE6"/>
    <w:multiLevelType w:val="multilevel"/>
    <w:tmpl w:val="0A5478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7207E7"/>
    <w:multiLevelType w:val="multilevel"/>
    <w:tmpl w:val="A0EE52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55753F2"/>
    <w:multiLevelType w:val="multilevel"/>
    <w:tmpl w:val="FEAA50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5660B32"/>
    <w:multiLevelType w:val="multilevel"/>
    <w:tmpl w:val="3C7E2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5E1081B"/>
    <w:multiLevelType w:val="multilevel"/>
    <w:tmpl w:val="D7520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5" w15:restartNumberingAfterBreak="0">
    <w:nsid w:val="77456716"/>
    <w:multiLevelType w:val="multilevel"/>
    <w:tmpl w:val="C3D09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94C1F84"/>
    <w:multiLevelType w:val="multilevel"/>
    <w:tmpl w:val="6A72F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97010D8"/>
    <w:multiLevelType w:val="multilevel"/>
    <w:tmpl w:val="ED04611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601F0B"/>
    <w:multiLevelType w:val="multilevel"/>
    <w:tmpl w:val="14FC44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D75354A"/>
    <w:multiLevelType w:val="multilevel"/>
    <w:tmpl w:val="CC7A16C6"/>
    <w:lvl w:ilvl="0">
      <w:start w:val="1"/>
      <w:numFmt w:val="decimal"/>
      <w:lvlText w:val="%1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80" w15:restartNumberingAfterBreak="0">
    <w:nsid w:val="7E596C99"/>
    <w:multiLevelType w:val="multilevel"/>
    <w:tmpl w:val="D7EC3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F037A70"/>
    <w:multiLevelType w:val="multilevel"/>
    <w:tmpl w:val="D0782C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F3A3822"/>
    <w:multiLevelType w:val="multilevel"/>
    <w:tmpl w:val="44A4B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FCD3412"/>
    <w:multiLevelType w:val="hybridMultilevel"/>
    <w:tmpl w:val="ADDA25C8"/>
    <w:lvl w:ilvl="0" w:tplc="C40CBCBC">
      <w:start w:val="1"/>
      <w:numFmt w:val="decimal"/>
      <w:lvlText w:val="%1."/>
      <w:lvlJc w:val="left"/>
      <w:pPr>
        <w:ind w:left="90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3"/>
  </w:num>
  <w:num w:numId="2">
    <w:abstractNumId w:val="53"/>
  </w:num>
  <w:num w:numId="3">
    <w:abstractNumId w:val="58"/>
  </w:num>
  <w:num w:numId="4">
    <w:abstractNumId w:val="30"/>
  </w:num>
  <w:num w:numId="5">
    <w:abstractNumId w:val="25"/>
  </w:num>
  <w:num w:numId="6">
    <w:abstractNumId w:val="11"/>
  </w:num>
  <w:num w:numId="7">
    <w:abstractNumId w:val="50"/>
  </w:num>
  <w:num w:numId="8">
    <w:abstractNumId w:val="36"/>
  </w:num>
  <w:num w:numId="9">
    <w:abstractNumId w:val="31"/>
  </w:num>
  <w:num w:numId="10">
    <w:abstractNumId w:val="4"/>
  </w:num>
  <w:num w:numId="11">
    <w:abstractNumId w:val="44"/>
  </w:num>
  <w:num w:numId="12">
    <w:abstractNumId w:val="20"/>
  </w:num>
  <w:num w:numId="13">
    <w:abstractNumId w:val="21"/>
  </w:num>
  <w:num w:numId="14">
    <w:abstractNumId w:val="74"/>
  </w:num>
  <w:num w:numId="15">
    <w:abstractNumId w:val="82"/>
  </w:num>
  <w:num w:numId="16">
    <w:abstractNumId w:val="73"/>
  </w:num>
  <w:num w:numId="17">
    <w:abstractNumId w:val="38"/>
  </w:num>
  <w:num w:numId="18">
    <w:abstractNumId w:val="52"/>
  </w:num>
  <w:num w:numId="19">
    <w:abstractNumId w:val="3"/>
  </w:num>
  <w:num w:numId="20">
    <w:abstractNumId w:val="8"/>
  </w:num>
  <w:num w:numId="21">
    <w:abstractNumId w:val="23"/>
  </w:num>
  <w:num w:numId="22">
    <w:abstractNumId w:val="27"/>
  </w:num>
  <w:num w:numId="23">
    <w:abstractNumId w:val="62"/>
  </w:num>
  <w:num w:numId="24">
    <w:abstractNumId w:val="57"/>
  </w:num>
  <w:num w:numId="25">
    <w:abstractNumId w:val="76"/>
  </w:num>
  <w:num w:numId="26">
    <w:abstractNumId w:val="40"/>
  </w:num>
  <w:num w:numId="27">
    <w:abstractNumId w:val="10"/>
  </w:num>
  <w:num w:numId="28">
    <w:abstractNumId w:val="45"/>
  </w:num>
  <w:num w:numId="29">
    <w:abstractNumId w:val="34"/>
  </w:num>
  <w:num w:numId="30">
    <w:abstractNumId w:val="19"/>
  </w:num>
  <w:num w:numId="31">
    <w:abstractNumId w:val="49"/>
  </w:num>
  <w:num w:numId="32">
    <w:abstractNumId w:val="24"/>
  </w:num>
  <w:num w:numId="33">
    <w:abstractNumId w:val="17"/>
  </w:num>
  <w:num w:numId="34">
    <w:abstractNumId w:val="2"/>
  </w:num>
  <w:num w:numId="35">
    <w:abstractNumId w:val="46"/>
  </w:num>
  <w:num w:numId="36">
    <w:abstractNumId w:val="65"/>
  </w:num>
  <w:num w:numId="37">
    <w:abstractNumId w:val="81"/>
  </w:num>
  <w:num w:numId="38">
    <w:abstractNumId w:val="63"/>
  </w:num>
  <w:num w:numId="39">
    <w:abstractNumId w:val="69"/>
  </w:num>
  <w:num w:numId="40">
    <w:abstractNumId w:val="68"/>
  </w:num>
  <w:num w:numId="41">
    <w:abstractNumId w:val="61"/>
  </w:num>
  <w:num w:numId="42">
    <w:abstractNumId w:val="75"/>
  </w:num>
  <w:num w:numId="43">
    <w:abstractNumId w:val="35"/>
  </w:num>
  <w:num w:numId="44">
    <w:abstractNumId w:val="33"/>
  </w:num>
  <w:num w:numId="45">
    <w:abstractNumId w:val="77"/>
  </w:num>
  <w:num w:numId="46">
    <w:abstractNumId w:val="6"/>
  </w:num>
  <w:num w:numId="47">
    <w:abstractNumId w:val="7"/>
  </w:num>
  <w:num w:numId="48">
    <w:abstractNumId w:val="13"/>
  </w:num>
  <w:num w:numId="49">
    <w:abstractNumId w:val="12"/>
  </w:num>
  <w:num w:numId="50">
    <w:abstractNumId w:val="42"/>
  </w:num>
  <w:num w:numId="51">
    <w:abstractNumId w:val="18"/>
  </w:num>
  <w:num w:numId="52">
    <w:abstractNumId w:val="80"/>
  </w:num>
  <w:num w:numId="53">
    <w:abstractNumId w:val="22"/>
  </w:num>
  <w:num w:numId="54">
    <w:abstractNumId w:val="1"/>
  </w:num>
  <w:num w:numId="55">
    <w:abstractNumId w:val="55"/>
  </w:num>
  <w:num w:numId="56">
    <w:abstractNumId w:val="48"/>
  </w:num>
  <w:num w:numId="57">
    <w:abstractNumId w:val="60"/>
  </w:num>
  <w:num w:numId="58">
    <w:abstractNumId w:val="9"/>
  </w:num>
  <w:num w:numId="59">
    <w:abstractNumId w:val="64"/>
  </w:num>
  <w:num w:numId="60">
    <w:abstractNumId w:val="54"/>
  </w:num>
  <w:num w:numId="61">
    <w:abstractNumId w:val="59"/>
  </w:num>
  <w:num w:numId="62">
    <w:abstractNumId w:val="15"/>
  </w:num>
  <w:num w:numId="63">
    <w:abstractNumId w:val="14"/>
  </w:num>
  <w:num w:numId="64">
    <w:abstractNumId w:val="70"/>
  </w:num>
  <w:num w:numId="65">
    <w:abstractNumId w:val="37"/>
  </w:num>
  <w:num w:numId="66">
    <w:abstractNumId w:val="56"/>
  </w:num>
  <w:num w:numId="67">
    <w:abstractNumId w:val="47"/>
  </w:num>
  <w:num w:numId="68">
    <w:abstractNumId w:val="41"/>
  </w:num>
  <w:num w:numId="69">
    <w:abstractNumId w:val="0"/>
  </w:num>
  <w:num w:numId="70">
    <w:abstractNumId w:val="78"/>
  </w:num>
  <w:num w:numId="71">
    <w:abstractNumId w:val="66"/>
  </w:num>
  <w:num w:numId="72">
    <w:abstractNumId w:val="71"/>
  </w:num>
  <w:num w:numId="73">
    <w:abstractNumId w:val="29"/>
  </w:num>
  <w:num w:numId="74">
    <w:abstractNumId w:val="28"/>
  </w:num>
  <w:num w:numId="75">
    <w:abstractNumId w:val="51"/>
  </w:num>
  <w:num w:numId="76">
    <w:abstractNumId w:val="5"/>
  </w:num>
  <w:num w:numId="77">
    <w:abstractNumId w:val="72"/>
  </w:num>
  <w:num w:numId="78">
    <w:abstractNumId w:val="39"/>
  </w:num>
  <w:num w:numId="79">
    <w:abstractNumId w:val="67"/>
  </w:num>
  <w:num w:numId="80">
    <w:abstractNumId w:val="32"/>
  </w:num>
  <w:num w:numId="81">
    <w:abstractNumId w:val="79"/>
  </w:num>
  <w:num w:numId="82">
    <w:abstractNumId w:val="83"/>
  </w:num>
  <w:num w:numId="83">
    <w:abstractNumId w:val="16"/>
  </w:num>
  <w:num w:numId="84">
    <w:abstractNumId w:val="26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4E6"/>
    <w:rsid w:val="000055CA"/>
    <w:rsid w:val="00047C96"/>
    <w:rsid w:val="00051368"/>
    <w:rsid w:val="00055F70"/>
    <w:rsid w:val="00066791"/>
    <w:rsid w:val="000902CD"/>
    <w:rsid w:val="000B3110"/>
    <w:rsid w:val="000C455A"/>
    <w:rsid w:val="000F6DDA"/>
    <w:rsid w:val="000F6ED2"/>
    <w:rsid w:val="001228A2"/>
    <w:rsid w:val="00131808"/>
    <w:rsid w:val="00137AB3"/>
    <w:rsid w:val="00152105"/>
    <w:rsid w:val="001650B6"/>
    <w:rsid w:val="001768C2"/>
    <w:rsid w:val="00180A7C"/>
    <w:rsid w:val="00184C65"/>
    <w:rsid w:val="00185CB1"/>
    <w:rsid w:val="001E150B"/>
    <w:rsid w:val="001E4293"/>
    <w:rsid w:val="001F69B7"/>
    <w:rsid w:val="002172D9"/>
    <w:rsid w:val="00217B09"/>
    <w:rsid w:val="002207DE"/>
    <w:rsid w:val="00223444"/>
    <w:rsid w:val="00227D20"/>
    <w:rsid w:val="00243E6D"/>
    <w:rsid w:val="0029258D"/>
    <w:rsid w:val="002954DE"/>
    <w:rsid w:val="002C1949"/>
    <w:rsid w:val="002C6A49"/>
    <w:rsid w:val="00302A10"/>
    <w:rsid w:val="00304A18"/>
    <w:rsid w:val="00316868"/>
    <w:rsid w:val="00321F1B"/>
    <w:rsid w:val="00355E4F"/>
    <w:rsid w:val="003579FB"/>
    <w:rsid w:val="003A502F"/>
    <w:rsid w:val="003A5FC2"/>
    <w:rsid w:val="003B7CFF"/>
    <w:rsid w:val="003D7CA4"/>
    <w:rsid w:val="003F0DB0"/>
    <w:rsid w:val="00403893"/>
    <w:rsid w:val="00436C9E"/>
    <w:rsid w:val="00441742"/>
    <w:rsid w:val="00471B14"/>
    <w:rsid w:val="004B7714"/>
    <w:rsid w:val="004D2DF5"/>
    <w:rsid w:val="004D3EC7"/>
    <w:rsid w:val="004F4528"/>
    <w:rsid w:val="004F7861"/>
    <w:rsid w:val="00560B0C"/>
    <w:rsid w:val="005905F0"/>
    <w:rsid w:val="005C2F81"/>
    <w:rsid w:val="005C5AFE"/>
    <w:rsid w:val="005C69C4"/>
    <w:rsid w:val="005E1614"/>
    <w:rsid w:val="005E6668"/>
    <w:rsid w:val="005F2CD3"/>
    <w:rsid w:val="00623AD6"/>
    <w:rsid w:val="00630CE9"/>
    <w:rsid w:val="00666705"/>
    <w:rsid w:val="006946FE"/>
    <w:rsid w:val="006A05B3"/>
    <w:rsid w:val="006C0DB3"/>
    <w:rsid w:val="006E559E"/>
    <w:rsid w:val="006F756D"/>
    <w:rsid w:val="00710B7C"/>
    <w:rsid w:val="00714C50"/>
    <w:rsid w:val="00722612"/>
    <w:rsid w:val="00742138"/>
    <w:rsid w:val="007517DE"/>
    <w:rsid w:val="007531A0"/>
    <w:rsid w:val="00762327"/>
    <w:rsid w:val="00771AE0"/>
    <w:rsid w:val="00794252"/>
    <w:rsid w:val="00797AF9"/>
    <w:rsid w:val="007A4A63"/>
    <w:rsid w:val="007B5BE7"/>
    <w:rsid w:val="007C41B0"/>
    <w:rsid w:val="007C7B5F"/>
    <w:rsid w:val="007E2683"/>
    <w:rsid w:val="007E346F"/>
    <w:rsid w:val="00803783"/>
    <w:rsid w:val="00811AC5"/>
    <w:rsid w:val="008461B7"/>
    <w:rsid w:val="008669DE"/>
    <w:rsid w:val="008702B2"/>
    <w:rsid w:val="00882030"/>
    <w:rsid w:val="008B294B"/>
    <w:rsid w:val="008B3D1F"/>
    <w:rsid w:val="008E67D4"/>
    <w:rsid w:val="008F0BD8"/>
    <w:rsid w:val="0090662C"/>
    <w:rsid w:val="009334B9"/>
    <w:rsid w:val="00951C2E"/>
    <w:rsid w:val="00983F0B"/>
    <w:rsid w:val="009C54EA"/>
    <w:rsid w:val="009F573D"/>
    <w:rsid w:val="009F7E23"/>
    <w:rsid w:val="00A20C1D"/>
    <w:rsid w:val="00A658B1"/>
    <w:rsid w:val="00A66E60"/>
    <w:rsid w:val="00A85FE6"/>
    <w:rsid w:val="00A91F97"/>
    <w:rsid w:val="00AE773D"/>
    <w:rsid w:val="00B27E0B"/>
    <w:rsid w:val="00B371BB"/>
    <w:rsid w:val="00B95752"/>
    <w:rsid w:val="00BA556D"/>
    <w:rsid w:val="00BB2B97"/>
    <w:rsid w:val="00BC1D8B"/>
    <w:rsid w:val="00BD0FDA"/>
    <w:rsid w:val="00BD5EDF"/>
    <w:rsid w:val="00BD7222"/>
    <w:rsid w:val="00C024D0"/>
    <w:rsid w:val="00C16450"/>
    <w:rsid w:val="00C55333"/>
    <w:rsid w:val="00C57288"/>
    <w:rsid w:val="00C80A98"/>
    <w:rsid w:val="00C9267B"/>
    <w:rsid w:val="00C92CDD"/>
    <w:rsid w:val="00C96F7E"/>
    <w:rsid w:val="00CB366B"/>
    <w:rsid w:val="00CC646A"/>
    <w:rsid w:val="00CD2330"/>
    <w:rsid w:val="00CF07DA"/>
    <w:rsid w:val="00D00807"/>
    <w:rsid w:val="00D20029"/>
    <w:rsid w:val="00D323ED"/>
    <w:rsid w:val="00D40527"/>
    <w:rsid w:val="00D72150"/>
    <w:rsid w:val="00D762AB"/>
    <w:rsid w:val="00DB0038"/>
    <w:rsid w:val="00DB2944"/>
    <w:rsid w:val="00DB2BA7"/>
    <w:rsid w:val="00DD0463"/>
    <w:rsid w:val="00E0200B"/>
    <w:rsid w:val="00E104FB"/>
    <w:rsid w:val="00E305BE"/>
    <w:rsid w:val="00E414E6"/>
    <w:rsid w:val="00E43449"/>
    <w:rsid w:val="00E659D7"/>
    <w:rsid w:val="00E8751F"/>
    <w:rsid w:val="00EA52C1"/>
    <w:rsid w:val="00EB01C9"/>
    <w:rsid w:val="00EB3378"/>
    <w:rsid w:val="00EC0D85"/>
    <w:rsid w:val="00EE018D"/>
    <w:rsid w:val="00EE1320"/>
    <w:rsid w:val="00EF0A98"/>
    <w:rsid w:val="00EF760C"/>
    <w:rsid w:val="00F30EBC"/>
    <w:rsid w:val="00F3629C"/>
    <w:rsid w:val="00F45803"/>
    <w:rsid w:val="00F52D90"/>
    <w:rsid w:val="00F64D36"/>
    <w:rsid w:val="00F654CD"/>
    <w:rsid w:val="00F74F7D"/>
    <w:rsid w:val="00F86A90"/>
    <w:rsid w:val="00F87333"/>
    <w:rsid w:val="00F930A4"/>
    <w:rsid w:val="00F972A6"/>
    <w:rsid w:val="00FA2D85"/>
    <w:rsid w:val="00FA5650"/>
    <w:rsid w:val="00FB3A95"/>
    <w:rsid w:val="00FD062D"/>
    <w:rsid w:val="00F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95730"/>
  <w15:chartTrackingRefBased/>
  <w15:docId w15:val="{B78E1169-EA56-41DD-94FA-C607E80DB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58B1"/>
    <w:pPr>
      <w:spacing w:after="0" w:line="240" w:lineRule="auto"/>
      <w:ind w:firstLine="706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31808"/>
    <w:pPr>
      <w:keepNext/>
      <w:keepLines/>
      <w:jc w:val="center"/>
      <w:outlineLvl w:val="0"/>
    </w:pPr>
    <w:rPr>
      <w:rFonts w:eastAsiaTheme="majorEastAsia" w:cstheme="majorBidi"/>
      <w:b/>
      <w:caps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04A18"/>
    <w:pPr>
      <w:keepNext/>
      <w:keepLines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658B1"/>
    <w:pPr>
      <w:keepNext/>
      <w:keepLines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4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4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4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4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4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4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1808"/>
    <w:rPr>
      <w:rFonts w:ascii="Times New Roman" w:eastAsiaTheme="majorEastAsia" w:hAnsi="Times New Roman" w:cstheme="majorBidi"/>
      <w:b/>
      <w:caps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13180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A658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414E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414E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414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414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414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414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414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414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14E6"/>
    <w:pPr>
      <w:numPr>
        <w:ilvl w:val="1"/>
      </w:numPr>
      <w:ind w:firstLine="70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414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414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414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414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414E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414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414E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414E6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DB0038"/>
    <w:rPr>
      <w:b/>
      <w:bCs/>
    </w:rPr>
  </w:style>
  <w:style w:type="paragraph" w:styleId="ad">
    <w:name w:val="Normal (Web)"/>
    <w:basedOn w:val="a"/>
    <w:uiPriority w:val="99"/>
    <w:semiHidden/>
    <w:unhideWhenUsed/>
    <w:rsid w:val="00DB0038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e">
    <w:name w:val="Hyperlink"/>
    <w:basedOn w:val="a0"/>
    <w:uiPriority w:val="99"/>
    <w:unhideWhenUsed/>
    <w:rsid w:val="00EB337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3378"/>
    <w:rPr>
      <w:color w:val="605E5C"/>
      <w:shd w:val="clear" w:color="auto" w:fill="E1DFDD"/>
    </w:rPr>
  </w:style>
  <w:style w:type="paragraph" w:styleId="af0">
    <w:name w:val="TOC Heading"/>
    <w:basedOn w:val="1"/>
    <w:next w:val="a"/>
    <w:uiPriority w:val="39"/>
    <w:unhideWhenUsed/>
    <w:qFormat/>
    <w:rsid w:val="00EB3378"/>
    <w:pPr>
      <w:spacing w:before="24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B337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B3378"/>
    <w:pPr>
      <w:spacing w:after="100"/>
      <w:ind w:left="280"/>
    </w:pPr>
  </w:style>
  <w:style w:type="paragraph" w:styleId="af1">
    <w:name w:val="caption"/>
    <w:basedOn w:val="a"/>
    <w:next w:val="a"/>
    <w:uiPriority w:val="35"/>
    <w:unhideWhenUsed/>
    <w:qFormat/>
    <w:rsid w:val="00C9267B"/>
    <w:pPr>
      <w:spacing w:after="200"/>
    </w:pPr>
    <w:rPr>
      <w:i/>
      <w:iCs/>
      <w:color w:val="44546A" w:themeColor="text2"/>
      <w:sz w:val="18"/>
      <w:szCs w:val="18"/>
    </w:rPr>
  </w:style>
  <w:style w:type="character" w:styleId="af2">
    <w:name w:val="annotation reference"/>
    <w:basedOn w:val="a0"/>
    <w:uiPriority w:val="99"/>
    <w:semiHidden/>
    <w:unhideWhenUsed/>
    <w:rsid w:val="008669D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8669DE"/>
    <w:pPr>
      <w:jc w:val="left"/>
    </w:pPr>
    <w:rPr>
      <w:rFonts w:asciiTheme="minorHAnsi" w:hAnsiTheme="minorHAnsi"/>
      <w:kern w:val="0"/>
      <w:sz w:val="20"/>
      <w:szCs w:val="20"/>
      <w14:ligatures w14:val="none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8669DE"/>
    <w:rPr>
      <w:kern w:val="0"/>
      <w:sz w:val="20"/>
      <w:szCs w:val="20"/>
      <w14:ligatures w14:val="none"/>
    </w:rPr>
  </w:style>
  <w:style w:type="paragraph" w:styleId="af5">
    <w:name w:val="header"/>
    <w:basedOn w:val="a"/>
    <w:link w:val="af6"/>
    <w:uiPriority w:val="99"/>
    <w:unhideWhenUsed/>
    <w:rsid w:val="00F87333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uiPriority w:val="99"/>
    <w:rsid w:val="00F87333"/>
    <w:rPr>
      <w:rFonts w:ascii="Times New Roman" w:hAnsi="Times New Roman"/>
      <w:sz w:val="28"/>
    </w:rPr>
  </w:style>
  <w:style w:type="paragraph" w:styleId="af7">
    <w:name w:val="footer"/>
    <w:basedOn w:val="a"/>
    <w:link w:val="af8"/>
    <w:uiPriority w:val="99"/>
    <w:unhideWhenUsed/>
    <w:rsid w:val="00F87333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F87333"/>
    <w:rPr>
      <w:rFonts w:ascii="Times New Roman" w:hAnsi="Times New Roman"/>
      <w:sz w:val="28"/>
    </w:rPr>
  </w:style>
  <w:style w:type="character" w:styleId="af9">
    <w:name w:val="FollowedHyperlink"/>
    <w:basedOn w:val="a0"/>
    <w:uiPriority w:val="99"/>
    <w:semiHidden/>
    <w:unhideWhenUsed/>
    <w:rsid w:val="00D72150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A66E60"/>
    <w:rPr>
      <w:rFonts w:ascii="Courier New" w:eastAsia="Times New Roman" w:hAnsi="Courier New" w:cs="Courier New"/>
      <w:sz w:val="20"/>
      <w:szCs w:val="20"/>
    </w:rPr>
  </w:style>
  <w:style w:type="table" w:styleId="afa">
    <w:name w:val="Table Grid"/>
    <w:basedOn w:val="a1"/>
    <w:uiPriority w:val="39"/>
    <w:rsid w:val="004D2D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4B7714"/>
    <w:pPr>
      <w:spacing w:after="100"/>
      <w:ind w:left="560"/>
    </w:pPr>
  </w:style>
  <w:style w:type="paragraph" w:styleId="afb">
    <w:name w:val="Body Text"/>
    <w:basedOn w:val="a"/>
    <w:link w:val="afc"/>
    <w:uiPriority w:val="99"/>
    <w:semiHidden/>
    <w:unhideWhenUsed/>
    <w:rsid w:val="004D3EC7"/>
    <w:pPr>
      <w:spacing w:after="120"/>
    </w:pPr>
  </w:style>
  <w:style w:type="character" w:customStyle="1" w:styleId="afc">
    <w:name w:val="Основной текст Знак"/>
    <w:basedOn w:val="a0"/>
    <w:link w:val="afb"/>
    <w:uiPriority w:val="99"/>
    <w:semiHidden/>
    <w:rsid w:val="004D3EC7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0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2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7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52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45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5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30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322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14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65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26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237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81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1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90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55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247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61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68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78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818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2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84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32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9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8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69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8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08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41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359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87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76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9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44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1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4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2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27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49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54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7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298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585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95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241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03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6167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34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719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19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0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1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51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24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17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765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40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421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518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550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92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6453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16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204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36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5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96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21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0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76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447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9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2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0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206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0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07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2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1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16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35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5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0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4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9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5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1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8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170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8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06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3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72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924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59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0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9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5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2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3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4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1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81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5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15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0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1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75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3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3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2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46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1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7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4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0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3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07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30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73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64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82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06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6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2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6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2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9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99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1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13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2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1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3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7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67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416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9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06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185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79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19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99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5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95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2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37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407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14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36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6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2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9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2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2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21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5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footer" Target="footer4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footer" Target="footer1.xml"/><Relationship Id="rId51" Type="http://schemas.openxmlformats.org/officeDocument/2006/relationships/hyperlink" Target="https://github.com/MrCap4a/course-project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F5CBD6-DA4D-4A1D-8938-582E581491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57</Pages>
  <Words>10129</Words>
  <Characters>57736</Characters>
  <Application>Microsoft Office Word</Application>
  <DocSecurity>0</DocSecurity>
  <Lines>481</Lines>
  <Paragraphs>135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черников</dc:creator>
  <cp:keywords/>
  <dc:description/>
  <cp:lastModifiedBy>Denis Sh.</cp:lastModifiedBy>
  <cp:revision>23</cp:revision>
  <dcterms:created xsi:type="dcterms:W3CDTF">2026-06-02T09:19:00Z</dcterms:created>
  <dcterms:modified xsi:type="dcterms:W3CDTF">2026-06-25T07:52:00Z</dcterms:modified>
</cp:coreProperties>
</file>