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12240"/>
      </w:tblGrid>
      <w:tr>
        <w:trPr>
          <w:trHeight w:val="15206" w:hRule="exact"/>
        </w:trPr>
        <w:tc>
          <w:tcPr>
            <w:tcW w:type="dxa" w:w="12240"/>
            <w:shd w:val="clear" w:color="auto" w:fill="0A0B0D"/>
          </w:tcPr>
          <w:p/>
          <w:p>
            <w:pPr>
              <w:spacing w:before="0" w:after="0" w:line="600" w:lineRule="exact"/>
            </w:pPr>
          </w:p>
          <w:p>
            <w:pPr>
              <w:spacing w:before="0" w:after="0" w:line="600" w:lineRule="exact"/>
              <w:ind w:left="1368"/>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doc_logo.png"/>
                          <pic:cNvPicPr/>
                        </pic:nvPicPr>
                        <pic:blipFill>
                          <a:blip r:embed="rId9"/>
                          <a:stretch>
                            <a:fillRect/>
                          </a:stretch>
                        </pic:blipFill>
                        <pic:spPr>
                          <a:xfrm>
                            <a:off x="0" y="0"/>
                            <a:ext cx="384048" cy="384048"/>
                          </a:xfrm>
                          <a:prstGeom prst="rect"/>
                        </pic:spPr>
                      </pic:pic>
                    </a:graphicData>
                  </a:graphic>
                </wp:inline>
              </w:drawing>
            </w:r>
          </w:p>
          <w:p>
            <w:pPr>
              <w:spacing w:before="40" w:after="0" w:line="320" w:lineRule="exact"/>
              <w:ind w:left="1368"/>
            </w:pPr>
            <w:r>
              <w:rPr>
                <w:rFonts w:ascii="Barlow Condensed" w:hAnsi="Barlow Condensed" w:cs="Barlow Condensed" w:eastAsia="Barlow Condensed"/>
                <w:b/>
                <w:i w:val="0"/>
                <w:color w:val="F4F1E9"/>
                <w:spacing w:val="28"/>
                <w:sz w:val="25"/>
              </w:rPr>
              <w:t>GLORIA CELIS</w:t>
            </w:r>
          </w:p>
          <w:p>
            <w:pPr>
              <w:spacing w:before="20" w:after="0" w:line="200" w:lineRule="exact"/>
              <w:ind w:left="1368"/>
            </w:pPr>
            <w:r>
              <w:rPr>
                <w:rFonts w:ascii="Inter SemiBold" w:hAnsi="Inter SemiBold" w:cs="Inter SemiBold" w:eastAsia="Inter SemiBold"/>
                <w:b w:val="0"/>
                <w:i w:val="0"/>
                <w:caps w:val="1"/>
                <w:color w:val="8E959E"/>
                <w:spacing w:val="52"/>
                <w:sz w:val="12"/>
              </w:rPr>
              <w:t>BASKETBALL COACH · ALTO RENDIMIENTO</w:t>
            </w:r>
          </w:p>
          <w:p>
            <w:pPr>
              <w:spacing w:before="0" w:after="0" w:line="2360" w:lineRule="exact"/>
            </w:pPr>
          </w:p>
          <w:p>
            <w:pPr>
              <w:spacing w:before="0" w:after="0" w:line="220" w:lineRule="exact"/>
              <w:ind w:left="1368"/>
            </w:pPr>
            <w:r>
              <w:rPr>
                <w:rFonts w:ascii="Inter SemiBold" w:hAnsi="Inter SemiBold" w:cs="Inter SemiBold" w:eastAsia="Inter SemiBold"/>
                <w:b w:val="0"/>
                <w:i w:val="0"/>
                <w:caps w:val="1"/>
                <w:color w:val="E9B44C"/>
                <w:spacing w:val="48"/>
                <w:sz w:val="14"/>
              </w:rPr>
              <w:t>PROPUESTA DE DISEÑO · LANDING PAGE · V1.0</w:t>
            </w:r>
          </w:p>
          <w:p>
            <w:pPr>
              <w:spacing w:before="0" w:after="0" w:line="320" w:lineRule="exact"/>
            </w:pPr>
          </w:p>
          <w:p>
            <w:pPr>
              <w:spacing w:before="0" w:after="0" w:line="1040" w:lineRule="exact"/>
              <w:ind w:left="1368"/>
            </w:pPr>
            <w:r>
              <w:rPr>
                <w:rFonts w:ascii="Barlow Condensed ExtraBold" w:hAnsi="Barlow Condensed ExtraBold" w:cs="Barlow Condensed ExtraBold" w:eastAsia="Barlow Condensed ExtraBold"/>
                <w:b w:val="0"/>
                <w:i w:val="0"/>
                <w:color w:val="F4F1E9"/>
                <w:spacing w:val="-18"/>
                <w:sz w:val="114"/>
              </w:rPr>
              <w:t>EL JUEGO SE GANA</w:t>
            </w:r>
          </w:p>
          <w:p>
            <w:pPr>
              <w:spacing w:before="0" w:after="0" w:line="1040" w:lineRule="exact"/>
              <w:ind w:left="1368"/>
            </w:pPr>
            <w:r>
              <w:rPr>
                <w:rFonts w:ascii="Barlow Condensed ExtraBold" w:hAnsi="Barlow Condensed ExtraBold" w:cs="Barlow Condensed ExtraBold" w:eastAsia="Barlow Condensed ExtraBold"/>
                <w:b w:val="0"/>
                <w:i w:val="0"/>
                <w:color w:val="FF4D1F"/>
                <w:spacing w:val="-18"/>
                <w:sz w:val="114"/>
              </w:rPr>
              <w:t>ANTES</w:t>
            </w:r>
            <w:r>
              <w:rPr>
                <w:rFonts w:ascii="Barlow Condensed ExtraBold" w:hAnsi="Barlow Condensed ExtraBold" w:cs="Barlow Condensed ExtraBold" w:eastAsia="Barlow Condensed ExtraBold"/>
                <w:b w:val="0"/>
                <w:i w:val="0"/>
                <w:color w:val="F4F1E9"/>
                <w:spacing w:val="-18"/>
                <w:sz w:val="114"/>
              </w:rPr>
              <w:t xml:space="preserve"> DEL</w:t>
            </w:r>
          </w:p>
          <w:p>
            <w:pPr>
              <w:spacing w:before="0" w:after="0" w:line="1040" w:lineRule="exact"/>
              <w:ind w:left="1368"/>
            </w:pPr>
            <w:r>
              <w:rPr>
                <w:rFonts w:ascii="Barlow Condensed ExtraBold" w:hAnsi="Barlow Condensed ExtraBold" w:cs="Barlow Condensed ExtraBold" w:eastAsia="Barlow Condensed ExtraBold"/>
                <w:b w:val="0"/>
                <w:i w:val="0"/>
                <w:color w:val="F4F1E9"/>
                <w:spacing w:val="-18"/>
                <w:sz w:val="114"/>
              </w:rPr>
              <w:t>SALTO INICIAL.</w:t>
            </w:r>
          </w:p>
          <w:p>
            <w:pPr>
              <w:spacing w:before="0" w:after="0" w:line="280" w:lineRule="exact"/>
            </w:pPr>
          </w:p>
          <w:p>
            <w:pPr>
              <w:keepNext/>
              <w:shd w:val="clear" w:color="auto" w:fill="FF4D1F"/>
              <w:spacing w:before="0" w:after="0" w:line="120" w:lineRule="exact"/>
              <w:ind w:left="1368" w:right="7488"/>
            </w:pPr>
          </w:p>
          <w:p>
            <w:pPr>
              <w:spacing w:before="0" w:after="0" w:line="360" w:lineRule="exact"/>
            </w:pPr>
          </w:p>
          <w:p>
            <w:pPr>
              <w:spacing w:before="0" w:after="0" w:line="280" w:lineRule="exact"/>
              <w:ind w:left="1368" w:right="1872"/>
            </w:pPr>
            <w:r>
              <w:rPr>
                <w:rFonts w:ascii="Inter" w:hAnsi="Inter" w:cs="Inter" w:eastAsia="Inter"/>
                <w:b w:val="0"/>
                <w:i w:val="0"/>
                <w:color w:val="8E959E"/>
                <w:sz w:val="19"/>
              </w:rPr>
              <w:t>Concepto creativo, sistema de diseño y dirección de arte para una marca de alto rendimiento.</w:t>
            </w:r>
          </w:p>
          <w:p>
            <w:pPr>
              <w:spacing w:before="0" w:after="0" w:line="3000" w:lineRule="exact"/>
            </w:pPr>
          </w:p>
          <w:p>
            <w:pPr>
              <w:spacing w:before="0" w:after="0" w:line="200" w:lineRule="exact"/>
              <w:ind w:left="1368"/>
            </w:pPr>
            <w:r>
              <w:rPr>
                <w:rFonts w:ascii="Inter SemiBold" w:hAnsi="Inter SemiBold" w:cs="Inter SemiBold" w:eastAsia="Inter SemiBold"/>
                <w:b w:val="0"/>
                <w:i w:val="0"/>
                <w:caps w:val="1"/>
                <w:color w:val="E9B44C"/>
                <w:spacing w:val="60"/>
                <w:sz w:val="13"/>
              </w:rPr>
              <w:t>AUTORIDAD  ·  DISCIPLINA  ·  ESTRATEGIA  ·  RESULTADOS</w:t>
            </w:r>
          </w:p>
          <w:p>
            <w:pPr>
              <w:spacing w:before="0" w:after="0" w:line="800" w:lineRule="exact"/>
            </w:pPr>
          </w:p>
          <w:p>
            <w:pPr>
              <w:pBdr>
                <w:bottom w:val="single" w:sz="4" w:space="2" w:color="2E323A"/>
              </w:pBdr>
              <w:spacing w:before="0" w:after="0"/>
              <w:ind w:left="1368" w:right="1368"/>
            </w:pPr>
          </w:p>
          <w:p>
            <w:pPr>
              <w:spacing w:before="200" w:after="0" w:line="300" w:lineRule="exact"/>
              <w:ind w:left="1368"/>
            </w:pPr>
            <w:r>
              <w:rPr>
                <w:rFonts w:ascii="Barlow Condensed" w:hAnsi="Barlow Condensed" w:cs="Barlow Condensed" w:eastAsia="Barlow Condensed"/>
                <w:b/>
                <w:i w:val="0"/>
                <w:color w:val="F4F1E9"/>
                <w:spacing w:val="32"/>
                <w:sz w:val="19"/>
              </w:rPr>
              <w:t>PROPUESTA DE LANDING PAGE</w:t>
            </w:r>
            <w:r>
              <w:rPr>
                <w:rFonts w:ascii="Inter" w:hAnsi="Inter" w:cs="Inter" w:eastAsia="Inter"/>
                <w:b w:val="0"/>
                <w:i w:val="0"/>
                <w:color w:val="8E959E"/>
                <w:sz w:val="16"/>
              </w:rPr>
              <w:t xml:space="preserve">      COACH GLORIA CELIS  ·  BOGOTÁ, COLOMBIA</w:t>
            </w:r>
          </w:p>
          <w:p>
            <w:pPr>
              <w:spacing w:before="280" w:after="0" w:line="260" w:lineRule="exact"/>
              <w:ind w:left="1368"/>
            </w:pPr>
            <w:r>
              <w:rPr>
                <w:rFonts w:ascii="Inter SemiBold" w:hAnsi="Inter SemiBold" w:cs="Inter SemiBold" w:eastAsia="Inter SemiBold"/>
                <w:b w:val="0"/>
                <w:i w:val="0"/>
                <w:caps w:val="1"/>
                <w:color w:val="E9B44C"/>
                <w:spacing w:val="52"/>
                <w:sz w:val="18"/>
              </w:rPr>
              <w:t>OCTUBRE 2026</w:t>
            </w:r>
            <w:r>
              <w:rPr>
                <w:rFonts w:ascii="Inter SemiBold" w:hAnsi="Inter SemiBold" w:cs="Inter SemiBold" w:eastAsia="Inter SemiBold"/>
                <w:b w:val="0"/>
                <w:i w:val="0"/>
                <w:caps w:val="1"/>
                <w:color w:val="8E959E"/>
                <w:spacing w:val="44"/>
                <w:sz w:val="13"/>
              </w:rPr>
              <w:t xml:space="preserve">      DOCUMENTO CONFIDENCIAL</w:t>
            </w:r>
          </w:p>
        </w:tc>
      </w:tr>
    </w:tbl>
    <w:p>
      <w:pPr>
        <w:shd w:val="clear" w:color="auto" w:fill="0A0B0D"/>
        <w:spacing w:before="0" w:after="0" w:line="634" w:lineRule="exact"/>
        <w:ind w:left="0" w:right="0"/>
        <w:sectPr w:rsidR="00FC693F" w:rsidRPr="0006063C" w:rsidSect="00034616">
          <w:pgSz w:w="12240" w:h="15840"/>
          <w:pgMar w:top="0" w:right="0" w:bottom="0" w:left="0" w:header="0" w:footer="0" w:gutter="0"/>
          <w:cols w:space="720"/>
          <w:docGrid w:linePitch="360"/>
        </w:sectPr>
      </w:pPr>
      <w:r>
        <w:rPr>
          <w:rFonts w:ascii="Inter" w:hAnsi="Inter" w:cs="Inter" w:eastAsia="Inter"/>
          <w:b w:val="0"/>
          <w:i w:val="0"/>
          <w:color w:val="0A0B0D"/>
          <w:sz w:val="2"/>
        </w:rPr>
        <w:t xml:space="preserve"> </w:t>
      </w:r>
    </w:p>
    <w:p>
      <w:pPr>
        <w:spacing w:before="0" w:after="0" w:line="8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00</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DOCUMENTO</w:t>
      </w:r>
    </w:p>
    <w:p>
      <w:pPr>
        <w:keepNext/>
        <w:spacing w:before="0" w:after="0" w:line="550" w:lineRule="exact"/>
      </w:pPr>
      <w:r>
        <w:rPr>
          <w:rFonts w:ascii="Barlow Condensed" w:hAnsi="Barlow Condensed" w:cs="Barlow Condensed" w:eastAsia="Barlow Condensed"/>
          <w:b/>
          <w:i w:val="0"/>
          <w:color w:val="0A0B0D"/>
          <w:spacing w:val="-5"/>
          <w:sz w:val="60"/>
        </w:rPr>
        <w:t>UNA LANDING QUE SE JUEGA</w:t>
      </w:r>
    </w:p>
    <w:p>
      <w:pPr>
        <w:keepNext/>
        <w:spacing w:before="0" w:after="0" w:line="550" w:lineRule="exact"/>
      </w:pPr>
      <w:r>
        <w:rPr>
          <w:rFonts w:ascii="Barlow Condensed" w:hAnsi="Barlow Condensed" w:cs="Barlow Condensed" w:eastAsia="Barlow Condensed"/>
          <w:b/>
          <w:i w:val="0"/>
          <w:color w:val="0A0B0D"/>
          <w:spacing w:val="-5"/>
          <w:sz w:val="60"/>
        </w:rPr>
        <w:t>COMO UN PARTIDO.</w:t>
      </w:r>
    </w:p>
    <w:p>
      <w:pPr>
        <w:spacing w:before="240" w:after="0" w:line="304" w:lineRule="exact"/>
        <w:ind w:right="1296"/>
      </w:pPr>
      <w:r>
        <w:rPr>
          <w:rFonts w:ascii="Inter" w:hAnsi="Inter" w:cs="Inter" w:eastAsia="Inter"/>
          <w:b w:val="0"/>
          <w:i w:val="0"/>
          <w:color w:val="4E545C"/>
          <w:sz w:val="20"/>
        </w:rPr>
        <w:t>Propuesta de diseño, dirección de arte y arquitectura de conversión para la landing page de la Coach Gloria Celis. Bogotá · Octubre 2026.</w:t>
      </w:r>
    </w:p>
    <w:p>
      <w:pPr>
        <w:spacing w:before="0" w:after="0" w:line="360" w:lineRule="exact"/>
      </w:pPr>
    </w:p>
    <w:p>
      <w:pPr>
        <w:spacing w:before="0" w:after="200" w:line="308" w:lineRule="exact"/>
      </w:pPr>
      <w:r>
        <w:rPr>
          <w:rFonts w:ascii="Inter SemiBold" w:hAnsi="Inter SemiBold" w:cs="Inter SemiBold" w:eastAsia="Inter SemiBold"/>
          <w:b w:val="0"/>
          <w:i w:val="0"/>
          <w:color w:val="0A0B0D"/>
          <w:sz w:val="20"/>
        </w:rPr>
        <w:t xml:space="preserve">Gloria: </w:t>
      </w:r>
      <w:r>
        <w:rPr>
          <w:rFonts w:ascii="Inter" w:hAnsi="Inter" w:cs="Inter" w:eastAsia="Inter"/>
          <w:b w:val="0"/>
          <w:i w:val="0"/>
          <w:color w:val="1A1D22"/>
          <w:sz w:val="20"/>
        </w:rPr>
        <w:t>tu trabajo ya tiene lo que casi nadie puede fabricar con marketing — nueve títulos, más de 340 jugadoras formadas y una metodología que se puede medir. Lo que falta es un lugar digital que esté a la altura de esa evidencia: una landing que no explique quién eres, sino que demuestre cómo piensas el juego.</w:t>
      </w:r>
    </w:p>
    <w:p>
      <w:pPr>
        <w:spacing w:before="0" w:after="280" w:line="308" w:lineRule="exact"/>
      </w:pPr>
      <w:r>
        <w:rPr>
          <w:rFonts w:ascii="Inter" w:hAnsi="Inter" w:cs="Inter" w:eastAsia="Inter"/>
          <w:b w:val="0"/>
          <w:i w:val="0"/>
          <w:color w:val="1A1D22"/>
          <w:sz w:val="20"/>
        </w:rPr>
        <w:t>Este documento recoge el concepto creativo, el sistema de diseño, la dirección de arte, el copy final y la estrategia de conversión de esa landing. Está escrito para decidir: cada sección termina en una recomendación concreta, no en una idea suelta.</w:t>
      </w:r>
    </w:p>
    <w:p>
      <w:pPr>
        <w:keepNext/>
        <w:spacing w:before="120" w:after="160" w:line="300" w:lineRule="exact"/>
      </w:pPr>
      <w:r>
        <w:rPr>
          <w:rFonts w:ascii="Barlow Condensed SemiBold" w:hAnsi="Barlow Condensed SemiBold" w:cs="Barlow Condensed SemiBold" w:eastAsia="Barlow Condensed SemiBold"/>
          <w:b w:val="0"/>
          <w:i w:val="0"/>
          <w:caps w:val="1"/>
          <w:color w:val="0A0B0D"/>
          <w:spacing w:val="22"/>
          <w:sz w:val="21"/>
        </w:rPr>
        <w:t>RESUMEN EJECUTIVO</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130" w:type="dxa"/>
          <w:left w:w="0" w:type="dxa"/>
          <w:right w:w="0" w:type="dxa"/>
        </w:tblCellMar>
        <w:tblLayout w:type="fixed"/>
        <w:tblLook w:val="0000" w:firstRow="0" w:lastRow="0" w:firstColumn="0" w:lastColumn="0" w:noHBand="1" w:noVBand="1"/>
      </w:tblPr>
      <w:tblGrid>
        <w:gridCol w:w="605"/>
        <w:gridCol w:w="8899"/>
      </w:tblGrid>
      <w:tr>
        <w:trPr>
          <w:cantSplit/>
        </w:trPr>
        <w:tc>
          <w:tcPr>
            <w:tcW w:type="dxa" w:w="605"/>
          </w:tcPr>
          <w:p>
            <w:pPr>
              <w:spacing w:before="40" w:after="0" w:line="300" w:lineRule="exact"/>
            </w:pPr>
            <w:r>
              <w:rPr>
                <w:rFonts w:ascii="Barlow Condensed ExtraBold" w:hAnsi="Barlow Condensed ExtraBold" w:cs="Barlow Condensed ExtraBold" w:eastAsia="Barlow Condensed ExtraBold"/>
                <w:b w:val="0"/>
                <w:i w:val="0"/>
                <w:color w:val="FF4D1F"/>
                <w:sz w:val="22"/>
              </w:rPr>
              <w:t>01</w:t>
            </w:r>
          </w:p>
        </w:tc>
        <w:tc>
          <w:tcPr>
            <w:tcW w:type="dxa" w:w="8899"/>
          </w:tcPr>
          <w:p>
            <w:pPr>
              <w:spacing w:before="0" w:after="20" w:line="200" w:lineRule="exact"/>
            </w:pPr>
            <w:r>
              <w:rPr>
                <w:rFonts w:ascii="Inter SemiBold" w:hAnsi="Inter SemiBold" w:cs="Inter SemiBold" w:eastAsia="Inter SemiBold"/>
                <w:b w:val="0"/>
                <w:i w:val="0"/>
                <w:caps w:val="1"/>
                <w:color w:val="0A0B0D"/>
                <w:spacing w:val="32"/>
                <w:sz w:val="14"/>
              </w:rPr>
              <w:t>EL RETO</w:t>
            </w:r>
          </w:p>
          <w:p>
            <w:pPr>
              <w:spacing w:before="0" w:after="180" w:line="264" w:lineRule="exact"/>
            </w:pPr>
            <w:r>
              <w:rPr>
                <w:rFonts w:ascii="Inter" w:hAnsi="Inter" w:cs="Inter" w:eastAsia="Inter"/>
                <w:b w:val="0"/>
                <w:i w:val="0"/>
                <w:color w:val="4E545C"/>
                <w:sz w:val="17"/>
              </w:rPr>
              <w:t>El alto rendimiento se percibe en la cancha, no en una web genérica de «entrenamientos». La marca necesita un activo digital con autoridad visual y una única acción clara: agendar el diagnóstico.</w:t>
            </w:r>
          </w:p>
        </w:tc>
      </w:tr>
      <w:tr>
        <w:trPr>
          <w:cantSplit/>
        </w:trPr>
        <w:tc>
          <w:tcPr>
            <w:tcW w:type="dxa" w:w="605"/>
          </w:tcPr>
          <w:p>
            <w:pPr>
              <w:spacing w:before="40" w:after="0" w:line="300" w:lineRule="exact"/>
            </w:pPr>
            <w:r>
              <w:rPr>
                <w:rFonts w:ascii="Barlow Condensed ExtraBold" w:hAnsi="Barlow Condensed ExtraBold" w:cs="Barlow Condensed ExtraBold" w:eastAsia="Barlow Condensed ExtraBold"/>
                <w:b w:val="0"/>
                <w:i w:val="0"/>
                <w:color w:val="FF4D1F"/>
                <w:sz w:val="22"/>
              </w:rPr>
              <w:t>02</w:t>
            </w:r>
          </w:p>
        </w:tc>
        <w:tc>
          <w:tcPr>
            <w:tcW w:type="dxa" w:w="8899"/>
          </w:tcPr>
          <w:p>
            <w:pPr>
              <w:spacing w:before="0" w:after="20" w:line="200" w:lineRule="exact"/>
            </w:pPr>
            <w:r>
              <w:rPr>
                <w:rFonts w:ascii="Inter SemiBold" w:hAnsi="Inter SemiBold" w:cs="Inter SemiBold" w:eastAsia="Inter SemiBold"/>
                <w:b w:val="0"/>
                <w:i w:val="0"/>
                <w:caps w:val="1"/>
                <w:color w:val="0A0B0D"/>
                <w:spacing w:val="32"/>
                <w:sz w:val="14"/>
              </w:rPr>
              <w:t>LA RESPUESTA</w:t>
            </w:r>
          </w:p>
          <w:p>
            <w:pPr>
              <w:spacing w:before="0" w:after="180" w:line="264" w:lineRule="exact"/>
            </w:pPr>
            <w:r>
              <w:rPr>
                <w:rFonts w:ascii="Inter" w:hAnsi="Inter" w:cs="Inter" w:eastAsia="Inter"/>
                <w:b w:val="0"/>
                <w:i w:val="0"/>
                <w:color w:val="4E545C"/>
                <w:sz w:val="17"/>
              </w:rPr>
              <w:t>Un sistema editorial construido sobre la idea «el juego se gana antes del salto inicial»: oscuridad de vestuario, luz de cancha, tipografía condensada y datos verificables como argumento.</w:t>
            </w:r>
          </w:p>
        </w:tc>
      </w:tr>
      <w:tr>
        <w:trPr>
          <w:cantSplit/>
        </w:trPr>
        <w:tc>
          <w:tcPr>
            <w:tcW w:type="dxa" w:w="605"/>
          </w:tcPr>
          <w:p>
            <w:pPr>
              <w:spacing w:before="40" w:after="0" w:line="300" w:lineRule="exact"/>
            </w:pPr>
            <w:r>
              <w:rPr>
                <w:rFonts w:ascii="Barlow Condensed ExtraBold" w:hAnsi="Barlow Condensed ExtraBold" w:cs="Barlow Condensed ExtraBold" w:eastAsia="Barlow Condensed ExtraBold"/>
                <w:b w:val="0"/>
                <w:i w:val="0"/>
                <w:color w:val="FF4D1F"/>
                <w:sz w:val="22"/>
              </w:rPr>
              <w:t>03</w:t>
            </w:r>
          </w:p>
        </w:tc>
        <w:tc>
          <w:tcPr>
            <w:tcW w:type="dxa" w:w="8899"/>
          </w:tcPr>
          <w:p>
            <w:pPr>
              <w:spacing w:before="0" w:after="20" w:line="200" w:lineRule="exact"/>
            </w:pPr>
            <w:r>
              <w:rPr>
                <w:rFonts w:ascii="Inter SemiBold" w:hAnsi="Inter SemiBold" w:cs="Inter SemiBold" w:eastAsia="Inter SemiBold"/>
                <w:b w:val="0"/>
                <w:i w:val="0"/>
                <w:caps w:val="1"/>
                <w:color w:val="0A0B0D"/>
                <w:spacing w:val="32"/>
                <w:sz w:val="14"/>
              </w:rPr>
              <w:t>EL RESULTADO</w:t>
            </w:r>
          </w:p>
          <w:p>
            <w:pPr>
              <w:spacing w:before="0" w:after="180" w:line="264" w:lineRule="exact"/>
            </w:pPr>
            <w:r>
              <w:rPr>
                <w:rFonts w:ascii="Inter" w:hAnsi="Inter" w:cs="Inter" w:eastAsia="Inter"/>
                <w:b w:val="0"/>
                <w:i w:val="0"/>
                <w:color w:val="4E545C"/>
                <w:sz w:val="17"/>
              </w:rPr>
              <w:t>Un sitio de una sola página, rápido y accesible, con un CTA primario repetido con disciplina y una medición que permita optimizar semana a semana.</w:t>
            </w:r>
          </w:p>
        </w:tc>
      </w:tr>
    </w:tbl>
    <w:p>
      <w:pPr>
        <w:spacing w:before="0" w:after="0" w:line="160" w:lineRule="exact"/>
      </w:pPr>
    </w:p>
    <w:p>
      <w:pPr>
        <w:keepNext/>
        <w:spacing w:before="200" w:after="160" w:line="300" w:lineRule="exact"/>
      </w:pPr>
      <w:r>
        <w:rPr>
          <w:rFonts w:ascii="Barlow Condensed SemiBold" w:hAnsi="Barlow Condensed SemiBold" w:cs="Barlow Condensed SemiBold" w:eastAsia="Barlow Condensed SemiBold"/>
          <w:b w:val="0"/>
          <w:i w:val="0"/>
          <w:caps w:val="1"/>
          <w:color w:val="0A0B0D"/>
          <w:spacing w:val="22"/>
          <w:sz w:val="21"/>
        </w:rPr>
        <w:t>FICHA DEL PROYECTO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088"/>
        <w:gridCol w:w="7416"/>
      </w:tblGrid>
      <w:tr>
        <w:trPr>
          <w:cantSplit/>
          <w:tblHeader w:val="1"/>
        </w:trPr>
        <w:tc>
          <w:tcPr>
            <w:tcW w:type="dxa" w:w="208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Campo</w:t>
            </w:r>
          </w:p>
        </w:tc>
        <w:tc>
          <w:tcPr>
            <w:tcW w:type="dxa" w:w="741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Detalle</w:t>
            </w:r>
          </w:p>
        </w:tc>
      </w:tr>
      <w:tr>
        <w:trPr>
          <w:cantSplit/>
        </w:trPr>
        <w:tc>
          <w:tcPr>
            <w:tcW w:type="dxa" w:w="2088"/>
            <w:vAlign w:val="top"/>
          </w:tcPr>
          <w:p>
            <w:pPr>
              <w:spacing w:before="0" w:after="0" w:line="204" w:lineRule="exact"/>
            </w:pPr>
            <w:r>
              <w:rPr>
                <w:rFonts w:ascii="Inter" w:hAnsi="Inter" w:cs="Inter" w:eastAsia="Inter"/>
                <w:b w:val="0"/>
                <w:i w:val="0"/>
                <w:color w:val="1A1D22"/>
                <w:sz w:val="16"/>
              </w:rPr>
              <w:t>Cliente</w:t>
            </w:r>
          </w:p>
        </w:tc>
        <w:tc>
          <w:tcPr>
            <w:tcW w:type="dxa" w:w="7416"/>
            <w:vAlign w:val="top"/>
          </w:tcPr>
          <w:p>
            <w:pPr>
              <w:spacing w:before="0" w:after="0" w:line="204" w:lineRule="exact"/>
            </w:pPr>
            <w:r>
              <w:rPr>
                <w:rFonts w:ascii="Inter" w:hAnsi="Inter" w:cs="Inter" w:eastAsia="Inter"/>
                <w:b w:val="0"/>
                <w:i w:val="0"/>
                <w:color w:val="1A1D22"/>
                <w:sz w:val="16"/>
              </w:rPr>
              <w:t>Coach Gloria Celis — alto rendimiento femenino</w:t>
            </w:r>
          </w:p>
        </w:tc>
      </w:tr>
      <w:tr>
        <w:trPr>
          <w:cantSplit/>
        </w:trPr>
        <w:tc>
          <w:tcPr>
            <w:tcW w:type="dxa" w:w="2088"/>
            <w:shd w:val="clear" w:color="auto" w:fill="F8F6F1"/>
            <w:vAlign w:val="top"/>
          </w:tcPr>
          <w:p>
            <w:pPr>
              <w:spacing w:before="0" w:after="0" w:line="204" w:lineRule="exact"/>
            </w:pPr>
            <w:r>
              <w:rPr>
                <w:rFonts w:ascii="Inter" w:hAnsi="Inter" w:cs="Inter" w:eastAsia="Inter"/>
                <w:b w:val="0"/>
                <w:i w:val="0"/>
                <w:color w:val="1A1D22"/>
                <w:sz w:val="16"/>
              </w:rPr>
              <w:t>Proyecto</w:t>
            </w:r>
          </w:p>
        </w:tc>
        <w:tc>
          <w:tcPr>
            <w:tcW w:type="dxa" w:w="7416"/>
            <w:shd w:val="clear" w:color="auto" w:fill="F8F6F1"/>
            <w:vAlign w:val="top"/>
          </w:tcPr>
          <w:p>
            <w:pPr>
              <w:spacing w:before="0" w:after="0" w:line="204" w:lineRule="exact"/>
            </w:pPr>
            <w:r>
              <w:rPr>
                <w:rFonts w:ascii="Inter" w:hAnsi="Inter" w:cs="Inter" w:eastAsia="Inter"/>
                <w:b w:val="0"/>
                <w:i w:val="0"/>
                <w:color w:val="1A1D22"/>
                <w:sz w:val="16"/>
              </w:rPr>
              <w:t>Landing page de captación (one-page)</w:t>
            </w:r>
          </w:p>
        </w:tc>
      </w:tr>
      <w:tr>
        <w:trPr>
          <w:cantSplit/>
        </w:trPr>
        <w:tc>
          <w:tcPr>
            <w:tcW w:type="dxa" w:w="2088"/>
            <w:vAlign w:val="top"/>
          </w:tcPr>
          <w:p>
            <w:pPr>
              <w:spacing w:before="0" w:after="0" w:line="204" w:lineRule="exact"/>
            </w:pPr>
            <w:r>
              <w:rPr>
                <w:rFonts w:ascii="Inter" w:hAnsi="Inter" w:cs="Inter" w:eastAsia="Inter"/>
                <w:b w:val="0"/>
                <w:i w:val="0"/>
                <w:color w:val="1A1D22"/>
                <w:sz w:val="16"/>
              </w:rPr>
              <w:t>Alcance</w:t>
            </w:r>
          </w:p>
        </w:tc>
        <w:tc>
          <w:tcPr>
            <w:tcW w:type="dxa" w:w="7416"/>
            <w:vAlign w:val="top"/>
          </w:tcPr>
          <w:p>
            <w:pPr>
              <w:spacing w:before="0" w:after="0" w:line="204" w:lineRule="exact"/>
            </w:pPr>
            <w:r>
              <w:rPr>
                <w:rFonts w:ascii="Inter" w:hAnsi="Inter" w:cs="Inter" w:eastAsia="Inter"/>
                <w:b w:val="0"/>
                <w:i w:val="0"/>
                <w:color w:val="1A1D22"/>
                <w:sz w:val="16"/>
              </w:rPr>
              <w:t>Concepto, sistema de diseño, dirección de arte, copy, CRO y especificación técnica</w:t>
            </w:r>
          </w:p>
        </w:tc>
      </w:tr>
      <w:tr>
        <w:trPr>
          <w:cantSplit/>
        </w:trPr>
        <w:tc>
          <w:tcPr>
            <w:tcW w:type="dxa" w:w="2088"/>
            <w:shd w:val="clear" w:color="auto" w:fill="F8F6F1"/>
            <w:vAlign w:val="top"/>
          </w:tcPr>
          <w:p>
            <w:pPr>
              <w:spacing w:before="0" w:after="0" w:line="204" w:lineRule="exact"/>
            </w:pPr>
            <w:r>
              <w:rPr>
                <w:rFonts w:ascii="Inter" w:hAnsi="Inter" w:cs="Inter" w:eastAsia="Inter"/>
                <w:b w:val="0"/>
                <w:i w:val="0"/>
                <w:color w:val="1A1D22"/>
                <w:sz w:val="16"/>
              </w:rPr>
              <w:t>Formato</w:t>
            </w:r>
          </w:p>
        </w:tc>
        <w:tc>
          <w:tcPr>
            <w:tcW w:type="dxa" w:w="7416"/>
            <w:shd w:val="clear" w:color="auto" w:fill="F8F6F1"/>
            <w:vAlign w:val="top"/>
          </w:tcPr>
          <w:p>
            <w:pPr>
              <w:spacing w:before="0" w:after="0" w:line="204" w:lineRule="exact"/>
            </w:pPr>
            <w:r>
              <w:rPr>
                <w:rFonts w:ascii="Inter" w:hAnsi="Inter" w:cs="Inter" w:eastAsia="Inter"/>
                <w:b w:val="0"/>
                <w:i w:val="0"/>
                <w:color w:val="1A1D22"/>
                <w:sz w:val="16"/>
              </w:rPr>
              <w:t>Documento Word / PDF · 8,5 × 11 in · 9 secciones</w:t>
            </w:r>
          </w:p>
        </w:tc>
      </w:tr>
      <w:tr>
        <w:trPr>
          <w:cantSplit/>
        </w:trPr>
        <w:tc>
          <w:tcPr>
            <w:tcW w:type="dxa" w:w="2088"/>
            <w:vAlign w:val="top"/>
          </w:tcPr>
          <w:p>
            <w:pPr>
              <w:spacing w:before="0" w:after="0" w:line="204" w:lineRule="exact"/>
            </w:pPr>
            <w:r>
              <w:rPr>
                <w:rFonts w:ascii="Inter" w:hAnsi="Inter" w:cs="Inter" w:eastAsia="Inter"/>
                <w:b w:val="0"/>
                <w:i w:val="0"/>
                <w:color w:val="1A1D22"/>
                <w:sz w:val="16"/>
              </w:rPr>
              <w:t>Idioma</w:t>
            </w:r>
          </w:p>
        </w:tc>
        <w:tc>
          <w:tcPr>
            <w:tcW w:type="dxa" w:w="7416"/>
            <w:vAlign w:val="top"/>
          </w:tcPr>
          <w:p>
            <w:pPr>
              <w:spacing w:before="0" w:after="0" w:line="204" w:lineRule="exact"/>
            </w:pPr>
            <w:r>
              <w:rPr>
                <w:rFonts w:ascii="Inter" w:hAnsi="Inter" w:cs="Inter" w:eastAsia="Inter"/>
                <w:b w:val="0"/>
                <w:i w:val="0"/>
                <w:color w:val="1A1D22"/>
                <w:sz w:val="16"/>
              </w:rPr>
              <w:t>Español (Colombia)</w:t>
            </w:r>
          </w:p>
        </w:tc>
      </w:tr>
      <w:tr>
        <w:trPr>
          <w:cantSplit/>
        </w:trPr>
        <w:tc>
          <w:tcPr>
            <w:tcW w:type="dxa" w:w="2088"/>
            <w:shd w:val="clear" w:color="auto" w:fill="F8F6F1"/>
            <w:vAlign w:val="top"/>
          </w:tcPr>
          <w:p>
            <w:pPr>
              <w:spacing w:before="0" w:after="0" w:line="204" w:lineRule="exact"/>
            </w:pPr>
            <w:r>
              <w:rPr>
                <w:rFonts w:ascii="Inter" w:hAnsi="Inter" w:cs="Inter" w:eastAsia="Inter"/>
                <w:b w:val="0"/>
                <w:i w:val="0"/>
                <w:color w:val="1A1D22"/>
                <w:sz w:val="16"/>
              </w:rPr>
              <w:t>Fecha</w:t>
            </w:r>
          </w:p>
        </w:tc>
        <w:tc>
          <w:tcPr>
            <w:tcW w:type="dxa" w:w="7416"/>
            <w:shd w:val="clear" w:color="auto" w:fill="F8F6F1"/>
            <w:vAlign w:val="top"/>
          </w:tcPr>
          <w:p>
            <w:pPr>
              <w:spacing w:before="0" w:after="0" w:line="204" w:lineRule="exact"/>
            </w:pPr>
            <w:r>
              <w:rPr>
                <w:rFonts w:ascii="Inter" w:hAnsi="Inter" w:cs="Inter" w:eastAsia="Inter"/>
                <w:b w:val="0"/>
                <w:i w:val="0"/>
                <w:color w:val="1A1D22"/>
                <w:sz w:val="16"/>
              </w:rPr>
              <w:t>Octubre 2026</w:t>
            </w:r>
          </w:p>
        </w:tc>
      </w:tr>
      <w:tr>
        <w:trPr>
          <w:cantSplit/>
        </w:trPr>
        <w:tc>
          <w:tcPr>
            <w:tcW w:type="dxa" w:w="2088"/>
            <w:vAlign w:val="top"/>
          </w:tcPr>
          <w:p>
            <w:pPr>
              <w:spacing w:before="0" w:after="0" w:line="204" w:lineRule="exact"/>
            </w:pPr>
            <w:r>
              <w:rPr>
                <w:rFonts w:ascii="Inter" w:hAnsi="Inter" w:cs="Inter" w:eastAsia="Inter"/>
                <w:b w:val="0"/>
                <w:i w:val="0"/>
                <w:color w:val="1A1D22"/>
                <w:sz w:val="16"/>
              </w:rPr>
              <w:t>Versión</w:t>
            </w:r>
          </w:p>
        </w:tc>
        <w:tc>
          <w:tcPr>
            <w:tcW w:type="dxa" w:w="7416"/>
            <w:vAlign w:val="top"/>
          </w:tcPr>
          <w:p>
            <w:pPr>
              <w:spacing w:before="0" w:after="0" w:line="204" w:lineRule="exact"/>
            </w:pPr>
            <w:r>
              <w:rPr>
                <w:rFonts w:ascii="Inter" w:hAnsi="Inter" w:cs="Inter" w:eastAsia="Inter"/>
                <w:b w:val="0"/>
                <w:i w:val="0"/>
                <w:color w:val="1A1D22"/>
                <w:sz w:val="16"/>
              </w:rPr>
              <w:t>1.0 — propuesta sujeta a ajuste con el cliente</w:t>
            </w:r>
          </w:p>
        </w:tc>
      </w:tr>
    </w:tbl>
    <w:p>
      <w:pPr>
        <w:keepNext/>
        <w:pageBreakBefore/>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00</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ÍNDICE</w:t>
      </w:r>
    </w:p>
    <w:p>
      <w:pPr>
        <w:keepNext/>
        <w:spacing w:before="0" w:after="0" w:line="550" w:lineRule="exact"/>
      </w:pPr>
      <w:r>
        <w:rPr>
          <w:rFonts w:ascii="Barlow Condensed" w:hAnsi="Barlow Condensed" w:cs="Barlow Condensed" w:eastAsia="Barlow Condensed"/>
          <w:b/>
          <w:i w:val="0"/>
          <w:color w:val="0A0B0D"/>
          <w:spacing w:val="-5"/>
          <w:sz w:val="60"/>
        </w:rPr>
        <w:t>NUEVE MOVIMIENTOS.</w:t>
      </w:r>
    </w:p>
    <w:p>
      <w:pPr>
        <w:keepNext/>
        <w:spacing w:before="0" w:after="0" w:line="550" w:lineRule="exact"/>
      </w:pPr>
      <w:r>
        <w:rPr>
          <w:rFonts w:ascii="Barlow Condensed" w:hAnsi="Barlow Condensed" w:cs="Barlow Condensed" w:eastAsia="Barlow Condensed"/>
          <w:b/>
          <w:i w:val="0"/>
          <w:color w:val="0A0B0D"/>
          <w:spacing w:val="-5"/>
          <w:sz w:val="60"/>
        </w:rPr>
        <w:t>UN SOLO PARTIDO.</w:t>
      </w:r>
    </w:p>
    <w:p>
      <w:pPr>
        <w:spacing w:before="240" w:after="0" w:line="304" w:lineRule="exact"/>
        <w:ind w:right="1296"/>
      </w:pPr>
      <w:r>
        <w:rPr>
          <w:rFonts w:ascii="Inter" w:hAnsi="Inter" w:cs="Inter" w:eastAsia="Inter"/>
          <w:b w:val="0"/>
          <w:i w:val="0"/>
          <w:color w:val="4E545C"/>
          <w:sz w:val="20"/>
        </w:rPr>
        <w:t>El documento sigue el orden en que se toma una decisión: primero el concepto, después el sistema, luego el copy y, al final, el plan para ejecutarlo.</w:t>
      </w:r>
    </w:p>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893"/>
        <w:gridCol w:w="7661"/>
        <w:gridCol w:w="950"/>
      </w:tblGrid>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01</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Concepto creativo y posicionamiento</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4</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02</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Arquitectura de la landing, sección por sección</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6</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03</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Sistema de diseño: color, tipografía, rejilla y componentes</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8</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04</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Dirección de arte: fotografía, piezas 3D y gráficos tácticos</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11</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05</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Copywriting persuasivo y variantes A/B</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14</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06</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CRO: reglas de conversión, formulario y medición</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16</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07</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Especificación técnica, accesibilidad y performance</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17</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08</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Cronograma de implementación y entregables</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18</w:t>
            </w:r>
          </w:p>
        </w:tc>
      </w:tr>
      <w:tr>
        <w:trPr>
          <w:cantSplit/>
          <w:trHeight w:val="605" w:hRule="atLeast"/>
        </w:trPr>
        <w:tc>
          <w:tcPr>
            <w:tcW w:type="dxa" w:w="893"/>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ExtraBold" w:hAnsi="Barlow Condensed ExtraBold" w:cs="Barlow Condensed ExtraBold" w:eastAsia="Barlow Condensed ExtraBold"/>
                <w:b w:val="0"/>
                <w:i w:val="0"/>
                <w:color w:val="FF4D1F"/>
                <w:sz w:val="21"/>
              </w:rPr>
              <w:t>09</w:t>
            </w:r>
          </w:p>
        </w:tc>
        <w:tc>
          <w:tcPr>
            <w:tcW w:type="dxa" w:w="7661"/>
            <w:tcBorders>
              <w:top w:val="nil" w:sz="0" w:space="0" w:color="auto"/>
              <w:left w:val="nil" w:sz="0" w:space="0" w:color="auto"/>
              <w:bottom w:val="single" w:sz="4" w:space="0" w:color="E4DFD3"/>
              <w:right w:val="nil" w:sz="0" w:space="0" w:color="auto"/>
            </w:tcBorders>
          </w:tcPr>
          <w:p>
            <w:pPr>
              <w:spacing w:before="0" w:after="0" w:line="240" w:lineRule="exact"/>
            </w:pPr>
            <w:r>
              <w:rPr>
                <w:rFonts w:ascii="Barlow Condensed" w:hAnsi="Barlow Condensed" w:cs="Barlow Condensed" w:eastAsia="Barlow Condensed"/>
                <w:b/>
                <w:i w:val="0"/>
                <w:color w:val="0A0B0D"/>
                <w:spacing w:val="2"/>
                <w:sz w:val="27"/>
              </w:rPr>
              <w:t>Próximos pasos y firma</w:t>
            </w:r>
          </w:p>
        </w:tc>
        <w:tc>
          <w:tcPr>
            <w:tcW w:type="dxa" w:w="950"/>
            <w:tcBorders>
              <w:top w:val="nil" w:sz="0" w:space="0" w:color="auto"/>
              <w:left w:val="nil" w:sz="0" w:space="0" w:color="auto"/>
              <w:bottom w:val="single" w:sz="4" w:space="0" w:color="E4DFD3"/>
              <w:right w:val="nil" w:sz="0" w:space="0" w:color="auto"/>
            </w:tcBorders>
            <w:vAlign w:val="center"/>
          </w:tcPr>
          <w:p>
            <w:pPr>
              <w:spacing w:before="0" w:after="0" w:line="240" w:lineRule="exact"/>
              <w:jc w:val="right"/>
            </w:pPr>
            <w:r>
              <w:rPr>
                <w:rFonts w:ascii="Barlow Condensed" w:hAnsi="Barlow Condensed" w:cs="Barlow Condensed" w:eastAsia="Barlow Condensed"/>
                <w:b/>
                <w:i w:val="0"/>
                <w:color w:val="4E545C"/>
                <w:sz w:val="21"/>
              </w:rPr>
              <w:t>19</w:t>
            </w:r>
          </w:p>
        </w:tc>
      </w:tr>
    </w:tbl>
    <w:p>
      <w:pPr>
        <w:spacing w:before="0" w:after="0" w:line="40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FAF7F0"/>
          </w:tcPr>
          <w:p>
            <w:pPr>
              <w:spacing w:before="0" w:after="100" w:line="180" w:lineRule="exact"/>
            </w:pPr>
            <w:r>
              <w:rPr>
                <w:rFonts w:ascii="Inter SemiBold" w:hAnsi="Inter SemiBold" w:cs="Inter SemiBold" w:eastAsia="Inter SemiBold"/>
                <w:b w:val="0"/>
                <w:i w:val="0"/>
                <w:caps w:val="1"/>
                <w:color w:val="FF4D1F"/>
                <w:spacing w:val="36"/>
                <w:sz w:val="14"/>
              </w:rPr>
              <w:t>CÓMO LEER ESTE DOCUMENTO</w:t>
            </w:r>
          </w:p>
          <w:p>
            <w:pPr>
              <w:spacing w:before="0" w:after="0" w:line="292" w:lineRule="exact"/>
            </w:pPr>
            <w:r>
              <w:rPr>
                <w:rFonts w:ascii="Inter" w:hAnsi="Inter" w:cs="Inter" w:eastAsia="Inter"/>
                <w:b w:val="0"/>
                <w:i w:val="0"/>
                <w:color w:val="1A1D22"/>
                <w:sz w:val="20"/>
              </w:rPr>
              <w:t>Los textos en mayúsculas y entre comillas de la sección 02 son copy final: van al prototipo tal como están escritos. Las tablas de especificación son instrucciones de producción, no sugerencias. Todo lo que no está en este documento se decide en la fase 1, con el cliente en la mesa.</w:t>
            </w:r>
          </w:p>
        </w:tc>
      </w:tr>
    </w:tbl>
    <w:p>
      <w:pPr>
        <w:spacing w:before="0" w:after="0" w:line="20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E9B44C"/>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E9B44C"/>
                <w:spacing w:val="36"/>
                <w:sz w:val="14"/>
              </w:rPr>
              <w:t>NOTA SOBRE EL CONTENIDO</w:t>
            </w:r>
          </w:p>
          <w:p>
            <w:pPr>
              <w:spacing w:before="0" w:after="0" w:line="292" w:lineRule="exact"/>
            </w:pPr>
            <w:r>
              <w:rPr>
                <w:rFonts w:ascii="Inter" w:hAnsi="Inter" w:cs="Inter" w:eastAsia="Inter"/>
                <w:b w:val="0"/>
                <w:i w:val="0"/>
                <w:color w:val="F4F1E9"/>
                <w:sz w:val="20"/>
              </w:rPr>
              <w:t>El palmarés, las cifras, los testimonios y los datos de contacto de Gloria Celis son un caso de demostración construido para este proyecto. El sistema está diseñado para que el cliente real sustituya una sola variable —nombre, biografía y respaldo— sin tocar la estructura, el concepto ni la dirección de arte. Las fotografías incluidas son material de archivo de demostración.</w:t>
            </w:r>
          </w:p>
        </w:tc>
      </w:tr>
    </w:tbl>
    <w:p>
      <w:pPr>
        <w:keepNext/>
        <w:pageBreakBefore/>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01</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CONCEPTO CREATIVO</w:t>
      </w:r>
    </w:p>
    <w:p>
      <w:pPr>
        <w:keepNext/>
        <w:spacing w:before="0" w:after="0" w:line="550" w:lineRule="exact"/>
      </w:pPr>
      <w:r>
        <w:rPr>
          <w:rFonts w:ascii="Barlow Condensed" w:hAnsi="Barlow Condensed" w:cs="Barlow Condensed" w:eastAsia="Barlow Condensed"/>
          <w:b/>
          <w:i w:val="0"/>
          <w:color w:val="0A0B0D"/>
          <w:spacing w:val="-5"/>
          <w:sz w:val="60"/>
        </w:rPr>
        <w:t>EL JUEGO SE GANA</w:t>
      </w:r>
    </w:p>
    <w:p>
      <w:pPr>
        <w:keepNext/>
        <w:spacing w:before="0" w:after="0" w:line="550" w:lineRule="exact"/>
      </w:pPr>
      <w:r>
        <w:rPr>
          <w:rFonts w:ascii="Barlow Condensed" w:hAnsi="Barlow Condensed" w:cs="Barlow Condensed" w:eastAsia="Barlow Condensed"/>
          <w:b/>
          <w:i w:val="0"/>
          <w:color w:val="0A0B0D"/>
          <w:spacing w:val="-5"/>
          <w:sz w:val="60"/>
        </w:rPr>
        <w:t>ANTES DEL SALTO INICIAL.</w:t>
      </w:r>
    </w:p>
    <w:p>
      <w:pPr>
        <w:spacing w:before="240" w:after="0" w:line="304" w:lineRule="exact"/>
        <w:ind w:right="1296"/>
      </w:pPr>
      <w:r>
        <w:rPr>
          <w:rFonts w:ascii="Inter" w:hAnsi="Inter" w:cs="Inter" w:eastAsia="Inter"/>
          <w:b w:val="0"/>
          <w:i w:val="0"/>
          <w:color w:val="4E545C"/>
          <w:sz w:val="20"/>
        </w:rPr>
        <w:t>La landing no vende entrenamientos. Vende criterio: la capacidad de leer el juego antes de que ocurra. Todo el sistema —paleta, tipografía, fotografía y copy— se deriva de esta idea.</w:t>
      </w:r>
    </w:p>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80" w:type="dxa"/>
          <w:bottom w:w="290" w:type="dxa"/>
          <w:left w:w="380" w:type="dxa"/>
          <w:right w:w="380" w:type="dxa"/>
        </w:tblCellMar>
        <w:tblLayout w:type="fixed"/>
        <w:tblLook w:val="0000" w:firstRow="0" w:lastRow="0" w:firstColumn="0" w:lastColumn="0" w:noHBand="1" w:noVBand="1"/>
      </w:tblPr>
      <w:tblGrid>
        <w:gridCol w:w="9504"/>
      </w:tblGrid>
      <w:tr>
        <w:tc>
          <w:tcPr>
            <w:tcW w:type="dxa" w:w="9504"/>
            <w:shd w:val="clear" w:color="auto" w:fill="0A0B0D"/>
          </w:tcPr>
          <w:p>
            <w:pPr>
              <w:spacing w:before="0" w:after="200" w:line="220" w:lineRule="exact"/>
            </w:pPr>
            <w:r>
              <w:rPr>
                <w:rFonts w:ascii="Inter SemiBold" w:hAnsi="Inter SemiBold" w:cs="Inter SemiBold" w:eastAsia="Inter SemiBold"/>
                <w:b w:val="0"/>
                <w:i w:val="0"/>
                <w:caps w:val="1"/>
                <w:color w:val="E9B44C"/>
                <w:spacing w:val="48"/>
                <w:sz w:val="14"/>
              </w:rPr>
              <w:t>BIG IDEA</w:t>
            </w:r>
          </w:p>
          <w:p>
            <w:pPr>
              <w:spacing w:before="0" w:after="240" w:line="700" w:lineRule="exact"/>
            </w:pPr>
            <w:r>
              <w:rPr>
                <w:rFonts w:ascii="Barlow Condensed ExtraBold" w:hAnsi="Barlow Condensed ExtraBold" w:cs="Barlow Condensed ExtraBold" w:eastAsia="Barlow Condensed ExtraBold"/>
                <w:b w:val="0"/>
                <w:i w:val="0"/>
                <w:color w:val="F4F1E9"/>
                <w:spacing w:val="-14"/>
                <w:sz w:val="72"/>
              </w:rPr>
              <w:t>EL JUEGO SE GANA</w:t>
              <w:br/>
              <w:t>ANTES DEL SALTO INICIAL.</w:t>
            </w:r>
          </w:p>
          <w:p>
            <w:pPr>
              <w:spacing w:before="0" w:after="0" w:line="252" w:lineRule="exact"/>
              <w:ind w:right="2304"/>
            </w:pPr>
            <w:r>
              <w:rPr>
                <w:rFonts w:ascii="Inter" w:hAnsi="Inter" w:cs="Inter" w:eastAsia="Inter"/>
                <w:b w:val="0"/>
                <w:i w:val="0"/>
                <w:color w:val="8E959E"/>
                <w:sz w:val="18"/>
              </w:rPr>
              <w:t>La frase ordena el negocio y el diseño: el resultado se construye en el trabajo invisible —videoanálisis, rutina, plan individual— mucho antes del primer salto.</w:t>
            </w:r>
          </w:p>
        </w:tc>
      </w:tr>
    </w:tbl>
    <w:p>
      <w:pPr>
        <w:keepNext/>
        <w:spacing w:before="360" w:after="120" w:line="300" w:lineRule="exact"/>
      </w:pPr>
      <w:r>
        <w:rPr>
          <w:rFonts w:ascii="Barlow Condensed SemiBold" w:hAnsi="Barlow Condensed SemiBold" w:cs="Barlow Condensed SemiBold" w:eastAsia="Barlow Condensed SemiBold"/>
          <w:b w:val="0"/>
          <w:i w:val="0"/>
          <w:caps w:val="1"/>
          <w:color w:val="0A0B0D"/>
          <w:spacing w:val="22"/>
          <w:sz w:val="21"/>
        </w:rPr>
        <w:t>POR QUÉ ESTE CONCEPTO</w:t>
      </w:r>
    </w:p>
    <w:p>
      <w:pPr>
        <w:spacing w:before="0" w:after="140" w:line="288" w:lineRule="exact"/>
        <w:ind w:right="288"/>
      </w:pPr>
      <w:r>
        <w:rPr>
          <w:rFonts w:ascii="Inter" w:hAnsi="Inter" w:cs="Inter" w:eastAsia="Inter"/>
          <w:b w:val="0"/>
          <w:i w:val="0"/>
          <w:color w:val="1A1D22"/>
          <w:sz w:val="19"/>
        </w:rPr>
        <w:t>El básquetbol se decide en fracciones de segundo, pero se gana en las horas que nadie filma: la sesión de video, la conversación previa al partido, el plan individual que se revisa cada cuatro semanas. Ese es el territorio real de una entrenadora de alto rendimiento, y es exactamente lo que la landing debe poner en pantalla.</w:t>
      </w:r>
    </w:p>
    <w:p>
      <w:pPr>
        <w:spacing w:before="0" w:after="140" w:line="288" w:lineRule="exact"/>
        <w:ind w:right="288"/>
      </w:pPr>
      <w:r>
        <w:rPr>
          <w:rFonts w:ascii="Inter" w:hAnsi="Inter" w:cs="Inter" w:eastAsia="Inter"/>
          <w:b w:val="0"/>
          <w:i w:val="0"/>
          <w:color w:val="1A1D22"/>
          <w:sz w:val="19"/>
        </w:rPr>
        <w:t>Por eso la dirección de arte no ilustra el deporte: lo trata como un documento. Fotografía real con contraste alto, tipografía condensada que grita sin adornos y datos fechados —títulos, clubes, años— en lugar de adjetivos. La página no dice «soy la mejor»: muestra el historial que lo respalda.</w:t>
      </w:r>
    </w:p>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POSICIONAMIENTO</w:t>
      </w:r>
    </w:p>
    <w:p>
      <w:pPr>
        <w:spacing w:before="0" w:after="280" w:line="312" w:lineRule="exact"/>
        <w:ind w:right="576"/>
      </w:pPr>
      <w:r>
        <w:rPr>
          <w:rFonts w:ascii="Inter" w:hAnsi="Inter" w:cs="Inter" w:eastAsia="Inter"/>
          <w:b w:val="0"/>
          <w:i w:val="0"/>
          <w:color w:val="1A1D22"/>
          <w:sz w:val="20"/>
        </w:rPr>
        <w:t>Para familias, clubes y federaciones que invierten en formación deportiva seria, Gloria Celis es la entrenadora que convierte talento en criterio y criterio en resultados medibles. No compite con motivadores ni con contenido viral: compite con la falta de método.</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50" w:type="dxa"/>
          <w:bottom w:w="160" w:type="dxa"/>
          <w:left w:w="230" w:type="dxa"/>
          <w:right w:w="230" w:type="dxa"/>
        </w:tblCellMar>
        <w:tblLayout w:type="fixed"/>
        <w:tblLook w:val="0000" w:firstRow="0" w:lastRow="0" w:firstColumn="0" w:lastColumn="0" w:noHBand="1" w:noVBand="1"/>
      </w:tblPr>
      <w:tblGrid>
        <w:gridCol w:w="9504"/>
      </w:tblGrid>
      <w:tr>
        <w:trPr>
          <w:cantSplit/>
        </w:trPr>
        <w:tc>
          <w:tcPr>
            <w:tcW w:type="dxa" w:w="9504"/>
            <w:shd w:val="clear" w:color="auto" w:fill="0A0B0D"/>
          </w:tcPr>
          <w:p>
            <w:pPr>
              <w:spacing w:before="0" w:after="120" w:line="350" w:lineRule="exact"/>
            </w:pPr>
            <w:r>
              <w:rPr>
                <w:rFonts w:ascii="Barlow Condensed SemiBold" w:hAnsi="Barlow Condensed SemiBold" w:cs="Barlow Condensed SemiBold" w:eastAsia="Barlow Condensed SemiBold"/>
                <w:b w:val="0"/>
                <w:i w:val="0"/>
                <w:color w:val="F4F1E9"/>
                <w:sz w:val="32"/>
              </w:rPr>
              <w:t>«La cancha no premia al que más corre, sino al que mejor decide.»</w:t>
            </w:r>
          </w:p>
          <w:p>
            <w:pPr>
              <w:spacing w:before="0" w:after="0" w:line="172" w:lineRule="exact"/>
            </w:pPr>
            <w:r>
              <w:rPr>
                <w:rFonts w:ascii="Inter SemiBold" w:hAnsi="Inter SemiBold" w:cs="Inter SemiBold" w:eastAsia="Inter SemiBold"/>
                <w:b w:val="0"/>
                <w:i w:val="0"/>
                <w:caps w:val="1"/>
                <w:color w:val="E9B44C"/>
                <w:spacing w:val="32"/>
                <w:sz w:val="13"/>
              </w:rPr>
              <w:t>COACH GLORIA CELIS · FILOSOFÍA DE MARCA</w:t>
            </w:r>
          </w:p>
        </w:tc>
      </w:tr>
    </w:tbl>
    <w:p>
      <w:pPr>
        <w:keepNext/>
        <w:spacing w:before="400" w:after="140" w:line="180" w:lineRule="exact"/>
      </w:pPr>
      <w:r>
        <w:rPr>
          <w:rFonts w:ascii="Inter SemiBold" w:hAnsi="Inter SemiBold" w:cs="Inter SemiBold" w:eastAsia="Inter SemiBold"/>
          <w:b w:val="0"/>
          <w:i w:val="0"/>
          <w:caps w:val="1"/>
          <w:color w:val="8A6416"/>
          <w:spacing w:val="40"/>
          <w:sz w:val="14"/>
        </w:rPr>
        <w:t>POSICIONAMIENTO · QUÉ COMPRA EL CLIENTE Y QUÉ NO</w:t>
      </w:r>
    </w:p>
    <w:tbl>
      <w:tblPr>
        <w:tblW w:w="9360"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80" w:type="dxa"/>
          <w:bottom w:w="80" w:type="dxa"/>
          <w:left w:w="130" w:type="dxa"/>
          <w:right w:w="130" w:type="dxa"/>
        </w:tblCellMar>
        <w:tblLayout w:type="fixed"/>
        <w:tblLook w:val="0000" w:firstRow="0" w:lastRow="0" w:firstColumn="0" w:lastColumn="0" w:noHBand="1" w:noVBand="1"/>
      </w:tblPr>
      <w:tblGrid>
        <w:gridCol w:w="4680"/>
        <w:gridCol w:w="4680"/>
      </w:tblGrid>
      <w:tr>
        <w:trPr>
          <w:cantSplit/>
        </w:trPr>
        <w:tc>
          <w:tcPr>
            <w:tcW w:type="dxa" w:w="4680"/>
            <w:shd w:val="clear" w:color="auto" w:fill="111317"/>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8"/>
                <w:sz w:val="14"/>
              </w:rPr>
              <w:t>LO QUE COMPRA EL CLIENTE</w:t>
            </w:r>
          </w:p>
        </w:tc>
        <w:tc>
          <w:tcPr>
            <w:tcW w:type="dxa" w:w="4680"/>
            <w:shd w:val="clear" w:color="auto" w:fill="F8F6F1"/>
          </w:tcPr>
          <w:p>
            <w:pPr>
              <w:keepNext/>
              <w:spacing w:before="0" w:after="0" w:line="180" w:lineRule="exact"/>
            </w:pPr>
            <w:r>
              <w:rPr>
                <w:rFonts w:ascii="Barlow Condensed SemiBold" w:hAnsi="Barlow Condensed SemiBold" w:cs="Barlow Condensed SemiBold" w:eastAsia="Barlow Condensed SemiBold"/>
                <w:b w:val="0"/>
                <w:i w:val="0"/>
                <w:caps w:val="1"/>
                <w:color w:val="0A0B0D"/>
                <w:spacing w:val="18"/>
                <w:sz w:val="14"/>
              </w:rPr>
              <w:t>LO QUE NO ESTAMOS VENDIENDO</w:t>
            </w:r>
          </w:p>
        </w:tc>
      </w:tr>
      <w:tr>
        <w:trPr>
          <w:cantSplit/>
        </w:trPr>
        <w:tc>
          <w:tcPr>
            <w:tcW w:type="dxa" w:w="4680"/>
          </w:tcPr>
          <w:p>
            <w:pPr>
              <w:keepNext/>
              <w:spacing w:before="0" w:after="0" w:line="212" w:lineRule="exact"/>
            </w:pPr>
            <w:r>
              <w:rPr>
                <w:rFonts w:ascii="Inter SemiBold" w:hAnsi="Inter SemiBold" w:cs="Inter SemiBold" w:eastAsia="Inter SemiBold"/>
                <w:b w:val="0"/>
                <w:i w:val="0"/>
                <w:color w:val="0A0B0D"/>
                <w:sz w:val="16"/>
              </w:rPr>
              <w:t>Criterio y lectura de juego</w:t>
            </w:r>
          </w:p>
        </w:tc>
        <w:tc>
          <w:tcPr>
            <w:tcW w:type="dxa" w:w="4680"/>
            <w:shd w:val="clear" w:color="auto" w:fill="F8F6F1"/>
          </w:tcPr>
          <w:p>
            <w:pPr>
              <w:keepNext/>
              <w:spacing w:before="0" w:after="0" w:line="216" w:lineRule="exact"/>
            </w:pPr>
            <w:r>
              <w:rPr>
                <w:rFonts w:ascii="Inter" w:hAnsi="Inter" w:cs="Inter" w:eastAsia="Inter"/>
                <w:b w:val="0"/>
                <w:i/>
                <w:color w:val="4E545C"/>
                <w:sz w:val="16"/>
              </w:rPr>
              <w:t>Motivación vacía y frases de vestuario</w:t>
            </w:r>
          </w:p>
        </w:tc>
      </w:tr>
      <w:tr>
        <w:trPr>
          <w:cantSplit/>
        </w:trPr>
        <w:tc>
          <w:tcPr>
            <w:tcW w:type="dxa" w:w="4680"/>
          </w:tcPr>
          <w:p>
            <w:pPr>
              <w:keepNext/>
              <w:spacing w:before="0" w:after="0" w:line="212" w:lineRule="exact"/>
            </w:pPr>
            <w:r>
              <w:rPr>
                <w:rFonts w:ascii="Inter SemiBold" w:hAnsi="Inter SemiBold" w:cs="Inter SemiBold" w:eastAsia="Inter SemiBold"/>
                <w:b w:val="0"/>
                <w:i w:val="0"/>
                <w:color w:val="0A0B0D"/>
                <w:sz w:val="16"/>
              </w:rPr>
              <w:t>Resultados medibles: PER, becas, convocatorias</w:t>
            </w:r>
          </w:p>
        </w:tc>
        <w:tc>
          <w:tcPr>
            <w:tcW w:type="dxa" w:w="4680"/>
            <w:shd w:val="clear" w:color="auto" w:fill="F8F6F1"/>
          </w:tcPr>
          <w:p>
            <w:pPr>
              <w:keepNext/>
              <w:spacing w:before="0" w:after="0" w:line="216" w:lineRule="exact"/>
            </w:pPr>
            <w:r>
              <w:rPr>
                <w:rFonts w:ascii="Inter" w:hAnsi="Inter" w:cs="Inter" w:eastAsia="Inter"/>
                <w:b w:val="0"/>
                <w:i/>
                <w:color w:val="4E545C"/>
                <w:sz w:val="16"/>
              </w:rPr>
              <w:t>Promesas sin dato</w:t>
            </w:r>
          </w:p>
        </w:tc>
      </w:tr>
      <w:tr>
        <w:trPr>
          <w:cantSplit/>
        </w:trPr>
        <w:tc>
          <w:tcPr>
            <w:tcW w:type="dxa" w:w="4680"/>
          </w:tcPr>
          <w:p>
            <w:pPr>
              <w:keepNext/>
              <w:spacing w:before="0" w:after="0" w:line="212" w:lineRule="exact"/>
            </w:pPr>
            <w:r>
              <w:rPr>
                <w:rFonts w:ascii="Inter SemiBold" w:hAnsi="Inter SemiBold" w:cs="Inter SemiBold" w:eastAsia="Inter SemiBold"/>
                <w:b w:val="0"/>
                <w:i w:val="0"/>
                <w:color w:val="0A0B0D"/>
                <w:sz w:val="16"/>
              </w:rPr>
              <w:t>Un método con nombre propio: Sistema 360</w:t>
            </w:r>
          </w:p>
        </w:tc>
        <w:tc>
          <w:tcPr>
            <w:tcW w:type="dxa" w:w="4680"/>
            <w:shd w:val="clear" w:color="auto" w:fill="F8F6F1"/>
          </w:tcPr>
          <w:p>
            <w:pPr>
              <w:keepNext/>
              <w:spacing w:before="0" w:after="0" w:line="216" w:lineRule="exact"/>
            </w:pPr>
            <w:r>
              <w:rPr>
                <w:rFonts w:ascii="Inter" w:hAnsi="Inter" w:cs="Inter" w:eastAsia="Inter"/>
                <w:b w:val="0"/>
                <w:i/>
                <w:color w:val="4E545C"/>
                <w:sz w:val="16"/>
              </w:rPr>
              <w:t>«Entrenamientos personalizados» genéricos</w:t>
            </w:r>
          </w:p>
        </w:tc>
      </w:tr>
      <w:tr>
        <w:trPr>
          <w:cantSplit/>
        </w:trPr>
        <w:tc>
          <w:tcPr>
            <w:tcW w:type="dxa" w:w="4680"/>
          </w:tcPr>
          <w:p>
            <w:pPr>
              <w:spacing w:before="0" w:after="0" w:line="212" w:lineRule="exact"/>
            </w:pPr>
            <w:r>
              <w:rPr>
                <w:rFonts w:ascii="Inter SemiBold" w:hAnsi="Inter SemiBold" w:cs="Inter SemiBold" w:eastAsia="Inter SemiBold"/>
                <w:b w:val="0"/>
                <w:i w:val="0"/>
                <w:color w:val="0A0B0D"/>
                <w:sz w:val="16"/>
              </w:rPr>
              <w:t>Autoridad verificable y fechada</w:t>
            </w:r>
          </w:p>
        </w:tc>
        <w:tc>
          <w:tcPr>
            <w:tcW w:type="dxa" w:w="4680"/>
            <w:shd w:val="clear" w:color="auto" w:fill="F8F6F1"/>
          </w:tcPr>
          <w:p>
            <w:pPr>
              <w:spacing w:before="0" w:after="0" w:line="216" w:lineRule="exact"/>
            </w:pPr>
            <w:r>
              <w:rPr>
                <w:rFonts w:ascii="Inter" w:hAnsi="Inter" w:cs="Inter" w:eastAsia="Inter"/>
                <w:b w:val="0"/>
                <w:i/>
                <w:color w:val="4E545C"/>
                <w:sz w:val="16"/>
              </w:rPr>
              <w:t>Trofeos sin contexto</w:t>
            </w:r>
          </w:p>
        </w:tc>
      </w:tr>
    </w:tbl>
    <w:p>
      <w:pPr>
        <w:spacing w:before="0" w:after="0" w:line="40" w:lineRule="exact"/>
      </w:pPr>
    </w:p>
    <w:p>
      <w:pPr>
        <w:keepNext/>
        <w:spacing w:before="200" w:after="160" w:line="300" w:lineRule="exact"/>
      </w:pPr>
      <w:r>
        <w:rPr>
          <w:rFonts w:ascii="Barlow Condensed SemiBold" w:hAnsi="Barlow Condensed SemiBold" w:cs="Barlow Condensed SemiBold" w:eastAsia="Barlow Condensed SemiBold"/>
          <w:b w:val="0"/>
          <w:i w:val="0"/>
          <w:caps w:val="1"/>
          <w:color w:val="0A0B0D"/>
          <w:spacing w:val="22"/>
          <w:sz w:val="21"/>
        </w:rPr>
        <w:t>PROMESA CENTRAL</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FF4D1F"/>
                <w:spacing w:val="36"/>
                <w:sz w:val="14"/>
              </w:rPr>
              <w:t>LA PROMESA QUE SOSTIENE TODO EL COPY</w:t>
            </w:r>
          </w:p>
          <w:p>
            <w:pPr>
              <w:spacing w:before="0" w:after="0" w:line="480" w:lineRule="exact"/>
            </w:pPr>
            <w:r>
              <w:rPr>
                <w:rFonts w:ascii="Barlow Condensed SemiBold" w:hAnsi="Barlow Condensed SemiBold" w:cs="Barlow Condensed SemiBold" w:eastAsia="Barlow Condensed SemiBold"/>
                <w:b w:val="0"/>
                <w:i w:val="0"/>
                <w:color w:val="F4F1E9"/>
                <w:sz w:val="40"/>
              </w:rPr>
              <w:t>Formar jugadoras que leen el juego, lideran bajo presión y compiten con criterio.</w:t>
            </w:r>
          </w:p>
        </w:tc>
      </w:tr>
    </w:tbl>
    <w:p>
      <w:pPr>
        <w:keepNext/>
        <w:spacing w:before="440" w:after="140" w:line="300" w:lineRule="exact"/>
      </w:pPr>
      <w:r>
        <w:rPr>
          <w:rFonts w:ascii="Barlow Condensed SemiBold" w:hAnsi="Barlow Condensed SemiBold" w:cs="Barlow Condensed SemiBold" w:eastAsia="Barlow Condensed SemiBold"/>
          <w:b w:val="0"/>
          <w:i w:val="0"/>
          <w:caps w:val="1"/>
          <w:color w:val="0A0B0D"/>
          <w:spacing w:val="22"/>
          <w:sz w:val="21"/>
        </w:rPr>
        <w:t>TONO Y LENGUAJE</w:t>
      </w:r>
    </w:p>
    <w:p>
      <w:pPr>
        <w:spacing w:before="0" w:after="140" w:line="288" w:lineRule="exact"/>
        <w:ind w:right="288"/>
      </w:pPr>
      <w:r>
        <w:rPr>
          <w:rFonts w:ascii="Inter" w:hAnsi="Inter" w:cs="Inter" w:eastAsia="Inter"/>
          <w:b w:val="0"/>
          <w:i w:val="0"/>
          <w:color w:val="1A1D22"/>
          <w:sz w:val="19"/>
        </w:rPr>
        <w:t>La voz de la marca es la de una entrenadora que explica, no la de una marca que vende. Frases cortas, verbos en primera persona, cero adornos. El entusiasmo se demuestra con precisión, no con signos de exclamación.</w:t>
      </w:r>
    </w:p>
    <w:tbl>
      <w:tblPr>
        <w:tblW w:w="9158"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30" w:type="dxa"/>
          <w:bottom w:w="30" w:type="dxa"/>
          <w:left w:w="40" w:type="dxa"/>
          <w:right w:w="40" w:type="dxa"/>
        </w:tblCellMar>
        <w:tblLayout w:type="fixed"/>
        <w:tblLook w:val="0000" w:firstRow="0" w:lastRow="0" w:firstColumn="0" w:lastColumn="0" w:noHBand="1" w:noVBand="1"/>
      </w:tblPr>
      <w:tblGrid>
        <w:gridCol w:w="1526"/>
        <w:gridCol w:w="1526"/>
        <w:gridCol w:w="1526"/>
        <w:gridCol w:w="1526"/>
        <w:gridCol w:w="1526"/>
        <w:gridCol w:w="1526"/>
      </w:tblGrid>
      <w:tr>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AUTORIDAD</w:t>
            </w:r>
          </w:p>
        </w:tc>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DISCIPLINA</w:t>
            </w:r>
          </w:p>
        </w:tc>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ESTRATEGIA</w:t>
            </w:r>
          </w:p>
        </w:tc>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RESULTADOS</w:t>
            </w:r>
          </w:p>
        </w:tc>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LIDERAZGO</w:t>
            </w:r>
          </w:p>
        </w:tc>
        <w:tc>
          <w:tcPr>
            <w:tcW w:type="dxa" w:w="1526"/>
            <w:tcBorders>
              <w:top w:val="single" w:sz="6" w:space="0" w:color="E9B44C"/>
              <w:left w:val="single" w:sz="6" w:space="0" w:color="E9B44C"/>
              <w:bottom w:val="single" w:sz="6" w:space="0" w:color="E9B44C"/>
              <w:right w:val="single" w:sz="6" w:space="0" w:color="E9B44C"/>
            </w:tcBorders>
          </w:tcPr>
          <w:p>
            <w:pPr>
              <w:spacing w:before="80" w:after="80" w:line="180" w:lineRule="exact"/>
              <w:jc w:val="center"/>
            </w:pPr>
            <w:r>
              <w:rPr>
                <w:rFonts w:ascii="Inter SemiBold" w:hAnsi="Inter SemiBold" w:cs="Inter SemiBold" w:eastAsia="Inter SemiBold"/>
                <w:b w:val="0"/>
                <w:i w:val="0"/>
                <w:caps w:val="1"/>
                <w:color w:val="8A6416"/>
                <w:spacing w:val="22"/>
                <w:sz w:val="12"/>
              </w:rPr>
              <w:t>EXCELENCIA</w:t>
            </w:r>
          </w:p>
        </w:tc>
      </w:tr>
    </w:tbl>
    <w:p>
      <w:pPr>
        <w:spacing w:before="0" w:after="0" w:line="28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40" w:type="dxa"/>
          <w:bottom w:w="240" w:type="dxa"/>
          <w:left w:w="280" w:type="dxa"/>
          <w:right w:w="28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FAF7F0"/>
          </w:tcPr>
          <w:p>
            <w:pPr>
              <w:spacing w:before="0" w:after="100" w:line="180" w:lineRule="exact"/>
            </w:pPr>
            <w:r>
              <w:rPr>
                <w:rFonts w:ascii="Inter SemiBold" w:hAnsi="Inter SemiBold" w:cs="Inter SemiBold" w:eastAsia="Inter SemiBold"/>
                <w:b w:val="0"/>
                <w:i w:val="0"/>
                <w:caps w:val="1"/>
                <w:color w:val="FF4D1F"/>
                <w:spacing w:val="36"/>
                <w:sz w:val="14"/>
              </w:rPr>
              <w:t>ANTI-TONO · LO QUE NUNCA VAMOS A ESCRIBIR</w:t>
            </w:r>
          </w:p>
          <w:p>
            <w:pPr>
              <w:spacing w:before="0" w:after="0" w:line="292" w:lineRule="exact"/>
            </w:pPr>
            <w:r>
              <w:rPr>
                <w:rFonts w:ascii="Inter" w:hAnsi="Inter" w:cs="Inter" w:eastAsia="Inter"/>
                <w:b w:val="0"/>
                <w:i w:val="0"/>
                <w:color w:val="1A1D22"/>
                <w:sz w:val="19"/>
              </w:rPr>
              <w:t>«Transforma tu vida». Emojis. Degradados pastel. Stock genérico de gente sonriendo en un gimnasio. La palabra «pasión» como argumento. «Nivel dios», «élite», «mentalidad ganadora» sin una sola cifra que lo respalde.</w:t>
            </w:r>
          </w:p>
        </w:tc>
      </w:tr>
    </w:tbl>
    <w:p>
      <w:pPr>
        <w:keepNext/>
        <w:spacing w:before="400" w:after="160" w:line="300" w:lineRule="exact"/>
      </w:pPr>
      <w:r>
        <w:rPr>
          <w:rFonts w:ascii="Barlow Condensed SemiBold" w:hAnsi="Barlow Condensed SemiBold" w:cs="Barlow Condensed SemiBold" w:eastAsia="Barlow Condensed SemiBold"/>
          <w:b w:val="0"/>
          <w:i w:val="0"/>
          <w:caps w:val="1"/>
          <w:color w:val="0A0B0D"/>
          <w:spacing w:val="22"/>
          <w:sz w:val="21"/>
        </w:rPr>
        <w:t>TRES DECISIONES QUE ORDENAN TODO</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00" w:type="dxa"/>
          <w:bottom w:w="0" w:type="dxa"/>
          <w:left w:w="120" w:type="dxa"/>
          <w:right w:w="0" w:type="dxa"/>
        </w:tblCellMar>
        <w:tblLayout w:type="fixed"/>
        <w:tblLook w:val="0000" w:firstRow="0" w:lastRow="0" w:firstColumn="0" w:lastColumn="0" w:noHBand="1" w:noVBand="1"/>
      </w:tblPr>
      <w:tblGrid>
        <w:gridCol w:w="720"/>
        <w:gridCol w:w="8784"/>
      </w:tblGrid>
      <w:tr>
        <w:tc>
          <w:tcPr>
            <w:tcW w:type="dxa" w:w="720"/>
          </w:tcPr>
          <w:p>
            <w:pPr>
              <w:spacing w:before="20" w:after="0" w:line="320" w:lineRule="exact"/>
            </w:pPr>
            <w:r>
              <w:rPr>
                <w:rFonts w:ascii="Barlow Condensed ExtraBold" w:hAnsi="Barlow Condensed ExtraBold" w:cs="Barlow Condensed ExtraBold" w:eastAsia="Barlow Condensed ExtraBold"/>
                <w:b w:val="0"/>
                <w:i w:val="0"/>
                <w:color w:val="FF4D1F"/>
                <w:sz w:val="26"/>
              </w:rPr>
              <w:t>01</w:t>
            </w:r>
          </w:p>
        </w:tc>
        <w:tc>
          <w:tcPr>
            <w:tcW w:type="dxa" w:w="8784"/>
          </w:tcPr>
          <w:p>
            <w:pPr>
              <w:spacing w:before="0" w:after="40" w:line="220" w:lineRule="exact"/>
            </w:pPr>
            <w:r>
              <w:rPr>
                <w:rFonts w:ascii="Barlow Condensed SemiBold" w:hAnsi="Barlow Condensed SemiBold" w:cs="Barlow Condensed SemiBold" w:eastAsia="Barlow Condensed SemiBold"/>
                <w:b w:val="0"/>
                <w:i w:val="0"/>
                <w:caps w:val="1"/>
                <w:color w:val="0A0B0D"/>
                <w:spacing w:val="16"/>
                <w:sz w:val="17"/>
              </w:rPr>
              <w:t>OSCURIDAD DE VESTUARIO, LUZ DE CANCHA</w:t>
            </w:r>
          </w:p>
          <w:p>
            <w:pPr>
              <w:spacing w:before="0" w:after="200" w:line="252" w:lineRule="exact"/>
            </w:pPr>
            <w:r>
              <w:rPr>
                <w:rFonts w:ascii="Inter" w:hAnsi="Inter" w:cs="Inter" w:eastAsia="Inter"/>
                <w:b w:val="0"/>
                <w:i w:val="0"/>
                <w:color w:val="4E545C"/>
                <w:sz w:val="17"/>
              </w:rPr>
              <w:t>El fondo es carbón; la luz entra dura y lateral. La página se siente como estar dentro del pabellón antes del partido: silencio, concentración, expectativa.</w:t>
            </w:r>
          </w:p>
        </w:tc>
      </w:tr>
    </w:tbl>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00" w:type="dxa"/>
          <w:bottom w:w="0" w:type="dxa"/>
          <w:left w:w="120" w:type="dxa"/>
          <w:right w:w="0" w:type="dxa"/>
        </w:tblCellMar>
        <w:tblLayout w:type="fixed"/>
        <w:tblLook w:val="0000" w:firstRow="0" w:lastRow="0" w:firstColumn="0" w:lastColumn="0" w:noHBand="1" w:noVBand="1"/>
      </w:tblPr>
      <w:tblGrid>
        <w:gridCol w:w="720"/>
        <w:gridCol w:w="8784"/>
      </w:tblGrid>
      <w:tr>
        <w:tc>
          <w:tcPr>
            <w:tcW w:type="dxa" w:w="720"/>
          </w:tcPr>
          <w:p>
            <w:pPr>
              <w:spacing w:before="20" w:after="0" w:line="320" w:lineRule="exact"/>
            </w:pPr>
            <w:r>
              <w:rPr>
                <w:rFonts w:ascii="Barlow Condensed ExtraBold" w:hAnsi="Barlow Condensed ExtraBold" w:cs="Barlow Condensed ExtraBold" w:eastAsia="Barlow Condensed ExtraBold"/>
                <w:b w:val="0"/>
                <w:i w:val="0"/>
                <w:color w:val="FF4D1F"/>
                <w:sz w:val="26"/>
              </w:rPr>
              <w:t>02</w:t>
            </w:r>
          </w:p>
        </w:tc>
        <w:tc>
          <w:tcPr>
            <w:tcW w:type="dxa" w:w="8784"/>
          </w:tcPr>
          <w:p>
            <w:pPr>
              <w:spacing w:before="0" w:after="40" w:line="220" w:lineRule="exact"/>
            </w:pPr>
            <w:r>
              <w:rPr>
                <w:rFonts w:ascii="Barlow Condensed SemiBold" w:hAnsi="Barlow Condensed SemiBold" w:cs="Barlow Condensed SemiBold" w:eastAsia="Barlow Condensed SemiBold"/>
                <w:b w:val="0"/>
                <w:i w:val="0"/>
                <w:caps w:val="1"/>
                <w:color w:val="0A0B0D"/>
                <w:spacing w:val="16"/>
                <w:sz w:val="17"/>
              </w:rPr>
              <w:t>EL DATO COMO DRAMA</w:t>
            </w:r>
          </w:p>
          <w:p>
            <w:pPr>
              <w:spacing w:before="0" w:after="200" w:line="252" w:lineRule="exact"/>
            </w:pPr>
            <w:r>
              <w:rPr>
                <w:rFonts w:ascii="Inter" w:hAnsi="Inter" w:cs="Inter" w:eastAsia="Inter"/>
                <w:b w:val="0"/>
                <w:i w:val="0"/>
                <w:color w:val="4E545C"/>
                <w:sz w:val="17"/>
              </w:rPr>
              <w:t>Los números no decoran: argumentan. 9 títulos, 340 jugadoras, 94 % de continuidad. Cada cifra aparece con su contexto —año, club, categoría— para que no pueda leerse como marketing.</w:t>
            </w:r>
          </w:p>
        </w:tc>
      </w:tr>
    </w:tbl>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00" w:type="dxa"/>
          <w:bottom w:w="0" w:type="dxa"/>
          <w:left w:w="120" w:type="dxa"/>
          <w:right w:w="0" w:type="dxa"/>
        </w:tblCellMar>
        <w:tblLayout w:type="fixed"/>
        <w:tblLook w:val="0000" w:firstRow="0" w:lastRow="0" w:firstColumn="0" w:lastColumn="0" w:noHBand="1" w:noVBand="1"/>
      </w:tblPr>
      <w:tblGrid>
        <w:gridCol w:w="720"/>
        <w:gridCol w:w="8784"/>
      </w:tblGrid>
      <w:tr>
        <w:tc>
          <w:tcPr>
            <w:tcW w:type="dxa" w:w="720"/>
          </w:tcPr>
          <w:p>
            <w:pPr>
              <w:spacing w:before="20" w:after="0" w:line="320" w:lineRule="exact"/>
            </w:pPr>
            <w:r>
              <w:rPr>
                <w:rFonts w:ascii="Barlow Condensed ExtraBold" w:hAnsi="Barlow Condensed ExtraBold" w:cs="Barlow Condensed ExtraBold" w:eastAsia="Barlow Condensed ExtraBold"/>
                <w:b w:val="0"/>
                <w:i w:val="0"/>
                <w:color w:val="FF4D1F"/>
                <w:sz w:val="26"/>
              </w:rPr>
              <w:t>03</w:t>
            </w:r>
          </w:p>
        </w:tc>
        <w:tc>
          <w:tcPr>
            <w:tcW w:type="dxa" w:w="8784"/>
          </w:tcPr>
          <w:p>
            <w:pPr>
              <w:spacing w:before="0" w:after="40" w:line="220" w:lineRule="exact"/>
            </w:pPr>
            <w:r>
              <w:rPr>
                <w:rFonts w:ascii="Barlow Condensed SemiBold" w:hAnsi="Barlow Condensed SemiBold" w:cs="Barlow Condensed SemiBold" w:eastAsia="Barlow Condensed SemiBold"/>
                <w:b w:val="0"/>
                <w:i w:val="0"/>
                <w:caps w:val="1"/>
                <w:color w:val="0A0B0D"/>
                <w:spacing w:val="16"/>
                <w:sz w:val="17"/>
              </w:rPr>
              <w:t>LA FOTO COMO ARCHIVO, NO COMO STOCK</w:t>
            </w:r>
          </w:p>
          <w:p>
            <w:pPr>
              <w:spacing w:before="0" w:after="200" w:line="252" w:lineRule="exact"/>
            </w:pPr>
            <w:r>
              <w:rPr>
                <w:rFonts w:ascii="Inter" w:hAnsi="Inter" w:cs="Inter" w:eastAsia="Inter"/>
                <w:b w:val="0"/>
                <w:i w:val="0"/>
                <w:color w:val="4E545C"/>
                <w:sz w:val="17"/>
              </w:rPr>
              <w:t>Tratamiento documental, grano fino, sin poses. La galería se revela en color al pasar el cursor: el archivo se abre cuando el visitante se interesa.</w:t>
            </w:r>
          </w:p>
        </w:tc>
      </w:tr>
    </w:tbl>
    <w:p>
      <w:pPr>
        <w:keepNext/>
        <w:pageBreakBefore/>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02</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ARQUITECTURA</w:t>
      </w:r>
    </w:p>
    <w:p>
      <w:pPr>
        <w:keepNext/>
        <w:spacing w:before="0" w:after="0" w:line="550" w:lineRule="exact"/>
      </w:pPr>
      <w:r>
        <w:rPr>
          <w:rFonts w:ascii="Barlow Condensed" w:hAnsi="Barlow Condensed" w:cs="Barlow Condensed" w:eastAsia="Barlow Condensed"/>
          <w:b/>
          <w:i w:val="0"/>
          <w:color w:val="0A0B0D"/>
          <w:spacing w:val="-5"/>
          <w:sz w:val="60"/>
        </w:rPr>
        <w:t>NUEVE BLOQUES.</w:t>
      </w:r>
    </w:p>
    <w:p>
      <w:pPr>
        <w:keepNext/>
        <w:spacing w:before="0" w:after="0" w:line="550" w:lineRule="exact"/>
      </w:pPr>
      <w:r>
        <w:rPr>
          <w:rFonts w:ascii="Barlow Condensed" w:hAnsi="Barlow Condensed" w:cs="Barlow Condensed" w:eastAsia="Barlow Condensed"/>
          <w:b/>
          <w:i w:val="0"/>
          <w:color w:val="0A0B0D"/>
          <w:spacing w:val="-5"/>
          <w:sz w:val="60"/>
        </w:rPr>
        <w:t>UN SOLO DESTINO.</w:t>
      </w:r>
    </w:p>
    <w:p>
      <w:pPr>
        <w:spacing w:before="240" w:after="0" w:line="304" w:lineRule="exact"/>
        <w:ind w:right="1296"/>
      </w:pPr>
      <w:r>
        <w:rPr>
          <w:rFonts w:ascii="Inter" w:hAnsi="Inter" w:cs="Inter" w:eastAsia="Inter"/>
          <w:b w:val="0"/>
          <w:i w:val="0"/>
          <w:color w:val="4E545C"/>
          <w:sz w:val="20"/>
        </w:rPr>
        <w:t>Cada sección tiene un trabajo: construir autoridad, disolver una duda o llevar al diagnóstico. El copy es el definitivo del brief y no se reescribe en producción.</w:t>
      </w:r>
    </w:p>
    <w:p>
      <w:pPr>
        <w:spacing w:before="0" w:after="0" w:line="36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58" w:type="dxa"/>
          <w:bottom w:w="58" w:type="dxa"/>
          <w:left w:w="92" w:type="dxa"/>
          <w:right w:w="92" w:type="dxa"/>
        </w:tblCellMar>
        <w:tblLayout w:type="fixed"/>
        <w:tblLook w:val="0000" w:firstRow="0" w:lastRow="0" w:firstColumn="0" w:lastColumn="0" w:noHBand="1" w:noVBand="1"/>
      </w:tblPr>
      <w:tblGrid>
        <w:gridCol w:w="1368"/>
        <w:gridCol w:w="1987"/>
        <w:gridCol w:w="4925"/>
        <w:gridCol w:w="1224"/>
      </w:tblGrid>
      <w:tr>
        <w:trPr>
          <w:cantSplit/>
          <w:tblHeader w:val="1"/>
        </w:trPr>
        <w:tc>
          <w:tcPr>
            <w:tcW w:type="dxa" w:w="1368"/>
            <w:shd w:val="clear" w:color="auto" w:fill="111317"/>
            <w:vAlign w:val="center"/>
          </w:tcPr>
          <w:p>
            <w:pPr>
              <w:spacing w:before="0" w:after="0" w:line="168" w:lineRule="exact"/>
            </w:pPr>
            <w:r>
              <w:rPr>
                <w:rFonts w:ascii="Barlow Condensed SemiBold" w:hAnsi="Barlow Condensed SemiBold" w:cs="Barlow Condensed SemiBold" w:eastAsia="Barlow Condensed SemiBold"/>
                <w:b w:val="0"/>
                <w:i w:val="0"/>
                <w:caps w:val="1"/>
                <w:color w:val="F4F1E9"/>
                <w:spacing w:val="14"/>
                <w:sz w:val="13"/>
              </w:rPr>
              <w:t>Sección</w:t>
            </w:r>
          </w:p>
        </w:tc>
        <w:tc>
          <w:tcPr>
            <w:tcW w:type="dxa" w:w="1987"/>
            <w:shd w:val="clear" w:color="auto" w:fill="111317"/>
            <w:vAlign w:val="center"/>
          </w:tcPr>
          <w:p>
            <w:pPr>
              <w:spacing w:before="0" w:after="0" w:line="168" w:lineRule="exact"/>
            </w:pPr>
            <w:r>
              <w:rPr>
                <w:rFonts w:ascii="Barlow Condensed SemiBold" w:hAnsi="Barlow Condensed SemiBold" w:cs="Barlow Condensed SemiBold" w:eastAsia="Barlow Condensed SemiBold"/>
                <w:b w:val="0"/>
                <w:i w:val="0"/>
                <w:caps w:val="1"/>
                <w:color w:val="F4F1E9"/>
                <w:spacing w:val="14"/>
                <w:sz w:val="13"/>
              </w:rPr>
              <w:t>Objetivo de conversión</w:t>
            </w:r>
          </w:p>
        </w:tc>
        <w:tc>
          <w:tcPr>
            <w:tcW w:type="dxa" w:w="4925"/>
            <w:shd w:val="clear" w:color="auto" w:fill="111317"/>
            <w:vAlign w:val="center"/>
          </w:tcPr>
          <w:p>
            <w:pPr>
              <w:spacing w:before="0" w:after="0" w:line="168" w:lineRule="exact"/>
            </w:pPr>
            <w:r>
              <w:rPr>
                <w:rFonts w:ascii="Barlow Condensed SemiBold" w:hAnsi="Barlow Condensed SemiBold" w:cs="Barlow Condensed SemiBold" w:eastAsia="Barlow Condensed SemiBold"/>
                <w:b w:val="0"/>
                <w:i w:val="0"/>
                <w:caps w:val="1"/>
                <w:color w:val="F4F1E9"/>
                <w:spacing w:val="14"/>
                <w:sz w:val="13"/>
              </w:rPr>
              <w:t>Copy final (brief)</w:t>
            </w:r>
          </w:p>
        </w:tc>
        <w:tc>
          <w:tcPr>
            <w:tcW w:type="dxa" w:w="1224"/>
            <w:shd w:val="clear" w:color="auto" w:fill="111317"/>
            <w:vAlign w:val="center"/>
          </w:tcPr>
          <w:p>
            <w:pPr>
              <w:spacing w:before="0" w:after="0" w:line="168" w:lineRule="exact"/>
            </w:pPr>
            <w:r>
              <w:rPr>
                <w:rFonts w:ascii="Barlow Condensed SemiBold" w:hAnsi="Barlow Condensed SemiBold" w:cs="Barlow Condensed SemiBold" w:eastAsia="Barlow Condensed SemiBold"/>
                <w:b w:val="0"/>
                <w:i w:val="0"/>
                <w:caps w:val="1"/>
                <w:color w:val="F4F1E9"/>
                <w:spacing w:val="14"/>
                <w:sz w:val="13"/>
              </w:rPr>
              <w:t>CTA</w:t>
            </w:r>
          </w:p>
        </w:tc>
      </w:tr>
      <w:tr>
        <w:trPr>
          <w:cantSplit/>
        </w:trPr>
        <w:tc>
          <w:tcPr>
            <w:tcW w:type="dxa" w:w="1368"/>
            <w:vAlign w:val="top"/>
          </w:tcPr>
          <w:p>
            <w:pPr>
              <w:spacing w:before="0" w:after="0" w:line="188" w:lineRule="exact"/>
            </w:pPr>
            <w:r>
              <w:rPr>
                <w:rFonts w:ascii="Inter" w:hAnsi="Inter" w:cs="Inter" w:eastAsia="Inter"/>
                <w:b w:val="0"/>
                <w:i w:val="0"/>
                <w:color w:val="1A1D22"/>
                <w:sz w:val="14"/>
              </w:rPr>
              <w:t>00</w:t>
            </w:r>
          </w:p>
          <w:p>
            <w:pPr>
              <w:spacing w:before="0" w:after="0" w:line="188" w:lineRule="exact"/>
            </w:pPr>
            <w:r>
              <w:rPr>
                <w:rFonts w:ascii="Inter" w:hAnsi="Inter" w:cs="Inter" w:eastAsia="Inter"/>
                <w:b w:val="0"/>
                <w:i w:val="0"/>
                <w:color w:val="1A1D22"/>
                <w:sz w:val="14"/>
              </w:rPr>
              <w:t>BARRA + HERO</w:t>
            </w:r>
          </w:p>
        </w:tc>
        <w:tc>
          <w:tcPr>
            <w:tcW w:type="dxa" w:w="1987"/>
            <w:vAlign w:val="top"/>
          </w:tcPr>
          <w:p>
            <w:pPr>
              <w:spacing w:before="0" w:after="0" w:line="188" w:lineRule="exact"/>
            </w:pPr>
            <w:r>
              <w:rPr>
                <w:rFonts w:ascii="Inter" w:hAnsi="Inter" w:cs="Inter" w:eastAsia="Inter"/>
                <w:b w:val="0"/>
                <w:i w:val="0"/>
                <w:color w:val="1A1D22"/>
                <w:sz w:val="14"/>
              </w:rPr>
              <w:t>Promesa, prueba y CTA visibles sin scroll. Es el único lugar donde la marca se presenta y el único donde compite con la atención del visitante.</w:t>
            </w:r>
          </w:p>
        </w:tc>
        <w:tc>
          <w:tcPr>
            <w:tcW w:type="dxa" w:w="4925"/>
            <w:vAlign w:val="top"/>
          </w:tcPr>
          <w:p>
            <w:pPr>
              <w:spacing w:before="0" w:after="0" w:line="188" w:lineRule="exact"/>
            </w:pPr>
            <w:r>
              <w:rPr>
                <w:rFonts w:ascii="Inter" w:hAnsi="Inter" w:cs="Inter" w:eastAsia="Inter"/>
                <w:b w:val="0"/>
                <w:i w:val="0"/>
                <w:color w:val="1A1D22"/>
                <w:sz w:val="14"/>
              </w:rPr>
              <w:t>Nav: Logros · Filosofía · Método · Programas · Contacto</w:t>
            </w:r>
          </w:p>
          <w:p>
            <w:pPr>
              <w:spacing w:before="0" w:after="0" w:line="188" w:lineRule="exact"/>
            </w:pPr>
            <w:r>
              <w:rPr>
                <w:rFonts w:ascii="Inter" w:hAnsi="Inter" w:cs="Inter" w:eastAsia="Inter"/>
                <w:b w:val="0"/>
                <w:i w:val="0"/>
                <w:color w:val="1A1D22"/>
                <w:sz w:val="14"/>
              </w:rPr>
              <w:t>CTA nav: «AGENDAR DIAGNÓSTICO»</w:t>
            </w:r>
          </w:p>
          <w:p>
            <w:pPr>
              <w:spacing w:before="0" w:after="0" w:line="188" w:lineRule="exact"/>
            </w:pPr>
            <w:r>
              <w:rPr>
                <w:rFonts w:ascii="Inter" w:hAnsi="Inter" w:cs="Inter" w:eastAsia="Inter"/>
                <w:b w:val="0"/>
                <w:i w:val="0"/>
                <w:color w:val="1A1D22"/>
                <w:sz w:val="14"/>
              </w:rPr>
              <w:t>Franja: «DISPONIBILIDAD LIMITADA — 4 ASESORÍAS 1:1 AL MES»</w:t>
            </w:r>
          </w:p>
          <w:p>
            <w:pPr>
              <w:spacing w:before="0" w:after="0" w:line="188" w:lineRule="exact"/>
            </w:pPr>
            <w:r>
              <w:rPr>
                <w:rFonts w:ascii="Inter" w:hAnsi="Inter" w:cs="Inter" w:eastAsia="Inter"/>
                <w:b w:val="0"/>
                <w:i w:val="0"/>
                <w:color w:val="1A1D22"/>
                <w:sz w:val="14"/>
              </w:rPr>
              <w:t>Eyebrow: «BASKETBALL COACH · ALTO RENDIMIENTO · BOGOTÁ»</w:t>
            </w:r>
          </w:p>
          <w:p>
            <w:pPr>
              <w:spacing w:before="0" w:after="0" w:line="188" w:lineRule="exact"/>
            </w:pPr>
            <w:r>
              <w:rPr>
                <w:rFonts w:ascii="Inter" w:hAnsi="Inter" w:cs="Inter" w:eastAsia="Inter"/>
                <w:b w:val="0"/>
                <w:i w:val="0"/>
                <w:color w:val="1A1D22"/>
                <w:sz w:val="14"/>
              </w:rPr>
              <w:t>H1: «EL JUEGO SE GANA / ANTES DEL / SALTO INICIAL.»</w:t>
            </w:r>
          </w:p>
          <w:p>
            <w:pPr>
              <w:spacing w:before="0" w:after="0" w:line="188" w:lineRule="exact"/>
            </w:pPr>
            <w:r>
              <w:rPr>
                <w:rFonts w:ascii="Inter" w:hAnsi="Inter" w:cs="Inter" w:eastAsia="Inter"/>
                <w:b w:val="0"/>
                <w:i w:val="0"/>
                <w:color w:val="1A1D22"/>
                <w:sz w:val="14"/>
              </w:rPr>
              <w:t>Sub: «Formo jugadoras que leen el juego, lideran bajo presión y compiten con criterio. 12 años en cancha, 9 títulos y una metodología que convierte talento en resultados medibles.»</w:t>
            </w:r>
          </w:p>
          <w:p>
            <w:pPr>
              <w:spacing w:before="0" w:after="0" w:line="188" w:lineRule="exact"/>
            </w:pPr>
            <w:r>
              <w:rPr>
                <w:rFonts w:ascii="Inter" w:hAnsi="Inter" w:cs="Inter" w:eastAsia="Inter"/>
                <w:b w:val="0"/>
                <w:i w:val="0"/>
                <w:color w:val="1A1D22"/>
                <w:sz w:val="14"/>
              </w:rPr>
              <w:t>CTA 2: «VER LA METODOLOGÍA ↓»</w:t>
            </w:r>
          </w:p>
          <w:p>
            <w:pPr>
              <w:spacing w:before="0" w:after="0" w:line="188" w:lineRule="exact"/>
            </w:pPr>
            <w:r>
              <w:rPr>
                <w:rFonts w:ascii="Inter" w:hAnsi="Inter" w:cs="Inter" w:eastAsia="Inter"/>
                <w:b w:val="0"/>
                <w:i w:val="0"/>
                <w:color w:val="1A1D22"/>
                <w:sz w:val="14"/>
              </w:rPr>
              <w:t>Micro: «30 min · Sin costo · Cupos limitados»</w:t>
            </w:r>
          </w:p>
          <w:p>
            <w:pPr>
              <w:spacing w:before="0" w:after="0" w:line="188" w:lineRule="exact"/>
            </w:pPr>
            <w:r>
              <w:rPr>
                <w:rFonts w:ascii="Inter" w:hAnsi="Inter" w:cs="Inter" w:eastAsia="Inter"/>
                <w:b w:val="0"/>
                <w:i w:val="0"/>
                <w:color w:val="1A1D22"/>
                <w:sz w:val="14"/>
              </w:rPr>
              <w:t>Tarjeta: «9 TÍTULOS / +340 JUGADORAS FORMADAS»</w:t>
            </w:r>
          </w:p>
          <w:p>
            <w:pPr>
              <w:spacing w:before="0" w:after="0" w:line="188" w:lineRule="exact"/>
            </w:pPr>
            <w:r>
              <w:rPr>
                <w:rFonts w:ascii="Inter" w:hAnsi="Inter" w:cs="Inter" w:eastAsia="Inter"/>
                <w:b w:val="0"/>
                <w:i w:val="0"/>
                <w:color w:val="1A1D22"/>
                <w:sz w:val="14"/>
              </w:rPr>
              <w:t>Stats: 12 TEMPORADAS · 9 CAMPEONATOS · +340 JUGADORAS · 28 PROCESOS DE CLUB</w:t>
            </w:r>
          </w:p>
        </w:tc>
        <w:tc>
          <w:tcPr>
            <w:tcW w:type="dxa" w:w="1224"/>
            <w:vAlign w:val="top"/>
          </w:tcPr>
          <w:p>
            <w:pPr>
              <w:spacing w:before="0" w:after="0" w:line="192" w:lineRule="exact"/>
            </w:pPr>
            <w:r>
              <w:rPr>
                <w:rFonts w:ascii="Barlow Condensed" w:hAnsi="Barlow Condensed" w:cs="Barlow Condensed" w:eastAsia="Barlow Condensed"/>
                <w:b/>
                <w:i w:val="0"/>
                <w:caps w:val="1"/>
                <w:color w:val="0A0B0D"/>
                <w:spacing w:val="8"/>
                <w:sz w:val="15"/>
              </w:rPr>
              <w:t>AGENDAR</w:t>
            </w:r>
          </w:p>
          <w:p>
            <w:pPr>
              <w:spacing w:before="0" w:after="0" w:line="192" w:lineRule="exact"/>
            </w:pPr>
            <w:r>
              <w:rPr>
                <w:rFonts w:ascii="Barlow Condensed" w:hAnsi="Barlow Condensed" w:cs="Barlow Condensed" w:eastAsia="Barlow Condensed"/>
                <w:b/>
                <w:i w:val="0"/>
                <w:caps w:val="1"/>
                <w:color w:val="0A0B0D"/>
                <w:spacing w:val="8"/>
                <w:sz w:val="15"/>
              </w:rPr>
              <w:t>DIAGNÓSTICO</w:t>
            </w:r>
          </w:p>
          <w:p>
            <w:pPr>
              <w:spacing w:before="0" w:after="0" w:line="192" w:lineRule="exact"/>
            </w:pPr>
            <w:r>
              <w:rPr>
                <w:rFonts w:ascii="Barlow Condensed" w:hAnsi="Barlow Condensed" w:cs="Barlow Condensed" w:eastAsia="Barlow Condensed"/>
                <w:b/>
                <w:i w:val="0"/>
                <w:caps w:val="1"/>
                <w:color w:val="0A0B0D"/>
                <w:spacing w:val="8"/>
                <w:sz w:val="15"/>
              </w:rPr>
              <w:t>GRATUITO</w:t>
            </w:r>
          </w:p>
        </w:tc>
      </w:tr>
      <w:tr>
        <w:trPr>
          <w:cantSplit/>
        </w:trPr>
        <w:tc>
          <w:tcPr>
            <w:tcW w:type="dxa" w:w="1368"/>
            <w:shd w:val="clear" w:color="auto" w:fill="F8F6F1"/>
            <w:vAlign w:val="top"/>
          </w:tcPr>
          <w:p>
            <w:pPr>
              <w:spacing w:before="0" w:after="0" w:line="188" w:lineRule="exact"/>
            </w:pPr>
            <w:r>
              <w:rPr>
                <w:rFonts w:ascii="Inter" w:hAnsi="Inter" w:cs="Inter" w:eastAsia="Inter"/>
                <w:b w:val="0"/>
                <w:i w:val="0"/>
                <w:color w:val="1A1D22"/>
                <w:sz w:val="14"/>
              </w:rPr>
              <w:t>01</w:t>
            </w:r>
          </w:p>
          <w:p>
            <w:pPr>
              <w:spacing w:before="0" w:after="0" w:line="188" w:lineRule="exact"/>
            </w:pPr>
            <w:r>
              <w:rPr>
                <w:rFonts w:ascii="Inter" w:hAnsi="Inter" w:cs="Inter" w:eastAsia="Inter"/>
                <w:b w:val="0"/>
                <w:i w:val="0"/>
                <w:color w:val="1A1D22"/>
                <w:sz w:val="14"/>
              </w:rPr>
              <w:t>PRUEBA SOCIAL</w:t>
            </w:r>
          </w:p>
        </w:tc>
        <w:tc>
          <w:tcPr>
            <w:tcW w:type="dxa" w:w="1987"/>
            <w:shd w:val="clear" w:color="auto" w:fill="F8F6F1"/>
            <w:vAlign w:val="top"/>
          </w:tcPr>
          <w:p>
            <w:pPr>
              <w:spacing w:before="0" w:after="0" w:line="188" w:lineRule="exact"/>
            </w:pPr>
            <w:r>
              <w:rPr>
                <w:rFonts w:ascii="Inter" w:hAnsi="Inter" w:cs="Inter" w:eastAsia="Inter"/>
                <w:b w:val="0"/>
                <w:i w:val="0"/>
                <w:color w:val="1A1D22"/>
                <w:sz w:val="14"/>
              </w:rPr>
              <w:t>Convertir la promesa en evidencia. Es la sección que responde «¿y a quién le ha funcionado?» antes de que el visitante se lo pregunte.</w:t>
            </w:r>
          </w:p>
        </w:tc>
        <w:tc>
          <w:tcPr>
            <w:tcW w:type="dxa" w:w="4925"/>
            <w:shd w:val="clear" w:color="auto" w:fill="F8F6F1"/>
            <w:vAlign w:val="top"/>
          </w:tcPr>
          <w:p>
            <w:pPr>
              <w:spacing w:before="0" w:after="0" w:line="188" w:lineRule="exact"/>
            </w:pPr>
            <w:r>
              <w:rPr>
                <w:rFonts w:ascii="Inter" w:hAnsi="Inter" w:cs="Inter" w:eastAsia="Inter"/>
                <w:b w:val="0"/>
                <w:i w:val="0"/>
                <w:color w:val="1A1D22"/>
                <w:sz w:val="14"/>
              </w:rPr>
              <w:t>Eyebrow: «PALMARÉS»</w:t>
            </w:r>
          </w:p>
          <w:p>
            <w:pPr>
              <w:spacing w:before="0" w:after="0" w:line="188" w:lineRule="exact"/>
            </w:pPr>
            <w:r>
              <w:rPr>
                <w:rFonts w:ascii="Inter" w:hAnsi="Inter" w:cs="Inter" w:eastAsia="Inter"/>
                <w:b w:val="0"/>
                <w:i w:val="0"/>
                <w:color w:val="1A1D22"/>
                <w:sz w:val="14"/>
              </w:rPr>
              <w:t>H2: «AUTORIDAD QUE SE MIDE EN LA CANCHA.»</w:t>
            </w:r>
          </w:p>
          <w:p>
            <w:pPr>
              <w:spacing w:before="0" w:after="0" w:line="188" w:lineRule="exact"/>
            </w:pPr>
            <w:r>
              <w:rPr>
                <w:rFonts w:ascii="Inter" w:hAnsi="Inter" w:cs="Inter" w:eastAsia="Inter"/>
                <w:b w:val="0"/>
                <w:i w:val="0"/>
                <w:color w:val="1A1D22"/>
                <w:sz w:val="14"/>
              </w:rPr>
              <w:t>Intro: «Los títulos no se declaran: se registran. Este es el historial que respalda cada sesión.»</w:t>
            </w:r>
          </w:p>
          <w:p>
            <w:pPr>
              <w:spacing w:before="0" w:after="0" w:line="188" w:lineRule="exact"/>
            </w:pPr>
            <w:r>
              <w:rPr>
                <w:rFonts w:ascii="Inter" w:hAnsi="Inter" w:cs="Inter" w:eastAsia="Inter"/>
                <w:b w:val="0"/>
                <w:i w:val="0"/>
                <w:color w:val="1A1D22"/>
                <w:sz w:val="14"/>
              </w:rPr>
              <w:t>Contadores: 9 Campeonatos · 12 Temporadas · 340+ Jugadoras formadas · 94 % Continuidad de procesos</w:t>
            </w:r>
          </w:p>
          <w:p>
            <w:pPr>
              <w:spacing w:before="0" w:after="0" w:line="188" w:lineRule="exact"/>
            </w:pPr>
            <w:r>
              <w:rPr>
                <w:rFonts w:ascii="Inter" w:hAnsi="Inter" w:cs="Inter" w:eastAsia="Inter"/>
                <w:b w:val="0"/>
                <w:i w:val="0"/>
                <w:color w:val="1A1D22"/>
                <w:sz w:val="14"/>
              </w:rPr>
              <w:t>Timeline: 2025 Campeona Interclubes Femenino Sub-17 · Club Capas Basket / 2024 Subcampeona Nacional Femenino Mayores · Selección departamental / 2023 Campeona Liga Departamental · Invicta 14-0 / 2022 Clasificación Juegos Nacionales · Cuartos de final / 2021 Campeona Copa Ciudad Femenino Sub-15</w:t>
            </w:r>
          </w:p>
          <w:p>
            <w:pPr>
              <w:spacing w:before="0" w:after="0" w:line="188" w:lineRule="exact"/>
            </w:pPr>
            <w:r>
              <w:rPr>
                <w:rFonts w:ascii="Inter" w:hAnsi="Inter" w:cs="Inter" w:eastAsia="Inter"/>
                <w:b w:val="0"/>
                <w:i w:val="0"/>
                <w:color w:val="1A1D22"/>
                <w:sz w:val="14"/>
              </w:rPr>
              <w:t>Chips oro: FIBA WABC Nivel 2 · Entrenadora Nivel III · Analista de video deportivo · Preparación física aplicada al baloncesto · Primeros auxilios deportivos</w:t>
            </w:r>
          </w:p>
          <w:p>
            <w:pPr>
              <w:spacing w:before="0" w:after="0" w:line="188" w:lineRule="exact"/>
            </w:pPr>
            <w:r>
              <w:rPr>
                <w:rFonts w:ascii="Inter" w:hAnsi="Inter" w:cs="Inter" w:eastAsia="Inter"/>
                <w:b w:val="0"/>
                <w:i w:val="0"/>
                <w:color w:val="1A1D22"/>
                <w:sz w:val="14"/>
              </w:rPr>
              <w:t>Métricas: +18 jugadoras con beca deportiva universitaria · 7 convocadas a selección departamental · 31 % mejora promedio en índice de eficiencia (PER) tras 12 semanas</w:t>
            </w:r>
          </w:p>
        </w:tc>
        <w:tc>
          <w:tcPr>
            <w:tcW w:type="dxa" w:w="1224"/>
            <w:shd w:val="clear" w:color="auto" w:fill="F8F6F1"/>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r>
        <w:trPr>
          <w:cantSplit/>
        </w:trPr>
        <w:tc>
          <w:tcPr>
            <w:tcW w:type="dxa" w:w="1368"/>
            <w:vAlign w:val="top"/>
          </w:tcPr>
          <w:p>
            <w:pPr>
              <w:spacing w:before="0" w:after="0" w:line="188" w:lineRule="exact"/>
            </w:pPr>
            <w:r>
              <w:rPr>
                <w:rFonts w:ascii="Inter" w:hAnsi="Inter" w:cs="Inter" w:eastAsia="Inter"/>
                <w:b w:val="0"/>
                <w:i w:val="0"/>
                <w:color w:val="1A1D22"/>
                <w:sz w:val="14"/>
              </w:rPr>
              <w:t>02</w:t>
            </w:r>
          </w:p>
          <w:p>
            <w:pPr>
              <w:spacing w:before="0" w:after="0" w:line="188" w:lineRule="exact"/>
            </w:pPr>
            <w:r>
              <w:rPr>
                <w:rFonts w:ascii="Inter" w:hAnsi="Inter" w:cs="Inter" w:eastAsia="Inter"/>
                <w:b w:val="0"/>
                <w:i w:val="0"/>
                <w:color w:val="1A1D22"/>
                <w:sz w:val="14"/>
              </w:rPr>
              <w:t>FILOSOFÍA</w:t>
            </w:r>
          </w:p>
        </w:tc>
        <w:tc>
          <w:tcPr>
            <w:tcW w:type="dxa" w:w="1987"/>
            <w:vAlign w:val="top"/>
          </w:tcPr>
          <w:p>
            <w:pPr>
              <w:spacing w:before="0" w:after="0" w:line="188" w:lineRule="exact"/>
            </w:pPr>
            <w:r>
              <w:rPr>
                <w:rFonts w:ascii="Inter" w:hAnsi="Inter" w:cs="Inter" w:eastAsia="Inter"/>
                <w:b w:val="0"/>
                <w:i w:val="0"/>
                <w:color w:val="1A1D22"/>
                <w:sz w:val="14"/>
              </w:rPr>
              <w:t>Diferenciar el método del resto del mercado. Aquí se explica por qué entrenar con ella no es «tomar clases».</w:t>
            </w:r>
          </w:p>
        </w:tc>
        <w:tc>
          <w:tcPr>
            <w:tcW w:type="dxa" w:w="4925"/>
            <w:vAlign w:val="top"/>
          </w:tcPr>
          <w:p>
            <w:pPr>
              <w:spacing w:before="0" w:after="0" w:line="188" w:lineRule="exact"/>
            </w:pPr>
            <w:r>
              <w:rPr>
                <w:rFonts w:ascii="Inter" w:hAnsi="Inter" w:cs="Inter" w:eastAsia="Inter"/>
                <w:b w:val="0"/>
                <w:i w:val="0"/>
                <w:color w:val="1A1D22"/>
                <w:sz w:val="14"/>
              </w:rPr>
              <w:t>Eyebrow: «FILOSOFÍA»</w:t>
            </w:r>
          </w:p>
          <w:p>
            <w:pPr>
              <w:spacing w:before="0" w:after="0" w:line="188" w:lineRule="exact"/>
            </w:pPr>
            <w:r>
              <w:rPr>
                <w:rFonts w:ascii="Inter" w:hAnsi="Inter" w:cs="Inter" w:eastAsia="Inter"/>
                <w:b w:val="0"/>
                <w:i w:val="0"/>
                <w:color w:val="1A1D22"/>
                <w:sz w:val="14"/>
              </w:rPr>
              <w:t>H2: «NO ENTRENO CUERPOS. / ENTRENO CRITERIO.»</w:t>
            </w:r>
          </w:p>
          <w:p>
            <w:pPr>
              <w:spacing w:before="0" w:after="0" w:line="188" w:lineRule="exact"/>
            </w:pPr>
            <w:r>
              <w:rPr>
                <w:rFonts w:ascii="Inter" w:hAnsi="Inter" w:cs="Inter" w:eastAsia="Inter"/>
                <w:b w:val="0"/>
                <w:i w:val="0"/>
                <w:color w:val="1A1D22"/>
                <w:sz w:val="14"/>
              </w:rPr>
              <w:t>Intro: «Una jugadora sin lectura del juego depende de la suerte. Una jugadora con criterio decide el partido. Mi trabajo es construir esa diferencia, sesión tras sesión.»</w:t>
            </w:r>
          </w:p>
          <w:p>
            <w:pPr>
              <w:spacing w:before="0" w:after="0" w:line="188" w:lineRule="exact"/>
            </w:pPr>
            <w:r>
              <w:rPr>
                <w:rFonts w:ascii="Inter" w:hAnsi="Inter" w:cs="Inter" w:eastAsia="Inter"/>
                <w:b w:val="0"/>
                <w:i w:val="0"/>
                <w:color w:val="1A1D22"/>
                <w:sz w:val="14"/>
              </w:rPr>
              <w:t>01 LECTURA DEL JUEGO — «Enseño a ver el espacio antes de ocuparlo. Cada decisión nace de una lectura, no de una corazonada.»</w:t>
            </w:r>
          </w:p>
          <w:p>
            <w:pPr>
              <w:spacing w:before="0" w:after="0" w:line="188" w:lineRule="exact"/>
            </w:pPr>
            <w:r>
              <w:rPr>
                <w:rFonts w:ascii="Inter" w:hAnsi="Inter" w:cs="Inter" w:eastAsia="Inter"/>
                <w:b w:val="0"/>
                <w:i w:val="0"/>
                <w:color w:val="1A1D22"/>
                <w:sz w:val="14"/>
              </w:rPr>
              <w:t>02 DISCIPLINA INVISIBLE — «Hábitos, descanso, hidratación y rutina mental. La excelencia es un estándar diario, no un día inspirado.»</w:t>
            </w:r>
          </w:p>
          <w:p>
            <w:pPr>
              <w:spacing w:before="0" w:after="0" w:line="188" w:lineRule="exact"/>
            </w:pPr>
            <w:r>
              <w:rPr>
                <w:rFonts w:ascii="Inter" w:hAnsi="Inter" w:cs="Inter" w:eastAsia="Inter"/>
                <w:b w:val="0"/>
                <w:i w:val="0"/>
                <w:color w:val="1A1D22"/>
                <w:sz w:val="14"/>
              </w:rPr>
              <w:t>03 LIDERAZGO COMPARTIDO — «Formo jugadoras que hablan, corrigen y sostienen al equipo cuando el marcador aprieta.»</w:t>
            </w:r>
          </w:p>
          <w:p>
            <w:pPr>
              <w:spacing w:before="0" w:after="0" w:line="188" w:lineRule="exact"/>
            </w:pPr>
            <w:r>
              <w:rPr>
                <w:rFonts w:ascii="Inter" w:hAnsi="Inter" w:cs="Inter" w:eastAsia="Inter"/>
                <w:b w:val="0"/>
                <w:i w:val="0"/>
                <w:color w:val="1A1D22"/>
                <w:sz w:val="14"/>
              </w:rPr>
              <w:t>04 TALENTO CON PLAN — «Un plan individual por jugadora: técnica, físico, mentalidad y proyecto de vida. Nadie se desarrolla por accidente.»</w:t>
            </w:r>
          </w:p>
        </w:tc>
        <w:tc>
          <w:tcPr>
            <w:tcW w:type="dxa" w:w="1224"/>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r>
        <w:trPr>
          <w:cantSplit/>
        </w:trPr>
        <w:tc>
          <w:tcPr>
            <w:tcW w:type="dxa" w:w="1368"/>
            <w:shd w:val="clear" w:color="auto" w:fill="F8F6F1"/>
            <w:vAlign w:val="top"/>
          </w:tcPr>
          <w:p>
            <w:pPr>
              <w:spacing w:before="0" w:after="0" w:line="188" w:lineRule="exact"/>
            </w:pPr>
            <w:r>
              <w:rPr>
                <w:rFonts w:ascii="Inter" w:hAnsi="Inter" w:cs="Inter" w:eastAsia="Inter"/>
                <w:b w:val="0"/>
                <w:i w:val="0"/>
                <w:color w:val="1A1D22"/>
                <w:sz w:val="14"/>
              </w:rPr>
              <w:t>03</w:t>
            </w:r>
          </w:p>
          <w:p>
            <w:pPr>
              <w:spacing w:before="0" w:after="0" w:line="188" w:lineRule="exact"/>
            </w:pPr>
            <w:r>
              <w:rPr>
                <w:rFonts w:ascii="Inter" w:hAnsi="Inter" w:cs="Inter" w:eastAsia="Inter"/>
                <w:b w:val="0"/>
                <w:i w:val="0"/>
                <w:color w:val="1A1D22"/>
                <w:sz w:val="14"/>
              </w:rPr>
              <w:t>METODOLOGÍA</w:t>
            </w:r>
          </w:p>
        </w:tc>
        <w:tc>
          <w:tcPr>
            <w:tcW w:type="dxa" w:w="1987"/>
            <w:shd w:val="clear" w:color="auto" w:fill="F8F6F1"/>
            <w:vAlign w:val="top"/>
          </w:tcPr>
          <w:p>
            <w:pPr>
              <w:spacing w:before="0" w:after="0" w:line="188" w:lineRule="exact"/>
            </w:pPr>
            <w:r>
              <w:rPr>
                <w:rFonts w:ascii="Inter" w:hAnsi="Inter" w:cs="Inter" w:eastAsia="Inter"/>
                <w:b w:val="0"/>
                <w:i w:val="0"/>
                <w:color w:val="1A1D22"/>
                <w:sz w:val="14"/>
              </w:rPr>
              <w:t>Dar nombre y estructura a lo que se compra. Convierte el servicio en sistema y justifica el precio.</w:t>
            </w:r>
          </w:p>
        </w:tc>
        <w:tc>
          <w:tcPr>
            <w:tcW w:type="dxa" w:w="4925"/>
            <w:shd w:val="clear" w:color="auto" w:fill="F8F6F1"/>
            <w:vAlign w:val="top"/>
          </w:tcPr>
          <w:p>
            <w:pPr>
              <w:spacing w:before="0" w:after="0" w:line="188" w:lineRule="exact"/>
            </w:pPr>
            <w:r>
              <w:rPr>
                <w:rFonts w:ascii="Inter" w:hAnsi="Inter" w:cs="Inter" w:eastAsia="Inter"/>
                <w:b w:val="0"/>
                <w:i w:val="0"/>
                <w:color w:val="1A1D22"/>
                <w:sz w:val="14"/>
              </w:rPr>
              <w:t>Eyebrow: «METODOLOGÍA»</w:t>
            </w:r>
          </w:p>
          <w:p>
            <w:pPr>
              <w:spacing w:before="0" w:after="0" w:line="188" w:lineRule="exact"/>
            </w:pPr>
            <w:r>
              <w:rPr>
                <w:rFonts w:ascii="Inter" w:hAnsi="Inter" w:cs="Inter" w:eastAsia="Inter"/>
                <w:b w:val="0"/>
                <w:i w:val="0"/>
                <w:color w:val="1A1D22"/>
                <w:sz w:val="14"/>
              </w:rPr>
              <w:t>H2: «EL SISTEMA 360.»</w:t>
            </w:r>
          </w:p>
          <w:p>
            <w:pPr>
              <w:spacing w:before="0" w:after="0" w:line="188" w:lineRule="exact"/>
            </w:pPr>
            <w:r>
              <w:rPr>
                <w:rFonts w:ascii="Inter" w:hAnsi="Inter" w:cs="Inter" w:eastAsia="Inter"/>
                <w:b w:val="0"/>
                <w:i w:val="0"/>
                <w:color w:val="1A1D22"/>
                <w:sz w:val="14"/>
              </w:rPr>
              <w:t>Intro: «Cuatro fases, un ciclo medible. Nada se deja a la intuición: cada semana tiene un objetivo, cada mes una evaluación.»</w:t>
            </w:r>
          </w:p>
          <w:p>
            <w:pPr>
              <w:spacing w:before="0" w:after="0" w:line="188" w:lineRule="exact"/>
            </w:pPr>
            <w:r>
              <w:rPr>
                <w:rFonts w:ascii="Inter" w:hAnsi="Inter" w:cs="Inter" w:eastAsia="Inter"/>
                <w:b w:val="0"/>
                <w:i w:val="0"/>
                <w:color w:val="1A1D22"/>
                <w:sz w:val="14"/>
              </w:rPr>
              <w:t>01 DIAGNÓSTICO 360° — «Videoanálisis, métricas físicas y entrevista de contexto. Radiografía completa antes de tocar la cancha.»</w:t>
            </w:r>
          </w:p>
          <w:p>
            <w:pPr>
              <w:spacing w:before="0" w:after="0" w:line="188" w:lineRule="exact"/>
            </w:pPr>
            <w:r>
              <w:rPr>
                <w:rFonts w:ascii="Inter" w:hAnsi="Inter" w:cs="Inter" w:eastAsia="Inter"/>
                <w:b w:val="0"/>
                <w:i w:val="0"/>
                <w:color w:val="1A1D22"/>
                <w:sz w:val="14"/>
              </w:rPr>
              <w:t>02 PLAN INDIVIDUAL — «Roadmap de 12 semanas con objetivos técnicos, tácticos y mentales por jugadora.»</w:t>
            </w:r>
          </w:p>
          <w:p>
            <w:pPr>
              <w:spacing w:before="0" w:after="0" w:line="188" w:lineRule="exact"/>
            </w:pPr>
            <w:r>
              <w:rPr>
                <w:rFonts w:ascii="Inter" w:hAnsi="Inter" w:cs="Inter" w:eastAsia="Inter"/>
                <w:b w:val="0"/>
                <w:i w:val="0"/>
                <w:color w:val="1A1D22"/>
                <w:sz w:val="14"/>
              </w:rPr>
              <w:t>03 CANCHA — «Sesiones con carga táctica real: decisiones bajo presión, no repetición sin contexto.»</w:t>
            </w:r>
          </w:p>
          <w:p>
            <w:pPr>
              <w:spacing w:before="0" w:after="0" w:line="188" w:lineRule="exact"/>
            </w:pPr>
            <w:r>
              <w:rPr>
                <w:rFonts w:ascii="Inter" w:hAnsi="Inter" w:cs="Inter" w:eastAsia="Inter"/>
                <w:b w:val="0"/>
                <w:i w:val="0"/>
                <w:color w:val="1A1D22"/>
                <w:sz w:val="14"/>
              </w:rPr>
              <w:t>04 EVALUACIÓN — «Datos cada 4 semanas. Si el plan no mueve el indicador, el plan se ajusta.»</w:t>
            </w:r>
          </w:p>
          <w:p>
            <w:pPr>
              <w:spacing w:before="0" w:after="0" w:line="188" w:lineRule="exact"/>
            </w:pPr>
            <w:r>
              <w:rPr>
                <w:rFonts w:ascii="Inter" w:hAnsi="Inter" w:cs="Inter" w:eastAsia="Inter"/>
                <w:b w:val="0"/>
                <w:i w:val="0"/>
                <w:color w:val="1A1D22"/>
                <w:sz w:val="14"/>
              </w:rPr>
              <w:t>Microcopy: «Promedio de mejora documentada: 31 % en índice de eficiencia a las 12 semanas.»</w:t>
            </w:r>
          </w:p>
        </w:tc>
        <w:tc>
          <w:tcPr>
            <w:tcW w:type="dxa" w:w="1224"/>
            <w:shd w:val="clear" w:color="auto" w:fill="F8F6F1"/>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r>
        <w:trPr>
          <w:cantSplit/>
        </w:trPr>
        <w:tc>
          <w:tcPr>
            <w:tcW w:type="dxa" w:w="1368"/>
            <w:vAlign w:val="top"/>
          </w:tcPr>
          <w:p>
            <w:pPr>
              <w:spacing w:before="0" w:after="0" w:line="188" w:lineRule="exact"/>
            </w:pPr>
            <w:r>
              <w:rPr>
                <w:rFonts w:ascii="Inter" w:hAnsi="Inter" w:cs="Inter" w:eastAsia="Inter"/>
                <w:b w:val="0"/>
                <w:i w:val="0"/>
                <w:color w:val="1A1D22"/>
                <w:sz w:val="14"/>
              </w:rPr>
              <w:t>04</w:t>
            </w:r>
          </w:p>
          <w:p>
            <w:pPr>
              <w:spacing w:before="0" w:after="0" w:line="188" w:lineRule="exact"/>
            </w:pPr>
            <w:r>
              <w:rPr>
                <w:rFonts w:ascii="Inter" w:hAnsi="Inter" w:cs="Inter" w:eastAsia="Inter"/>
                <w:b w:val="0"/>
                <w:i w:val="0"/>
                <w:color w:val="1A1D22"/>
                <w:sz w:val="14"/>
              </w:rPr>
              <w:t>PROGRAMAS</w:t>
            </w:r>
          </w:p>
        </w:tc>
        <w:tc>
          <w:tcPr>
            <w:tcW w:type="dxa" w:w="1987"/>
            <w:vAlign w:val="top"/>
          </w:tcPr>
          <w:p>
            <w:pPr>
              <w:spacing w:before="0" w:after="0" w:line="188" w:lineRule="exact"/>
            </w:pPr>
            <w:r>
              <w:rPr>
                <w:rFonts w:ascii="Inter" w:hAnsi="Inter" w:cs="Inter" w:eastAsia="Inter"/>
                <w:b w:val="0"/>
                <w:i w:val="0"/>
                <w:color w:val="1A1D22"/>
                <w:sz w:val="14"/>
              </w:rPr>
              <w:t>Segmentar la oferta y llevar a cada perfil a la conversación correcta. La asesoría 1:1 es la opción destacada.</w:t>
            </w:r>
          </w:p>
        </w:tc>
        <w:tc>
          <w:tcPr>
            <w:tcW w:type="dxa" w:w="4925"/>
            <w:vAlign w:val="top"/>
          </w:tcPr>
          <w:p>
            <w:pPr>
              <w:spacing w:before="0" w:after="0" w:line="188" w:lineRule="exact"/>
            </w:pPr>
            <w:r>
              <w:rPr>
                <w:rFonts w:ascii="Inter" w:hAnsi="Inter" w:cs="Inter" w:eastAsia="Inter"/>
                <w:b w:val="0"/>
                <w:i w:val="0"/>
                <w:color w:val="1A1D22"/>
                <w:sz w:val="14"/>
              </w:rPr>
              <w:t>Eyebrow: «PROGRAMAS»</w:t>
            </w:r>
          </w:p>
          <w:p>
            <w:pPr>
              <w:spacing w:before="0" w:after="0" w:line="188" w:lineRule="exact"/>
            </w:pPr>
            <w:r>
              <w:rPr>
                <w:rFonts w:ascii="Inter" w:hAnsi="Inter" w:cs="Inter" w:eastAsia="Inter"/>
                <w:b w:val="0"/>
                <w:i w:val="0"/>
                <w:color w:val="1A1D22"/>
                <w:sz w:val="14"/>
              </w:rPr>
              <w:t>H2: «ELIGE TU CANCHA.»</w:t>
            </w:r>
          </w:p>
          <w:p>
            <w:pPr>
              <w:spacing w:before="0" w:after="0" w:line="188" w:lineRule="exact"/>
            </w:pPr>
            <w:r>
              <w:rPr>
                <w:rFonts w:ascii="Inter" w:hAnsi="Inter" w:cs="Inter" w:eastAsia="Inter"/>
                <w:b w:val="0"/>
                <w:i w:val="0"/>
                <w:color w:val="1A1D22"/>
                <w:sz w:val="14"/>
              </w:rPr>
              <w:t>01 CLÍNICA GRUPAL — Para clubes y academias — 8 a 14 jugadoras · 90 min · 2 sesiones/semana — Incluye: Plan de sesiones · Videoanálisis grupal · Informe de progreso.</w:t>
            </w:r>
          </w:p>
          <w:p>
            <w:pPr>
              <w:spacing w:before="0" w:after="0" w:line="188" w:lineRule="exact"/>
            </w:pPr>
            <w:r>
              <w:rPr>
                <w:rFonts w:ascii="Inter" w:hAnsi="Inter" w:cs="Inter" w:eastAsia="Inter"/>
                <w:b w:val="0"/>
                <w:i w:val="0"/>
                <w:color w:val="1A1D22"/>
                <w:sz w:val="14"/>
              </w:rPr>
              <w:t>02 ASESORÍA 1:1 — Para jugadoras que quieren dar el salto — Plan individual · 3 sesiones/semana · Seguimiento WhatsApp — Incluye: Diagnóstico 360° · Plan 12 semanas · Videoanálisis quincenal.</w:t>
            </w:r>
          </w:p>
          <w:p>
            <w:pPr>
              <w:spacing w:before="0" w:after="0" w:line="188" w:lineRule="exact"/>
            </w:pPr>
            <w:r>
              <w:rPr>
                <w:rFonts w:ascii="Inter" w:hAnsi="Inter" w:cs="Inter" w:eastAsia="Inter"/>
                <w:b w:val="0"/>
                <w:i w:val="0"/>
                <w:color w:val="1A1D22"/>
                <w:sz w:val="14"/>
              </w:rPr>
              <w:t>03 DIRECCIÓN TÉCNICA — Para instituciones y federaciones — Temporada completa · Cuerpo técnico — Incluye: Modelo de juego · Formación de entrenadores · Informes de rendimiento.</w:t>
            </w:r>
          </w:p>
        </w:tc>
        <w:tc>
          <w:tcPr>
            <w:tcW w:type="dxa" w:w="1224"/>
            <w:vAlign w:val="top"/>
          </w:tcPr>
          <w:p>
            <w:pPr>
              <w:spacing w:before="0" w:after="0" w:line="192" w:lineRule="exact"/>
            </w:pPr>
            <w:r>
              <w:rPr>
                <w:rFonts w:ascii="Barlow Condensed" w:hAnsi="Barlow Condensed" w:cs="Barlow Condensed" w:eastAsia="Barlow Condensed"/>
                <w:b/>
                <w:i w:val="0"/>
                <w:caps w:val="1"/>
                <w:color w:val="0A0B0D"/>
                <w:spacing w:val="8"/>
                <w:sz w:val="15"/>
              </w:rPr>
              <w:t>SOLICITAR</w:t>
            </w:r>
          </w:p>
          <w:p>
            <w:pPr>
              <w:spacing w:before="0" w:after="0" w:line="192" w:lineRule="exact"/>
            </w:pPr>
            <w:r>
              <w:rPr>
                <w:rFonts w:ascii="Barlow Condensed" w:hAnsi="Barlow Condensed" w:cs="Barlow Condensed" w:eastAsia="Barlow Condensed"/>
                <w:b/>
                <w:i w:val="0"/>
                <w:caps w:val="1"/>
                <w:color w:val="0A0B0D"/>
                <w:spacing w:val="8"/>
                <w:sz w:val="15"/>
              </w:rPr>
              <w:t>DISPONIBILIDAD</w:t>
            </w:r>
          </w:p>
          <w:p>
            <w:pPr>
              <w:spacing w:before="0" w:after="0" w:line="100" w:lineRule="exact"/>
            </w:pPr>
          </w:p>
          <w:p>
            <w:pPr>
              <w:spacing w:before="0" w:after="0" w:line="192" w:lineRule="exact"/>
            </w:pPr>
            <w:r>
              <w:rPr>
                <w:rFonts w:ascii="Barlow Condensed" w:hAnsi="Barlow Condensed" w:cs="Barlow Condensed" w:eastAsia="Barlow Condensed"/>
                <w:b/>
                <w:i w:val="0"/>
                <w:caps w:val="1"/>
                <w:color w:val="0A0B0D"/>
                <w:spacing w:val="8"/>
                <w:sz w:val="15"/>
              </w:rPr>
              <w:t>AGENDAR</w:t>
            </w:r>
          </w:p>
          <w:p>
            <w:pPr>
              <w:spacing w:before="0" w:after="0" w:line="192" w:lineRule="exact"/>
            </w:pPr>
            <w:r>
              <w:rPr>
                <w:rFonts w:ascii="Barlow Condensed" w:hAnsi="Barlow Condensed" w:cs="Barlow Condensed" w:eastAsia="Barlow Condensed"/>
                <w:b/>
                <w:i w:val="0"/>
                <w:caps w:val="1"/>
                <w:color w:val="0A0B0D"/>
                <w:spacing w:val="8"/>
                <w:sz w:val="15"/>
              </w:rPr>
              <w:t>DIAGNÓSTICO</w:t>
            </w:r>
          </w:p>
          <w:p>
            <w:pPr>
              <w:spacing w:before="0" w:after="0" w:line="192" w:lineRule="exact"/>
            </w:pPr>
            <w:r>
              <w:rPr>
                <w:rFonts w:ascii="Barlow Condensed" w:hAnsi="Barlow Condensed" w:cs="Barlow Condensed" w:eastAsia="Barlow Condensed"/>
                <w:b/>
                <w:i w:val="0"/>
                <w:caps w:val="1"/>
                <w:color w:val="0A0B0D"/>
                <w:spacing w:val="8"/>
                <w:sz w:val="15"/>
              </w:rPr>
              <w:t>(destacado)</w:t>
            </w:r>
          </w:p>
          <w:p>
            <w:pPr>
              <w:spacing w:before="0" w:after="0" w:line="100" w:lineRule="exact"/>
            </w:pPr>
          </w:p>
          <w:p>
            <w:pPr>
              <w:spacing w:before="0" w:after="0" w:line="192" w:lineRule="exact"/>
            </w:pPr>
            <w:r>
              <w:rPr>
                <w:rFonts w:ascii="Barlow Condensed" w:hAnsi="Barlow Condensed" w:cs="Barlow Condensed" w:eastAsia="Barlow Condensed"/>
                <w:b/>
                <w:i w:val="0"/>
                <w:caps w:val="1"/>
                <w:color w:val="0A0B0D"/>
                <w:spacing w:val="8"/>
                <w:sz w:val="15"/>
              </w:rPr>
              <w:t>HABLAR CON LA COACH</w:t>
            </w:r>
          </w:p>
        </w:tc>
      </w:tr>
      <w:tr>
        <w:trPr>
          <w:cantSplit/>
        </w:trPr>
        <w:tc>
          <w:tcPr>
            <w:tcW w:type="dxa" w:w="1368"/>
            <w:shd w:val="clear" w:color="auto" w:fill="F8F6F1"/>
            <w:vAlign w:val="top"/>
          </w:tcPr>
          <w:p>
            <w:pPr>
              <w:spacing w:before="0" w:after="0" w:line="188" w:lineRule="exact"/>
            </w:pPr>
            <w:r>
              <w:rPr>
                <w:rFonts w:ascii="Inter" w:hAnsi="Inter" w:cs="Inter" w:eastAsia="Inter"/>
                <w:b w:val="0"/>
                <w:i w:val="0"/>
                <w:color w:val="1A1D22"/>
                <w:sz w:val="14"/>
              </w:rPr>
              <w:t>05</w:t>
            </w:r>
          </w:p>
          <w:p>
            <w:pPr>
              <w:spacing w:before="0" w:after="0" w:line="188" w:lineRule="exact"/>
            </w:pPr>
            <w:r>
              <w:rPr>
                <w:rFonts w:ascii="Inter" w:hAnsi="Inter" w:cs="Inter" w:eastAsia="Inter"/>
                <w:b w:val="0"/>
                <w:i w:val="0"/>
                <w:color w:val="1A1D22"/>
                <w:sz w:val="14"/>
              </w:rPr>
              <w:t>GALERÍA</w:t>
            </w:r>
          </w:p>
        </w:tc>
        <w:tc>
          <w:tcPr>
            <w:tcW w:type="dxa" w:w="1987"/>
            <w:shd w:val="clear" w:color="auto" w:fill="F8F6F1"/>
            <w:vAlign w:val="top"/>
          </w:tcPr>
          <w:p>
            <w:pPr>
              <w:spacing w:before="0" w:after="0" w:line="188" w:lineRule="exact"/>
            </w:pPr>
            <w:r>
              <w:rPr>
                <w:rFonts w:ascii="Inter" w:hAnsi="Inter" w:cs="Inter" w:eastAsia="Inter"/>
                <w:b w:val="0"/>
                <w:i w:val="0"/>
                <w:color w:val="1A1D22"/>
                <w:sz w:val="14"/>
              </w:rPr>
              <w:t>Demostrar sin adjetivos. La evidencia visual reemplaza cualquier testimonio genérico.</w:t>
            </w:r>
          </w:p>
        </w:tc>
        <w:tc>
          <w:tcPr>
            <w:tcW w:type="dxa" w:w="4925"/>
            <w:shd w:val="clear" w:color="auto" w:fill="F8F6F1"/>
            <w:vAlign w:val="top"/>
          </w:tcPr>
          <w:p>
            <w:pPr>
              <w:spacing w:before="0" w:after="0" w:line="188" w:lineRule="exact"/>
            </w:pPr>
            <w:r>
              <w:rPr>
                <w:rFonts w:ascii="Inter" w:hAnsi="Inter" w:cs="Inter" w:eastAsia="Inter"/>
                <w:b w:val="0"/>
                <w:i w:val="0"/>
                <w:color w:val="1A1D22"/>
                <w:sz w:val="14"/>
              </w:rPr>
              <w:t>Eyebrow: «EVIDENCIA»</w:t>
            </w:r>
          </w:p>
          <w:p>
            <w:pPr>
              <w:spacing w:before="0" w:after="0" w:line="188" w:lineRule="exact"/>
            </w:pPr>
            <w:r>
              <w:rPr>
                <w:rFonts w:ascii="Inter" w:hAnsi="Inter" w:cs="Inter" w:eastAsia="Inter"/>
                <w:b w:val="0"/>
                <w:i w:val="0"/>
                <w:color w:val="1A1D22"/>
                <w:sz w:val="14"/>
              </w:rPr>
              <w:t>H2: «DENTRO Y FUERA DE LA CANCHA.»</w:t>
            </w:r>
          </w:p>
          <w:p>
            <w:pPr>
              <w:spacing w:before="0" w:after="0" w:line="188" w:lineRule="exact"/>
            </w:pPr>
            <w:r>
              <w:rPr>
                <w:rFonts w:ascii="Inter" w:hAnsi="Inter" w:cs="Inter" w:eastAsia="Inter"/>
                <w:b w:val="0"/>
                <w:i w:val="0"/>
                <w:color w:val="1A1D22"/>
                <w:sz w:val="14"/>
              </w:rPr>
              <w:t>Pie: «Fotos reales de procesos, clínicas y celebraciones. Sin stock, sin poses: trabajo.»</w:t>
            </w:r>
          </w:p>
          <w:p>
            <w:pPr>
              <w:spacing w:before="0" w:after="0" w:line="188" w:lineRule="exact"/>
            </w:pPr>
            <w:r>
              <w:rPr>
                <w:rFonts w:ascii="Inter" w:hAnsi="Inter" w:cs="Inter" w:eastAsia="Inter"/>
                <w:b w:val="0"/>
                <w:i w:val="0"/>
                <w:color w:val="1A1D22"/>
                <w:sz w:val="14"/>
              </w:rPr>
              <w:t>4 piezas: retrato, equipo campeón, trofeo, clínica. Hover: escala 1.03 + etiqueta contextual; la imagen pasa de blanco y negro a color.</w:t>
            </w:r>
          </w:p>
        </w:tc>
        <w:tc>
          <w:tcPr>
            <w:tcW w:type="dxa" w:w="1224"/>
            <w:shd w:val="clear" w:color="auto" w:fill="F8F6F1"/>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r>
        <w:trPr>
          <w:cantSplit/>
        </w:trPr>
        <w:tc>
          <w:tcPr>
            <w:tcW w:type="dxa" w:w="1368"/>
            <w:vAlign w:val="top"/>
          </w:tcPr>
          <w:p>
            <w:pPr>
              <w:spacing w:before="0" w:after="0" w:line="188" w:lineRule="exact"/>
            </w:pPr>
            <w:r>
              <w:rPr>
                <w:rFonts w:ascii="Inter" w:hAnsi="Inter" w:cs="Inter" w:eastAsia="Inter"/>
                <w:b w:val="0"/>
                <w:i w:val="0"/>
                <w:color w:val="1A1D22"/>
                <w:sz w:val="14"/>
              </w:rPr>
              <w:t>06</w:t>
            </w:r>
          </w:p>
          <w:p>
            <w:pPr>
              <w:spacing w:before="0" w:after="0" w:line="188" w:lineRule="exact"/>
            </w:pPr>
            <w:r>
              <w:rPr>
                <w:rFonts w:ascii="Inter" w:hAnsi="Inter" w:cs="Inter" w:eastAsia="Inter"/>
                <w:b w:val="0"/>
                <w:i w:val="0"/>
                <w:color w:val="1A1D22"/>
                <w:sz w:val="14"/>
              </w:rPr>
              <w:t>TESTIMONIOS</w:t>
            </w:r>
          </w:p>
        </w:tc>
        <w:tc>
          <w:tcPr>
            <w:tcW w:type="dxa" w:w="1987"/>
            <w:vAlign w:val="top"/>
          </w:tcPr>
          <w:p>
            <w:pPr>
              <w:spacing w:before="0" w:after="0" w:line="188" w:lineRule="exact"/>
            </w:pPr>
            <w:r>
              <w:rPr>
                <w:rFonts w:ascii="Inter" w:hAnsi="Inter" w:cs="Inter" w:eastAsia="Inter"/>
                <w:b w:val="0"/>
                <w:i w:val="0"/>
                <w:color w:val="1A1D22"/>
                <w:sz w:val="14"/>
              </w:rPr>
              <w:t>Cerrar la duda emocional: «¿quién responde por ella?». Tres voces, tres tipos de cliente.</w:t>
            </w:r>
          </w:p>
        </w:tc>
        <w:tc>
          <w:tcPr>
            <w:tcW w:type="dxa" w:w="4925"/>
            <w:vAlign w:val="top"/>
          </w:tcPr>
          <w:p>
            <w:pPr>
              <w:spacing w:before="0" w:after="0" w:line="188" w:lineRule="exact"/>
            </w:pPr>
            <w:r>
              <w:rPr>
                <w:rFonts w:ascii="Inter" w:hAnsi="Inter" w:cs="Inter" w:eastAsia="Inter"/>
                <w:b w:val="0"/>
                <w:i w:val="0"/>
                <w:color w:val="1A1D22"/>
                <w:sz w:val="14"/>
              </w:rPr>
              <w:t>H2: «QUIENES YA JUGARON ESTE JUEGO.»</w:t>
            </w:r>
          </w:p>
          <w:p>
            <w:pPr>
              <w:spacing w:before="0" w:after="0" w:line="188" w:lineRule="exact"/>
            </w:pPr>
            <w:r>
              <w:rPr>
                <w:rFonts w:ascii="Inter" w:hAnsi="Inter" w:cs="Inter" w:eastAsia="Inter"/>
                <w:b w:val="0"/>
                <w:i w:val="0"/>
                <w:color w:val="1A1D22"/>
                <w:sz w:val="14"/>
              </w:rPr>
              <w:t>Tres citas: jugadora, padre o madre, presidente de club. Se producen en la fase 1 con material real del cliente; no se inventan en diseño.</w:t>
            </w:r>
          </w:p>
        </w:tc>
        <w:tc>
          <w:tcPr>
            <w:tcW w:type="dxa" w:w="1224"/>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r>
        <w:trPr>
          <w:cantSplit/>
        </w:trPr>
        <w:tc>
          <w:tcPr>
            <w:tcW w:type="dxa" w:w="1368"/>
            <w:shd w:val="clear" w:color="auto" w:fill="F8F6F1"/>
            <w:vAlign w:val="top"/>
          </w:tcPr>
          <w:p>
            <w:pPr>
              <w:spacing w:before="0" w:after="0" w:line="188" w:lineRule="exact"/>
            </w:pPr>
            <w:r>
              <w:rPr>
                <w:rFonts w:ascii="Inter" w:hAnsi="Inter" w:cs="Inter" w:eastAsia="Inter"/>
                <w:b w:val="0"/>
                <w:i w:val="0"/>
                <w:color w:val="1A1D22"/>
                <w:sz w:val="14"/>
              </w:rPr>
              <w:t>07</w:t>
            </w:r>
          </w:p>
          <w:p>
            <w:pPr>
              <w:spacing w:before="0" w:after="0" w:line="188" w:lineRule="exact"/>
            </w:pPr>
            <w:r>
              <w:rPr>
                <w:rFonts w:ascii="Inter" w:hAnsi="Inter" w:cs="Inter" w:eastAsia="Inter"/>
                <w:b w:val="0"/>
                <w:i w:val="0"/>
                <w:color w:val="1A1D22"/>
                <w:sz w:val="14"/>
              </w:rPr>
              <w:t>CONTACTO</w:t>
            </w:r>
          </w:p>
        </w:tc>
        <w:tc>
          <w:tcPr>
            <w:tcW w:type="dxa" w:w="1987"/>
            <w:shd w:val="clear" w:color="auto" w:fill="F8F6F1"/>
            <w:vAlign w:val="top"/>
          </w:tcPr>
          <w:p>
            <w:pPr>
              <w:spacing w:before="0" w:after="0" w:line="188" w:lineRule="exact"/>
            </w:pPr>
            <w:r>
              <w:rPr>
                <w:rFonts w:ascii="Inter" w:hAnsi="Inter" w:cs="Inter" w:eastAsia="Inter"/>
                <w:b w:val="0"/>
                <w:i w:val="0"/>
                <w:color w:val="1A1D22"/>
                <w:sz w:val="14"/>
              </w:rPr>
              <w:t>Única conversión de la página. Todo el scroll anterior existe para que este formulario se sienta como el siguiente paso lógico.</w:t>
            </w:r>
          </w:p>
        </w:tc>
        <w:tc>
          <w:tcPr>
            <w:tcW w:type="dxa" w:w="4925"/>
            <w:shd w:val="clear" w:color="auto" w:fill="F8F6F1"/>
            <w:vAlign w:val="top"/>
          </w:tcPr>
          <w:p>
            <w:pPr>
              <w:spacing w:before="0" w:after="0" w:line="188" w:lineRule="exact"/>
            </w:pPr>
            <w:r>
              <w:rPr>
                <w:rFonts w:ascii="Inter" w:hAnsi="Inter" w:cs="Inter" w:eastAsia="Inter"/>
                <w:b w:val="0"/>
                <w:i w:val="0"/>
                <w:color w:val="1A1D22"/>
                <w:sz w:val="14"/>
              </w:rPr>
              <w:t>Eyebrow: «AGENDA»</w:t>
            </w:r>
          </w:p>
          <w:p>
            <w:pPr>
              <w:spacing w:before="0" w:after="0" w:line="188" w:lineRule="exact"/>
            </w:pPr>
            <w:r>
              <w:rPr>
                <w:rFonts w:ascii="Inter" w:hAnsi="Inter" w:cs="Inter" w:eastAsia="Inter"/>
                <w:b w:val="0"/>
                <w:i w:val="0"/>
                <w:color w:val="1A1D22"/>
                <w:sz w:val="14"/>
              </w:rPr>
              <w:t>H2: «HABLEMOS DE TU PRÓXIMA TEMPORADA.»</w:t>
            </w:r>
          </w:p>
          <w:p>
            <w:pPr>
              <w:spacing w:before="0" w:after="0" w:line="188" w:lineRule="exact"/>
            </w:pPr>
            <w:r>
              <w:rPr>
                <w:rFonts w:ascii="Inter" w:hAnsi="Inter" w:cs="Inter" w:eastAsia="Inter"/>
                <w:b w:val="0"/>
                <w:i w:val="0"/>
                <w:color w:val="1A1D22"/>
                <w:sz w:val="14"/>
              </w:rPr>
              <w:t>Sub: «Cuéntame dónde estás y a dónde quieres llegar. Te respondo en menos de 24 horas con un diagnóstico inicial sin costo.»</w:t>
            </w:r>
          </w:p>
          <w:p>
            <w:pPr>
              <w:spacing w:before="0" w:after="0" w:line="188" w:lineRule="exact"/>
            </w:pPr>
            <w:r>
              <w:rPr>
                <w:rFonts w:ascii="Inter" w:hAnsi="Inter" w:cs="Inter" w:eastAsia="Inter"/>
                <w:b w:val="0"/>
                <w:i w:val="0"/>
                <w:color w:val="1A1D22"/>
                <w:sz w:val="14"/>
              </w:rPr>
              <w:t>Formulario: Nombre · Email · WhatsApp · Perfil (Jugadora / Club o academia / Institución / Padre o madre) · Objetivo (textarea)</w:t>
            </w:r>
          </w:p>
          <w:p>
            <w:pPr>
              <w:spacing w:before="0" w:after="0" w:line="188" w:lineRule="exact"/>
            </w:pPr>
            <w:r>
              <w:rPr>
                <w:rFonts w:ascii="Inter" w:hAnsi="Inter" w:cs="Inter" w:eastAsia="Inter"/>
                <w:b w:val="0"/>
                <w:i w:val="0"/>
                <w:color w:val="1A1D22"/>
                <w:sz w:val="14"/>
              </w:rPr>
              <w:t>Botón: «AGENDAR MI DIAGNÓSTICO →»</w:t>
            </w:r>
          </w:p>
          <w:p>
            <w:pPr>
              <w:spacing w:before="0" w:after="0" w:line="188" w:lineRule="exact"/>
            </w:pPr>
            <w:r>
              <w:rPr>
                <w:rFonts w:ascii="Inter" w:hAnsi="Inter" w:cs="Inter" w:eastAsia="Inter"/>
                <w:b w:val="0"/>
                <w:i w:val="0"/>
                <w:color w:val="1A1D22"/>
                <w:sz w:val="14"/>
              </w:rPr>
              <w:t>Micro: «Sin costo ni compromiso · Respuesta en menos de 24 h · Datos tratados de forma confidencial.»</w:t>
            </w:r>
          </w:p>
          <w:p>
            <w:pPr>
              <w:spacing w:before="0" w:after="0" w:line="188" w:lineRule="exact"/>
            </w:pPr>
            <w:r>
              <w:rPr>
                <w:rFonts w:ascii="Inter" w:hAnsi="Inter" w:cs="Inter" w:eastAsia="Inter"/>
                <w:b w:val="0"/>
                <w:i w:val="0"/>
                <w:color w:val="1A1D22"/>
                <w:sz w:val="14"/>
              </w:rPr>
              <w:t>Tarjeta: «AGENDA DIRECTA» — WhatsApp directo, correo, base en Bogotá. «PRÓXIMA DISPONIBILIDAD: ABRIL — 3 CUPOS»</w:t>
            </w:r>
          </w:p>
          <w:p>
            <w:pPr>
              <w:spacing w:before="0" w:after="0" w:line="188" w:lineRule="exact"/>
            </w:pPr>
            <w:r>
              <w:rPr>
                <w:rFonts w:ascii="Inter" w:hAnsi="Inter" w:cs="Inter" w:eastAsia="Inter"/>
                <w:b w:val="0"/>
                <w:i w:val="0"/>
                <w:color w:val="1A1D22"/>
                <w:sz w:val="14"/>
              </w:rPr>
              <w:t>FAQ: modalidad online · edades · nivel mínimo · política de cancelación</w:t>
            </w:r>
          </w:p>
        </w:tc>
        <w:tc>
          <w:tcPr>
            <w:tcW w:type="dxa" w:w="1224"/>
            <w:shd w:val="clear" w:color="auto" w:fill="F8F6F1"/>
            <w:vAlign w:val="top"/>
          </w:tcPr>
          <w:p>
            <w:pPr>
              <w:spacing w:before="0" w:after="0" w:line="192" w:lineRule="exact"/>
            </w:pPr>
            <w:r>
              <w:rPr>
                <w:rFonts w:ascii="Barlow Condensed" w:hAnsi="Barlow Condensed" w:cs="Barlow Condensed" w:eastAsia="Barlow Condensed"/>
                <w:b/>
                <w:i w:val="0"/>
                <w:caps w:val="1"/>
                <w:color w:val="0A0B0D"/>
                <w:spacing w:val="8"/>
                <w:sz w:val="15"/>
              </w:rPr>
              <w:t>AGENDAR MI</w:t>
            </w:r>
          </w:p>
          <w:p>
            <w:pPr>
              <w:spacing w:before="0" w:after="0" w:line="192" w:lineRule="exact"/>
            </w:pPr>
            <w:r>
              <w:rPr>
                <w:rFonts w:ascii="Barlow Condensed" w:hAnsi="Barlow Condensed" w:cs="Barlow Condensed" w:eastAsia="Barlow Condensed"/>
                <w:b/>
                <w:i w:val="0"/>
                <w:caps w:val="1"/>
                <w:color w:val="0A0B0D"/>
                <w:spacing w:val="8"/>
                <w:sz w:val="15"/>
              </w:rPr>
              <w:t>DIAGNÓSTICO →</w:t>
            </w:r>
          </w:p>
        </w:tc>
      </w:tr>
      <w:tr>
        <w:trPr>
          <w:cantSplit/>
        </w:trPr>
        <w:tc>
          <w:tcPr>
            <w:tcW w:type="dxa" w:w="1368"/>
            <w:vAlign w:val="top"/>
          </w:tcPr>
          <w:p>
            <w:pPr>
              <w:spacing w:before="0" w:after="0" w:line="188" w:lineRule="exact"/>
            </w:pPr>
            <w:r>
              <w:rPr>
                <w:rFonts w:ascii="Inter" w:hAnsi="Inter" w:cs="Inter" w:eastAsia="Inter"/>
                <w:b w:val="0"/>
                <w:i w:val="0"/>
                <w:color w:val="1A1D22"/>
                <w:sz w:val="14"/>
              </w:rPr>
              <w:t>08</w:t>
            </w:r>
          </w:p>
          <w:p>
            <w:pPr>
              <w:spacing w:before="0" w:after="0" w:line="188" w:lineRule="exact"/>
            </w:pPr>
            <w:r>
              <w:rPr>
                <w:rFonts w:ascii="Inter" w:hAnsi="Inter" w:cs="Inter" w:eastAsia="Inter"/>
                <w:b w:val="0"/>
                <w:i w:val="0"/>
                <w:color w:val="1A1D22"/>
                <w:sz w:val="14"/>
              </w:rPr>
              <w:t>FOOTER</w:t>
            </w:r>
          </w:p>
        </w:tc>
        <w:tc>
          <w:tcPr>
            <w:tcW w:type="dxa" w:w="1987"/>
            <w:vAlign w:val="top"/>
          </w:tcPr>
          <w:p>
            <w:pPr>
              <w:spacing w:before="0" w:after="0" w:line="188" w:lineRule="exact"/>
            </w:pPr>
            <w:r>
              <w:rPr>
                <w:rFonts w:ascii="Inter" w:hAnsi="Inter" w:cs="Inter" w:eastAsia="Inter"/>
                <w:b w:val="0"/>
                <w:i w:val="0"/>
                <w:color w:val="1A1D22"/>
                <w:sz w:val="14"/>
              </w:rPr>
              <w:t>Cerrar la marca y dejar accesos legales y de navegación para quien no convirtió.</w:t>
            </w:r>
          </w:p>
        </w:tc>
        <w:tc>
          <w:tcPr>
            <w:tcW w:type="dxa" w:w="4925"/>
            <w:vAlign w:val="top"/>
          </w:tcPr>
          <w:p>
            <w:pPr>
              <w:spacing w:before="0" w:after="0" w:line="188" w:lineRule="exact"/>
            </w:pPr>
            <w:r>
              <w:rPr>
                <w:rFonts w:ascii="Inter" w:hAnsi="Inter" w:cs="Inter" w:eastAsia="Inter"/>
                <w:b w:val="0"/>
                <w:i w:val="0"/>
                <w:color w:val="1A1D22"/>
                <w:sz w:val="14"/>
              </w:rPr>
              <w:t>Logo + claim: «Criterio, disciplina y resultados.»</w:t>
            </w:r>
          </w:p>
          <w:p>
            <w:pPr>
              <w:spacing w:before="0" w:after="0" w:line="188" w:lineRule="exact"/>
            </w:pPr>
            <w:r>
              <w:rPr>
                <w:rFonts w:ascii="Inter" w:hAnsi="Inter" w:cs="Inter" w:eastAsia="Inter"/>
                <w:b w:val="0"/>
                <w:i w:val="0"/>
                <w:color w:val="1A1D22"/>
                <w:sz w:val="14"/>
              </w:rPr>
              <w:t>Columnas: navegación · contacto · redes (Instagram, YouTube, LinkedIn)</w:t>
            </w:r>
          </w:p>
          <w:p>
            <w:pPr>
              <w:spacing w:before="0" w:after="0" w:line="188" w:lineRule="exact"/>
            </w:pPr>
            <w:r>
              <w:rPr>
                <w:rFonts w:ascii="Inter" w:hAnsi="Inter" w:cs="Inter" w:eastAsia="Inter"/>
                <w:b w:val="0"/>
                <w:i w:val="0"/>
                <w:color w:val="1A1D22"/>
                <w:sz w:val="14"/>
              </w:rPr>
              <w:t>Legal: «© 2026 Gloria Celis · Política de privacidad · Términos»</w:t>
            </w:r>
          </w:p>
        </w:tc>
        <w:tc>
          <w:tcPr>
            <w:tcW w:type="dxa" w:w="1224"/>
            <w:vAlign w:val="top"/>
          </w:tcPr>
          <w:p>
            <w:pPr>
              <w:spacing w:before="0" w:after="0" w:line="192" w:lineRule="exact"/>
            </w:pPr>
            <w:r>
              <w:rPr>
                <w:rFonts w:ascii="Barlow Condensed" w:hAnsi="Barlow Condensed" w:cs="Barlow Condensed" w:eastAsia="Barlow Condensed"/>
                <w:b/>
                <w:i w:val="0"/>
                <w:caps w:val="1"/>
                <w:color w:val="0A0B0D"/>
                <w:spacing w:val="8"/>
                <w:sz w:val="15"/>
              </w:rPr>
              <w:t>—</w:t>
            </w:r>
          </w:p>
        </w:tc>
      </w:tr>
    </w:tbl>
    <w:p>
      <w:pPr>
        <w:spacing w:before="0" w:after="0" w:line="240" w:lineRule="exact"/>
      </w:pPr>
    </w:p>
    <w:p>
      <w:pPr>
        <w:keepNext/>
        <w:spacing w:before="280" w:after="120" w:line="300" w:lineRule="exact"/>
      </w:pPr>
      <w:r>
        <w:rPr>
          <w:rFonts w:ascii="Barlow Condensed SemiBold" w:hAnsi="Barlow Condensed SemiBold" w:cs="Barlow Condensed SemiBold" w:eastAsia="Barlow Condensed SemiBold"/>
          <w:b w:val="0"/>
          <w:i w:val="0"/>
          <w:caps w:val="1"/>
          <w:color w:val="0A0B0D"/>
          <w:spacing w:val="22"/>
          <w:sz w:val="21"/>
        </w:rPr>
        <w:t>MAPA DE CTAS: UNA SOLA ACCIÓN, CINCO APARICIONES</w:t>
      </w:r>
    </w:p>
    <w:p>
      <w:pPr>
        <w:spacing w:before="0" w:after="140" w:line="288" w:lineRule="exact"/>
        <w:ind w:right="288"/>
      </w:pPr>
      <w:r>
        <w:rPr>
          <w:rFonts w:ascii="Inter" w:hAnsi="Inter" w:cs="Inter" w:eastAsia="Inter"/>
          <w:b w:val="0"/>
          <w:i w:val="0"/>
          <w:color w:val="1A1D22"/>
          <w:sz w:val="19"/>
        </w:rPr>
        <w:t>El CTA primario es siempre el mismo texto y el mismo destino. Cambiar la etiqueta según la sección es la forma más rápida de romper una landing que convierte: el visitante tiene que reconocer el botón antes de leerlo.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160"/>
        <w:gridCol w:w="3096"/>
        <w:gridCol w:w="4248"/>
      </w:tblGrid>
      <w:tr>
        <w:trPr>
          <w:cantSplit/>
          <w:tblHeader w:val="1"/>
        </w:trPr>
        <w:tc>
          <w:tcPr>
            <w:tcW w:type="dxa" w:w="216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Punto de contacto</w:t>
            </w:r>
          </w:p>
        </w:tc>
        <w:tc>
          <w:tcPr>
            <w:tcW w:type="dxa" w:w="309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Etiqueta exacta</w:t>
            </w:r>
          </w:p>
        </w:tc>
        <w:tc>
          <w:tcPr>
            <w:tcW w:type="dxa" w:w="424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Condición de aparición</w:t>
            </w:r>
          </w:p>
        </w:tc>
      </w:tr>
      <w:tr>
        <w:trPr>
          <w:cantSplit/>
        </w:trPr>
        <w:tc>
          <w:tcPr>
            <w:tcW w:type="dxa" w:w="2160"/>
            <w:vAlign w:val="top"/>
          </w:tcPr>
          <w:p>
            <w:pPr>
              <w:spacing w:before="0" w:after="0" w:line="200" w:lineRule="exact"/>
            </w:pPr>
            <w:r>
              <w:rPr>
                <w:rFonts w:ascii="Inter" w:hAnsi="Inter" w:cs="Inter" w:eastAsia="Inter"/>
                <w:b w:val="0"/>
                <w:i w:val="0"/>
                <w:color w:val="1A1D22"/>
                <w:sz w:val="16"/>
              </w:rPr>
              <w:t>Nav (sticky)</w:t>
            </w:r>
          </w:p>
        </w:tc>
        <w:tc>
          <w:tcPr>
            <w:tcW w:type="dxa" w:w="3096"/>
            <w:vAlign w:val="top"/>
          </w:tcPr>
          <w:p>
            <w:pPr>
              <w:spacing w:before="0" w:after="0" w:line="200" w:lineRule="exact"/>
            </w:pPr>
            <w:r>
              <w:rPr>
                <w:rFonts w:ascii="Inter" w:hAnsi="Inter" w:cs="Inter" w:eastAsia="Inter"/>
                <w:b w:val="0"/>
                <w:i w:val="0"/>
                <w:color w:val="1A1D22"/>
                <w:sz w:val="16"/>
              </w:rPr>
              <w:t>AGENDAR DIAGNÓSTICO</w:t>
            </w:r>
          </w:p>
        </w:tc>
        <w:tc>
          <w:tcPr>
            <w:tcW w:type="dxa" w:w="4248"/>
            <w:vAlign w:val="top"/>
          </w:tcPr>
          <w:p>
            <w:pPr>
              <w:spacing w:before="0" w:after="0" w:line="200" w:lineRule="exact"/>
            </w:pPr>
            <w:r>
              <w:rPr>
                <w:rFonts w:ascii="Inter" w:hAnsi="Inter" w:cs="Inter" w:eastAsia="Inter"/>
                <w:b w:val="0"/>
                <w:i w:val="0"/>
                <w:color w:val="1A1D22"/>
                <w:sz w:val="16"/>
              </w:rPr>
              <w:t>Siempre visible; fondo carbón al hacer scroll</w:t>
            </w:r>
          </w:p>
        </w:tc>
      </w:tr>
      <w:tr>
        <w:trPr>
          <w:cantSplit/>
        </w:trPr>
        <w:tc>
          <w:tcPr>
            <w:tcW w:type="dxa" w:w="2160"/>
            <w:shd w:val="clear" w:color="auto" w:fill="F8F6F1"/>
            <w:vAlign w:val="top"/>
          </w:tcPr>
          <w:p>
            <w:pPr>
              <w:spacing w:before="0" w:after="0" w:line="200" w:lineRule="exact"/>
            </w:pPr>
            <w:r>
              <w:rPr>
                <w:rFonts w:ascii="Inter" w:hAnsi="Inter" w:cs="Inter" w:eastAsia="Inter"/>
                <w:b w:val="0"/>
                <w:i w:val="0"/>
                <w:color w:val="1A1D22"/>
                <w:sz w:val="16"/>
              </w:rPr>
              <w:t>Hero</w:t>
            </w:r>
          </w:p>
        </w:tc>
        <w:tc>
          <w:tcPr>
            <w:tcW w:type="dxa" w:w="3096"/>
            <w:shd w:val="clear" w:color="auto" w:fill="F8F6F1"/>
            <w:vAlign w:val="top"/>
          </w:tcPr>
          <w:p>
            <w:pPr>
              <w:spacing w:before="0" w:after="0" w:line="200" w:lineRule="exact"/>
            </w:pPr>
            <w:r>
              <w:rPr>
                <w:rFonts w:ascii="Inter" w:hAnsi="Inter" w:cs="Inter" w:eastAsia="Inter"/>
                <w:b w:val="0"/>
                <w:i w:val="0"/>
                <w:color w:val="1A1D22"/>
                <w:sz w:val="16"/>
              </w:rPr>
              <w:t>AGENDAR DIAGNÓSTICO GRATUITO</w:t>
            </w:r>
          </w:p>
        </w:tc>
        <w:tc>
          <w:tcPr>
            <w:tcW w:type="dxa" w:w="4248"/>
            <w:shd w:val="clear" w:color="auto" w:fill="F8F6F1"/>
            <w:vAlign w:val="top"/>
          </w:tcPr>
          <w:p>
            <w:pPr>
              <w:spacing w:before="0" w:after="0" w:line="200" w:lineRule="exact"/>
            </w:pPr>
            <w:r>
              <w:rPr>
                <w:rFonts w:ascii="Inter" w:hAnsi="Inter" w:cs="Inter" w:eastAsia="Inter"/>
                <w:b w:val="0"/>
                <w:i w:val="0"/>
                <w:color w:val="1A1D22"/>
                <w:sz w:val="16"/>
              </w:rPr>
              <w:t>Sobre el pliegue, junto al CTA secundario</w:t>
            </w:r>
          </w:p>
        </w:tc>
      </w:tr>
      <w:tr>
        <w:trPr>
          <w:cantSplit/>
        </w:trPr>
        <w:tc>
          <w:tcPr>
            <w:tcW w:type="dxa" w:w="2160"/>
            <w:vAlign w:val="top"/>
          </w:tcPr>
          <w:p>
            <w:pPr>
              <w:spacing w:before="0" w:after="0" w:line="200" w:lineRule="exact"/>
            </w:pPr>
            <w:r>
              <w:rPr>
                <w:rFonts w:ascii="Inter" w:hAnsi="Inter" w:cs="Inter" w:eastAsia="Inter"/>
                <w:b w:val="0"/>
                <w:i w:val="0"/>
                <w:color w:val="1A1D22"/>
                <w:sz w:val="16"/>
              </w:rPr>
              <w:t>Programa 1:1</w:t>
            </w:r>
          </w:p>
        </w:tc>
        <w:tc>
          <w:tcPr>
            <w:tcW w:type="dxa" w:w="3096"/>
            <w:vAlign w:val="top"/>
          </w:tcPr>
          <w:p>
            <w:pPr>
              <w:spacing w:before="0" w:after="0" w:line="200" w:lineRule="exact"/>
            </w:pPr>
            <w:r>
              <w:rPr>
                <w:rFonts w:ascii="Inter" w:hAnsi="Inter" w:cs="Inter" w:eastAsia="Inter"/>
                <w:b w:val="0"/>
                <w:i w:val="0"/>
                <w:color w:val="1A1D22"/>
                <w:sz w:val="16"/>
              </w:rPr>
              <w:t>AGENDAR DIAGNÓSTICO</w:t>
            </w:r>
          </w:p>
        </w:tc>
        <w:tc>
          <w:tcPr>
            <w:tcW w:type="dxa" w:w="4248"/>
            <w:vAlign w:val="top"/>
          </w:tcPr>
          <w:p>
            <w:pPr>
              <w:spacing w:before="0" w:after="0" w:line="200" w:lineRule="exact"/>
            </w:pPr>
            <w:r>
              <w:rPr>
                <w:rFonts w:ascii="Inter" w:hAnsi="Inter" w:cs="Inter" w:eastAsia="Inter"/>
                <w:b w:val="0"/>
                <w:i w:val="0"/>
                <w:color w:val="1A1D22"/>
                <w:sz w:val="16"/>
              </w:rPr>
              <w:t>Tarjeta destacada con borde naranja</w:t>
            </w:r>
          </w:p>
        </w:tc>
      </w:tr>
      <w:tr>
        <w:trPr>
          <w:cantSplit/>
        </w:trPr>
        <w:tc>
          <w:tcPr>
            <w:tcW w:type="dxa" w:w="2160"/>
            <w:shd w:val="clear" w:color="auto" w:fill="F8F6F1"/>
            <w:vAlign w:val="top"/>
          </w:tcPr>
          <w:p>
            <w:pPr>
              <w:spacing w:before="0" w:after="0" w:line="200" w:lineRule="exact"/>
            </w:pPr>
            <w:r>
              <w:rPr>
                <w:rFonts w:ascii="Inter" w:hAnsi="Inter" w:cs="Inter" w:eastAsia="Inter"/>
                <w:b w:val="0"/>
                <w:i w:val="0"/>
                <w:color w:val="1A1D22"/>
                <w:sz w:val="16"/>
              </w:rPr>
              <w:t>Barra móvil</w:t>
            </w:r>
          </w:p>
        </w:tc>
        <w:tc>
          <w:tcPr>
            <w:tcW w:type="dxa" w:w="3096"/>
            <w:shd w:val="clear" w:color="auto" w:fill="F8F6F1"/>
            <w:vAlign w:val="top"/>
          </w:tcPr>
          <w:p>
            <w:pPr>
              <w:spacing w:before="0" w:after="0" w:line="200" w:lineRule="exact"/>
            </w:pPr>
            <w:r>
              <w:rPr>
                <w:rFonts w:ascii="Inter" w:hAnsi="Inter" w:cs="Inter" w:eastAsia="Inter"/>
                <w:b w:val="0"/>
                <w:i w:val="0"/>
                <w:color w:val="1A1D22"/>
                <w:sz w:val="16"/>
              </w:rPr>
              <w:t>AGENDAR DIAGNÓSTICO GRATUITO</w:t>
            </w:r>
          </w:p>
        </w:tc>
        <w:tc>
          <w:tcPr>
            <w:tcW w:type="dxa" w:w="4248"/>
            <w:shd w:val="clear" w:color="auto" w:fill="F8F6F1"/>
            <w:vAlign w:val="top"/>
          </w:tcPr>
          <w:p>
            <w:pPr>
              <w:spacing w:before="0" w:after="0" w:line="200" w:lineRule="exact"/>
            </w:pPr>
            <w:r>
              <w:rPr>
                <w:rFonts w:ascii="Inter" w:hAnsi="Inter" w:cs="Inter" w:eastAsia="Inter"/>
                <w:b w:val="0"/>
                <w:i w:val="0"/>
                <w:color w:val="1A1D22"/>
                <w:sz w:val="16"/>
              </w:rPr>
              <w:t>Fija al pie en &lt; 768 px</w:t>
            </w:r>
          </w:p>
        </w:tc>
      </w:tr>
      <w:tr>
        <w:trPr>
          <w:cantSplit/>
        </w:trPr>
        <w:tc>
          <w:tcPr>
            <w:tcW w:type="dxa" w:w="2160"/>
            <w:vAlign w:val="top"/>
          </w:tcPr>
          <w:p>
            <w:pPr>
              <w:spacing w:before="0" w:after="0" w:line="200" w:lineRule="exact"/>
            </w:pPr>
            <w:r>
              <w:rPr>
                <w:rFonts w:ascii="Inter" w:hAnsi="Inter" w:cs="Inter" w:eastAsia="Inter"/>
                <w:b w:val="0"/>
                <w:i w:val="0"/>
                <w:color w:val="1A1D22"/>
                <w:sz w:val="16"/>
              </w:rPr>
              <w:t>Formulario</w:t>
            </w:r>
          </w:p>
        </w:tc>
        <w:tc>
          <w:tcPr>
            <w:tcW w:type="dxa" w:w="3096"/>
            <w:vAlign w:val="top"/>
          </w:tcPr>
          <w:p>
            <w:pPr>
              <w:spacing w:before="0" w:after="0" w:line="200" w:lineRule="exact"/>
            </w:pPr>
            <w:r>
              <w:rPr>
                <w:rFonts w:ascii="Inter" w:hAnsi="Inter" w:cs="Inter" w:eastAsia="Inter"/>
                <w:b w:val="0"/>
                <w:i w:val="0"/>
                <w:color w:val="1A1D22"/>
                <w:sz w:val="16"/>
              </w:rPr>
              <w:t>AGENDAR MI DIAGNÓSTICO →</w:t>
            </w:r>
          </w:p>
        </w:tc>
        <w:tc>
          <w:tcPr>
            <w:tcW w:type="dxa" w:w="4248"/>
            <w:vAlign w:val="top"/>
          </w:tcPr>
          <w:p>
            <w:pPr>
              <w:spacing w:before="0" w:after="0" w:line="200" w:lineRule="exact"/>
            </w:pPr>
            <w:r>
              <w:rPr>
                <w:rFonts w:ascii="Inter" w:hAnsi="Inter" w:cs="Inter" w:eastAsia="Inter"/>
                <w:b w:val="0"/>
                <w:i w:val="0"/>
                <w:color w:val="1A1D22"/>
                <w:sz w:val="16"/>
              </w:rPr>
              <w:t>Botón del formulario: dice el resultado, no la acción</w:t>
            </w:r>
          </w:p>
        </w:tc>
      </w:tr>
    </w:tbl>
    <w:p>
      <w:pPr>
        <w:spacing w:before="0" w:after="0" w:line="280" w:lineRule="exact"/>
      </w:pPr>
    </w:p>
    <w:p>
      <w:pPr>
        <w:keepNext/>
        <w:spacing w:before="280" w:after="120" w:line="300" w:lineRule="exact"/>
      </w:pPr>
      <w:r>
        <w:rPr>
          <w:rFonts w:ascii="Barlow Condensed SemiBold" w:hAnsi="Barlow Condensed SemiBold" w:cs="Barlow Condensed SemiBold" w:eastAsia="Barlow Condensed SemiBold"/>
          <w:b w:val="0"/>
          <w:i w:val="0"/>
          <w:caps w:val="1"/>
          <w:color w:val="0A0B0D"/>
          <w:spacing w:val="22"/>
          <w:sz w:val="21"/>
        </w:rPr>
        <w:t>ANCLAS Y NAVEGACIÓN</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944"/>
        <w:gridCol w:w="2520"/>
        <w:gridCol w:w="5040"/>
      </w:tblGrid>
      <w:tr>
        <w:trPr>
          <w:cantSplit/>
          <w:tblHeader w:val="1"/>
        </w:trPr>
        <w:tc>
          <w:tcPr>
            <w:tcW w:type="dxa" w:w="194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Ancla</w:t>
            </w:r>
          </w:p>
        </w:tc>
        <w:tc>
          <w:tcPr>
            <w:tcW w:type="dxa" w:w="252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Destino</w:t>
            </w:r>
          </w:p>
        </w:tc>
        <w:tc>
          <w:tcPr>
            <w:tcW w:type="dxa" w:w="504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Nota de maquetación</w:t>
            </w:r>
          </w:p>
        </w:tc>
      </w:tr>
      <w:tr>
        <w:trPr>
          <w:cantSplit/>
        </w:trPr>
        <w:tc>
          <w:tcPr>
            <w:tcW w:type="dxa" w:w="1944"/>
            <w:vAlign w:val="top"/>
          </w:tcPr>
          <w:p>
            <w:pPr>
              <w:spacing w:before="0" w:after="0" w:line="196" w:lineRule="exact"/>
            </w:pPr>
            <w:r>
              <w:rPr>
                <w:rFonts w:ascii="Inter" w:hAnsi="Inter" w:cs="Inter" w:eastAsia="Inter"/>
                <w:b w:val="0"/>
                <w:i w:val="0"/>
                <w:color w:val="1A1D22"/>
                <w:sz w:val="15"/>
              </w:rPr>
              <w:t>#logros</w:t>
            </w:r>
          </w:p>
        </w:tc>
        <w:tc>
          <w:tcPr>
            <w:tcW w:type="dxa" w:w="2520"/>
            <w:vAlign w:val="top"/>
          </w:tcPr>
          <w:p>
            <w:pPr>
              <w:spacing w:before="0" w:after="0" w:line="196" w:lineRule="exact"/>
            </w:pPr>
            <w:r>
              <w:rPr>
                <w:rFonts w:ascii="Inter" w:hAnsi="Inter" w:cs="Inter" w:eastAsia="Inter"/>
                <w:b w:val="0"/>
                <w:i w:val="0"/>
                <w:color w:val="1A1D22"/>
                <w:sz w:val="15"/>
              </w:rPr>
              <w:t>Prueba social y palmarés</w:t>
            </w:r>
          </w:p>
        </w:tc>
        <w:tc>
          <w:tcPr>
            <w:tcW w:type="dxa" w:w="5040"/>
            <w:vAlign w:val="top"/>
          </w:tcPr>
          <w:p>
            <w:pPr>
              <w:spacing w:before="0" w:after="0" w:line="196" w:lineRule="exact"/>
            </w:pPr>
            <w:r>
              <w:rPr>
                <w:rFonts w:ascii="Inter" w:hAnsi="Inter" w:cs="Inter" w:eastAsia="Inter"/>
                <w:b w:val="0"/>
                <w:i w:val="0"/>
                <w:color w:val="1A1D22"/>
                <w:sz w:val="15"/>
              </w:rPr>
              <w:t>Scroll suave con offset de 64 px por el header sticky</w:t>
            </w:r>
          </w:p>
        </w:tc>
      </w:tr>
      <w:tr>
        <w:trPr>
          <w:cantSplit/>
        </w:trPr>
        <w:tc>
          <w:tcPr>
            <w:tcW w:type="dxa" w:w="1944"/>
            <w:shd w:val="clear" w:color="auto" w:fill="F8F6F1"/>
            <w:vAlign w:val="top"/>
          </w:tcPr>
          <w:p>
            <w:pPr>
              <w:spacing w:before="0" w:after="0" w:line="196" w:lineRule="exact"/>
            </w:pPr>
            <w:r>
              <w:rPr>
                <w:rFonts w:ascii="Inter" w:hAnsi="Inter" w:cs="Inter" w:eastAsia="Inter"/>
                <w:b w:val="0"/>
                <w:i w:val="0"/>
                <w:color w:val="1A1D22"/>
                <w:sz w:val="15"/>
              </w:rPr>
              <w:t>#filosofia</w:t>
            </w:r>
          </w:p>
        </w:tc>
        <w:tc>
          <w:tcPr>
            <w:tcW w:type="dxa" w:w="2520"/>
            <w:shd w:val="clear" w:color="auto" w:fill="F8F6F1"/>
            <w:vAlign w:val="top"/>
          </w:tcPr>
          <w:p>
            <w:pPr>
              <w:spacing w:before="0" w:after="0" w:line="196" w:lineRule="exact"/>
            </w:pPr>
            <w:r>
              <w:rPr>
                <w:rFonts w:ascii="Inter" w:hAnsi="Inter" w:cs="Inter" w:eastAsia="Inter"/>
                <w:b w:val="0"/>
                <w:i w:val="0"/>
                <w:color w:val="1A1D22"/>
                <w:sz w:val="15"/>
              </w:rPr>
              <w:t>Filosofía y pilares</w:t>
            </w:r>
          </w:p>
        </w:tc>
        <w:tc>
          <w:tcPr>
            <w:tcW w:type="dxa" w:w="5040"/>
            <w:shd w:val="clear" w:color="auto" w:fill="F8F6F1"/>
            <w:vAlign w:val="top"/>
          </w:tcPr>
          <w:p>
            <w:pPr>
              <w:spacing w:before="0" w:after="0" w:line="196" w:lineRule="exact"/>
            </w:pPr>
            <w:r>
              <w:rPr>
                <w:rFonts w:ascii="Inter" w:hAnsi="Inter" w:cs="Inter" w:eastAsia="Inter"/>
                <w:b w:val="0"/>
                <w:i w:val="0"/>
                <w:color w:val="1A1D22"/>
                <w:sz w:val="15"/>
              </w:rPr>
              <w:t>La marquesina ✦ separa sin cortar el ritmo de lectura</w:t>
            </w:r>
          </w:p>
        </w:tc>
      </w:tr>
      <w:tr>
        <w:trPr>
          <w:cantSplit/>
        </w:trPr>
        <w:tc>
          <w:tcPr>
            <w:tcW w:type="dxa" w:w="1944"/>
            <w:vAlign w:val="top"/>
          </w:tcPr>
          <w:p>
            <w:pPr>
              <w:spacing w:before="0" w:after="0" w:line="196" w:lineRule="exact"/>
            </w:pPr>
            <w:r>
              <w:rPr>
                <w:rFonts w:ascii="Inter" w:hAnsi="Inter" w:cs="Inter" w:eastAsia="Inter"/>
                <w:b w:val="0"/>
                <w:i w:val="0"/>
                <w:color w:val="1A1D22"/>
                <w:sz w:val="15"/>
              </w:rPr>
              <w:t>#metodo</w:t>
            </w:r>
          </w:p>
        </w:tc>
        <w:tc>
          <w:tcPr>
            <w:tcW w:type="dxa" w:w="2520"/>
            <w:vAlign w:val="top"/>
          </w:tcPr>
          <w:p>
            <w:pPr>
              <w:spacing w:before="0" w:after="0" w:line="196" w:lineRule="exact"/>
            </w:pPr>
            <w:r>
              <w:rPr>
                <w:rFonts w:ascii="Inter" w:hAnsi="Inter" w:cs="Inter" w:eastAsia="Inter"/>
                <w:b w:val="0"/>
                <w:i w:val="0"/>
                <w:color w:val="1A1D22"/>
                <w:sz w:val="15"/>
              </w:rPr>
              <w:t>Sistema 360</w:t>
            </w:r>
          </w:p>
        </w:tc>
        <w:tc>
          <w:tcPr>
            <w:tcW w:type="dxa" w:w="5040"/>
            <w:vAlign w:val="top"/>
          </w:tcPr>
          <w:p>
            <w:pPr>
              <w:spacing w:before="0" w:after="0" w:line="196" w:lineRule="exact"/>
            </w:pPr>
            <w:r>
              <w:rPr>
                <w:rFonts w:ascii="Inter" w:hAnsi="Inter" w:cs="Inter" w:eastAsia="Inter"/>
                <w:b w:val="0"/>
                <w:i w:val="0"/>
                <w:color w:val="1A1D22"/>
                <w:sz w:val="15"/>
              </w:rPr>
              <w:t>La pizarra isométrica sangra el borde derecho</w:t>
            </w:r>
          </w:p>
        </w:tc>
      </w:tr>
      <w:tr>
        <w:trPr>
          <w:cantSplit/>
        </w:trPr>
        <w:tc>
          <w:tcPr>
            <w:tcW w:type="dxa" w:w="1944"/>
            <w:shd w:val="clear" w:color="auto" w:fill="F8F6F1"/>
            <w:vAlign w:val="top"/>
          </w:tcPr>
          <w:p>
            <w:pPr>
              <w:spacing w:before="0" w:after="0" w:line="196" w:lineRule="exact"/>
            </w:pPr>
            <w:r>
              <w:rPr>
                <w:rFonts w:ascii="Inter" w:hAnsi="Inter" w:cs="Inter" w:eastAsia="Inter"/>
                <w:b w:val="0"/>
                <w:i w:val="0"/>
                <w:color w:val="1A1D22"/>
                <w:sz w:val="15"/>
              </w:rPr>
              <w:t>#programas</w:t>
            </w:r>
          </w:p>
        </w:tc>
        <w:tc>
          <w:tcPr>
            <w:tcW w:type="dxa" w:w="2520"/>
            <w:shd w:val="clear" w:color="auto" w:fill="F8F6F1"/>
            <w:vAlign w:val="top"/>
          </w:tcPr>
          <w:p>
            <w:pPr>
              <w:spacing w:before="0" w:after="0" w:line="196" w:lineRule="exact"/>
            </w:pPr>
            <w:r>
              <w:rPr>
                <w:rFonts w:ascii="Inter" w:hAnsi="Inter" w:cs="Inter" w:eastAsia="Inter"/>
                <w:b w:val="0"/>
                <w:i w:val="0"/>
                <w:color w:val="1A1D22"/>
                <w:sz w:val="15"/>
              </w:rPr>
              <w:t>Tres programas</w:t>
            </w:r>
          </w:p>
        </w:tc>
        <w:tc>
          <w:tcPr>
            <w:tcW w:type="dxa" w:w="5040"/>
            <w:shd w:val="clear" w:color="auto" w:fill="F8F6F1"/>
            <w:vAlign w:val="top"/>
          </w:tcPr>
          <w:p>
            <w:pPr>
              <w:spacing w:before="0" w:after="0" w:line="196" w:lineRule="exact"/>
            </w:pPr>
            <w:r>
              <w:rPr>
                <w:rFonts w:ascii="Inter" w:hAnsi="Inter" w:cs="Inter" w:eastAsia="Inter"/>
                <w:b w:val="0"/>
                <w:i w:val="0"/>
                <w:color w:val="1A1D22"/>
                <w:sz w:val="15"/>
              </w:rPr>
              <w:t>La tarjeta 1:1 es la única con borde naranja</w:t>
            </w:r>
          </w:p>
        </w:tc>
      </w:tr>
      <w:tr>
        <w:trPr>
          <w:cantSplit/>
        </w:trPr>
        <w:tc>
          <w:tcPr>
            <w:tcW w:type="dxa" w:w="1944"/>
            <w:vAlign w:val="top"/>
          </w:tcPr>
          <w:p>
            <w:pPr>
              <w:spacing w:before="0" w:after="0" w:line="196" w:lineRule="exact"/>
            </w:pPr>
            <w:r>
              <w:rPr>
                <w:rFonts w:ascii="Inter" w:hAnsi="Inter" w:cs="Inter" w:eastAsia="Inter"/>
                <w:b w:val="0"/>
                <w:i w:val="0"/>
                <w:color w:val="1A1D22"/>
                <w:sz w:val="15"/>
              </w:rPr>
              <w:t>#contacto</w:t>
            </w:r>
          </w:p>
        </w:tc>
        <w:tc>
          <w:tcPr>
            <w:tcW w:type="dxa" w:w="2520"/>
            <w:vAlign w:val="top"/>
          </w:tcPr>
          <w:p>
            <w:pPr>
              <w:spacing w:before="0" w:after="0" w:line="196" w:lineRule="exact"/>
            </w:pPr>
            <w:r>
              <w:rPr>
                <w:rFonts w:ascii="Inter" w:hAnsi="Inter" w:cs="Inter" w:eastAsia="Inter"/>
                <w:b w:val="0"/>
                <w:i w:val="0"/>
                <w:color w:val="1A1D22"/>
                <w:sz w:val="15"/>
              </w:rPr>
              <w:t>Formulario y agenda</w:t>
            </w:r>
          </w:p>
        </w:tc>
        <w:tc>
          <w:tcPr>
            <w:tcW w:type="dxa" w:w="5040"/>
            <w:vAlign w:val="top"/>
          </w:tcPr>
          <w:p>
            <w:pPr>
              <w:spacing w:before="0" w:after="0" w:line="196" w:lineRule="exact"/>
            </w:pPr>
            <w:r>
              <w:rPr>
                <w:rFonts w:ascii="Inter" w:hAnsi="Inter" w:cs="Inter" w:eastAsia="Inter"/>
                <w:b w:val="0"/>
                <w:i w:val="0"/>
                <w:color w:val="1A1D22"/>
                <w:sz w:val="15"/>
              </w:rPr>
              <w:t>Ancla del CTA primario en toda la página</w:t>
            </w:r>
          </w:p>
        </w:tc>
      </w:tr>
    </w:tbl>
    <w:p>
      <w:pPr>
        <w:spacing w:before="0" w:after="0" w:line="24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FF4D1F"/>
                <w:spacing w:val="36"/>
                <w:sz w:val="14"/>
              </w:rPr>
              <w:t>REGLA DE ARQUITECTURA</w:t>
            </w:r>
          </w:p>
          <w:p>
            <w:pPr>
              <w:spacing w:before="0" w:after="0" w:line="280" w:lineRule="exact"/>
            </w:pPr>
            <w:r>
              <w:rPr>
                <w:rFonts w:ascii="Inter" w:hAnsi="Inter" w:cs="Inter" w:eastAsia="Inter"/>
                <w:b w:val="0"/>
                <w:i w:val="0"/>
                <w:color w:val="F4F1E9"/>
                <w:sz w:val="19"/>
              </w:rPr>
              <w:t>Una sección no es un bloque de contenido: es una objeción que se resuelve. Si al eliminar una sección la decisión del visitante no cambia, la sección no era necesaria. El orden del brief ya está probado; la producción no lo reordena.</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03</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SISTEMA DE DISEÑO</w:t>
      </w:r>
    </w:p>
    <w:p>
      <w:pPr>
        <w:keepNext/>
        <w:spacing w:before="0" w:after="0" w:line="550" w:lineRule="exact"/>
      </w:pPr>
      <w:r>
        <w:rPr>
          <w:rFonts w:ascii="Barlow Condensed" w:hAnsi="Barlow Condensed" w:cs="Barlow Condensed" w:eastAsia="Barlow Condensed"/>
          <w:b/>
          <w:i w:val="0"/>
          <w:color w:val="0A0B0D"/>
          <w:spacing w:val="-5"/>
          <w:sz w:val="60"/>
        </w:rPr>
        <w:t>CARBÓN, CREMA</w:t>
      </w:r>
    </w:p>
    <w:p>
      <w:pPr>
        <w:keepNext/>
        <w:spacing w:before="0" w:after="0" w:line="550" w:lineRule="exact"/>
      </w:pPr>
      <w:r>
        <w:rPr>
          <w:rFonts w:ascii="Barlow Condensed" w:hAnsi="Barlow Condensed" w:cs="Barlow Condensed" w:eastAsia="Barlow Condensed"/>
          <w:b/>
          <w:i w:val="0"/>
          <w:color w:val="0A0B0D"/>
          <w:spacing w:val="-5"/>
          <w:sz w:val="60"/>
        </w:rPr>
        <w:t>Y DOS ACENTOS.</w:t>
      </w:r>
    </w:p>
    <w:p>
      <w:pPr>
        <w:spacing w:before="240" w:after="0" w:line="304" w:lineRule="exact"/>
        <w:ind w:right="1296"/>
      </w:pPr>
      <w:r>
        <w:rPr>
          <w:rFonts w:ascii="Inter" w:hAnsi="Inter" w:cs="Inter" w:eastAsia="Inter"/>
          <w:b w:val="0"/>
          <w:i w:val="0"/>
          <w:color w:val="4E545C"/>
          <w:sz w:val="20"/>
        </w:rPr>
        <w:t>Un sistema de tokens cerrado: si un color, un tamaño o un radio no está en esta sección, no existe en la página. La consistencia es lo que hace que una landing parezca una marca.</w:t>
      </w:r>
    </w:p>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2246"/>
        <w:gridCol w:w="173"/>
        <w:gridCol w:w="2246"/>
        <w:gridCol w:w="173"/>
        <w:gridCol w:w="2246"/>
        <w:gridCol w:w="173"/>
        <w:gridCol w:w="2246"/>
      </w:tblGrid>
      <w:tr>
        <w:trPr>
          <w:cantSplit/>
        </w:trPr>
        <w:tc>
          <w:tcPr>
            <w:tcW w:type="dxa" w:w="2246"/>
            <w:tcBorders>
              <w:top w:val="single" w:sz="12" w:space="0" w:color="E9B44C"/>
              <w:left w:val="nil" w:sz="0" w:space="0" w:color="auto"/>
              <w:bottom w:val="nil" w:sz="0" w:space="0" w:color="auto"/>
              <w:right w:val="nil" w:sz="0" w:space="0" w:color="auto"/>
            </w:tcBorders>
            <w:shd w:val="clear" w:color="auto" w:fill="F8F6F1"/>
          </w:tcPr>
          <w:p>
            <w:pPr>
              <w:spacing w:before="140" w:after="20" w:line="240" w:lineRule="exact"/>
            </w:pPr>
            <w:r>
              <w:rPr>
                <w:rFonts w:ascii="Barlow Condensed ExtraBold" w:hAnsi="Barlow Condensed ExtraBold" w:cs="Barlow Condensed ExtraBold" w:eastAsia="Barlow Condensed ExtraBold"/>
                <w:b w:val="0"/>
                <w:i w:val="0"/>
                <w:color w:val="FF4D1F"/>
                <w:sz w:val="19"/>
              </w:rPr>
              <w:t>01</w:t>
            </w:r>
          </w:p>
          <w:p>
            <w:pPr>
              <w:spacing w:before="0" w:after="120" w:line="180" w:lineRule="exact"/>
            </w:pPr>
            <w:r>
              <w:rPr>
                <w:rFonts w:ascii="Inter SemiBold" w:hAnsi="Inter SemiBold" w:cs="Inter SemiBold" w:eastAsia="Inter SemiBold"/>
                <w:b w:val="0"/>
                <w:i w:val="0"/>
                <w:caps w:val="1"/>
                <w:color w:val="0A0B0D"/>
                <w:spacing w:val="24"/>
                <w:sz w:val="13"/>
              </w:rPr>
              <w:t>COLOR</w:t>
            </w:r>
          </w:p>
        </w:tc>
        <w:tc>
          <w:tcPr>
            <w:tcW w:type="dxa" w:w="173"/>
          </w:tcPr>
          <w:p/>
        </w:tc>
        <w:tc>
          <w:tcPr>
            <w:tcW w:type="dxa" w:w="2246"/>
            <w:tcBorders>
              <w:top w:val="single" w:sz="12" w:space="0" w:color="E9B44C"/>
              <w:left w:val="nil" w:sz="0" w:space="0" w:color="auto"/>
              <w:bottom w:val="nil" w:sz="0" w:space="0" w:color="auto"/>
              <w:right w:val="nil" w:sz="0" w:space="0" w:color="auto"/>
            </w:tcBorders>
            <w:shd w:val="clear" w:color="auto" w:fill="F8F6F1"/>
          </w:tcPr>
          <w:p>
            <w:pPr>
              <w:spacing w:before="140" w:after="20" w:line="240" w:lineRule="exact"/>
            </w:pPr>
            <w:r>
              <w:rPr>
                <w:rFonts w:ascii="Barlow Condensed ExtraBold" w:hAnsi="Barlow Condensed ExtraBold" w:cs="Barlow Condensed ExtraBold" w:eastAsia="Barlow Condensed ExtraBold"/>
                <w:b w:val="0"/>
                <w:i w:val="0"/>
                <w:color w:val="FF4D1F"/>
                <w:sz w:val="19"/>
              </w:rPr>
              <w:t>02</w:t>
            </w:r>
          </w:p>
          <w:p>
            <w:pPr>
              <w:spacing w:before="0" w:after="120" w:line="180" w:lineRule="exact"/>
            </w:pPr>
            <w:r>
              <w:rPr>
                <w:rFonts w:ascii="Inter SemiBold" w:hAnsi="Inter SemiBold" w:cs="Inter SemiBold" w:eastAsia="Inter SemiBold"/>
                <w:b w:val="0"/>
                <w:i w:val="0"/>
                <w:caps w:val="1"/>
                <w:color w:val="0A0B0D"/>
                <w:spacing w:val="24"/>
                <w:sz w:val="13"/>
              </w:rPr>
              <w:t>TIPOGRAFÍA</w:t>
            </w:r>
          </w:p>
        </w:tc>
        <w:tc>
          <w:tcPr>
            <w:tcW w:type="dxa" w:w="173"/>
          </w:tcPr>
          <w:p/>
        </w:tc>
        <w:tc>
          <w:tcPr>
            <w:tcW w:type="dxa" w:w="2246"/>
            <w:tcBorders>
              <w:top w:val="single" w:sz="12" w:space="0" w:color="E9B44C"/>
              <w:left w:val="nil" w:sz="0" w:space="0" w:color="auto"/>
              <w:bottom w:val="nil" w:sz="0" w:space="0" w:color="auto"/>
              <w:right w:val="nil" w:sz="0" w:space="0" w:color="auto"/>
            </w:tcBorders>
            <w:shd w:val="clear" w:color="auto" w:fill="F8F6F1"/>
          </w:tcPr>
          <w:p>
            <w:pPr>
              <w:spacing w:before="140" w:after="20" w:line="240" w:lineRule="exact"/>
            </w:pPr>
            <w:r>
              <w:rPr>
                <w:rFonts w:ascii="Barlow Condensed ExtraBold" w:hAnsi="Barlow Condensed ExtraBold" w:cs="Barlow Condensed ExtraBold" w:eastAsia="Barlow Condensed ExtraBold"/>
                <w:b w:val="0"/>
                <w:i w:val="0"/>
                <w:color w:val="FF4D1F"/>
                <w:sz w:val="19"/>
              </w:rPr>
              <w:t>03</w:t>
            </w:r>
          </w:p>
          <w:p>
            <w:pPr>
              <w:spacing w:before="0" w:after="120" w:line="180" w:lineRule="exact"/>
            </w:pPr>
            <w:r>
              <w:rPr>
                <w:rFonts w:ascii="Inter SemiBold" w:hAnsi="Inter SemiBold" w:cs="Inter SemiBold" w:eastAsia="Inter SemiBold"/>
                <w:b w:val="0"/>
                <w:i w:val="0"/>
                <w:caps w:val="1"/>
                <w:color w:val="0A0B0D"/>
                <w:spacing w:val="24"/>
                <w:sz w:val="13"/>
              </w:rPr>
              <w:t>REJILLA</w:t>
            </w:r>
          </w:p>
        </w:tc>
        <w:tc>
          <w:tcPr>
            <w:tcW w:type="dxa" w:w="173"/>
          </w:tcPr>
          <w:p/>
        </w:tc>
        <w:tc>
          <w:tcPr>
            <w:tcW w:type="dxa" w:w="2246"/>
            <w:tcBorders>
              <w:top w:val="single" w:sz="12" w:space="0" w:color="E9B44C"/>
              <w:left w:val="nil" w:sz="0" w:space="0" w:color="auto"/>
              <w:bottom w:val="nil" w:sz="0" w:space="0" w:color="auto"/>
              <w:right w:val="nil" w:sz="0" w:space="0" w:color="auto"/>
            </w:tcBorders>
            <w:shd w:val="clear" w:color="auto" w:fill="F8F6F1"/>
          </w:tcPr>
          <w:p>
            <w:pPr>
              <w:spacing w:before="140" w:after="20" w:line="240" w:lineRule="exact"/>
            </w:pPr>
            <w:r>
              <w:rPr>
                <w:rFonts w:ascii="Barlow Condensed ExtraBold" w:hAnsi="Barlow Condensed ExtraBold" w:cs="Barlow Condensed ExtraBold" w:eastAsia="Barlow Condensed ExtraBold"/>
                <w:b w:val="0"/>
                <w:i w:val="0"/>
                <w:color w:val="FF4D1F"/>
                <w:sz w:val="19"/>
              </w:rPr>
              <w:t>04</w:t>
            </w:r>
          </w:p>
          <w:p>
            <w:pPr>
              <w:spacing w:before="0" w:after="120" w:line="180" w:lineRule="exact"/>
            </w:pPr>
            <w:r>
              <w:rPr>
                <w:rFonts w:ascii="Inter SemiBold" w:hAnsi="Inter SemiBold" w:cs="Inter SemiBold" w:eastAsia="Inter SemiBold"/>
                <w:b w:val="0"/>
                <w:i w:val="0"/>
                <w:caps w:val="1"/>
                <w:color w:val="0A0B0D"/>
                <w:spacing w:val="24"/>
                <w:sz w:val="13"/>
              </w:rPr>
              <w:t>COMPONENTES</w:t>
            </w:r>
          </w:p>
        </w:tc>
      </w:tr>
    </w:tbl>
    <w:p>
      <w:pPr>
        <w:keepNext/>
        <w:spacing w:before="440" w:after="140" w:line="300" w:lineRule="exact"/>
      </w:pPr>
      <w:r>
        <w:rPr>
          <w:rFonts w:ascii="Barlow Condensed SemiBold" w:hAnsi="Barlow Condensed SemiBold" w:cs="Barlow Condensed SemiBold" w:eastAsia="Barlow Condensed SemiBold"/>
          <w:b w:val="0"/>
          <w:i w:val="0"/>
          <w:caps w:val="1"/>
          <w:color w:val="0A0B0D"/>
          <w:spacing w:val="22"/>
          <w:sz w:val="21"/>
        </w:rPr>
        <w:t>PALETA: ROLES Y PROPORCIÓN</w:t>
      </w:r>
    </w:p>
    <w:p>
      <w:pPr>
        <w:keepNext/>
        <w:spacing w:before="0" w:after="140" w:line="288" w:lineRule="exact"/>
        <w:ind w:right="288"/>
      </w:pPr>
      <w:r>
        <w:rPr>
          <w:rFonts w:ascii="Inter" w:hAnsi="Inter" w:cs="Inter" w:eastAsia="Inter"/>
          <w:b w:val="0"/>
          <w:i w:val="0"/>
          <w:color w:val="1A1D22"/>
          <w:sz w:val="19"/>
        </w:rPr>
        <w:t>Nueve tokens, una regla 60/30/10. Los neutros dominan el 80 % de la superficie; el naranja queda reservado a la acción y el oro al logro. Nunca comparten componente.</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70" w:type="dxa"/>
          <w:bottom w:w="70" w:type="dxa"/>
          <w:left w:w="100" w:type="dxa"/>
          <w:right w:w="100" w:type="dxa"/>
        </w:tblCellMar>
        <w:tblLayout w:type="fixed"/>
        <w:tblLook w:val="0000" w:firstRow="0" w:lastRow="0" w:firstColumn="0" w:lastColumn="0" w:noHBand="1" w:noVBand="1"/>
      </w:tblPr>
      <w:tblGrid>
        <w:gridCol w:w="720"/>
        <w:gridCol w:w="1368"/>
        <w:gridCol w:w="1037"/>
        <w:gridCol w:w="4795"/>
        <w:gridCol w:w="1584"/>
      </w:tblGrid>
      <w:tr>
        <w:trPr>
          <w:cantSplit/>
        </w:trPr>
        <w:tc>
          <w:tcPr>
            <w:tcW w:type="dxa" w:w="720"/>
            <w:shd w:val="clear" w:color="auto" w:fill="111317"/>
          </w:tcPr>
          <w:p>
            <w:pPr>
              <w:keepNext/>
              <w:spacing w:before="0" w:after="0" w:line="168" w:lineRule="exact"/>
            </w:pPr>
            <w:r>
              <w:rPr>
                <w:rFonts w:ascii="Barlow Condensed SemiBold" w:hAnsi="Barlow Condensed SemiBold" w:cs="Barlow Condensed SemiBold" w:eastAsia="Barlow Condensed SemiBold"/>
                <w:b w:val="0"/>
                <w:i w:val="0"/>
                <w:caps w:val="1"/>
                <w:color w:val="F4F1E9"/>
                <w:spacing w:val="16"/>
                <w:sz w:val="13"/>
              </w:rPr>
            </w:r>
          </w:p>
        </w:tc>
        <w:tc>
          <w:tcPr>
            <w:tcW w:type="dxa" w:w="1368"/>
            <w:shd w:val="clear" w:color="auto" w:fill="111317"/>
          </w:tcPr>
          <w:p>
            <w:pPr>
              <w:keepNext/>
              <w:spacing w:before="0" w:after="0" w:line="168" w:lineRule="exact"/>
            </w:pPr>
            <w:r>
              <w:rPr>
                <w:rFonts w:ascii="Barlow Condensed SemiBold" w:hAnsi="Barlow Condensed SemiBold" w:cs="Barlow Condensed SemiBold" w:eastAsia="Barlow Condensed SemiBold"/>
                <w:b w:val="0"/>
                <w:i w:val="0"/>
                <w:caps w:val="1"/>
                <w:color w:val="F4F1E9"/>
                <w:spacing w:val="16"/>
                <w:sz w:val="13"/>
              </w:rPr>
              <w:t>Token</w:t>
            </w:r>
          </w:p>
        </w:tc>
        <w:tc>
          <w:tcPr>
            <w:tcW w:type="dxa" w:w="1037"/>
            <w:shd w:val="clear" w:color="auto" w:fill="111317"/>
          </w:tcPr>
          <w:p>
            <w:pPr>
              <w:keepNext/>
              <w:spacing w:before="0" w:after="0" w:line="168" w:lineRule="exact"/>
            </w:pPr>
            <w:r>
              <w:rPr>
                <w:rFonts w:ascii="Barlow Condensed SemiBold" w:hAnsi="Barlow Condensed SemiBold" w:cs="Barlow Condensed SemiBold" w:eastAsia="Barlow Condensed SemiBold"/>
                <w:b w:val="0"/>
                <w:i w:val="0"/>
                <w:caps w:val="1"/>
                <w:color w:val="F4F1E9"/>
                <w:spacing w:val="16"/>
                <w:sz w:val="13"/>
              </w:rPr>
              <w:t>Hex</w:t>
            </w:r>
          </w:p>
        </w:tc>
        <w:tc>
          <w:tcPr>
            <w:tcW w:type="dxa" w:w="4795"/>
            <w:shd w:val="clear" w:color="auto" w:fill="111317"/>
          </w:tcPr>
          <w:p>
            <w:pPr>
              <w:keepNext/>
              <w:spacing w:before="0" w:after="0" w:line="168" w:lineRule="exact"/>
            </w:pPr>
            <w:r>
              <w:rPr>
                <w:rFonts w:ascii="Barlow Condensed SemiBold" w:hAnsi="Barlow Condensed SemiBold" w:cs="Barlow Condensed SemiBold" w:eastAsia="Barlow Condensed SemiBold"/>
                <w:b w:val="0"/>
                <w:i w:val="0"/>
                <w:caps w:val="1"/>
                <w:color w:val="F4F1E9"/>
                <w:spacing w:val="16"/>
                <w:sz w:val="13"/>
              </w:rPr>
              <w:t>Rol</w:t>
            </w:r>
          </w:p>
        </w:tc>
        <w:tc>
          <w:tcPr>
            <w:tcW w:type="dxa" w:w="1584"/>
            <w:shd w:val="clear" w:color="auto" w:fill="111317"/>
          </w:tcPr>
          <w:p>
            <w:pPr>
              <w:keepNext/>
              <w:spacing w:before="0" w:after="0" w:line="168" w:lineRule="exact"/>
            </w:pPr>
            <w:r>
              <w:rPr>
                <w:rFonts w:ascii="Barlow Condensed SemiBold" w:hAnsi="Barlow Condensed SemiBold" w:cs="Barlow Condensed SemiBold" w:eastAsia="Barlow Condensed SemiBold"/>
                <w:b w:val="0"/>
                <w:i w:val="0"/>
                <w:caps w:val="1"/>
                <w:color w:val="F4F1E9"/>
                <w:spacing w:val="16"/>
                <w:sz w:val="13"/>
              </w:rPr>
              <w:t>Proporción</w:t>
            </w:r>
          </w:p>
        </w:tc>
      </w:tr>
      <w:tr>
        <w:trPr>
          <w:cantSplit/>
          <w:trHeight w:val="518" w:hRule="exact"/>
        </w:trPr>
        <w:tc>
          <w:tcPr>
            <w:tcW w:type="dxa" w:w="720"/>
            <w:shd w:val="clear" w:color="auto" w:fill="0A0B0D"/>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--ink</w:t>
            </w:r>
          </w:p>
        </w:tc>
        <w:tc>
          <w:tcPr>
            <w:tcW w:type="dxa" w:w="1037"/>
          </w:tcPr>
          <w:p>
            <w:pPr>
              <w:keepNext/>
              <w:spacing w:before="0" w:after="0" w:line="188" w:lineRule="exact"/>
            </w:pPr>
            <w:r>
              <w:rPr>
                <w:rFonts w:ascii="Inter" w:hAnsi="Inter" w:cs="Inter" w:eastAsia="Inter"/>
                <w:b w:val="0"/>
                <w:i w:val="0"/>
                <w:color w:val="4E545C"/>
                <w:sz w:val="14"/>
              </w:rPr>
              <w:t>#0A0B0D</w:t>
            </w:r>
          </w:p>
        </w:tc>
        <w:tc>
          <w:tcPr>
            <w:tcW w:type="dxa" w:w="4795"/>
          </w:tcPr>
          <w:p>
            <w:pPr>
              <w:keepNext/>
              <w:spacing w:before="0" w:after="0" w:line="192" w:lineRule="exact"/>
            </w:pPr>
            <w:r>
              <w:rPr>
                <w:rFonts w:ascii="Inter" w:hAnsi="Inter" w:cs="Inter" w:eastAsia="Inter"/>
                <w:b w:val="0"/>
                <w:i w:val="0"/>
                <w:color w:val="1A1D22"/>
                <w:sz w:val="15"/>
              </w:rPr>
              <w:t>Carbón 900 · Fondo principal, vestuario</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45 %</w:t>
            </w:r>
          </w:p>
        </w:tc>
      </w:tr>
      <w:tr>
        <w:trPr>
          <w:cantSplit/>
          <w:trHeight w:val="518" w:hRule="exact"/>
        </w:trPr>
        <w:tc>
          <w:tcPr>
            <w:tcW w:type="dxa" w:w="720"/>
            <w:shd w:val="clear" w:color="auto" w:fill="111317"/>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--carbon</w:t>
            </w:r>
          </w:p>
        </w:tc>
        <w:tc>
          <w:tcPr>
            <w:tcW w:type="dxa" w:w="1037"/>
          </w:tcPr>
          <w:p>
            <w:pPr>
              <w:keepNext/>
              <w:spacing w:before="0" w:after="0" w:line="188" w:lineRule="exact"/>
            </w:pPr>
            <w:r>
              <w:rPr>
                <w:rFonts w:ascii="Inter" w:hAnsi="Inter" w:cs="Inter" w:eastAsia="Inter"/>
                <w:b w:val="0"/>
                <w:i w:val="0"/>
                <w:color w:val="4E545C"/>
                <w:sz w:val="14"/>
              </w:rPr>
              <w:t>#111317</w:t>
            </w:r>
          </w:p>
        </w:tc>
        <w:tc>
          <w:tcPr>
            <w:tcW w:type="dxa" w:w="4795"/>
          </w:tcPr>
          <w:p>
            <w:pPr>
              <w:keepNext/>
              <w:spacing w:before="0" w:after="0" w:line="192" w:lineRule="exact"/>
            </w:pPr>
            <w:r>
              <w:rPr>
                <w:rFonts w:ascii="Inter" w:hAnsi="Inter" w:cs="Inter" w:eastAsia="Inter"/>
                <w:b w:val="0"/>
                <w:i w:val="0"/>
                <w:color w:val="1A1D22"/>
                <w:sz w:val="15"/>
              </w:rPr>
              <w:t>Carbón 800 · Secciones alternas</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20 %</w:t>
            </w:r>
          </w:p>
        </w:tc>
      </w:tr>
      <w:tr>
        <w:trPr>
          <w:cantSplit/>
          <w:trHeight w:val="518" w:hRule="exact"/>
        </w:trPr>
        <w:tc>
          <w:tcPr>
            <w:tcW w:type="dxa" w:w="720"/>
            <w:shd w:val="clear" w:color="auto" w:fill="1A1D22"/>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--steel</w:t>
            </w:r>
          </w:p>
        </w:tc>
        <w:tc>
          <w:tcPr>
            <w:tcW w:type="dxa" w:w="1037"/>
          </w:tcPr>
          <w:p>
            <w:pPr>
              <w:keepNext/>
              <w:spacing w:before="0" w:after="0" w:line="188" w:lineRule="exact"/>
            </w:pPr>
            <w:r>
              <w:rPr>
                <w:rFonts w:ascii="Inter" w:hAnsi="Inter" w:cs="Inter" w:eastAsia="Inter"/>
                <w:b w:val="0"/>
                <w:i w:val="0"/>
                <w:color w:val="4E545C"/>
                <w:sz w:val="14"/>
              </w:rPr>
              <w:t>#1A1D22</w:t>
            </w:r>
          </w:p>
        </w:tc>
        <w:tc>
          <w:tcPr>
            <w:tcW w:type="dxa" w:w="4795"/>
          </w:tcPr>
          <w:p>
            <w:pPr>
              <w:keepNext/>
              <w:spacing w:before="0" w:after="0" w:line="192" w:lineRule="exact"/>
            </w:pPr>
            <w:r>
              <w:rPr>
                <w:rFonts w:ascii="Inter" w:hAnsi="Inter" w:cs="Inter" w:eastAsia="Inter"/>
                <w:b w:val="0"/>
                <w:i w:val="0"/>
                <w:color w:val="1A1D22"/>
                <w:sz w:val="15"/>
              </w:rPr>
              <w:t>Carbón 700 · Tarjetas y superficies</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15 %</w:t>
            </w:r>
          </w:p>
        </w:tc>
      </w:tr>
      <w:tr>
        <w:trPr>
          <w:cantSplit/>
          <w:trHeight w:val="518" w:hRule="exact"/>
        </w:trPr>
        <w:tc>
          <w:tcPr>
            <w:tcW w:type="dxa" w:w="720"/>
            <w:shd w:val="clear" w:color="auto" w:fill="3A3D43"/>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--line</w:t>
            </w:r>
          </w:p>
        </w:tc>
        <w:tc>
          <w:tcPr>
            <w:tcW w:type="dxa" w:w="1037"/>
          </w:tcPr>
          <w:p>
            <w:pPr>
              <w:keepNext/>
              <w:spacing w:before="0" w:after="0" w:line="188" w:lineRule="exact"/>
            </w:pPr>
            <w:r>
              <w:rPr>
                <w:rFonts w:ascii="Inter" w:hAnsi="Inter" w:cs="Inter" w:eastAsia="Inter"/>
                <w:b w:val="0"/>
                <w:i w:val="0"/>
                <w:color w:val="4E545C"/>
                <w:sz w:val="14"/>
              </w:rPr>
              <w:t>#3A3D43</w:t>
            </w:r>
          </w:p>
        </w:tc>
        <w:tc>
          <w:tcPr>
            <w:tcW w:type="dxa" w:w="4795"/>
          </w:tcPr>
          <w:p>
            <w:pPr>
              <w:keepNext/>
              <w:spacing w:before="0" w:after="0" w:line="192" w:lineRule="exact"/>
            </w:pPr>
            <w:r>
              <w:rPr>
                <w:rFonts w:ascii="Inter" w:hAnsi="Inter" w:cs="Inter" w:eastAsia="Inter"/>
                <w:b w:val="0"/>
                <w:i w:val="0"/>
                <w:color w:val="1A1D22"/>
                <w:sz w:val="15"/>
              </w:rPr>
              <w:t>Acero línea · Bordes y divisores (blanco al 10 %)</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w:t>
            </w:r>
          </w:p>
        </w:tc>
      </w:tr>
      <w:tr>
        <w:trPr>
          <w:cantSplit/>
          <w:trHeight w:val="518" w:hRule="exact"/>
        </w:trPr>
        <w:tc>
          <w:tcPr>
            <w:tcW w:type="dxa" w:w="720"/>
            <w:shd w:val="clear" w:color="auto" w:fill="F4F1E9"/>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--cream</w:t>
            </w:r>
          </w:p>
        </w:tc>
        <w:tc>
          <w:tcPr>
            <w:tcW w:type="dxa" w:w="1037"/>
          </w:tcPr>
          <w:p>
            <w:pPr>
              <w:keepNext/>
              <w:spacing w:before="0" w:after="0" w:line="188" w:lineRule="exact"/>
            </w:pPr>
            <w:r>
              <w:rPr>
                <w:rFonts w:ascii="Inter" w:hAnsi="Inter" w:cs="Inter" w:eastAsia="Inter"/>
                <w:b w:val="0"/>
                <w:i w:val="0"/>
                <w:color w:val="4E545C"/>
                <w:sz w:val="14"/>
              </w:rPr>
              <w:t>#F4F1E9</w:t>
            </w:r>
          </w:p>
        </w:tc>
        <w:tc>
          <w:tcPr>
            <w:tcW w:type="dxa" w:w="4795"/>
          </w:tcPr>
          <w:p>
            <w:pPr>
              <w:keepNext/>
              <w:spacing w:before="0" w:after="0" w:line="192" w:lineRule="exact"/>
            </w:pPr>
            <w:r>
              <w:rPr>
                <w:rFonts w:ascii="Inter" w:hAnsi="Inter" w:cs="Inter" w:eastAsia="Inter"/>
                <w:b w:val="0"/>
                <w:i w:val="0"/>
                <w:color w:val="1A1D22"/>
                <w:sz w:val="15"/>
              </w:rPr>
              <w:t>Crema · Texto principal sobre carbón</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10 %</w:t>
            </w:r>
          </w:p>
        </w:tc>
      </w:tr>
      <w:tr>
        <w:trPr>
          <w:cantSplit/>
          <w:trHeight w:val="518" w:hRule="exact"/>
        </w:trPr>
        <w:tc>
          <w:tcPr>
            <w:tcW w:type="dxa" w:w="720"/>
            <w:shd w:val="clear" w:color="auto" w:fill="8E959E"/>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--muted</w:t>
            </w:r>
          </w:p>
        </w:tc>
        <w:tc>
          <w:tcPr>
            <w:tcW w:type="dxa" w:w="1037"/>
          </w:tcPr>
          <w:p>
            <w:pPr>
              <w:keepNext/>
              <w:spacing w:before="0" w:after="0" w:line="188" w:lineRule="exact"/>
            </w:pPr>
            <w:r>
              <w:rPr>
                <w:rFonts w:ascii="Inter" w:hAnsi="Inter" w:cs="Inter" w:eastAsia="Inter"/>
                <w:b w:val="0"/>
                <w:i w:val="0"/>
                <w:color w:val="4E545C"/>
                <w:sz w:val="14"/>
              </w:rPr>
              <w:t>#8E959E</w:t>
            </w:r>
          </w:p>
        </w:tc>
        <w:tc>
          <w:tcPr>
            <w:tcW w:type="dxa" w:w="4795"/>
          </w:tcPr>
          <w:p>
            <w:pPr>
              <w:keepNext/>
              <w:spacing w:before="0" w:after="0" w:line="192" w:lineRule="exact"/>
            </w:pPr>
            <w:r>
              <w:rPr>
                <w:rFonts w:ascii="Inter" w:hAnsi="Inter" w:cs="Inter" w:eastAsia="Inter"/>
                <w:b w:val="0"/>
                <w:i w:val="0"/>
                <w:color w:val="1A1D22"/>
                <w:sz w:val="15"/>
              </w:rPr>
              <w:t>Acero · Texto secundario en oscuro</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w:t>
            </w:r>
          </w:p>
        </w:tc>
      </w:tr>
      <w:tr>
        <w:trPr>
          <w:cantSplit/>
          <w:trHeight w:val="518" w:hRule="exact"/>
        </w:trPr>
        <w:tc>
          <w:tcPr>
            <w:tcW w:type="dxa" w:w="720"/>
            <w:shd w:val="clear" w:color="auto" w:fill="FF4D1F"/>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--flame</w:t>
            </w:r>
          </w:p>
        </w:tc>
        <w:tc>
          <w:tcPr>
            <w:tcW w:type="dxa" w:w="1037"/>
          </w:tcPr>
          <w:p>
            <w:pPr>
              <w:keepNext/>
              <w:spacing w:before="0" w:after="0" w:line="188" w:lineRule="exact"/>
            </w:pPr>
            <w:r>
              <w:rPr>
                <w:rFonts w:ascii="Inter" w:hAnsi="Inter" w:cs="Inter" w:eastAsia="Inter"/>
                <w:b w:val="0"/>
                <w:i w:val="0"/>
                <w:color w:val="4E545C"/>
                <w:sz w:val="14"/>
              </w:rPr>
              <w:t>#FF4D1F</w:t>
            </w:r>
          </w:p>
        </w:tc>
        <w:tc>
          <w:tcPr>
            <w:tcW w:type="dxa" w:w="4795"/>
          </w:tcPr>
          <w:p>
            <w:pPr>
              <w:keepNext/>
              <w:spacing w:before="0" w:after="0" w:line="192" w:lineRule="exact"/>
            </w:pPr>
            <w:r>
              <w:rPr>
                <w:rFonts w:ascii="Inter" w:hAnsi="Inter" w:cs="Inter" w:eastAsia="Inter"/>
                <w:b w:val="0"/>
                <w:i w:val="0"/>
                <w:color w:val="1A1D22"/>
                <w:sz w:val="15"/>
              </w:rPr>
              <w:t>Naranja Balón · CTA, energía, datos clave</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6 %</w:t>
            </w:r>
          </w:p>
        </w:tc>
      </w:tr>
      <w:tr>
        <w:trPr>
          <w:cantSplit/>
          <w:trHeight w:val="518" w:hRule="exact"/>
        </w:trPr>
        <w:tc>
          <w:tcPr>
            <w:tcW w:type="dxa" w:w="720"/>
            <w:shd w:val="clear" w:color="auto" w:fill="E9B44C"/>
          </w:tcPr>
          <w:p>
            <w:pPr>
              <w:keepNext/>
            </w:pPr>
          </w:p>
        </w:tc>
        <w:tc>
          <w:tcPr>
            <w:tcW w:type="dxa" w:w="1368"/>
          </w:tcPr>
          <w:p>
            <w:pPr>
              <w:keepNext/>
              <w:spacing w:before="0" w:after="0" w:line="188" w:lineRule="exact"/>
            </w:pPr>
            <w:r>
              <w:rPr>
                <w:rFonts w:ascii="Inter SemiBold" w:hAnsi="Inter SemiBold" w:cs="Inter SemiBold" w:eastAsia="Inter SemiBold"/>
                <w:b w:val="0"/>
                <w:i w:val="0"/>
                <w:color w:val="0A0B0D"/>
                <w:sz w:val="14"/>
              </w:rPr>
              <w:t>--gold</w:t>
            </w:r>
          </w:p>
        </w:tc>
        <w:tc>
          <w:tcPr>
            <w:tcW w:type="dxa" w:w="1037"/>
          </w:tcPr>
          <w:p>
            <w:pPr>
              <w:keepNext/>
              <w:spacing w:before="0" w:after="0" w:line="188" w:lineRule="exact"/>
            </w:pPr>
            <w:r>
              <w:rPr>
                <w:rFonts w:ascii="Inter" w:hAnsi="Inter" w:cs="Inter" w:eastAsia="Inter"/>
                <w:b w:val="0"/>
                <w:i w:val="0"/>
                <w:color w:val="4E545C"/>
                <w:sz w:val="14"/>
              </w:rPr>
              <w:t>#E9B44C</w:t>
            </w:r>
          </w:p>
        </w:tc>
        <w:tc>
          <w:tcPr>
            <w:tcW w:type="dxa" w:w="4795"/>
          </w:tcPr>
          <w:p>
            <w:pPr>
              <w:keepNext/>
              <w:spacing w:before="0" w:after="0" w:line="192" w:lineRule="exact"/>
            </w:pPr>
            <w:r>
              <w:rPr>
                <w:rFonts w:ascii="Inter" w:hAnsi="Inter" w:cs="Inter" w:eastAsia="Inter"/>
                <w:b w:val="0"/>
                <w:i w:val="0"/>
                <w:color w:val="1A1D22"/>
                <w:sz w:val="15"/>
              </w:rPr>
              <w:t>Oro Trofeo · Logros, certificaciones, premium</w:t>
            </w:r>
          </w:p>
        </w:tc>
        <w:tc>
          <w:tcPr>
            <w:tcW w:type="dxa" w:w="1584"/>
          </w:tcPr>
          <w:p>
            <w:pPr>
              <w:keepNext/>
              <w:spacing w:before="0" w:after="0" w:line="188" w:lineRule="exact"/>
              <w:jc w:val="right"/>
            </w:pPr>
            <w:r>
              <w:rPr>
                <w:rFonts w:ascii="Barlow Condensed" w:hAnsi="Barlow Condensed" w:cs="Barlow Condensed" w:eastAsia="Barlow Condensed"/>
                <w:b/>
                <w:i w:val="0"/>
                <w:color w:val="0A0B0D"/>
                <w:sz w:val="18"/>
              </w:rPr>
              <w:t>3 %</w:t>
            </w:r>
          </w:p>
        </w:tc>
      </w:tr>
      <w:tr>
        <w:trPr>
          <w:cantSplit/>
          <w:trHeight w:val="518" w:hRule="exact"/>
        </w:trPr>
        <w:tc>
          <w:tcPr>
            <w:tcW w:type="dxa" w:w="720"/>
            <w:shd w:val="clear" w:color="auto" w:fill="2A1B12"/>
          </w:tcPr>
          <w:p/>
        </w:tc>
        <w:tc>
          <w:tcPr>
            <w:tcW w:type="dxa" w:w="1368"/>
          </w:tcPr>
          <w:p>
            <w:pPr>
              <w:spacing w:before="0" w:after="0" w:line="188" w:lineRule="exact"/>
            </w:pPr>
            <w:r>
              <w:rPr>
                <w:rFonts w:ascii="Inter SemiBold" w:hAnsi="Inter SemiBold" w:cs="Inter SemiBold" w:eastAsia="Inter SemiBold"/>
                <w:b w:val="0"/>
                <w:i w:val="0"/>
                <w:color w:val="0A0B0D"/>
                <w:sz w:val="14"/>
              </w:rPr>
              <w:t>--wood</w:t>
            </w:r>
          </w:p>
        </w:tc>
        <w:tc>
          <w:tcPr>
            <w:tcW w:type="dxa" w:w="1037"/>
          </w:tcPr>
          <w:p>
            <w:pPr>
              <w:spacing w:before="0" w:after="0" w:line="188" w:lineRule="exact"/>
            </w:pPr>
            <w:r>
              <w:rPr>
                <w:rFonts w:ascii="Inter" w:hAnsi="Inter" w:cs="Inter" w:eastAsia="Inter"/>
                <w:b w:val="0"/>
                <w:i w:val="0"/>
                <w:color w:val="4E545C"/>
                <w:sz w:val="14"/>
              </w:rPr>
              <w:t>#2A1B12</w:t>
            </w:r>
          </w:p>
        </w:tc>
        <w:tc>
          <w:tcPr>
            <w:tcW w:type="dxa" w:w="4795"/>
          </w:tcPr>
          <w:p>
            <w:pPr>
              <w:spacing w:before="0" w:after="0" w:line="192" w:lineRule="exact"/>
            </w:pPr>
            <w:r>
              <w:rPr>
                <w:rFonts w:ascii="Inter" w:hAnsi="Inter" w:cs="Inter" w:eastAsia="Inter"/>
                <w:b w:val="0"/>
                <w:i w:val="0"/>
                <w:color w:val="1A1D22"/>
                <w:sz w:val="15"/>
              </w:rPr>
              <w:t>Madera cancha · Textura sutil de cancha</w:t>
            </w:r>
          </w:p>
        </w:tc>
        <w:tc>
          <w:tcPr>
            <w:tcW w:type="dxa" w:w="1584"/>
          </w:tcPr>
          <w:p>
            <w:pPr>
              <w:spacing w:before="0" w:after="0" w:line="188" w:lineRule="exact"/>
              <w:jc w:val="right"/>
            </w:pPr>
            <w:r>
              <w:rPr>
                <w:rFonts w:ascii="Barlow Condensed" w:hAnsi="Barlow Condensed" w:cs="Barlow Condensed" w:eastAsia="Barlow Condensed"/>
                <w:b/>
                <w:i w:val="0"/>
                <w:color w:val="0A0B0D"/>
                <w:sz w:val="18"/>
              </w:rPr>
              <w:t>1 %</w:t>
            </w:r>
          </w:p>
        </w:tc>
      </w:tr>
    </w:tbl>
    <w:p>
      <w:pPr>
        <w:spacing w:before="0" w:after="0" w:line="200" w:lineRule="exact"/>
      </w:pPr>
    </w:p>
    <w:tbl>
      <w:tblPr>
        <w:tblW w:w="9504" w:type="dxa"/>
        <w:jc w:val="lef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0" w:type="dxa"/>
          <w:bottom w:w="0" w:type="dxa"/>
          <w:left w:w="0" w:type="dxa"/>
          <w:right w:w="0" w:type="dxa"/>
        </w:tblCellMar>
        <w:tblLayout w:type="fixed"/>
        <w:tblLook w:val="0000" w:firstRow="0" w:lastRow="0" w:firstColumn="0" w:lastColumn="0" w:noHBand="1" w:noVBand="1"/>
      </w:tblPr>
      <w:tblGrid>
        <w:gridCol w:w="4277"/>
        <w:gridCol w:w="1901"/>
        <w:gridCol w:w="1426"/>
        <w:gridCol w:w="950"/>
        <w:gridCol w:w="570"/>
        <w:gridCol w:w="285"/>
        <w:gridCol w:w="95"/>
      </w:tblGrid>
      <w:tr>
        <w:trPr>
          <w:trHeight w:val="432" w:hRule="exact"/>
        </w:trPr>
        <w:tc>
          <w:tcPr>
            <w:tcW w:type="dxa" w:w="4277"/>
            <w:shd w:val="clear" w:color="auto" w:fill="0A0B0D"/>
          </w:tcPr>
          <w:p>
            <w:pPr>
              <w:spacing w:before="0" w:after="0" w:line="20" w:lineRule="exact"/>
            </w:pPr>
            <w:r>
              <w:rPr>
                <w:rFonts w:ascii="Inter" w:hAnsi="Inter" w:cs="Inter" w:eastAsia="Inter"/>
                <w:b w:val="0"/>
                <w:i w:val="0"/>
                <w:color w:val="1A1D22"/>
                <w:sz w:val="2"/>
              </w:rPr>
            </w:r>
          </w:p>
        </w:tc>
        <w:tc>
          <w:tcPr>
            <w:tcW w:type="dxa" w:w="1901"/>
            <w:shd w:val="clear" w:color="auto" w:fill="111317"/>
          </w:tcPr>
          <w:p>
            <w:pPr>
              <w:spacing w:before="0" w:after="0" w:line="20" w:lineRule="exact"/>
            </w:pPr>
            <w:r>
              <w:rPr>
                <w:rFonts w:ascii="Inter" w:hAnsi="Inter" w:cs="Inter" w:eastAsia="Inter"/>
                <w:b w:val="0"/>
                <w:i w:val="0"/>
                <w:color w:val="1A1D22"/>
                <w:sz w:val="2"/>
              </w:rPr>
            </w:r>
          </w:p>
        </w:tc>
        <w:tc>
          <w:tcPr>
            <w:tcW w:type="dxa" w:w="1426"/>
            <w:shd w:val="clear" w:color="auto" w:fill="1A1D22"/>
          </w:tcPr>
          <w:p>
            <w:pPr>
              <w:spacing w:before="0" w:after="0" w:line="20" w:lineRule="exact"/>
            </w:pPr>
            <w:r>
              <w:rPr>
                <w:rFonts w:ascii="Inter" w:hAnsi="Inter" w:cs="Inter" w:eastAsia="Inter"/>
                <w:b w:val="0"/>
                <w:i w:val="0"/>
                <w:color w:val="1A1D22"/>
                <w:sz w:val="2"/>
              </w:rPr>
            </w:r>
          </w:p>
        </w:tc>
        <w:tc>
          <w:tcPr>
            <w:tcW w:type="dxa" w:w="950"/>
            <w:shd w:val="clear" w:color="auto" w:fill="F4F1E9"/>
          </w:tcPr>
          <w:p>
            <w:pPr>
              <w:spacing w:before="0" w:after="0" w:line="20" w:lineRule="exact"/>
            </w:pPr>
            <w:r>
              <w:rPr>
                <w:rFonts w:ascii="Inter" w:hAnsi="Inter" w:cs="Inter" w:eastAsia="Inter"/>
                <w:b w:val="0"/>
                <w:i w:val="0"/>
                <w:color w:val="1A1D22"/>
                <w:sz w:val="2"/>
              </w:rPr>
            </w:r>
          </w:p>
        </w:tc>
        <w:tc>
          <w:tcPr>
            <w:tcW w:type="dxa" w:w="570"/>
            <w:shd w:val="clear" w:color="auto" w:fill="FF4D1F"/>
          </w:tcPr>
          <w:p>
            <w:pPr>
              <w:spacing w:before="0" w:after="0" w:line="20" w:lineRule="exact"/>
            </w:pPr>
            <w:r>
              <w:rPr>
                <w:rFonts w:ascii="Inter" w:hAnsi="Inter" w:cs="Inter" w:eastAsia="Inter"/>
                <w:b w:val="0"/>
                <w:i w:val="0"/>
                <w:color w:val="1A1D22"/>
                <w:sz w:val="2"/>
              </w:rPr>
            </w:r>
          </w:p>
        </w:tc>
        <w:tc>
          <w:tcPr>
            <w:tcW w:type="dxa" w:w="285"/>
            <w:shd w:val="clear" w:color="auto" w:fill="E9B44C"/>
          </w:tcPr>
          <w:p>
            <w:pPr>
              <w:spacing w:before="0" w:after="0" w:line="20" w:lineRule="exact"/>
            </w:pPr>
            <w:r>
              <w:rPr>
                <w:rFonts w:ascii="Inter" w:hAnsi="Inter" w:cs="Inter" w:eastAsia="Inter"/>
                <w:b w:val="0"/>
                <w:i w:val="0"/>
                <w:color w:val="1A1D22"/>
                <w:sz w:val="2"/>
              </w:rPr>
            </w:r>
          </w:p>
        </w:tc>
        <w:tc>
          <w:tcPr>
            <w:tcW w:type="dxa" w:w="95"/>
            <w:shd w:val="clear" w:color="auto" w:fill="2A1B12"/>
          </w:tcPr>
          <w:p>
            <w:pPr>
              <w:spacing w:before="0" w:after="0" w:line="20" w:lineRule="exact"/>
            </w:pPr>
            <w:r>
              <w:rPr>
                <w:rFonts w:ascii="Inter" w:hAnsi="Inter" w:cs="Inter" w:eastAsia="Inter"/>
                <w:b w:val="0"/>
                <w:i w:val="0"/>
                <w:color w:val="1A1D22"/>
                <w:sz w:val="2"/>
              </w:rPr>
            </w:r>
          </w:p>
        </w:tc>
      </w:tr>
    </w:tbl>
    <w:p>
      <w:pPr>
        <w:spacing w:before="80" w:after="80" w:line="180" w:lineRule="exact"/>
      </w:pPr>
      <w:r>
        <w:rPr>
          <w:rFonts w:ascii="Inter SemiBold" w:hAnsi="Inter SemiBold" w:cs="Inter SemiBold" w:eastAsia="Inter SemiBold"/>
          <w:b w:val="0"/>
          <w:i w:val="0"/>
          <w:caps w:val="1"/>
          <w:color w:val="4E545C"/>
          <w:spacing w:val="24"/>
          <w:sz w:val="12"/>
        </w:rPr>
        <w:t xml:space="preserve">PROPORCIÓN 60/30/10  ·  </w:t>
      </w:r>
      <w:r>
        <w:rPr>
          <w:rFonts w:ascii="Inter" w:hAnsi="Inter" w:cs="Inter" w:eastAsia="Inter"/>
          <w:b w:val="0"/>
          <w:i w:val="0"/>
          <w:color w:val="4E545C"/>
          <w:sz w:val="13"/>
        </w:rPr>
        <w:t>neutros 80 % (ink + carbon + steel + cream)  /  naranja 6 %  /  oro 3 %</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E9B44C"/>
              <w:bottom w:val="nil" w:sz="0" w:space="0" w:color="auto"/>
              <w:right w:val="nil" w:sz="0" w:space="0" w:color="auto"/>
            </w:tcBorders>
            <w:shd w:val="clear" w:color="auto" w:fill="FAF7F0"/>
          </w:tcPr>
          <w:p>
            <w:pPr>
              <w:spacing w:before="0" w:after="100" w:line="180" w:lineRule="exact"/>
            </w:pPr>
            <w:r>
              <w:rPr>
                <w:rFonts w:ascii="Inter SemiBold" w:hAnsi="Inter SemiBold" w:cs="Inter SemiBold" w:eastAsia="Inter SemiBold"/>
                <w:b w:val="0"/>
                <w:i w:val="0"/>
                <w:caps w:val="1"/>
                <w:color w:val="E9B44C"/>
                <w:spacing w:val="36"/>
                <w:sz w:val="14"/>
              </w:rPr>
              <w:t>REGLAS QUE NO SE NEGOCIAN</w:t>
            </w:r>
          </w:p>
          <w:p>
            <w:pPr>
              <w:spacing w:before="0" w:after="0" w:line="292" w:lineRule="exact"/>
            </w:pPr>
            <w:r>
              <w:rPr>
                <w:rFonts w:ascii="Inter" w:hAnsi="Inter" w:cs="Inter" w:eastAsia="Inter"/>
                <w:b w:val="0"/>
                <w:i w:val="0"/>
                <w:color w:val="1A1D22"/>
                <w:sz w:val="20"/>
              </w:rPr>
              <w:t>Naranja sobre crema: prohibido (contraste 2,9:1, no pasa AA). El naranja solo aparece sobre carbón, y el oro solo sobre carbón o blanco en su versión oscura #8A6416. Nunca naranja y oro en el mismo componente: compiten y ninguno gana.</w:t>
            </w:r>
          </w:p>
        </w:tc>
      </w:tr>
    </w:tbl>
    <w:p>
      <w:pPr>
        <w:keepNext/>
        <w:spacing w:before="360" w:after="120" w:line="300" w:lineRule="exact"/>
      </w:pPr>
      <w:r>
        <w:rPr>
          <w:rFonts w:ascii="Barlow Condensed SemiBold" w:hAnsi="Barlow Condensed SemiBold" w:cs="Barlow Condensed SemiBold" w:eastAsia="Barlow Condensed SemiBold"/>
          <w:b w:val="0"/>
          <w:i w:val="0"/>
          <w:caps w:val="1"/>
          <w:color w:val="0A0B0D"/>
          <w:spacing w:val="22"/>
          <w:sz w:val="21"/>
        </w:rPr>
        <w:t>CONTRASTE: LOS PARES APROBADOS</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3384"/>
        <w:gridCol w:w="1656"/>
        <w:gridCol w:w="4464"/>
      </w:tblGrid>
      <w:tr>
        <w:trPr>
          <w:cantSplit/>
          <w:tblHeader w:val="1"/>
        </w:trPr>
        <w:tc>
          <w:tcPr>
            <w:tcW w:type="dxa" w:w="338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Combinación</w:t>
            </w:r>
          </w:p>
        </w:tc>
        <w:tc>
          <w:tcPr>
            <w:tcW w:type="dxa" w:w="165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Ratio</w:t>
            </w:r>
          </w:p>
        </w:tc>
        <w:tc>
          <w:tcPr>
            <w:tcW w:type="dxa" w:w="446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Uso permitido</w:t>
            </w:r>
          </w:p>
        </w:tc>
      </w:tr>
      <w:tr>
        <w:trPr>
          <w:cantSplit/>
        </w:trPr>
        <w:tc>
          <w:tcPr>
            <w:tcW w:type="dxa" w:w="3384"/>
            <w:vAlign w:val="top"/>
          </w:tcPr>
          <w:p>
            <w:pPr>
              <w:spacing w:before="0" w:after="0" w:line="196" w:lineRule="exact"/>
            </w:pPr>
            <w:r>
              <w:rPr>
                <w:rFonts w:ascii="Inter" w:hAnsi="Inter" w:cs="Inter" w:eastAsia="Inter"/>
                <w:b w:val="0"/>
                <w:i w:val="0"/>
                <w:color w:val="1A1D22"/>
                <w:sz w:val="15"/>
              </w:rPr>
              <w:t>Crema #F4F1E9 sobre carbón 900</w:t>
            </w:r>
          </w:p>
        </w:tc>
        <w:tc>
          <w:tcPr>
            <w:tcW w:type="dxa" w:w="1656"/>
            <w:vAlign w:val="top"/>
          </w:tcPr>
          <w:p>
            <w:pPr>
              <w:spacing w:before="0" w:after="0" w:line="196" w:lineRule="exact"/>
            </w:pPr>
            <w:r>
              <w:rPr>
                <w:rFonts w:ascii="Inter" w:hAnsi="Inter" w:cs="Inter" w:eastAsia="Inter"/>
                <w:b w:val="0"/>
                <w:i w:val="0"/>
                <w:color w:val="1A1D22"/>
                <w:sz w:val="15"/>
              </w:rPr>
              <w:t>17,4:1</w:t>
            </w:r>
          </w:p>
        </w:tc>
        <w:tc>
          <w:tcPr>
            <w:tcW w:type="dxa" w:w="4464"/>
            <w:vAlign w:val="top"/>
          </w:tcPr>
          <w:p>
            <w:pPr>
              <w:spacing w:before="0" w:after="0" w:line="196" w:lineRule="exact"/>
            </w:pPr>
            <w:r>
              <w:rPr>
                <w:rFonts w:ascii="Inter" w:hAnsi="Inter" w:cs="Inter" w:eastAsia="Inter"/>
                <w:b w:val="0"/>
                <w:i w:val="0"/>
                <w:color w:val="1A1D22"/>
                <w:sz w:val="15"/>
              </w:rPr>
              <w:t>Texto principal, párrafos y titulares</w:t>
            </w:r>
          </w:p>
        </w:tc>
      </w:tr>
      <w:tr>
        <w:trPr>
          <w:cantSplit/>
        </w:trPr>
        <w:tc>
          <w:tcPr>
            <w:tcW w:type="dxa" w:w="3384"/>
            <w:shd w:val="clear" w:color="auto" w:fill="F8F6F1"/>
            <w:vAlign w:val="top"/>
          </w:tcPr>
          <w:p>
            <w:pPr>
              <w:spacing w:before="0" w:after="0" w:line="196" w:lineRule="exact"/>
            </w:pPr>
            <w:r>
              <w:rPr>
                <w:rFonts w:ascii="Inter" w:hAnsi="Inter" w:cs="Inter" w:eastAsia="Inter"/>
                <w:b w:val="0"/>
                <w:i w:val="0"/>
                <w:color w:val="1A1D22"/>
                <w:sz w:val="15"/>
              </w:rPr>
              <w:t>Crema sobre carbón 800</w:t>
            </w:r>
          </w:p>
        </w:tc>
        <w:tc>
          <w:tcPr>
            <w:tcW w:type="dxa" w:w="1656"/>
            <w:shd w:val="clear" w:color="auto" w:fill="F8F6F1"/>
            <w:vAlign w:val="top"/>
          </w:tcPr>
          <w:p>
            <w:pPr>
              <w:spacing w:before="0" w:after="0" w:line="196" w:lineRule="exact"/>
            </w:pPr>
            <w:r>
              <w:rPr>
                <w:rFonts w:ascii="Inter" w:hAnsi="Inter" w:cs="Inter" w:eastAsia="Inter"/>
                <w:b w:val="0"/>
                <w:i w:val="0"/>
                <w:color w:val="1A1D22"/>
                <w:sz w:val="15"/>
              </w:rPr>
              <w:t>16,5:1</w:t>
            </w:r>
          </w:p>
        </w:tc>
        <w:tc>
          <w:tcPr>
            <w:tcW w:type="dxa" w:w="4464"/>
            <w:shd w:val="clear" w:color="auto" w:fill="F8F6F1"/>
            <w:vAlign w:val="top"/>
          </w:tcPr>
          <w:p>
            <w:pPr>
              <w:spacing w:before="0" w:after="0" w:line="196" w:lineRule="exact"/>
            </w:pPr>
            <w:r>
              <w:rPr>
                <w:rFonts w:ascii="Inter" w:hAnsi="Inter" w:cs="Inter" w:eastAsia="Inter"/>
                <w:b w:val="0"/>
                <w:i w:val="0"/>
                <w:color w:val="1A1D22"/>
                <w:sz w:val="15"/>
              </w:rPr>
              <w:t>Secciones alternas y tarjetas</w:t>
            </w:r>
          </w:p>
        </w:tc>
      </w:tr>
      <w:tr>
        <w:trPr>
          <w:cantSplit/>
        </w:trPr>
        <w:tc>
          <w:tcPr>
            <w:tcW w:type="dxa" w:w="3384"/>
            <w:vAlign w:val="top"/>
          </w:tcPr>
          <w:p>
            <w:pPr>
              <w:spacing w:before="0" w:after="0" w:line="196" w:lineRule="exact"/>
            </w:pPr>
            <w:r>
              <w:rPr>
                <w:rFonts w:ascii="Inter" w:hAnsi="Inter" w:cs="Inter" w:eastAsia="Inter"/>
                <w:b w:val="0"/>
                <w:i w:val="0"/>
                <w:color w:val="1A1D22"/>
                <w:sz w:val="15"/>
              </w:rPr>
              <w:t>Oro #E9B44C sobre carbón 900</w:t>
            </w:r>
          </w:p>
        </w:tc>
        <w:tc>
          <w:tcPr>
            <w:tcW w:type="dxa" w:w="1656"/>
            <w:vAlign w:val="top"/>
          </w:tcPr>
          <w:p>
            <w:pPr>
              <w:spacing w:before="0" w:after="0" w:line="196" w:lineRule="exact"/>
            </w:pPr>
            <w:r>
              <w:rPr>
                <w:rFonts w:ascii="Inter" w:hAnsi="Inter" w:cs="Inter" w:eastAsia="Inter"/>
                <w:b w:val="0"/>
                <w:i w:val="0"/>
                <w:color w:val="1A1D22"/>
                <w:sz w:val="15"/>
              </w:rPr>
              <w:t>10,4:1</w:t>
            </w:r>
          </w:p>
        </w:tc>
        <w:tc>
          <w:tcPr>
            <w:tcW w:type="dxa" w:w="4464"/>
            <w:vAlign w:val="top"/>
          </w:tcPr>
          <w:p>
            <w:pPr>
              <w:spacing w:before="0" w:after="0" w:line="196" w:lineRule="exact"/>
            </w:pPr>
            <w:r>
              <w:rPr>
                <w:rFonts w:ascii="Inter" w:hAnsi="Inter" w:cs="Inter" w:eastAsia="Inter"/>
                <w:b w:val="0"/>
                <w:i w:val="0"/>
                <w:color w:val="1A1D22"/>
                <w:sz w:val="15"/>
              </w:rPr>
              <w:t>Kickers, chips y cifras de logro</w:t>
            </w:r>
          </w:p>
        </w:tc>
      </w:tr>
      <w:tr>
        <w:trPr>
          <w:cantSplit/>
        </w:trPr>
        <w:tc>
          <w:tcPr>
            <w:tcW w:type="dxa" w:w="3384"/>
            <w:shd w:val="clear" w:color="auto" w:fill="F8F6F1"/>
            <w:vAlign w:val="top"/>
          </w:tcPr>
          <w:p>
            <w:pPr>
              <w:spacing w:before="0" w:after="0" w:line="196" w:lineRule="exact"/>
            </w:pPr>
            <w:r>
              <w:rPr>
                <w:rFonts w:ascii="Inter" w:hAnsi="Inter" w:cs="Inter" w:eastAsia="Inter"/>
                <w:b w:val="0"/>
                <w:i w:val="0"/>
                <w:color w:val="1A1D22"/>
                <w:sz w:val="15"/>
              </w:rPr>
              <w:t>Naranja #FF4D1F sobre carbón 900</w:t>
            </w:r>
          </w:p>
        </w:tc>
        <w:tc>
          <w:tcPr>
            <w:tcW w:type="dxa" w:w="1656"/>
            <w:shd w:val="clear" w:color="auto" w:fill="F8F6F1"/>
            <w:vAlign w:val="top"/>
          </w:tcPr>
          <w:p>
            <w:pPr>
              <w:spacing w:before="0" w:after="0" w:line="196" w:lineRule="exact"/>
            </w:pPr>
            <w:r>
              <w:rPr>
                <w:rFonts w:ascii="Inter" w:hAnsi="Inter" w:cs="Inter" w:eastAsia="Inter"/>
                <w:b w:val="0"/>
                <w:i w:val="0"/>
                <w:color w:val="1A1D22"/>
                <w:sz w:val="15"/>
              </w:rPr>
              <w:t>5,9:1</w:t>
            </w:r>
          </w:p>
        </w:tc>
        <w:tc>
          <w:tcPr>
            <w:tcW w:type="dxa" w:w="4464"/>
            <w:shd w:val="clear" w:color="auto" w:fill="F8F6F1"/>
            <w:vAlign w:val="top"/>
          </w:tcPr>
          <w:p>
            <w:pPr>
              <w:spacing w:before="0" w:after="0" w:line="196" w:lineRule="exact"/>
            </w:pPr>
            <w:r>
              <w:rPr>
                <w:rFonts w:ascii="Inter" w:hAnsi="Inter" w:cs="Inter" w:eastAsia="Inter"/>
                <w:b w:val="0"/>
                <w:i w:val="0"/>
                <w:color w:val="1A1D22"/>
                <w:sz w:val="15"/>
              </w:rPr>
              <w:t>CTA, cifras y acentos: pasa AA también en texto pequeño</w:t>
            </w:r>
          </w:p>
        </w:tc>
      </w:tr>
      <w:tr>
        <w:trPr>
          <w:cantSplit/>
        </w:trPr>
        <w:tc>
          <w:tcPr>
            <w:tcW w:type="dxa" w:w="3384"/>
            <w:vAlign w:val="top"/>
          </w:tcPr>
          <w:p>
            <w:pPr>
              <w:spacing w:before="0" w:after="0" w:line="196" w:lineRule="exact"/>
            </w:pPr>
            <w:r>
              <w:rPr>
                <w:rFonts w:ascii="Inter" w:hAnsi="Inter" w:cs="Inter" w:eastAsia="Inter"/>
                <w:b w:val="0"/>
                <w:i w:val="0"/>
                <w:color w:val="1A1D22"/>
                <w:sz w:val="15"/>
              </w:rPr>
              <w:t>Oro oscuro #8A6416 sobre crema</w:t>
            </w:r>
          </w:p>
        </w:tc>
        <w:tc>
          <w:tcPr>
            <w:tcW w:type="dxa" w:w="1656"/>
            <w:vAlign w:val="top"/>
          </w:tcPr>
          <w:p>
            <w:pPr>
              <w:spacing w:before="0" w:after="0" w:line="196" w:lineRule="exact"/>
            </w:pPr>
            <w:r>
              <w:rPr>
                <w:rFonts w:ascii="Inter" w:hAnsi="Inter" w:cs="Inter" w:eastAsia="Inter"/>
                <w:b w:val="0"/>
                <w:i w:val="0"/>
                <w:color w:val="1A1D22"/>
                <w:sz w:val="15"/>
              </w:rPr>
              <w:t>5,0:1</w:t>
            </w:r>
          </w:p>
        </w:tc>
        <w:tc>
          <w:tcPr>
            <w:tcW w:type="dxa" w:w="4464"/>
            <w:vAlign w:val="top"/>
          </w:tcPr>
          <w:p>
            <w:pPr>
              <w:spacing w:before="0" w:after="0" w:line="196" w:lineRule="exact"/>
            </w:pPr>
            <w:r>
              <w:rPr>
                <w:rFonts w:ascii="Inter" w:hAnsi="Inter" w:cs="Inter" w:eastAsia="Inter"/>
                <w:b w:val="0"/>
                <w:i w:val="0"/>
                <w:color w:val="1A1D22"/>
                <w:sz w:val="15"/>
              </w:rPr>
              <w:t>Kickers y enlaces sobre superficies claras</w:t>
            </w:r>
          </w:p>
        </w:tc>
      </w:tr>
      <w:tr>
        <w:trPr>
          <w:cantSplit/>
        </w:trPr>
        <w:tc>
          <w:tcPr>
            <w:tcW w:type="dxa" w:w="3384"/>
            <w:shd w:val="clear" w:color="auto" w:fill="F8F6F1"/>
            <w:vAlign w:val="top"/>
          </w:tcPr>
          <w:p>
            <w:pPr>
              <w:spacing w:before="0" w:after="0" w:line="196" w:lineRule="exact"/>
            </w:pPr>
            <w:r>
              <w:rPr>
                <w:rFonts w:ascii="Inter" w:hAnsi="Inter" w:cs="Inter" w:eastAsia="Inter"/>
                <w:b w:val="0"/>
                <w:i w:val="0"/>
                <w:color w:val="1A1D22"/>
                <w:sz w:val="15"/>
              </w:rPr>
              <w:t>Naranja sobre crema</w:t>
            </w:r>
          </w:p>
        </w:tc>
        <w:tc>
          <w:tcPr>
            <w:tcW w:type="dxa" w:w="1656"/>
            <w:shd w:val="clear" w:color="auto" w:fill="F8F6F1"/>
            <w:vAlign w:val="top"/>
          </w:tcPr>
          <w:p>
            <w:pPr>
              <w:spacing w:before="0" w:after="0" w:line="196" w:lineRule="exact"/>
            </w:pPr>
            <w:r>
              <w:rPr>
                <w:rFonts w:ascii="Inter" w:hAnsi="Inter" w:cs="Inter" w:eastAsia="Inter"/>
                <w:b w:val="0"/>
                <w:i w:val="0"/>
                <w:color w:val="1A1D22"/>
                <w:sz w:val="15"/>
              </w:rPr>
              <w:t>2,9:1</w:t>
            </w:r>
          </w:p>
        </w:tc>
        <w:tc>
          <w:tcPr>
            <w:tcW w:type="dxa" w:w="4464"/>
            <w:shd w:val="clear" w:color="auto" w:fill="F8F6F1"/>
            <w:vAlign w:val="top"/>
          </w:tcPr>
          <w:p>
            <w:pPr>
              <w:spacing w:before="0" w:after="0" w:line="196" w:lineRule="exact"/>
            </w:pPr>
            <w:r>
              <w:rPr>
                <w:rFonts w:ascii="Inter" w:hAnsi="Inter" w:cs="Inter" w:eastAsia="Inter"/>
                <w:b w:val="0"/>
                <w:i w:val="0"/>
                <w:color w:val="1A1D22"/>
                <w:sz w:val="15"/>
              </w:rPr>
              <w:t>Prohibido para texto: solo filetes y formas, nunca tipografía</w:t>
            </w:r>
          </w:p>
        </w:tc>
      </w:tr>
    </w:tbl>
    <w:p>
      <w:pPr>
        <w:keepNext/>
        <w:spacing w:before="360" w:after="160" w:line="300" w:lineRule="exact"/>
      </w:pPr>
      <w:r>
        <w:rPr>
          <w:rFonts w:ascii="Barlow Condensed SemiBold" w:hAnsi="Barlow Condensed SemiBold" w:cs="Barlow Condensed SemiBold" w:eastAsia="Barlow Condensed SemiBold"/>
          <w:b w:val="0"/>
          <w:i w:val="0"/>
          <w:caps w:val="1"/>
          <w:color w:val="0A0B0D"/>
          <w:spacing w:val="22"/>
          <w:sz w:val="21"/>
        </w:rPr>
        <w:t>TIPOGRAFÍA: ESPECÍMENES REALES</w:t>
      </w:r>
    </w:p>
    <w:p>
      <w:pPr>
        <w:keepNext/>
        <w:spacing w:before="0" w:after="140" w:line="288" w:lineRule="exact"/>
        <w:ind w:right="288"/>
      </w:pPr>
      <w:r>
        <w:rPr>
          <w:rFonts w:ascii="Inter" w:hAnsi="Inter" w:cs="Inter" w:eastAsia="Inter"/>
          <w:b w:val="0"/>
          <w:i w:val="0"/>
          <w:color w:val="1A1D22"/>
          <w:sz w:val="19"/>
        </w:rPr>
        <w:t>Barlow Condensed para la voz alta —titulares, cifras, botones— e Inter para la voz que explica. Ambas están autoalojadas en woff2 y se aplican tal como se ven aquí: este documento usa los archivos del proyecto, no una aproximación.</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300" w:type="dxa"/>
          <w:bottom w:w="300" w:type="dxa"/>
          <w:left w:w="340" w:type="dxa"/>
          <w:right w:w="340" w:type="dxa"/>
        </w:tblCellMar>
        <w:tblLayout w:type="fixed"/>
        <w:tblLook w:val="0000" w:firstRow="0" w:lastRow="0" w:firstColumn="0" w:lastColumn="0" w:noHBand="1" w:noVBand="1"/>
      </w:tblPr>
      <w:tblGrid>
        <w:gridCol w:w="9504"/>
      </w:tblGrid>
      <w:tr>
        <w:trPr>
          <w:cantSplit/>
        </w:trPr>
        <w:tc>
          <w:tcPr>
            <w:tcW w:type="dxa" w:w="9504"/>
            <w:shd w:val="clear" w:color="auto" w:fill="0A0B0D"/>
          </w:tcPr>
          <w:p>
            <w:pPr>
              <w:spacing w:before="0" w:after="80" w:line="180" w:lineRule="exact"/>
            </w:pPr>
            <w:r>
              <w:rPr>
                <w:rFonts w:ascii="Inter SemiBold" w:hAnsi="Inter SemiBold" w:cs="Inter SemiBold" w:eastAsia="Inter SemiBold"/>
                <w:b w:val="0"/>
                <w:i w:val="0"/>
                <w:caps w:val="1"/>
                <w:color w:val="E9B44C"/>
                <w:spacing w:val="40"/>
                <w:sz w:val="12"/>
              </w:rPr>
              <w:t>DISPLAY · BARLOW CONDENSED 800 · MAYÚSCULAS</w:t>
            </w:r>
          </w:p>
          <w:p>
            <w:pPr>
              <w:spacing w:before="120" w:after="200" w:line="760" w:lineRule="exact"/>
            </w:pPr>
            <w:r>
              <w:rPr>
                <w:rFonts w:ascii="Barlow Condensed ExtraBold" w:hAnsi="Barlow Condensed ExtraBold" w:cs="Barlow Condensed ExtraBold" w:eastAsia="Barlow Condensed ExtraBold"/>
                <w:b w:val="0"/>
                <w:i w:val="0"/>
                <w:color w:val="F4F1E9"/>
                <w:spacing w:val="-16"/>
                <w:sz w:val="88"/>
              </w:rPr>
              <w:t>EL JUEGO</w:t>
              <w:br/>
              <w:t>SE GANA ANTES</w:t>
            </w:r>
          </w:p>
          <w:p>
            <w:pPr>
              <w:spacing w:before="0" w:after="0" w:line="208" w:lineRule="exact"/>
            </w:pPr>
            <w:r>
              <w:rPr>
                <w:rFonts w:ascii="Barlow Condensed ExtraBold" w:hAnsi="Barlow Condensed ExtraBold" w:cs="Barlow Condensed ExtraBold" w:eastAsia="Barlow Condensed ExtraBold"/>
                <w:b w:val="0"/>
                <w:i w:val="0"/>
                <w:color w:val="8E959E"/>
                <w:spacing w:val="24"/>
                <w:sz w:val="16"/>
              </w:rPr>
              <w:t>ABCDEFGHIJKLMNOPQRSTUVWXYZ  ·  0123456789  ·  ÁÉÍÓÚÑ</w:t>
            </w:r>
          </w:p>
        </w:tc>
      </w:tr>
    </w:tbl>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20" w:type="dxa"/>
          <w:bottom w:w="0" w:type="dxa"/>
          <w:left w:w="150" w:type="dxa"/>
          <w:right w:w="0" w:type="dxa"/>
        </w:tblCellMar>
        <w:tblLayout w:type="fixed"/>
        <w:tblLook w:val="0000" w:firstRow="0" w:lastRow="0" w:firstColumn="0" w:lastColumn="0" w:noHBand="1" w:noVBand="1"/>
      </w:tblPr>
      <w:tblGrid>
        <w:gridCol w:w="2376"/>
        <w:gridCol w:w="2376"/>
        <w:gridCol w:w="2376"/>
        <w:gridCol w:w="2376"/>
      </w:tblGrid>
      <w:tr>
        <w:trPr>
          <w:cantSplit/>
        </w:trPr>
        <w:tc>
          <w:tcPr>
            <w:tcW w:type="dxa" w:w="2376"/>
            <w:tcBorders>
              <w:top w:val="single" w:sz="6" w:space="0" w:color="E9B44C"/>
              <w:left w:val="nil" w:sz="0" w:space="0" w:color="auto"/>
              <w:bottom w:val="nil" w:sz="0" w:space="0" w:color="auto"/>
              <w:right w:val="nil" w:sz="0" w:space="0" w:color="auto"/>
            </w:tcBorders>
          </w:tcPr>
          <w:p>
            <w:pPr>
              <w:spacing w:before="100" w:after="20" w:line="160" w:lineRule="exact"/>
            </w:pPr>
            <w:r>
              <w:rPr>
                <w:rFonts w:ascii="Inter SemiBold" w:hAnsi="Inter SemiBold" w:cs="Inter SemiBold" w:eastAsia="Inter SemiBold"/>
                <w:b w:val="0"/>
                <w:i w:val="0"/>
                <w:caps w:val="1"/>
                <w:color w:val="4E545C"/>
                <w:spacing w:val="28"/>
                <w:sz w:val="12"/>
              </w:rPr>
              <w:t>PESO</w:t>
            </w:r>
          </w:p>
          <w:p>
            <w:pPr>
              <w:spacing w:before="0" w:after="0" w:line="260" w:lineRule="exact"/>
            </w:pPr>
            <w:r>
              <w:rPr>
                <w:rFonts w:ascii="Barlow Condensed" w:hAnsi="Barlow Condensed" w:cs="Barlow Condensed" w:eastAsia="Barlow Condensed"/>
                <w:b/>
                <w:i w:val="0"/>
                <w:color w:val="0A0B0D"/>
                <w:sz w:val="23"/>
              </w:rPr>
              <w:t>700 / 800</w:t>
            </w:r>
          </w:p>
        </w:tc>
        <w:tc>
          <w:tcPr>
            <w:tcW w:type="dxa" w:w="2376"/>
            <w:tcBorders>
              <w:top w:val="single" w:sz="6" w:space="0" w:color="E9B44C"/>
              <w:left w:val="nil" w:sz="0" w:space="0" w:color="auto"/>
              <w:bottom w:val="nil" w:sz="0" w:space="0" w:color="auto"/>
              <w:right w:val="nil" w:sz="0" w:space="0" w:color="auto"/>
            </w:tcBorders>
          </w:tcPr>
          <w:p>
            <w:pPr>
              <w:spacing w:before="100" w:after="20" w:line="160" w:lineRule="exact"/>
            </w:pPr>
            <w:r>
              <w:rPr>
                <w:rFonts w:ascii="Inter SemiBold" w:hAnsi="Inter SemiBold" w:cs="Inter SemiBold" w:eastAsia="Inter SemiBold"/>
                <w:b w:val="0"/>
                <w:i w:val="0"/>
                <w:caps w:val="1"/>
                <w:color w:val="4E545C"/>
                <w:spacing w:val="28"/>
                <w:sz w:val="12"/>
              </w:rPr>
              <w:t>TRACKING</w:t>
            </w:r>
          </w:p>
          <w:p>
            <w:pPr>
              <w:spacing w:before="0" w:after="0" w:line="260" w:lineRule="exact"/>
            </w:pPr>
            <w:r>
              <w:rPr>
                <w:rFonts w:ascii="Barlow Condensed" w:hAnsi="Barlow Condensed" w:cs="Barlow Condensed" w:eastAsia="Barlow Condensed"/>
                <w:b/>
                <w:i w:val="0"/>
                <w:color w:val="0A0B0D"/>
                <w:sz w:val="23"/>
              </w:rPr>
              <w:t>−0.015 em</w:t>
            </w:r>
          </w:p>
        </w:tc>
        <w:tc>
          <w:tcPr>
            <w:tcW w:type="dxa" w:w="2376"/>
            <w:tcBorders>
              <w:top w:val="single" w:sz="6" w:space="0" w:color="E9B44C"/>
              <w:left w:val="nil" w:sz="0" w:space="0" w:color="auto"/>
              <w:bottom w:val="nil" w:sz="0" w:space="0" w:color="auto"/>
              <w:right w:val="nil" w:sz="0" w:space="0" w:color="auto"/>
            </w:tcBorders>
          </w:tcPr>
          <w:p>
            <w:pPr>
              <w:spacing w:before="100" w:after="20" w:line="160" w:lineRule="exact"/>
            </w:pPr>
            <w:r>
              <w:rPr>
                <w:rFonts w:ascii="Inter SemiBold" w:hAnsi="Inter SemiBold" w:cs="Inter SemiBold" w:eastAsia="Inter SemiBold"/>
                <w:b w:val="0"/>
                <w:i w:val="0"/>
                <w:caps w:val="1"/>
                <w:color w:val="4E545C"/>
                <w:spacing w:val="28"/>
                <w:sz w:val="12"/>
              </w:rPr>
              <w:t>LINE-HEIGHT</w:t>
            </w:r>
          </w:p>
          <w:p>
            <w:pPr>
              <w:spacing w:before="0" w:after="0" w:line="260" w:lineRule="exact"/>
            </w:pPr>
            <w:r>
              <w:rPr>
                <w:rFonts w:ascii="Barlow Condensed" w:hAnsi="Barlow Condensed" w:cs="Barlow Condensed" w:eastAsia="Barlow Condensed"/>
                <w:b/>
                <w:i w:val="0"/>
                <w:color w:val="0A0B0D"/>
                <w:sz w:val="23"/>
              </w:rPr>
              <w:t>0.92</w:t>
            </w:r>
          </w:p>
        </w:tc>
        <w:tc>
          <w:tcPr>
            <w:tcW w:type="dxa" w:w="2376"/>
            <w:tcBorders>
              <w:top w:val="single" w:sz="6" w:space="0" w:color="E9B44C"/>
              <w:left w:val="nil" w:sz="0" w:space="0" w:color="auto"/>
              <w:bottom w:val="nil" w:sz="0" w:space="0" w:color="auto"/>
              <w:right w:val="nil" w:sz="0" w:space="0" w:color="auto"/>
            </w:tcBorders>
          </w:tcPr>
          <w:p>
            <w:pPr>
              <w:spacing w:before="100" w:after="20" w:line="160" w:lineRule="exact"/>
            </w:pPr>
            <w:r>
              <w:rPr>
                <w:rFonts w:ascii="Inter SemiBold" w:hAnsi="Inter SemiBold" w:cs="Inter SemiBold" w:eastAsia="Inter SemiBold"/>
                <w:b w:val="0"/>
                <w:i w:val="0"/>
                <w:caps w:val="1"/>
                <w:color w:val="4E545C"/>
                <w:spacing w:val="28"/>
                <w:sz w:val="12"/>
              </w:rPr>
              <w:t>ESCALA</w:t>
            </w:r>
          </w:p>
          <w:p>
            <w:pPr>
              <w:spacing w:before="0" w:after="0" w:line="260" w:lineRule="exact"/>
            </w:pPr>
            <w:r>
              <w:rPr>
                <w:rFonts w:ascii="Barlow Condensed" w:hAnsi="Barlow Condensed" w:cs="Barlow Condensed" w:eastAsia="Barlow Condensed"/>
                <w:b/>
                <w:i w:val="0"/>
                <w:color w:val="0A0B0D"/>
                <w:sz w:val="23"/>
              </w:rPr>
              <w:t>clamp(2.75–6.5 rem)</w:t>
            </w:r>
          </w:p>
        </w:tc>
      </w:tr>
    </w:tbl>
    <w:p>
      <w:pPr>
        <w:spacing w:before="0" w:after="0" w:line="32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300" w:type="dxa"/>
          <w:bottom w:w="300" w:type="dxa"/>
          <w:left w:w="340" w:type="dxa"/>
          <w:right w:w="340" w:type="dxa"/>
        </w:tblCellMar>
        <w:tblLayout w:type="fixed"/>
        <w:tblLook w:val="0000" w:firstRow="0" w:lastRow="0" w:firstColumn="0" w:lastColumn="0" w:noHBand="1" w:noVBand="1"/>
      </w:tblPr>
      <w:tblGrid>
        <w:gridCol w:w="9504"/>
      </w:tblGrid>
      <w:tr>
        <w:trPr>
          <w:cantSplit/>
        </w:trPr>
        <w:tc>
          <w:tcPr>
            <w:tcW w:type="dxa" w:w="9504"/>
          </w:tcPr>
          <w:p>
            <w:pPr>
              <w:spacing w:before="0" w:after="120" w:line="200" w:lineRule="exact"/>
            </w:pPr>
            <w:r>
              <w:rPr>
                <w:rFonts w:ascii="Inter SemiBold" w:hAnsi="Inter SemiBold" w:cs="Inter SemiBold" w:eastAsia="Inter SemiBold"/>
                <w:b w:val="0"/>
                <w:i w:val="0"/>
                <w:caps w:val="1"/>
                <w:color w:val="8A6416"/>
                <w:spacing w:val="44"/>
                <w:sz w:val="13"/>
              </w:rPr>
              <w:t>EYEBROW · INTER SEMIBOLD 600 · 11–12 PX · TRACKING .20 EM</w:t>
            </w:r>
          </w:p>
          <w:p>
            <w:pPr>
              <w:spacing w:before="0" w:after="160" w:line="260" w:lineRule="exact"/>
            </w:pPr>
            <w:r>
              <w:rPr>
                <w:rFonts w:ascii="Inter" w:hAnsi="Inter" w:cs="Inter" w:eastAsia="Inter"/>
                <w:b w:val="0"/>
                <w:i w:val="0"/>
                <w:color w:val="1A1D22"/>
                <w:sz w:val="20"/>
              </w:rPr>
              <w:t>Cuerpo · Inter 400 · 16–19 px · line-height 1.65 · máximo 62 caracteres por línea. Una jugadora sin lectura del juego depende de la suerte; una jugadora con criterio decide el partido.</w:t>
            </w:r>
          </w:p>
          <w:p>
            <w:pPr>
              <w:spacing w:before="0" w:after="40" w:line="200" w:lineRule="exact"/>
            </w:pPr>
            <w:r>
              <w:rPr>
                <w:rFonts w:ascii="Inter SemiBold" w:hAnsi="Inter SemiBold" w:cs="Inter SemiBold" w:eastAsia="Inter SemiBold"/>
                <w:b w:val="0"/>
                <w:i w:val="0"/>
                <w:caps w:val="1"/>
                <w:color w:val="8A6416"/>
                <w:spacing w:val="44"/>
                <w:sz w:val="13"/>
              </w:rPr>
              <w:t>NÚMEROS · BARLOW CONDENSED 800 · 72–96 PX · TABULAR-NUMS</w:t>
            </w:r>
          </w:p>
          <w:p>
            <w:pPr>
              <w:spacing w:before="0" w:after="0" w:line="600" w:lineRule="exact"/>
            </w:pPr>
            <w:r>
              <w:rPr>
                <w:rFonts w:ascii="Barlow Condensed ExtraBold" w:hAnsi="Barlow Condensed ExtraBold" w:cs="Barlow Condensed ExtraBold" w:eastAsia="Barlow Condensed ExtraBold"/>
                <w:b w:val="0"/>
                <w:i w:val="0"/>
                <w:color w:val="0A0B0D"/>
                <w:spacing w:val="8"/>
                <w:sz w:val="54"/>
              </w:rPr>
              <w:t>9    12    340+    94 %    31 %</w:t>
            </w:r>
          </w:p>
        </w:tc>
      </w:tr>
    </w:tbl>
    <w:p>
      <w:pPr>
        <w:spacing w:before="0" w:after="0" w:line="320" w:lineRule="exact"/>
      </w:pPr>
    </w:p>
    <w:p>
      <w:pPr>
        <w:keepNext/>
        <w:spacing w:before="160" w:after="120" w:line="300" w:lineRule="exact"/>
      </w:pPr>
      <w:r>
        <w:rPr>
          <w:rFonts w:ascii="Barlow Condensed SemiBold" w:hAnsi="Barlow Condensed SemiBold" w:cs="Barlow Condensed SemiBold" w:eastAsia="Barlow Condensed SemiBold"/>
          <w:b w:val="0"/>
          <w:i w:val="0"/>
          <w:caps w:val="1"/>
          <w:color w:val="0A0B0D"/>
          <w:spacing w:val="22"/>
          <w:sz w:val="21"/>
        </w:rPr>
        <w:t>ESCALA TIPOGRÁFICA</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728"/>
        <w:gridCol w:w="1944"/>
        <w:gridCol w:w="2016"/>
        <w:gridCol w:w="1512"/>
        <w:gridCol w:w="2304"/>
      </w:tblGrid>
      <w:tr>
        <w:trPr>
          <w:cantSplit/>
          <w:tblHeader w:val="1"/>
        </w:trPr>
        <w:tc>
          <w:tcPr>
            <w:tcW w:type="dxa" w:w="172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Token</w:t>
            </w:r>
          </w:p>
        </w:tc>
        <w:tc>
          <w:tcPr>
            <w:tcW w:type="dxa" w:w="194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Familia / peso</w:t>
            </w:r>
          </w:p>
        </w:tc>
        <w:tc>
          <w:tcPr>
            <w:tcW w:type="dxa" w:w="201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Tamaño</w:t>
            </w:r>
          </w:p>
        </w:tc>
        <w:tc>
          <w:tcPr>
            <w:tcW w:type="dxa" w:w="151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Interlineado</w:t>
            </w:r>
          </w:p>
        </w:tc>
        <w:tc>
          <w:tcPr>
            <w:tcW w:type="dxa" w:w="230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Uso</w:t>
            </w:r>
          </w:p>
        </w:tc>
      </w:tr>
      <w:tr>
        <w:trPr>
          <w:cantSplit/>
        </w:trPr>
        <w:tc>
          <w:tcPr>
            <w:tcW w:type="dxa" w:w="1728"/>
            <w:vAlign w:val="top"/>
          </w:tcPr>
          <w:p>
            <w:pPr>
              <w:spacing w:before="0" w:after="0" w:line="192" w:lineRule="exact"/>
            </w:pPr>
            <w:r>
              <w:rPr>
                <w:rFonts w:ascii="Inter" w:hAnsi="Inter" w:cs="Inter" w:eastAsia="Inter"/>
                <w:b w:val="0"/>
                <w:i w:val="0"/>
                <w:color w:val="1A1D22"/>
                <w:sz w:val="15"/>
              </w:rPr>
              <w:t>Display XL</w:t>
            </w:r>
          </w:p>
        </w:tc>
        <w:tc>
          <w:tcPr>
            <w:tcW w:type="dxa" w:w="1944"/>
            <w:vAlign w:val="top"/>
          </w:tcPr>
          <w:p>
            <w:pPr>
              <w:spacing w:before="0" w:after="0" w:line="192" w:lineRule="exact"/>
            </w:pPr>
            <w:r>
              <w:rPr>
                <w:rFonts w:ascii="Inter" w:hAnsi="Inter" w:cs="Inter" w:eastAsia="Inter"/>
                <w:b w:val="0"/>
                <w:i w:val="0"/>
                <w:color w:val="1A1D22"/>
                <w:sz w:val="15"/>
              </w:rPr>
              <w:t>Barlow Cond 800</w:t>
            </w:r>
          </w:p>
        </w:tc>
        <w:tc>
          <w:tcPr>
            <w:tcW w:type="dxa" w:w="2016"/>
            <w:vAlign w:val="top"/>
          </w:tcPr>
          <w:p>
            <w:pPr>
              <w:spacing w:before="0" w:after="0" w:line="192" w:lineRule="exact"/>
            </w:pPr>
            <w:r>
              <w:rPr>
                <w:rFonts w:ascii="Inter" w:hAnsi="Inter" w:cs="Inter" w:eastAsia="Inter"/>
                <w:b w:val="0"/>
                <w:i w:val="0"/>
                <w:color w:val="1A1D22"/>
                <w:sz w:val="15"/>
              </w:rPr>
              <w:t>clamp 44–104 px</w:t>
            </w:r>
          </w:p>
        </w:tc>
        <w:tc>
          <w:tcPr>
            <w:tcW w:type="dxa" w:w="1512"/>
            <w:vAlign w:val="top"/>
          </w:tcPr>
          <w:p>
            <w:pPr>
              <w:spacing w:before="0" w:after="0" w:line="192" w:lineRule="exact"/>
            </w:pPr>
            <w:r>
              <w:rPr>
                <w:rFonts w:ascii="Inter" w:hAnsi="Inter" w:cs="Inter" w:eastAsia="Inter"/>
                <w:b w:val="0"/>
                <w:i w:val="0"/>
                <w:color w:val="1A1D22"/>
                <w:sz w:val="15"/>
              </w:rPr>
              <w:t>0.92</w:t>
            </w:r>
          </w:p>
        </w:tc>
        <w:tc>
          <w:tcPr>
            <w:tcW w:type="dxa" w:w="2304"/>
            <w:vAlign w:val="top"/>
          </w:tcPr>
          <w:p>
            <w:pPr>
              <w:spacing w:before="0" w:after="0" w:line="192" w:lineRule="exact"/>
            </w:pPr>
            <w:r>
              <w:rPr>
                <w:rFonts w:ascii="Inter" w:hAnsi="Inter" w:cs="Inter" w:eastAsia="Inter"/>
                <w:b w:val="0"/>
                <w:i w:val="0"/>
                <w:color w:val="1A1D22"/>
                <w:sz w:val="15"/>
              </w:rPr>
              <w:t>H1 del hero</w:t>
            </w:r>
          </w:p>
        </w:tc>
      </w:tr>
      <w:tr>
        <w:trPr>
          <w:cantSplit/>
        </w:trPr>
        <w:tc>
          <w:tcPr>
            <w:tcW w:type="dxa" w:w="1728"/>
            <w:shd w:val="clear" w:color="auto" w:fill="F8F6F1"/>
            <w:vAlign w:val="top"/>
          </w:tcPr>
          <w:p>
            <w:pPr>
              <w:spacing w:before="0" w:after="0" w:line="192" w:lineRule="exact"/>
            </w:pPr>
            <w:r>
              <w:rPr>
                <w:rFonts w:ascii="Inter" w:hAnsi="Inter" w:cs="Inter" w:eastAsia="Inter"/>
                <w:b w:val="0"/>
                <w:i w:val="0"/>
                <w:color w:val="1A1D22"/>
                <w:sz w:val="15"/>
              </w:rPr>
              <w:t>Display L</w:t>
            </w:r>
          </w:p>
        </w:tc>
        <w:tc>
          <w:tcPr>
            <w:tcW w:type="dxa" w:w="1944"/>
            <w:shd w:val="clear" w:color="auto" w:fill="F8F6F1"/>
            <w:vAlign w:val="top"/>
          </w:tcPr>
          <w:p>
            <w:pPr>
              <w:spacing w:before="0" w:after="0" w:line="192" w:lineRule="exact"/>
            </w:pPr>
            <w:r>
              <w:rPr>
                <w:rFonts w:ascii="Inter" w:hAnsi="Inter" w:cs="Inter" w:eastAsia="Inter"/>
                <w:b w:val="0"/>
                <w:i w:val="0"/>
                <w:color w:val="1A1D22"/>
                <w:sz w:val="15"/>
              </w:rPr>
              <w:t>Barlow Cond 800</w:t>
            </w:r>
          </w:p>
        </w:tc>
        <w:tc>
          <w:tcPr>
            <w:tcW w:type="dxa" w:w="2016"/>
            <w:shd w:val="clear" w:color="auto" w:fill="F8F6F1"/>
            <w:vAlign w:val="top"/>
          </w:tcPr>
          <w:p>
            <w:pPr>
              <w:spacing w:before="0" w:after="0" w:line="192" w:lineRule="exact"/>
            </w:pPr>
            <w:r>
              <w:rPr>
                <w:rFonts w:ascii="Inter" w:hAnsi="Inter" w:cs="Inter" w:eastAsia="Inter"/>
                <w:b w:val="0"/>
                <w:i w:val="0"/>
                <w:color w:val="1A1D22"/>
                <w:sz w:val="15"/>
              </w:rPr>
              <w:t>56–72 px</w:t>
            </w:r>
          </w:p>
        </w:tc>
        <w:tc>
          <w:tcPr>
            <w:tcW w:type="dxa" w:w="1512"/>
            <w:shd w:val="clear" w:color="auto" w:fill="F8F6F1"/>
            <w:vAlign w:val="top"/>
          </w:tcPr>
          <w:p>
            <w:pPr>
              <w:spacing w:before="0" w:after="0" w:line="192" w:lineRule="exact"/>
            </w:pPr>
            <w:r>
              <w:rPr>
                <w:rFonts w:ascii="Inter" w:hAnsi="Inter" w:cs="Inter" w:eastAsia="Inter"/>
                <w:b w:val="0"/>
                <w:i w:val="0"/>
                <w:color w:val="1A1D22"/>
                <w:sz w:val="15"/>
              </w:rPr>
              <w:t>0.94</w:t>
            </w:r>
          </w:p>
        </w:tc>
        <w:tc>
          <w:tcPr>
            <w:tcW w:type="dxa" w:w="2304"/>
            <w:shd w:val="clear" w:color="auto" w:fill="F8F6F1"/>
            <w:vAlign w:val="top"/>
          </w:tcPr>
          <w:p>
            <w:pPr>
              <w:spacing w:before="0" w:after="0" w:line="192" w:lineRule="exact"/>
            </w:pPr>
            <w:r>
              <w:rPr>
                <w:rFonts w:ascii="Inter" w:hAnsi="Inter" w:cs="Inter" w:eastAsia="Inter"/>
                <w:b w:val="0"/>
                <w:i w:val="0"/>
                <w:color w:val="1A1D22"/>
                <w:sz w:val="15"/>
              </w:rPr>
              <w:t>H2 de sección</w:t>
            </w:r>
          </w:p>
        </w:tc>
      </w:tr>
      <w:tr>
        <w:trPr>
          <w:cantSplit/>
        </w:trPr>
        <w:tc>
          <w:tcPr>
            <w:tcW w:type="dxa" w:w="1728"/>
            <w:vAlign w:val="top"/>
          </w:tcPr>
          <w:p>
            <w:pPr>
              <w:spacing w:before="0" w:after="0" w:line="192" w:lineRule="exact"/>
            </w:pPr>
            <w:r>
              <w:rPr>
                <w:rFonts w:ascii="Inter" w:hAnsi="Inter" w:cs="Inter" w:eastAsia="Inter"/>
                <w:b w:val="0"/>
                <w:i w:val="0"/>
                <w:color w:val="1A1D22"/>
                <w:sz w:val="15"/>
              </w:rPr>
              <w:t>Título M</w:t>
            </w:r>
          </w:p>
        </w:tc>
        <w:tc>
          <w:tcPr>
            <w:tcW w:type="dxa" w:w="1944"/>
            <w:vAlign w:val="top"/>
          </w:tcPr>
          <w:p>
            <w:pPr>
              <w:spacing w:before="0" w:after="0" w:line="192" w:lineRule="exact"/>
            </w:pPr>
            <w:r>
              <w:rPr>
                <w:rFonts w:ascii="Inter" w:hAnsi="Inter" w:cs="Inter" w:eastAsia="Inter"/>
                <w:b w:val="0"/>
                <w:i w:val="0"/>
                <w:color w:val="1A1D22"/>
                <w:sz w:val="15"/>
              </w:rPr>
              <w:t>Barlow Cond 700</w:t>
            </w:r>
          </w:p>
        </w:tc>
        <w:tc>
          <w:tcPr>
            <w:tcW w:type="dxa" w:w="2016"/>
            <w:vAlign w:val="top"/>
          </w:tcPr>
          <w:p>
            <w:pPr>
              <w:spacing w:before="0" w:after="0" w:line="192" w:lineRule="exact"/>
            </w:pPr>
            <w:r>
              <w:rPr>
                <w:rFonts w:ascii="Inter" w:hAnsi="Inter" w:cs="Inter" w:eastAsia="Inter"/>
                <w:b w:val="0"/>
                <w:i w:val="0"/>
                <w:color w:val="1A1D22"/>
                <w:sz w:val="15"/>
              </w:rPr>
              <w:t>32–40 px</w:t>
            </w:r>
          </w:p>
        </w:tc>
        <w:tc>
          <w:tcPr>
            <w:tcW w:type="dxa" w:w="1512"/>
            <w:vAlign w:val="top"/>
          </w:tcPr>
          <w:p>
            <w:pPr>
              <w:spacing w:before="0" w:after="0" w:line="192" w:lineRule="exact"/>
            </w:pPr>
            <w:r>
              <w:rPr>
                <w:rFonts w:ascii="Inter" w:hAnsi="Inter" w:cs="Inter" w:eastAsia="Inter"/>
                <w:b w:val="0"/>
                <w:i w:val="0"/>
                <w:color w:val="1A1D22"/>
                <w:sz w:val="15"/>
              </w:rPr>
              <w:t>1.00</w:t>
            </w:r>
          </w:p>
        </w:tc>
        <w:tc>
          <w:tcPr>
            <w:tcW w:type="dxa" w:w="2304"/>
            <w:vAlign w:val="top"/>
          </w:tcPr>
          <w:p>
            <w:pPr>
              <w:spacing w:before="0" w:after="0" w:line="192" w:lineRule="exact"/>
            </w:pPr>
            <w:r>
              <w:rPr>
                <w:rFonts w:ascii="Inter" w:hAnsi="Inter" w:cs="Inter" w:eastAsia="Inter"/>
                <w:b w:val="0"/>
                <w:i w:val="0"/>
                <w:color w:val="1A1D22"/>
                <w:sz w:val="15"/>
              </w:rPr>
              <w:t>H3, tarjetas de programa</w:t>
            </w:r>
          </w:p>
        </w:tc>
      </w:tr>
      <w:tr>
        <w:trPr>
          <w:cantSplit/>
        </w:trPr>
        <w:tc>
          <w:tcPr>
            <w:tcW w:type="dxa" w:w="1728"/>
            <w:shd w:val="clear" w:color="auto" w:fill="F8F6F1"/>
            <w:vAlign w:val="top"/>
          </w:tcPr>
          <w:p>
            <w:pPr>
              <w:spacing w:before="0" w:after="0" w:line="192" w:lineRule="exact"/>
            </w:pPr>
            <w:r>
              <w:rPr>
                <w:rFonts w:ascii="Inter" w:hAnsi="Inter" w:cs="Inter" w:eastAsia="Inter"/>
                <w:b w:val="0"/>
                <w:i w:val="0"/>
                <w:color w:val="1A1D22"/>
                <w:sz w:val="15"/>
              </w:rPr>
              <w:t>Número</w:t>
            </w:r>
          </w:p>
        </w:tc>
        <w:tc>
          <w:tcPr>
            <w:tcW w:type="dxa" w:w="1944"/>
            <w:shd w:val="clear" w:color="auto" w:fill="F8F6F1"/>
            <w:vAlign w:val="top"/>
          </w:tcPr>
          <w:p>
            <w:pPr>
              <w:spacing w:before="0" w:after="0" w:line="192" w:lineRule="exact"/>
            </w:pPr>
            <w:r>
              <w:rPr>
                <w:rFonts w:ascii="Inter" w:hAnsi="Inter" w:cs="Inter" w:eastAsia="Inter"/>
                <w:b w:val="0"/>
                <w:i w:val="0"/>
                <w:color w:val="1A1D22"/>
                <w:sz w:val="15"/>
              </w:rPr>
              <w:t>Barlow Cond 800</w:t>
            </w:r>
          </w:p>
        </w:tc>
        <w:tc>
          <w:tcPr>
            <w:tcW w:type="dxa" w:w="2016"/>
            <w:shd w:val="clear" w:color="auto" w:fill="F8F6F1"/>
            <w:vAlign w:val="top"/>
          </w:tcPr>
          <w:p>
            <w:pPr>
              <w:spacing w:before="0" w:after="0" w:line="192" w:lineRule="exact"/>
            </w:pPr>
            <w:r>
              <w:rPr>
                <w:rFonts w:ascii="Inter" w:hAnsi="Inter" w:cs="Inter" w:eastAsia="Inter"/>
                <w:b w:val="0"/>
                <w:i w:val="0"/>
                <w:color w:val="1A1D22"/>
                <w:sz w:val="15"/>
              </w:rPr>
              <w:t>72–96 px</w:t>
            </w:r>
          </w:p>
        </w:tc>
        <w:tc>
          <w:tcPr>
            <w:tcW w:type="dxa" w:w="1512"/>
            <w:shd w:val="clear" w:color="auto" w:fill="F8F6F1"/>
            <w:vAlign w:val="top"/>
          </w:tcPr>
          <w:p>
            <w:pPr>
              <w:spacing w:before="0" w:after="0" w:line="192" w:lineRule="exact"/>
            </w:pPr>
            <w:r>
              <w:rPr>
                <w:rFonts w:ascii="Inter" w:hAnsi="Inter" w:cs="Inter" w:eastAsia="Inter"/>
                <w:b w:val="0"/>
                <w:i w:val="0"/>
                <w:color w:val="1A1D22"/>
                <w:sz w:val="15"/>
              </w:rPr>
              <w:t>0.90</w:t>
            </w:r>
          </w:p>
        </w:tc>
        <w:tc>
          <w:tcPr>
            <w:tcW w:type="dxa" w:w="2304"/>
            <w:shd w:val="clear" w:color="auto" w:fill="F8F6F1"/>
            <w:vAlign w:val="top"/>
          </w:tcPr>
          <w:p>
            <w:pPr>
              <w:spacing w:before="0" w:after="0" w:line="192" w:lineRule="exact"/>
            </w:pPr>
            <w:r>
              <w:rPr>
                <w:rFonts w:ascii="Inter" w:hAnsi="Inter" w:cs="Inter" w:eastAsia="Inter"/>
                <w:b w:val="0"/>
                <w:i w:val="0"/>
                <w:color w:val="1A1D22"/>
                <w:sz w:val="15"/>
              </w:rPr>
              <w:t>Contadores y cifras</w:t>
            </w:r>
          </w:p>
        </w:tc>
      </w:tr>
      <w:tr>
        <w:trPr>
          <w:cantSplit/>
        </w:trPr>
        <w:tc>
          <w:tcPr>
            <w:tcW w:type="dxa" w:w="1728"/>
            <w:vAlign w:val="top"/>
          </w:tcPr>
          <w:p>
            <w:pPr>
              <w:spacing w:before="0" w:after="0" w:line="192" w:lineRule="exact"/>
            </w:pPr>
            <w:r>
              <w:rPr>
                <w:rFonts w:ascii="Inter" w:hAnsi="Inter" w:cs="Inter" w:eastAsia="Inter"/>
                <w:b w:val="0"/>
                <w:i w:val="0"/>
                <w:color w:val="1A1D22"/>
                <w:sz w:val="15"/>
              </w:rPr>
              <w:t>Cuerpo L</w:t>
            </w:r>
          </w:p>
        </w:tc>
        <w:tc>
          <w:tcPr>
            <w:tcW w:type="dxa" w:w="1944"/>
            <w:vAlign w:val="top"/>
          </w:tcPr>
          <w:p>
            <w:pPr>
              <w:spacing w:before="0" w:after="0" w:line="192" w:lineRule="exact"/>
            </w:pPr>
            <w:r>
              <w:rPr>
                <w:rFonts w:ascii="Inter" w:hAnsi="Inter" w:cs="Inter" w:eastAsia="Inter"/>
                <w:b w:val="0"/>
                <w:i w:val="0"/>
                <w:color w:val="1A1D22"/>
                <w:sz w:val="15"/>
              </w:rPr>
              <w:t>Inter 400</w:t>
            </w:r>
          </w:p>
        </w:tc>
        <w:tc>
          <w:tcPr>
            <w:tcW w:type="dxa" w:w="2016"/>
            <w:vAlign w:val="top"/>
          </w:tcPr>
          <w:p>
            <w:pPr>
              <w:spacing w:before="0" w:after="0" w:line="192" w:lineRule="exact"/>
            </w:pPr>
            <w:r>
              <w:rPr>
                <w:rFonts w:ascii="Inter" w:hAnsi="Inter" w:cs="Inter" w:eastAsia="Inter"/>
                <w:b w:val="0"/>
                <w:i w:val="0"/>
                <w:color w:val="1A1D22"/>
                <w:sz w:val="15"/>
              </w:rPr>
              <w:t>18–19 px</w:t>
            </w:r>
          </w:p>
        </w:tc>
        <w:tc>
          <w:tcPr>
            <w:tcW w:type="dxa" w:w="1512"/>
            <w:vAlign w:val="top"/>
          </w:tcPr>
          <w:p>
            <w:pPr>
              <w:spacing w:before="0" w:after="0" w:line="192" w:lineRule="exact"/>
            </w:pPr>
            <w:r>
              <w:rPr>
                <w:rFonts w:ascii="Inter" w:hAnsi="Inter" w:cs="Inter" w:eastAsia="Inter"/>
                <w:b w:val="0"/>
                <w:i w:val="0"/>
                <w:color w:val="1A1D22"/>
                <w:sz w:val="15"/>
              </w:rPr>
              <w:t>1.65</w:t>
            </w:r>
          </w:p>
        </w:tc>
        <w:tc>
          <w:tcPr>
            <w:tcW w:type="dxa" w:w="2304"/>
            <w:vAlign w:val="top"/>
          </w:tcPr>
          <w:p>
            <w:pPr>
              <w:spacing w:before="0" w:after="0" w:line="192" w:lineRule="exact"/>
            </w:pPr>
            <w:r>
              <w:rPr>
                <w:rFonts w:ascii="Inter" w:hAnsi="Inter" w:cs="Inter" w:eastAsia="Inter"/>
                <w:b w:val="0"/>
                <w:i w:val="0"/>
                <w:color w:val="1A1D22"/>
                <w:sz w:val="15"/>
              </w:rPr>
              <w:t>Intro de sección</w:t>
            </w:r>
          </w:p>
        </w:tc>
      </w:tr>
      <w:tr>
        <w:trPr>
          <w:cantSplit/>
        </w:trPr>
        <w:tc>
          <w:tcPr>
            <w:tcW w:type="dxa" w:w="1728"/>
            <w:shd w:val="clear" w:color="auto" w:fill="F8F6F1"/>
            <w:vAlign w:val="top"/>
          </w:tcPr>
          <w:p>
            <w:pPr>
              <w:spacing w:before="0" w:after="0" w:line="192" w:lineRule="exact"/>
            </w:pPr>
            <w:r>
              <w:rPr>
                <w:rFonts w:ascii="Inter" w:hAnsi="Inter" w:cs="Inter" w:eastAsia="Inter"/>
                <w:b w:val="0"/>
                <w:i w:val="0"/>
                <w:color w:val="1A1D22"/>
                <w:sz w:val="15"/>
              </w:rPr>
              <w:t>Cuerpo M</w:t>
            </w:r>
          </w:p>
        </w:tc>
        <w:tc>
          <w:tcPr>
            <w:tcW w:type="dxa" w:w="1944"/>
            <w:shd w:val="clear" w:color="auto" w:fill="F8F6F1"/>
            <w:vAlign w:val="top"/>
          </w:tcPr>
          <w:p>
            <w:pPr>
              <w:spacing w:before="0" w:after="0" w:line="192" w:lineRule="exact"/>
            </w:pPr>
            <w:r>
              <w:rPr>
                <w:rFonts w:ascii="Inter" w:hAnsi="Inter" w:cs="Inter" w:eastAsia="Inter"/>
                <w:b w:val="0"/>
                <w:i w:val="0"/>
                <w:color w:val="1A1D22"/>
                <w:sz w:val="15"/>
              </w:rPr>
              <w:t>Inter 400</w:t>
            </w:r>
          </w:p>
        </w:tc>
        <w:tc>
          <w:tcPr>
            <w:tcW w:type="dxa" w:w="2016"/>
            <w:shd w:val="clear" w:color="auto" w:fill="F8F6F1"/>
            <w:vAlign w:val="top"/>
          </w:tcPr>
          <w:p>
            <w:pPr>
              <w:spacing w:before="0" w:after="0" w:line="192" w:lineRule="exact"/>
            </w:pPr>
            <w:r>
              <w:rPr>
                <w:rFonts w:ascii="Inter" w:hAnsi="Inter" w:cs="Inter" w:eastAsia="Inter"/>
                <w:b w:val="0"/>
                <w:i w:val="0"/>
                <w:color w:val="1A1D22"/>
                <w:sz w:val="15"/>
              </w:rPr>
              <w:t>16–17 px</w:t>
            </w:r>
          </w:p>
        </w:tc>
        <w:tc>
          <w:tcPr>
            <w:tcW w:type="dxa" w:w="1512"/>
            <w:shd w:val="clear" w:color="auto" w:fill="F8F6F1"/>
            <w:vAlign w:val="top"/>
          </w:tcPr>
          <w:p>
            <w:pPr>
              <w:spacing w:before="0" w:after="0" w:line="192" w:lineRule="exact"/>
            </w:pPr>
            <w:r>
              <w:rPr>
                <w:rFonts w:ascii="Inter" w:hAnsi="Inter" w:cs="Inter" w:eastAsia="Inter"/>
                <w:b w:val="0"/>
                <w:i w:val="0"/>
                <w:color w:val="1A1D22"/>
                <w:sz w:val="15"/>
              </w:rPr>
              <w:t>1.65</w:t>
            </w:r>
          </w:p>
        </w:tc>
        <w:tc>
          <w:tcPr>
            <w:tcW w:type="dxa" w:w="2304"/>
            <w:shd w:val="clear" w:color="auto" w:fill="F8F6F1"/>
            <w:vAlign w:val="top"/>
          </w:tcPr>
          <w:p>
            <w:pPr>
              <w:spacing w:before="0" w:after="0" w:line="192" w:lineRule="exact"/>
            </w:pPr>
            <w:r>
              <w:rPr>
                <w:rFonts w:ascii="Inter" w:hAnsi="Inter" w:cs="Inter" w:eastAsia="Inter"/>
                <w:b w:val="0"/>
                <w:i w:val="0"/>
                <w:color w:val="1A1D22"/>
                <w:sz w:val="15"/>
              </w:rPr>
              <w:t>Párrafos y listas</w:t>
            </w:r>
          </w:p>
        </w:tc>
      </w:tr>
      <w:tr>
        <w:trPr>
          <w:cantSplit/>
        </w:trPr>
        <w:tc>
          <w:tcPr>
            <w:tcW w:type="dxa" w:w="1728"/>
            <w:vAlign w:val="top"/>
          </w:tcPr>
          <w:p>
            <w:pPr>
              <w:spacing w:before="0" w:after="0" w:line="192" w:lineRule="exact"/>
            </w:pPr>
            <w:r>
              <w:rPr>
                <w:rFonts w:ascii="Inter" w:hAnsi="Inter" w:cs="Inter" w:eastAsia="Inter"/>
                <w:b w:val="0"/>
                <w:i w:val="0"/>
                <w:color w:val="1A1D22"/>
                <w:sz w:val="15"/>
              </w:rPr>
              <w:t>Eyebrow</w:t>
            </w:r>
          </w:p>
        </w:tc>
        <w:tc>
          <w:tcPr>
            <w:tcW w:type="dxa" w:w="1944"/>
            <w:vAlign w:val="top"/>
          </w:tcPr>
          <w:p>
            <w:pPr>
              <w:spacing w:before="0" w:after="0" w:line="192" w:lineRule="exact"/>
            </w:pPr>
            <w:r>
              <w:rPr>
                <w:rFonts w:ascii="Inter" w:hAnsi="Inter" w:cs="Inter" w:eastAsia="Inter"/>
                <w:b w:val="0"/>
                <w:i w:val="0"/>
                <w:color w:val="1A1D22"/>
                <w:sz w:val="15"/>
              </w:rPr>
              <w:t>Inter 600</w:t>
            </w:r>
          </w:p>
        </w:tc>
        <w:tc>
          <w:tcPr>
            <w:tcW w:type="dxa" w:w="2016"/>
            <w:vAlign w:val="top"/>
          </w:tcPr>
          <w:p>
            <w:pPr>
              <w:spacing w:before="0" w:after="0" w:line="192" w:lineRule="exact"/>
            </w:pPr>
            <w:r>
              <w:rPr>
                <w:rFonts w:ascii="Inter" w:hAnsi="Inter" w:cs="Inter" w:eastAsia="Inter"/>
                <w:b w:val="0"/>
                <w:i w:val="0"/>
                <w:color w:val="1A1D22"/>
                <w:sz w:val="15"/>
              </w:rPr>
              <w:t>11–12 px</w:t>
            </w:r>
          </w:p>
        </w:tc>
        <w:tc>
          <w:tcPr>
            <w:tcW w:type="dxa" w:w="1512"/>
            <w:vAlign w:val="top"/>
          </w:tcPr>
          <w:p>
            <w:pPr>
              <w:spacing w:before="0" w:after="0" w:line="192" w:lineRule="exact"/>
            </w:pPr>
            <w:r>
              <w:rPr>
                <w:rFonts w:ascii="Inter" w:hAnsi="Inter" w:cs="Inter" w:eastAsia="Inter"/>
                <w:b w:val="0"/>
                <w:i w:val="0"/>
                <w:color w:val="1A1D22"/>
                <w:sz w:val="15"/>
              </w:rPr>
              <w:t>1.20</w:t>
            </w:r>
          </w:p>
        </w:tc>
        <w:tc>
          <w:tcPr>
            <w:tcW w:type="dxa" w:w="2304"/>
            <w:vAlign w:val="top"/>
          </w:tcPr>
          <w:p>
            <w:pPr>
              <w:spacing w:before="0" w:after="0" w:line="192" w:lineRule="exact"/>
            </w:pPr>
            <w:r>
              <w:rPr>
                <w:rFonts w:ascii="Inter" w:hAnsi="Inter" w:cs="Inter" w:eastAsia="Inter"/>
                <w:b w:val="0"/>
                <w:i w:val="0"/>
                <w:color w:val="1A1D22"/>
                <w:sz w:val="15"/>
              </w:rPr>
              <w:t>Kickers, tracking .20 em</w:t>
            </w:r>
          </w:p>
        </w:tc>
      </w:tr>
      <w:tr>
        <w:trPr>
          <w:cantSplit/>
        </w:trPr>
        <w:tc>
          <w:tcPr>
            <w:tcW w:type="dxa" w:w="1728"/>
            <w:shd w:val="clear" w:color="auto" w:fill="F8F6F1"/>
            <w:vAlign w:val="top"/>
          </w:tcPr>
          <w:p>
            <w:pPr>
              <w:spacing w:before="0" w:after="0" w:line="192" w:lineRule="exact"/>
            </w:pPr>
            <w:r>
              <w:rPr>
                <w:rFonts w:ascii="Inter" w:hAnsi="Inter" w:cs="Inter" w:eastAsia="Inter"/>
                <w:b w:val="0"/>
                <w:i w:val="0"/>
                <w:color w:val="1A1D22"/>
                <w:sz w:val="15"/>
              </w:rPr>
              <w:t>Botón</w:t>
            </w:r>
          </w:p>
        </w:tc>
        <w:tc>
          <w:tcPr>
            <w:tcW w:type="dxa" w:w="1944"/>
            <w:shd w:val="clear" w:color="auto" w:fill="F8F6F1"/>
            <w:vAlign w:val="top"/>
          </w:tcPr>
          <w:p>
            <w:pPr>
              <w:spacing w:before="0" w:after="0" w:line="192" w:lineRule="exact"/>
            </w:pPr>
            <w:r>
              <w:rPr>
                <w:rFonts w:ascii="Inter" w:hAnsi="Inter" w:cs="Inter" w:eastAsia="Inter"/>
                <w:b w:val="0"/>
                <w:i w:val="0"/>
                <w:color w:val="1A1D22"/>
                <w:sz w:val="15"/>
              </w:rPr>
              <w:t>Barlow Cond 700</w:t>
            </w:r>
          </w:p>
        </w:tc>
        <w:tc>
          <w:tcPr>
            <w:tcW w:type="dxa" w:w="2016"/>
            <w:shd w:val="clear" w:color="auto" w:fill="F8F6F1"/>
            <w:vAlign w:val="top"/>
          </w:tcPr>
          <w:p>
            <w:pPr>
              <w:spacing w:before="0" w:after="0" w:line="192" w:lineRule="exact"/>
            </w:pPr>
            <w:r>
              <w:rPr>
                <w:rFonts w:ascii="Inter" w:hAnsi="Inter" w:cs="Inter" w:eastAsia="Inter"/>
                <w:b w:val="0"/>
                <w:i w:val="0"/>
                <w:color w:val="1A1D22"/>
                <w:sz w:val="15"/>
              </w:rPr>
              <w:t>15–16 px</w:t>
            </w:r>
          </w:p>
        </w:tc>
        <w:tc>
          <w:tcPr>
            <w:tcW w:type="dxa" w:w="1512"/>
            <w:shd w:val="clear" w:color="auto" w:fill="F8F6F1"/>
            <w:vAlign w:val="top"/>
          </w:tcPr>
          <w:p>
            <w:pPr>
              <w:spacing w:before="0" w:after="0" w:line="192" w:lineRule="exact"/>
            </w:pPr>
            <w:r>
              <w:rPr>
                <w:rFonts w:ascii="Inter" w:hAnsi="Inter" w:cs="Inter" w:eastAsia="Inter"/>
                <w:b w:val="0"/>
                <w:i w:val="0"/>
                <w:color w:val="1A1D22"/>
                <w:sz w:val="15"/>
              </w:rPr>
              <w:t>1.00</w:t>
            </w:r>
          </w:p>
        </w:tc>
        <w:tc>
          <w:tcPr>
            <w:tcW w:type="dxa" w:w="2304"/>
            <w:shd w:val="clear" w:color="auto" w:fill="F8F6F1"/>
            <w:vAlign w:val="top"/>
          </w:tcPr>
          <w:p>
            <w:pPr>
              <w:spacing w:before="0" w:after="0" w:line="192" w:lineRule="exact"/>
            </w:pPr>
            <w:r>
              <w:rPr>
                <w:rFonts w:ascii="Inter" w:hAnsi="Inter" w:cs="Inter" w:eastAsia="Inter"/>
                <w:b w:val="0"/>
                <w:i w:val="0"/>
                <w:color w:val="1A1D22"/>
                <w:sz w:val="15"/>
              </w:rPr>
              <w:t>CTA, tracking .10 em</w:t>
            </w:r>
          </w:p>
        </w:tc>
      </w:tr>
      <w:tr>
        <w:trPr>
          <w:cantSplit/>
        </w:trPr>
        <w:tc>
          <w:tcPr>
            <w:tcW w:type="dxa" w:w="1728"/>
            <w:vAlign w:val="top"/>
          </w:tcPr>
          <w:p>
            <w:pPr>
              <w:spacing w:before="0" w:after="0" w:line="192" w:lineRule="exact"/>
            </w:pPr>
            <w:r>
              <w:rPr>
                <w:rFonts w:ascii="Inter" w:hAnsi="Inter" w:cs="Inter" w:eastAsia="Inter"/>
                <w:b w:val="0"/>
                <w:i w:val="0"/>
                <w:color w:val="1A1D22"/>
                <w:sz w:val="15"/>
              </w:rPr>
              <w:t>Micro</w:t>
            </w:r>
          </w:p>
        </w:tc>
        <w:tc>
          <w:tcPr>
            <w:tcW w:type="dxa" w:w="1944"/>
            <w:vAlign w:val="top"/>
          </w:tcPr>
          <w:p>
            <w:pPr>
              <w:spacing w:before="0" w:after="0" w:line="192" w:lineRule="exact"/>
            </w:pPr>
            <w:r>
              <w:rPr>
                <w:rFonts w:ascii="Inter" w:hAnsi="Inter" w:cs="Inter" w:eastAsia="Inter"/>
                <w:b w:val="0"/>
                <w:i w:val="0"/>
                <w:color w:val="1A1D22"/>
                <w:sz w:val="15"/>
              </w:rPr>
              <w:t>Inter 500</w:t>
            </w:r>
          </w:p>
        </w:tc>
        <w:tc>
          <w:tcPr>
            <w:tcW w:type="dxa" w:w="2016"/>
            <w:vAlign w:val="top"/>
          </w:tcPr>
          <w:p>
            <w:pPr>
              <w:spacing w:before="0" w:after="0" w:line="192" w:lineRule="exact"/>
            </w:pPr>
            <w:r>
              <w:rPr>
                <w:rFonts w:ascii="Inter" w:hAnsi="Inter" w:cs="Inter" w:eastAsia="Inter"/>
                <w:b w:val="0"/>
                <w:i w:val="0"/>
                <w:color w:val="1A1D22"/>
                <w:sz w:val="15"/>
              </w:rPr>
              <w:t>12–13 px</w:t>
            </w:r>
          </w:p>
        </w:tc>
        <w:tc>
          <w:tcPr>
            <w:tcW w:type="dxa" w:w="1512"/>
            <w:vAlign w:val="top"/>
          </w:tcPr>
          <w:p>
            <w:pPr>
              <w:spacing w:before="0" w:after="0" w:line="192" w:lineRule="exact"/>
            </w:pPr>
            <w:r>
              <w:rPr>
                <w:rFonts w:ascii="Inter" w:hAnsi="Inter" w:cs="Inter" w:eastAsia="Inter"/>
                <w:b w:val="0"/>
                <w:i w:val="0"/>
                <w:color w:val="1A1D22"/>
                <w:sz w:val="15"/>
              </w:rPr>
              <w:t>1.40</w:t>
            </w:r>
          </w:p>
        </w:tc>
        <w:tc>
          <w:tcPr>
            <w:tcW w:type="dxa" w:w="2304"/>
            <w:vAlign w:val="top"/>
          </w:tcPr>
          <w:p>
            <w:pPr>
              <w:spacing w:before="0" w:after="0" w:line="192" w:lineRule="exact"/>
            </w:pPr>
            <w:r>
              <w:rPr>
                <w:rFonts w:ascii="Inter" w:hAnsi="Inter" w:cs="Inter" w:eastAsia="Inter"/>
                <w:b w:val="0"/>
                <w:i w:val="0"/>
                <w:color w:val="1A1D22"/>
                <w:sz w:val="15"/>
              </w:rPr>
              <w:t>Prueba, notas legales</w:t>
            </w:r>
          </w:p>
        </w:tc>
      </w:tr>
    </w:tbl>
    <w:p>
      <w:pPr>
        <w:keepNext/>
        <w:spacing w:before="360" w:after="160" w:line="300" w:lineRule="exact"/>
      </w:pPr>
      <w:r>
        <w:rPr>
          <w:rFonts w:ascii="Barlow Condensed SemiBold" w:hAnsi="Barlow Condensed SemiBold" w:cs="Barlow Condensed SemiBold" w:eastAsia="Barlow Condensed SemiBold"/>
          <w:b w:val="0"/>
          <w:i w:val="0"/>
          <w:caps w:val="1"/>
          <w:color w:val="0A0B0D"/>
          <w:spacing w:val="22"/>
          <w:sz w:val="21"/>
        </w:rPr>
        <w:t>REJILLA, ESPACIADO Y COMPONENTES</w:t>
      </w:r>
    </w:p>
    <w:p>
      <w:pPr>
        <w:spacing w:before="0" w:after="140" w:line="288" w:lineRule="exact"/>
        <w:ind w:right="288"/>
      </w:pPr>
      <w:r>
        <w:rPr>
          <w:rFonts w:ascii="Inter" w:hAnsi="Inter" w:cs="Inter" w:eastAsia="Inter"/>
          <w:b w:val="0"/>
          <w:i w:val="0"/>
          <w:color w:val="1A1D22"/>
          <w:sz w:val="19"/>
        </w:rPr>
        <w:t>Una rejilla de 12 columnas con 1 240 px de ancho máximo y 24 px de gutter. Las secciones respiran con 112 px de padding vertical: aire suficiente para que la página se lea como una revista, no como un panel de administración.</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719"/>
        <w:gridCol w:w="79"/>
        <w:gridCol w:w="719"/>
        <w:gridCol w:w="79"/>
        <w:gridCol w:w="719"/>
        <w:gridCol w:w="79"/>
        <w:gridCol w:w="719"/>
        <w:gridCol w:w="79"/>
        <w:gridCol w:w="719"/>
        <w:gridCol w:w="79"/>
        <w:gridCol w:w="719"/>
        <w:gridCol w:w="79"/>
        <w:gridCol w:w="719"/>
        <w:gridCol w:w="79"/>
        <w:gridCol w:w="719"/>
        <w:gridCol w:w="79"/>
        <w:gridCol w:w="719"/>
        <w:gridCol w:w="79"/>
        <w:gridCol w:w="719"/>
        <w:gridCol w:w="79"/>
        <w:gridCol w:w="719"/>
        <w:gridCol w:w="79"/>
        <w:gridCol w:w="719"/>
      </w:tblGrid>
      <w:tr>
        <w:trPr>
          <w:trHeight w:val="518" w:hRule="exact"/>
        </w:trPr>
        <w:tc>
          <w:tcPr>
            <w:tcW w:type="dxa" w:w="719"/>
            <w:shd w:val="clear" w:color="auto" w:fill="FF4D1F"/>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FF4D1F"/>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c>
          <w:tcPr>
            <w:tcW w:type="dxa" w:w="79"/>
          </w:tcPr>
          <w:p>
            <w:pPr>
              <w:spacing w:before="0" w:after="0" w:line="20" w:lineRule="exact"/>
            </w:pPr>
            <w:r>
              <w:rPr>
                <w:rFonts w:ascii="Inter" w:hAnsi="Inter" w:cs="Inter" w:eastAsia="Inter"/>
                <w:b w:val="0"/>
                <w:i w:val="0"/>
                <w:color w:val="1A1D22"/>
                <w:sz w:val="2"/>
              </w:rPr>
            </w:r>
          </w:p>
        </w:tc>
        <w:tc>
          <w:tcPr>
            <w:tcW w:type="dxa" w:w="719"/>
            <w:shd w:val="clear" w:color="auto" w:fill="EDE7DA"/>
          </w:tcPr>
          <w:p>
            <w:pPr>
              <w:spacing w:before="0" w:after="0" w:line="20" w:lineRule="exact"/>
            </w:pPr>
            <w:r>
              <w:rPr>
                <w:rFonts w:ascii="Inter" w:hAnsi="Inter" w:cs="Inter" w:eastAsia="Inter"/>
                <w:b w:val="0"/>
                <w:i w:val="0"/>
                <w:color w:val="1A1D22"/>
                <w:sz w:val="2"/>
              </w:rPr>
            </w:r>
          </w:p>
        </w:tc>
      </w:tr>
    </w:tbl>
    <w:p>
      <w:pPr>
        <w:spacing w:before="80" w:after="120" w:line="180" w:lineRule="exact"/>
      </w:pPr>
      <w:r>
        <w:rPr>
          <w:rFonts w:ascii="Inter SemiBold" w:hAnsi="Inter SemiBold" w:cs="Inter SemiBold" w:eastAsia="Inter SemiBold"/>
          <w:b w:val="0"/>
          <w:i w:val="0"/>
          <w:caps w:val="1"/>
          <w:color w:val="4E545C"/>
          <w:spacing w:val="24"/>
          <w:sz w:val="12"/>
        </w:rPr>
        <w:t>12 COLUMNAS  ·  24 PX GUTTER  ·  MAX-WIDTH 1 240 PX  ·  PADDING 112 PX</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872"/>
        <w:gridCol w:w="2160"/>
        <w:gridCol w:w="5472"/>
      </w:tblGrid>
      <w:tr>
        <w:trPr>
          <w:cantSplit/>
          <w:tblHeader w:val="1"/>
        </w:trPr>
        <w:tc>
          <w:tcPr>
            <w:tcW w:type="dxa" w:w="187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Token de espacio</w:t>
            </w:r>
          </w:p>
        </w:tc>
        <w:tc>
          <w:tcPr>
            <w:tcW w:type="dxa" w:w="216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Valor</w:t>
            </w:r>
          </w:p>
        </w:tc>
        <w:tc>
          <w:tcPr>
            <w:tcW w:type="dxa" w:w="547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Uso</w:t>
            </w:r>
          </w:p>
        </w:tc>
      </w:tr>
      <w:tr>
        <w:trPr>
          <w:cantSplit/>
        </w:trPr>
        <w:tc>
          <w:tcPr>
            <w:tcW w:type="dxa" w:w="1872"/>
            <w:vAlign w:val="top"/>
          </w:tcPr>
          <w:p>
            <w:pPr>
              <w:spacing w:before="0" w:after="0" w:line="196" w:lineRule="exact"/>
            </w:pPr>
            <w:r>
              <w:rPr>
                <w:rFonts w:ascii="Inter" w:hAnsi="Inter" w:cs="Inter" w:eastAsia="Inter"/>
                <w:b w:val="0"/>
                <w:i w:val="0"/>
                <w:color w:val="1A1D22"/>
                <w:sz w:val="15"/>
              </w:rPr>
              <w:t>--s1</w:t>
            </w:r>
          </w:p>
        </w:tc>
        <w:tc>
          <w:tcPr>
            <w:tcW w:type="dxa" w:w="2160"/>
            <w:vAlign w:val="top"/>
          </w:tcPr>
          <w:p>
            <w:pPr>
              <w:spacing w:before="0" w:after="0" w:line="196" w:lineRule="exact"/>
            </w:pPr>
            <w:r>
              <w:rPr>
                <w:rFonts w:ascii="Inter" w:hAnsi="Inter" w:cs="Inter" w:eastAsia="Inter"/>
                <w:b w:val="0"/>
                <w:i w:val="0"/>
                <w:color w:val="1A1D22"/>
                <w:sz w:val="15"/>
              </w:rPr>
              <w:t>4 px</w:t>
            </w:r>
          </w:p>
        </w:tc>
        <w:tc>
          <w:tcPr>
            <w:tcW w:type="dxa" w:w="5472"/>
            <w:vAlign w:val="top"/>
          </w:tcPr>
          <w:p>
            <w:pPr>
              <w:spacing w:before="0" w:after="0" w:line="196" w:lineRule="exact"/>
            </w:pPr>
            <w:r>
              <w:rPr>
                <w:rFonts w:ascii="Inter" w:hAnsi="Inter" w:cs="Inter" w:eastAsia="Inter"/>
                <w:b w:val="0"/>
                <w:i w:val="0"/>
                <w:color w:val="1A1D22"/>
                <w:sz w:val="15"/>
              </w:rPr>
              <w:t>Separación mínima entre icono y texto</w:t>
            </w:r>
          </w:p>
        </w:tc>
      </w:tr>
      <w:tr>
        <w:trPr>
          <w:cantSplit/>
        </w:trPr>
        <w:tc>
          <w:tcPr>
            <w:tcW w:type="dxa" w:w="1872"/>
            <w:shd w:val="clear" w:color="auto" w:fill="F8F6F1"/>
            <w:vAlign w:val="top"/>
          </w:tcPr>
          <w:p>
            <w:pPr>
              <w:spacing w:before="0" w:after="0" w:line="196" w:lineRule="exact"/>
            </w:pPr>
            <w:r>
              <w:rPr>
                <w:rFonts w:ascii="Inter" w:hAnsi="Inter" w:cs="Inter" w:eastAsia="Inter"/>
                <w:b w:val="0"/>
                <w:i w:val="0"/>
                <w:color w:val="1A1D22"/>
                <w:sz w:val="15"/>
              </w:rPr>
              <w:t>--s2</w:t>
            </w:r>
          </w:p>
        </w:tc>
        <w:tc>
          <w:tcPr>
            <w:tcW w:type="dxa" w:w="2160"/>
            <w:shd w:val="clear" w:color="auto" w:fill="F8F6F1"/>
            <w:vAlign w:val="top"/>
          </w:tcPr>
          <w:p>
            <w:pPr>
              <w:spacing w:before="0" w:after="0" w:line="196" w:lineRule="exact"/>
            </w:pPr>
            <w:r>
              <w:rPr>
                <w:rFonts w:ascii="Inter" w:hAnsi="Inter" w:cs="Inter" w:eastAsia="Inter"/>
                <w:b w:val="0"/>
                <w:i w:val="0"/>
                <w:color w:val="1A1D22"/>
                <w:sz w:val="15"/>
              </w:rPr>
              <w:t>8 px</w:t>
            </w:r>
          </w:p>
        </w:tc>
        <w:tc>
          <w:tcPr>
            <w:tcW w:type="dxa" w:w="5472"/>
            <w:shd w:val="clear" w:color="auto" w:fill="F8F6F1"/>
            <w:vAlign w:val="top"/>
          </w:tcPr>
          <w:p>
            <w:pPr>
              <w:spacing w:before="0" w:after="0" w:line="196" w:lineRule="exact"/>
            </w:pPr>
            <w:r>
              <w:rPr>
                <w:rFonts w:ascii="Inter" w:hAnsi="Inter" w:cs="Inter" w:eastAsia="Inter"/>
                <w:b w:val="0"/>
                <w:i w:val="0"/>
                <w:color w:val="1A1D22"/>
                <w:sz w:val="15"/>
              </w:rPr>
              <w:t>Interior de chips y etiquetas</w:t>
            </w:r>
          </w:p>
        </w:tc>
      </w:tr>
      <w:tr>
        <w:trPr>
          <w:cantSplit/>
        </w:trPr>
        <w:tc>
          <w:tcPr>
            <w:tcW w:type="dxa" w:w="1872"/>
            <w:vAlign w:val="top"/>
          </w:tcPr>
          <w:p>
            <w:pPr>
              <w:spacing w:before="0" w:after="0" w:line="196" w:lineRule="exact"/>
            </w:pPr>
            <w:r>
              <w:rPr>
                <w:rFonts w:ascii="Inter" w:hAnsi="Inter" w:cs="Inter" w:eastAsia="Inter"/>
                <w:b w:val="0"/>
                <w:i w:val="0"/>
                <w:color w:val="1A1D22"/>
                <w:sz w:val="15"/>
              </w:rPr>
              <w:t>--s3</w:t>
            </w:r>
          </w:p>
        </w:tc>
        <w:tc>
          <w:tcPr>
            <w:tcW w:type="dxa" w:w="2160"/>
            <w:vAlign w:val="top"/>
          </w:tcPr>
          <w:p>
            <w:pPr>
              <w:spacing w:before="0" w:after="0" w:line="196" w:lineRule="exact"/>
            </w:pPr>
            <w:r>
              <w:rPr>
                <w:rFonts w:ascii="Inter" w:hAnsi="Inter" w:cs="Inter" w:eastAsia="Inter"/>
                <w:b w:val="0"/>
                <w:i w:val="0"/>
                <w:color w:val="1A1D22"/>
                <w:sz w:val="15"/>
              </w:rPr>
              <w:t>16 px</w:t>
            </w:r>
          </w:p>
        </w:tc>
        <w:tc>
          <w:tcPr>
            <w:tcW w:type="dxa" w:w="5472"/>
            <w:vAlign w:val="top"/>
          </w:tcPr>
          <w:p>
            <w:pPr>
              <w:spacing w:before="0" w:after="0" w:line="196" w:lineRule="exact"/>
            </w:pPr>
            <w:r>
              <w:rPr>
                <w:rFonts w:ascii="Inter" w:hAnsi="Inter" w:cs="Inter" w:eastAsia="Inter"/>
                <w:b w:val="0"/>
                <w:i w:val="0"/>
                <w:color w:val="1A1D22"/>
                <w:sz w:val="15"/>
              </w:rPr>
              <w:t>Ritmo de párrafo</w:t>
            </w:r>
          </w:p>
        </w:tc>
      </w:tr>
      <w:tr>
        <w:trPr>
          <w:cantSplit/>
        </w:trPr>
        <w:tc>
          <w:tcPr>
            <w:tcW w:type="dxa" w:w="1872"/>
            <w:shd w:val="clear" w:color="auto" w:fill="F8F6F1"/>
            <w:vAlign w:val="top"/>
          </w:tcPr>
          <w:p>
            <w:pPr>
              <w:spacing w:before="0" w:after="0" w:line="196" w:lineRule="exact"/>
            </w:pPr>
            <w:r>
              <w:rPr>
                <w:rFonts w:ascii="Inter" w:hAnsi="Inter" w:cs="Inter" w:eastAsia="Inter"/>
                <w:b w:val="0"/>
                <w:i w:val="0"/>
                <w:color w:val="1A1D22"/>
                <w:sz w:val="15"/>
              </w:rPr>
              <w:t>--s4</w:t>
            </w:r>
          </w:p>
        </w:tc>
        <w:tc>
          <w:tcPr>
            <w:tcW w:type="dxa" w:w="2160"/>
            <w:shd w:val="clear" w:color="auto" w:fill="F8F6F1"/>
            <w:vAlign w:val="top"/>
          </w:tcPr>
          <w:p>
            <w:pPr>
              <w:spacing w:before="0" w:after="0" w:line="196" w:lineRule="exact"/>
            </w:pPr>
            <w:r>
              <w:rPr>
                <w:rFonts w:ascii="Inter" w:hAnsi="Inter" w:cs="Inter" w:eastAsia="Inter"/>
                <w:b w:val="0"/>
                <w:i w:val="0"/>
                <w:color w:val="1A1D22"/>
                <w:sz w:val="15"/>
              </w:rPr>
              <w:t>24 px</w:t>
            </w:r>
          </w:p>
        </w:tc>
        <w:tc>
          <w:tcPr>
            <w:tcW w:type="dxa" w:w="5472"/>
            <w:shd w:val="clear" w:color="auto" w:fill="F8F6F1"/>
            <w:vAlign w:val="top"/>
          </w:tcPr>
          <w:p>
            <w:pPr>
              <w:spacing w:before="0" w:after="0" w:line="196" w:lineRule="exact"/>
            </w:pPr>
            <w:r>
              <w:rPr>
                <w:rFonts w:ascii="Inter" w:hAnsi="Inter" w:cs="Inter" w:eastAsia="Inter"/>
                <w:b w:val="0"/>
                <w:i w:val="0"/>
                <w:color w:val="1A1D22"/>
                <w:sz w:val="15"/>
              </w:rPr>
              <w:t>Gutter de rejilla</w:t>
            </w:r>
          </w:p>
        </w:tc>
      </w:tr>
      <w:tr>
        <w:trPr>
          <w:cantSplit/>
        </w:trPr>
        <w:tc>
          <w:tcPr>
            <w:tcW w:type="dxa" w:w="1872"/>
            <w:vAlign w:val="top"/>
          </w:tcPr>
          <w:p>
            <w:pPr>
              <w:spacing w:before="0" w:after="0" w:line="196" w:lineRule="exact"/>
            </w:pPr>
            <w:r>
              <w:rPr>
                <w:rFonts w:ascii="Inter" w:hAnsi="Inter" w:cs="Inter" w:eastAsia="Inter"/>
                <w:b w:val="0"/>
                <w:i w:val="0"/>
                <w:color w:val="1A1D22"/>
                <w:sz w:val="15"/>
              </w:rPr>
              <w:t>--s5</w:t>
            </w:r>
          </w:p>
        </w:tc>
        <w:tc>
          <w:tcPr>
            <w:tcW w:type="dxa" w:w="2160"/>
            <w:vAlign w:val="top"/>
          </w:tcPr>
          <w:p>
            <w:pPr>
              <w:spacing w:before="0" w:after="0" w:line="196" w:lineRule="exact"/>
            </w:pPr>
            <w:r>
              <w:rPr>
                <w:rFonts w:ascii="Inter" w:hAnsi="Inter" w:cs="Inter" w:eastAsia="Inter"/>
                <w:b w:val="0"/>
                <w:i w:val="0"/>
                <w:color w:val="1A1D22"/>
                <w:sz w:val="15"/>
              </w:rPr>
              <w:t>32 px</w:t>
            </w:r>
          </w:p>
        </w:tc>
        <w:tc>
          <w:tcPr>
            <w:tcW w:type="dxa" w:w="5472"/>
            <w:vAlign w:val="top"/>
          </w:tcPr>
          <w:p>
            <w:pPr>
              <w:spacing w:before="0" w:after="0" w:line="196" w:lineRule="exact"/>
            </w:pPr>
            <w:r>
              <w:rPr>
                <w:rFonts w:ascii="Inter" w:hAnsi="Inter" w:cs="Inter" w:eastAsia="Inter"/>
                <w:b w:val="0"/>
                <w:i w:val="0"/>
                <w:color w:val="1A1D22"/>
                <w:sz w:val="15"/>
              </w:rPr>
              <w:t>Padding de tarjeta</w:t>
            </w:r>
          </w:p>
        </w:tc>
      </w:tr>
      <w:tr>
        <w:trPr>
          <w:cantSplit/>
        </w:trPr>
        <w:tc>
          <w:tcPr>
            <w:tcW w:type="dxa" w:w="1872"/>
            <w:shd w:val="clear" w:color="auto" w:fill="F8F6F1"/>
            <w:vAlign w:val="top"/>
          </w:tcPr>
          <w:p>
            <w:pPr>
              <w:spacing w:before="0" w:after="0" w:line="196" w:lineRule="exact"/>
            </w:pPr>
            <w:r>
              <w:rPr>
                <w:rFonts w:ascii="Inter" w:hAnsi="Inter" w:cs="Inter" w:eastAsia="Inter"/>
                <w:b w:val="0"/>
                <w:i w:val="0"/>
                <w:color w:val="1A1D22"/>
                <w:sz w:val="15"/>
              </w:rPr>
              <w:t>--s6</w:t>
            </w:r>
          </w:p>
        </w:tc>
        <w:tc>
          <w:tcPr>
            <w:tcW w:type="dxa" w:w="2160"/>
            <w:shd w:val="clear" w:color="auto" w:fill="F8F6F1"/>
            <w:vAlign w:val="top"/>
          </w:tcPr>
          <w:p>
            <w:pPr>
              <w:spacing w:before="0" w:after="0" w:line="196" w:lineRule="exact"/>
            </w:pPr>
            <w:r>
              <w:rPr>
                <w:rFonts w:ascii="Inter" w:hAnsi="Inter" w:cs="Inter" w:eastAsia="Inter"/>
                <w:b w:val="0"/>
                <w:i w:val="0"/>
                <w:color w:val="1A1D22"/>
                <w:sz w:val="15"/>
              </w:rPr>
              <w:t>48 px</w:t>
            </w:r>
          </w:p>
        </w:tc>
        <w:tc>
          <w:tcPr>
            <w:tcW w:type="dxa" w:w="5472"/>
            <w:shd w:val="clear" w:color="auto" w:fill="F8F6F1"/>
            <w:vAlign w:val="top"/>
          </w:tcPr>
          <w:p>
            <w:pPr>
              <w:spacing w:before="0" w:after="0" w:line="196" w:lineRule="exact"/>
            </w:pPr>
            <w:r>
              <w:rPr>
                <w:rFonts w:ascii="Inter" w:hAnsi="Inter" w:cs="Inter" w:eastAsia="Inter"/>
                <w:b w:val="0"/>
                <w:i w:val="0"/>
                <w:color w:val="1A1D22"/>
                <w:sz w:val="15"/>
              </w:rPr>
              <w:t>Separación entre bloques</w:t>
            </w:r>
          </w:p>
        </w:tc>
      </w:tr>
      <w:tr>
        <w:trPr>
          <w:cantSplit/>
        </w:trPr>
        <w:tc>
          <w:tcPr>
            <w:tcW w:type="dxa" w:w="1872"/>
            <w:vAlign w:val="top"/>
          </w:tcPr>
          <w:p>
            <w:pPr>
              <w:spacing w:before="0" w:after="0" w:line="196" w:lineRule="exact"/>
            </w:pPr>
            <w:r>
              <w:rPr>
                <w:rFonts w:ascii="Inter" w:hAnsi="Inter" w:cs="Inter" w:eastAsia="Inter"/>
                <w:b w:val="0"/>
                <w:i w:val="0"/>
                <w:color w:val="1A1D22"/>
                <w:sz w:val="15"/>
              </w:rPr>
              <w:t>--s7</w:t>
            </w:r>
          </w:p>
        </w:tc>
        <w:tc>
          <w:tcPr>
            <w:tcW w:type="dxa" w:w="2160"/>
            <w:vAlign w:val="top"/>
          </w:tcPr>
          <w:p>
            <w:pPr>
              <w:spacing w:before="0" w:after="0" w:line="196" w:lineRule="exact"/>
            </w:pPr>
            <w:r>
              <w:rPr>
                <w:rFonts w:ascii="Inter" w:hAnsi="Inter" w:cs="Inter" w:eastAsia="Inter"/>
                <w:b w:val="0"/>
                <w:i w:val="0"/>
                <w:color w:val="1A1D22"/>
                <w:sz w:val="15"/>
              </w:rPr>
              <w:t>64 px</w:t>
            </w:r>
          </w:p>
        </w:tc>
        <w:tc>
          <w:tcPr>
            <w:tcW w:type="dxa" w:w="5472"/>
            <w:vAlign w:val="top"/>
          </w:tcPr>
          <w:p>
            <w:pPr>
              <w:spacing w:before="0" w:after="0" w:line="196" w:lineRule="exact"/>
            </w:pPr>
            <w:r>
              <w:rPr>
                <w:rFonts w:ascii="Inter" w:hAnsi="Inter" w:cs="Inter" w:eastAsia="Inter"/>
                <w:b w:val="0"/>
                <w:i w:val="0"/>
                <w:color w:val="1A1D22"/>
                <w:sz w:val="15"/>
              </w:rPr>
              <w:t>Encabezado de sección</w:t>
            </w:r>
          </w:p>
        </w:tc>
      </w:tr>
      <w:tr>
        <w:trPr>
          <w:cantSplit/>
        </w:trPr>
        <w:tc>
          <w:tcPr>
            <w:tcW w:type="dxa" w:w="1872"/>
            <w:shd w:val="clear" w:color="auto" w:fill="F8F6F1"/>
            <w:vAlign w:val="top"/>
          </w:tcPr>
          <w:p>
            <w:pPr>
              <w:spacing w:before="0" w:after="0" w:line="196" w:lineRule="exact"/>
            </w:pPr>
            <w:r>
              <w:rPr>
                <w:rFonts w:ascii="Inter" w:hAnsi="Inter" w:cs="Inter" w:eastAsia="Inter"/>
                <w:b w:val="0"/>
                <w:i w:val="0"/>
                <w:color w:val="1A1D22"/>
                <w:sz w:val="15"/>
              </w:rPr>
              <w:t>--s8</w:t>
            </w:r>
          </w:p>
        </w:tc>
        <w:tc>
          <w:tcPr>
            <w:tcW w:type="dxa" w:w="2160"/>
            <w:shd w:val="clear" w:color="auto" w:fill="F8F6F1"/>
            <w:vAlign w:val="top"/>
          </w:tcPr>
          <w:p>
            <w:pPr>
              <w:spacing w:before="0" w:after="0" w:line="196" w:lineRule="exact"/>
            </w:pPr>
            <w:r>
              <w:rPr>
                <w:rFonts w:ascii="Inter" w:hAnsi="Inter" w:cs="Inter" w:eastAsia="Inter"/>
                <w:b w:val="0"/>
                <w:i w:val="0"/>
                <w:color w:val="1A1D22"/>
                <w:sz w:val="15"/>
              </w:rPr>
              <w:t>112 px</w:t>
            </w:r>
          </w:p>
        </w:tc>
        <w:tc>
          <w:tcPr>
            <w:tcW w:type="dxa" w:w="5472"/>
            <w:shd w:val="clear" w:color="auto" w:fill="F8F6F1"/>
            <w:vAlign w:val="top"/>
          </w:tcPr>
          <w:p>
            <w:pPr>
              <w:spacing w:before="0" w:after="0" w:line="196" w:lineRule="exact"/>
            </w:pPr>
            <w:r>
              <w:rPr>
                <w:rFonts w:ascii="Inter" w:hAnsi="Inter" w:cs="Inter" w:eastAsia="Inter"/>
                <w:b w:val="0"/>
                <w:i w:val="0"/>
                <w:color w:val="1A1D22"/>
                <w:sz w:val="15"/>
              </w:rPr>
              <w:t>Padding vertical de sección</w:t>
            </w:r>
          </w:p>
        </w:tc>
      </w:tr>
    </w:tbl>
    <w:p>
      <w:pPr>
        <w:spacing w:before="0" w:after="0" w:line="20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944"/>
        <w:gridCol w:w="3456"/>
        <w:gridCol w:w="4104"/>
      </w:tblGrid>
      <w:tr>
        <w:trPr>
          <w:cantSplit/>
          <w:tblHeader w:val="1"/>
        </w:trPr>
        <w:tc>
          <w:tcPr>
            <w:tcW w:type="dxa" w:w="194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Componente</w:t>
            </w:r>
          </w:p>
        </w:tc>
        <w:tc>
          <w:tcPr>
            <w:tcW w:type="dxa" w:w="345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Especificación</w:t>
            </w:r>
          </w:p>
        </w:tc>
        <w:tc>
          <w:tcPr>
            <w:tcW w:type="dxa" w:w="410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Comportamiento</w:t>
            </w:r>
          </w:p>
        </w:tc>
      </w:tr>
      <w:tr>
        <w:trPr>
          <w:cantSplit/>
        </w:trPr>
        <w:tc>
          <w:tcPr>
            <w:tcW w:type="dxa" w:w="1944"/>
            <w:vAlign w:val="top"/>
          </w:tcPr>
          <w:p>
            <w:pPr>
              <w:spacing w:before="0" w:after="0" w:line="188" w:lineRule="exact"/>
            </w:pPr>
            <w:r>
              <w:rPr>
                <w:rFonts w:ascii="Inter" w:hAnsi="Inter" w:cs="Inter" w:eastAsia="Inter"/>
                <w:b w:val="0"/>
                <w:i w:val="0"/>
                <w:color w:val="1A1D22"/>
                <w:sz w:val="15"/>
              </w:rPr>
              <w:t>Botón primario</w:t>
            </w:r>
          </w:p>
        </w:tc>
        <w:tc>
          <w:tcPr>
            <w:tcW w:type="dxa" w:w="3456"/>
            <w:vAlign w:val="top"/>
          </w:tcPr>
          <w:p>
            <w:pPr>
              <w:spacing w:before="0" w:after="0" w:line="188" w:lineRule="exact"/>
            </w:pPr>
            <w:r>
              <w:rPr>
                <w:rFonts w:ascii="Inter" w:hAnsi="Inter" w:cs="Inter" w:eastAsia="Inter"/>
                <w:b w:val="0"/>
                <w:i w:val="0"/>
                <w:color w:val="1A1D22"/>
                <w:sz w:val="15"/>
              </w:rPr>
              <w:t>Fondo #FF4D1F · texto #0A0B0D · Barlow Cond 700 16 px, MAYÚS, tracking .10 em · radio 2 px · padding 18 × 32 px</w:t>
            </w:r>
          </w:p>
        </w:tc>
        <w:tc>
          <w:tcPr>
            <w:tcW w:type="dxa" w:w="4104"/>
            <w:vAlign w:val="top"/>
          </w:tcPr>
          <w:p>
            <w:pPr>
              <w:spacing w:before="0" w:after="0" w:line="188" w:lineRule="exact"/>
            </w:pPr>
            <w:r>
              <w:rPr>
                <w:rFonts w:ascii="Inter" w:hAnsi="Inter" w:cs="Inter" w:eastAsia="Inter"/>
                <w:b w:val="0"/>
                <w:i w:val="0"/>
                <w:color w:val="1A1D22"/>
                <w:sz w:val="15"/>
              </w:rPr>
              <w:t>Hover: translateY(−2 px) + sombra 0 30 80 −20 rgba(0,0,0,.65)</w:t>
            </w:r>
          </w:p>
        </w:tc>
      </w:tr>
      <w:tr>
        <w:trPr>
          <w:cantSplit/>
        </w:trPr>
        <w:tc>
          <w:tcPr>
            <w:tcW w:type="dxa" w:w="1944"/>
            <w:shd w:val="clear" w:color="auto" w:fill="F8F6F1"/>
            <w:vAlign w:val="top"/>
          </w:tcPr>
          <w:p>
            <w:pPr>
              <w:spacing w:before="0" w:after="0" w:line="188" w:lineRule="exact"/>
            </w:pPr>
            <w:r>
              <w:rPr>
                <w:rFonts w:ascii="Inter" w:hAnsi="Inter" w:cs="Inter" w:eastAsia="Inter"/>
                <w:b w:val="0"/>
                <w:i w:val="0"/>
                <w:color w:val="1A1D22"/>
                <w:sz w:val="15"/>
              </w:rPr>
              <w:t>Botón secundario</w:t>
            </w:r>
          </w:p>
        </w:tc>
        <w:tc>
          <w:tcPr>
            <w:tcW w:type="dxa" w:w="3456"/>
            <w:shd w:val="clear" w:color="auto" w:fill="F8F6F1"/>
            <w:vAlign w:val="top"/>
          </w:tcPr>
          <w:p>
            <w:pPr>
              <w:spacing w:before="0" w:after="0" w:line="188" w:lineRule="exact"/>
            </w:pPr>
            <w:r>
              <w:rPr>
                <w:rFonts w:ascii="Inter" w:hAnsi="Inter" w:cs="Inter" w:eastAsia="Inter"/>
                <w:b w:val="0"/>
                <w:i w:val="0"/>
                <w:color w:val="1A1D22"/>
                <w:sz w:val="15"/>
              </w:rPr>
              <w:t>Transparente · borde 1 px rgba(255,255,255,.18) · texto crema</w:t>
            </w:r>
          </w:p>
        </w:tc>
        <w:tc>
          <w:tcPr>
            <w:tcW w:type="dxa" w:w="4104"/>
            <w:shd w:val="clear" w:color="auto" w:fill="F8F6F1"/>
            <w:vAlign w:val="top"/>
          </w:tcPr>
          <w:p>
            <w:pPr>
              <w:spacing w:before="0" w:after="0" w:line="188" w:lineRule="exact"/>
            </w:pPr>
            <w:r>
              <w:rPr>
                <w:rFonts w:ascii="Inter" w:hAnsi="Inter" w:cs="Inter" w:eastAsia="Inter"/>
                <w:b w:val="0"/>
                <w:i w:val="0"/>
                <w:color w:val="1A1D22"/>
                <w:sz w:val="15"/>
              </w:rPr>
              <w:t>Hover: borde crema al 40 %</w:t>
            </w:r>
          </w:p>
        </w:tc>
      </w:tr>
      <w:tr>
        <w:trPr>
          <w:cantSplit/>
        </w:trPr>
        <w:tc>
          <w:tcPr>
            <w:tcW w:type="dxa" w:w="1944"/>
            <w:vAlign w:val="top"/>
          </w:tcPr>
          <w:p>
            <w:pPr>
              <w:spacing w:before="0" w:after="0" w:line="188" w:lineRule="exact"/>
            </w:pPr>
            <w:r>
              <w:rPr>
                <w:rFonts w:ascii="Inter" w:hAnsi="Inter" w:cs="Inter" w:eastAsia="Inter"/>
                <w:b w:val="0"/>
                <w:i w:val="0"/>
                <w:color w:val="1A1D22"/>
                <w:sz w:val="15"/>
              </w:rPr>
              <w:t>Chip / badge</w:t>
            </w:r>
          </w:p>
        </w:tc>
        <w:tc>
          <w:tcPr>
            <w:tcW w:type="dxa" w:w="3456"/>
            <w:vAlign w:val="top"/>
          </w:tcPr>
          <w:p>
            <w:pPr>
              <w:spacing w:before="0" w:after="0" w:line="188" w:lineRule="exact"/>
            </w:pPr>
            <w:r>
              <w:rPr>
                <w:rFonts w:ascii="Inter" w:hAnsi="Inter" w:cs="Inter" w:eastAsia="Inter"/>
                <w:b w:val="0"/>
                <w:i w:val="0"/>
                <w:color w:val="1A1D22"/>
                <w:sz w:val="15"/>
              </w:rPr>
              <w:t>Radio 999 px · borde 1 px oro 45 % · Inter 600 11 px, MAYÚS, tracking .14 em</w:t>
            </w:r>
          </w:p>
        </w:tc>
        <w:tc>
          <w:tcPr>
            <w:tcW w:type="dxa" w:w="4104"/>
            <w:vAlign w:val="top"/>
          </w:tcPr>
          <w:p>
            <w:pPr>
              <w:spacing w:before="0" w:after="0" w:line="188" w:lineRule="exact"/>
            </w:pPr>
            <w:r>
              <w:rPr>
                <w:rFonts w:ascii="Inter" w:hAnsi="Inter" w:cs="Inter" w:eastAsia="Inter"/>
                <w:b w:val="0"/>
                <w:i w:val="0"/>
                <w:color w:val="1A1D22"/>
                <w:sz w:val="15"/>
              </w:rPr>
              <w:t>Solo sobre carbón</w:t>
            </w:r>
          </w:p>
        </w:tc>
      </w:tr>
      <w:tr>
        <w:trPr>
          <w:cantSplit/>
        </w:trPr>
        <w:tc>
          <w:tcPr>
            <w:tcW w:type="dxa" w:w="1944"/>
            <w:shd w:val="clear" w:color="auto" w:fill="F8F6F1"/>
            <w:vAlign w:val="top"/>
          </w:tcPr>
          <w:p>
            <w:pPr>
              <w:spacing w:before="0" w:after="0" w:line="188" w:lineRule="exact"/>
            </w:pPr>
            <w:r>
              <w:rPr>
                <w:rFonts w:ascii="Inter" w:hAnsi="Inter" w:cs="Inter" w:eastAsia="Inter"/>
                <w:b w:val="0"/>
                <w:i w:val="0"/>
                <w:color w:val="1A1D22"/>
                <w:sz w:val="15"/>
              </w:rPr>
              <w:t>Tarjeta</w:t>
            </w:r>
          </w:p>
        </w:tc>
        <w:tc>
          <w:tcPr>
            <w:tcW w:type="dxa" w:w="3456"/>
            <w:shd w:val="clear" w:color="auto" w:fill="F8F6F1"/>
            <w:vAlign w:val="top"/>
          </w:tcPr>
          <w:p>
            <w:pPr>
              <w:spacing w:before="0" w:after="0" w:line="188" w:lineRule="exact"/>
            </w:pPr>
            <w:r>
              <w:rPr>
                <w:rFonts w:ascii="Inter" w:hAnsi="Inter" w:cs="Inter" w:eastAsia="Inter"/>
                <w:b w:val="0"/>
                <w:i w:val="0"/>
                <w:color w:val="1A1D22"/>
                <w:sz w:val="15"/>
              </w:rPr>
              <w:t>Fondo #1A1D22 · borde 1 px rgba(255,255,255,.10) · radio 2 px · padding 32 px</w:t>
            </w:r>
          </w:p>
        </w:tc>
        <w:tc>
          <w:tcPr>
            <w:tcW w:type="dxa" w:w="4104"/>
            <w:shd w:val="clear" w:color="auto" w:fill="F8F6F1"/>
            <w:vAlign w:val="top"/>
          </w:tcPr>
          <w:p>
            <w:pPr>
              <w:spacing w:before="0" w:after="0" w:line="188" w:lineRule="exact"/>
            </w:pPr>
            <w:r>
              <w:rPr>
                <w:rFonts w:ascii="Inter" w:hAnsi="Inter" w:cs="Inter" w:eastAsia="Inter"/>
                <w:b w:val="0"/>
                <w:i w:val="0"/>
                <w:color w:val="1A1D22"/>
                <w:sz w:val="15"/>
              </w:rPr>
              <w:t>Hover: translateY(−4 px)</w:t>
            </w:r>
          </w:p>
        </w:tc>
      </w:tr>
      <w:tr>
        <w:trPr>
          <w:cantSplit/>
        </w:trPr>
        <w:tc>
          <w:tcPr>
            <w:tcW w:type="dxa" w:w="1944"/>
            <w:vAlign w:val="top"/>
          </w:tcPr>
          <w:p>
            <w:pPr>
              <w:spacing w:before="0" w:after="0" w:line="188" w:lineRule="exact"/>
            </w:pPr>
            <w:r>
              <w:rPr>
                <w:rFonts w:ascii="Inter" w:hAnsi="Inter" w:cs="Inter" w:eastAsia="Inter"/>
                <w:b w:val="0"/>
                <w:i w:val="0"/>
                <w:color w:val="1A1D22"/>
                <w:sz w:val="15"/>
              </w:rPr>
              <w:t>Campo de formulario</w:t>
            </w:r>
          </w:p>
        </w:tc>
        <w:tc>
          <w:tcPr>
            <w:tcW w:type="dxa" w:w="3456"/>
            <w:vAlign w:val="top"/>
          </w:tcPr>
          <w:p>
            <w:pPr>
              <w:spacing w:before="0" w:after="0" w:line="188" w:lineRule="exact"/>
            </w:pPr>
            <w:r>
              <w:rPr>
                <w:rFonts w:ascii="Inter" w:hAnsi="Inter" w:cs="Inter" w:eastAsia="Inter"/>
                <w:b w:val="0"/>
                <w:i w:val="0"/>
                <w:color w:val="1A1D22"/>
                <w:sz w:val="15"/>
              </w:rPr>
              <w:t>Fondo transparente · borde inferior 1 px · label flotante en Inter 500 12 px</w:t>
            </w:r>
          </w:p>
        </w:tc>
        <w:tc>
          <w:tcPr>
            <w:tcW w:type="dxa" w:w="4104"/>
            <w:vAlign w:val="top"/>
          </w:tcPr>
          <w:p>
            <w:pPr>
              <w:spacing w:before="0" w:after="0" w:line="188" w:lineRule="exact"/>
            </w:pPr>
            <w:r>
              <w:rPr>
                <w:rFonts w:ascii="Inter" w:hAnsi="Inter" w:cs="Inter" w:eastAsia="Inter"/>
                <w:b w:val="0"/>
                <w:i w:val="0"/>
                <w:color w:val="1A1D22"/>
                <w:sz w:val="15"/>
              </w:rPr>
              <w:t>Foco: anillo naranja 2 px + offset 2 px</w:t>
            </w:r>
          </w:p>
        </w:tc>
      </w:tr>
      <w:tr>
        <w:trPr>
          <w:cantSplit/>
        </w:trPr>
        <w:tc>
          <w:tcPr>
            <w:tcW w:type="dxa" w:w="1944"/>
            <w:shd w:val="clear" w:color="auto" w:fill="F8F6F1"/>
            <w:vAlign w:val="top"/>
          </w:tcPr>
          <w:p>
            <w:pPr>
              <w:spacing w:before="0" w:after="0" w:line="188" w:lineRule="exact"/>
            </w:pPr>
            <w:r>
              <w:rPr>
                <w:rFonts w:ascii="Inter" w:hAnsi="Inter" w:cs="Inter" w:eastAsia="Inter"/>
                <w:b w:val="0"/>
                <w:i w:val="0"/>
                <w:color w:val="1A1D22"/>
                <w:sz w:val="15"/>
              </w:rPr>
              <w:t>Acordeón FAQ</w:t>
            </w:r>
          </w:p>
        </w:tc>
        <w:tc>
          <w:tcPr>
            <w:tcW w:type="dxa" w:w="3456"/>
            <w:shd w:val="clear" w:color="auto" w:fill="F8F6F1"/>
            <w:vAlign w:val="top"/>
          </w:tcPr>
          <w:p>
            <w:pPr>
              <w:spacing w:before="0" w:after="0" w:line="188" w:lineRule="exact"/>
            </w:pPr>
            <w:r>
              <w:rPr>
                <w:rFonts w:ascii="Inter" w:hAnsi="Inter" w:cs="Inter" w:eastAsia="Inter"/>
                <w:b w:val="0"/>
                <w:i w:val="0"/>
                <w:color w:val="1A1D22"/>
                <w:sz w:val="15"/>
              </w:rPr>
              <w:t>Borde superior 1 px · icono +/− a la derecha</w:t>
            </w:r>
          </w:p>
        </w:tc>
        <w:tc>
          <w:tcPr>
            <w:tcW w:type="dxa" w:w="4104"/>
            <w:shd w:val="clear" w:color="auto" w:fill="F8F6F1"/>
            <w:vAlign w:val="top"/>
          </w:tcPr>
          <w:p>
            <w:pPr>
              <w:spacing w:before="0" w:after="0" w:line="188" w:lineRule="exact"/>
            </w:pPr>
            <w:r>
              <w:rPr>
                <w:rFonts w:ascii="Inter" w:hAnsi="Inter" w:cs="Inter" w:eastAsia="Inter"/>
                <w:b w:val="0"/>
                <w:i w:val="0"/>
                <w:color w:val="1A1D22"/>
                <w:sz w:val="15"/>
              </w:rPr>
              <w:t>aria-expanded, una sola respuesta abierta</w:t>
            </w:r>
          </w:p>
        </w:tc>
      </w:tr>
      <w:tr>
        <w:trPr>
          <w:cantSplit/>
        </w:trPr>
        <w:tc>
          <w:tcPr>
            <w:tcW w:type="dxa" w:w="1944"/>
            <w:vAlign w:val="top"/>
          </w:tcPr>
          <w:p>
            <w:pPr>
              <w:spacing w:before="0" w:after="0" w:line="188" w:lineRule="exact"/>
            </w:pPr>
            <w:r>
              <w:rPr>
                <w:rFonts w:ascii="Inter" w:hAnsi="Inter" w:cs="Inter" w:eastAsia="Inter"/>
                <w:b w:val="0"/>
                <w:i w:val="0"/>
                <w:color w:val="1A1D22"/>
                <w:sz w:val="15"/>
              </w:rPr>
              <w:t>Marquesina</w:t>
            </w:r>
          </w:p>
        </w:tc>
        <w:tc>
          <w:tcPr>
            <w:tcW w:type="dxa" w:w="3456"/>
            <w:vAlign w:val="top"/>
          </w:tcPr>
          <w:p>
            <w:pPr>
              <w:spacing w:before="0" w:after="0" w:line="188" w:lineRule="exact"/>
            </w:pPr>
            <w:r>
              <w:rPr>
                <w:rFonts w:ascii="Inter" w:hAnsi="Inter" w:cs="Inter" w:eastAsia="Inter"/>
                <w:b w:val="0"/>
                <w:i w:val="0"/>
                <w:color w:val="1A1D22"/>
                <w:sz w:val="15"/>
              </w:rPr>
              <w:t>Barlow Cond 700, palabras separadas por ✦</w:t>
            </w:r>
          </w:p>
        </w:tc>
        <w:tc>
          <w:tcPr>
            <w:tcW w:type="dxa" w:w="4104"/>
            <w:vAlign w:val="top"/>
          </w:tcPr>
          <w:p>
            <w:pPr>
              <w:spacing w:before="0" w:after="0" w:line="188" w:lineRule="exact"/>
            </w:pPr>
            <w:r>
              <w:rPr>
                <w:rFonts w:ascii="Inter" w:hAnsi="Inter" w:cs="Inter" w:eastAsia="Inter"/>
                <w:b w:val="0"/>
                <w:i w:val="0"/>
                <w:color w:val="1A1D22"/>
                <w:sz w:val="15"/>
              </w:rPr>
              <w:t>32 s linear infinite · pausa en hover</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04</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DIRECCIÓN DE ARTE</w:t>
      </w:r>
    </w:p>
    <w:p>
      <w:pPr>
        <w:keepNext/>
        <w:spacing w:before="0" w:after="0" w:line="550" w:lineRule="exact"/>
      </w:pPr>
      <w:r>
        <w:rPr>
          <w:rFonts w:ascii="Barlow Condensed" w:hAnsi="Barlow Condensed" w:cs="Barlow Condensed" w:eastAsia="Barlow Condensed"/>
          <w:b/>
          <w:i w:val="0"/>
          <w:color w:val="0A0B0D"/>
          <w:spacing w:val="-5"/>
          <w:sz w:val="60"/>
        </w:rPr>
        <w:t>QUE PAREZCA</w:t>
      </w:r>
    </w:p>
    <w:p>
      <w:pPr>
        <w:keepNext/>
        <w:spacing w:before="0" w:after="0" w:line="550" w:lineRule="exact"/>
      </w:pPr>
      <w:r>
        <w:rPr>
          <w:rFonts w:ascii="Barlow Condensed" w:hAnsi="Barlow Condensed" w:cs="Barlow Condensed" w:eastAsia="Barlow Condensed"/>
          <w:b/>
          <w:i w:val="0"/>
          <w:color w:val="0A0B0D"/>
          <w:spacing w:val="-5"/>
          <w:sz w:val="60"/>
        </w:rPr>
        <w:t>UNA CANCHA.</w:t>
      </w:r>
    </w:p>
    <w:p>
      <w:pPr>
        <w:spacing w:before="240" w:after="0" w:line="304" w:lineRule="exact"/>
        <w:ind w:right="1296"/>
      </w:pPr>
      <w:r>
        <w:rPr>
          <w:rFonts w:ascii="Inter" w:hAnsi="Inter" w:cs="Inter" w:eastAsia="Inter"/>
          <w:b w:val="0"/>
          <w:i w:val="0"/>
          <w:color w:val="4E545C"/>
          <w:sz w:val="20"/>
        </w:rPr>
        <w:t>Tres materiales y nada más: fotografía real tratada como documento, tres piezas 3D secundarias y gráficos tácticos 2D. Si un elemento decorativo no aporta evidencia, se elimina.</w:t>
      </w:r>
    </w:p>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140" w:type="dxa"/>
        </w:tblCellMar>
        <w:tblLayout w:type="fixed"/>
        <w:tblLook w:val="0000" w:firstRow="0" w:lastRow="0" w:firstColumn="0" w:lastColumn="0" w:noHBand="1" w:noVBand="1"/>
      </w:tblPr>
      <w:tblGrid>
        <w:gridCol w:w="4968"/>
        <w:gridCol w:w="4536"/>
      </w:tblGrid>
      <w:tr>
        <w:tc>
          <w:tcPr>
            <w:tcW w:type="dxa" w:w="4968"/>
          </w:tcPr>
          <w:p>
            <w:pPr>
              <w:spacing w:before="0" w:after="60" w:line="300" w:lineRule="exact"/>
            </w:pPr>
            <w:r>
              <w:rPr>
                <w:rFonts w:ascii="Barlow Condensed SemiBold" w:hAnsi="Barlow Condensed SemiBold" w:cs="Barlow Condensed SemiBold" w:eastAsia="Barlow Condensed SemiBold"/>
                <w:b w:val="0"/>
                <w:i w:val="0"/>
                <w:caps w:val="1"/>
                <w:color w:val="0A0B0D"/>
                <w:spacing w:val="20"/>
                <w:sz w:val="20"/>
              </w:rPr>
              <w:t>FOTOGRAFÍA · EL ARCHIVO, NO EL STOCK</w:t>
            </w:r>
          </w:p>
          <w:p>
            <w:pPr>
              <w:spacing w:before="0" w:after="160" w:line="268" w:lineRule="exact"/>
            </w:pPr>
            <w:r>
              <w:rPr>
                <w:rFonts w:ascii="Inter" w:hAnsi="Inter" w:cs="Inter" w:eastAsia="Inter"/>
                <w:b w:val="0"/>
                <w:i w:val="0"/>
                <w:color w:val="1A1D22"/>
                <w:sz w:val="18"/>
              </w:rPr>
              <w:t>Contraste alto, negros profundos, saturación contenida (−10) y grano fino de película al 4 %. Luz dura de cancha, sombras marcadas, encuadres que cortan el cuerpo como un reportaje deportivo. Nada de sonrisas a cámara.</w:t>
            </w:r>
          </w:p>
          <w:p>
            <w:pPr>
              <w:spacing w:before="0" w:after="40" w:line="232" w:lineRule="exact"/>
            </w:pPr>
            <w:r>
              <w:rPr>
                <w:rFonts w:ascii="Inter SemiBold" w:hAnsi="Inter SemiBold" w:cs="Inter SemiBold" w:eastAsia="Inter SemiBold"/>
                <w:b w:val="0"/>
                <w:i w:val="0"/>
                <w:caps w:val="1"/>
                <w:color w:val="8A6416"/>
                <w:spacing w:val="24"/>
                <w:sz w:val="13"/>
              </w:rPr>
              <w:t xml:space="preserve">RECORTES  </w:t>
            </w:r>
            <w:r>
              <w:rPr>
                <w:rFonts w:ascii="Inter" w:hAnsi="Inter" w:cs="Inter" w:eastAsia="Inter"/>
                <w:b w:val="0"/>
                <w:i w:val="0"/>
                <w:color w:val="4E545C"/>
                <w:sz w:val="17"/>
              </w:rPr>
              <w:t>4:5 verticales · 3:4 galería</w:t>
            </w:r>
          </w:p>
          <w:p>
            <w:pPr>
              <w:spacing w:before="0" w:after="40" w:line="232" w:lineRule="exact"/>
            </w:pPr>
            <w:r>
              <w:rPr>
                <w:rFonts w:ascii="Inter SemiBold" w:hAnsi="Inter SemiBold" w:cs="Inter SemiBold" w:eastAsia="Inter SemiBold"/>
                <w:b w:val="0"/>
                <w:i w:val="0"/>
                <w:caps w:val="1"/>
                <w:color w:val="8A6416"/>
                <w:spacing w:val="24"/>
                <w:sz w:val="13"/>
              </w:rPr>
              <w:t xml:space="preserve">HERO  </w:t>
            </w:r>
            <w:r>
              <w:rPr>
                <w:rFonts w:ascii="Inter" w:hAnsi="Inter" w:cs="Inter" w:eastAsia="Inter"/>
                <w:b w:val="0"/>
                <w:i w:val="0"/>
                <w:color w:val="4E545C"/>
                <w:sz w:val="17"/>
              </w:rPr>
              <w:t>máscara diagonal + marco oro 1 px</w:t>
            </w:r>
          </w:p>
          <w:p>
            <w:pPr>
              <w:spacing w:before="0" w:after="40" w:line="232" w:lineRule="exact"/>
            </w:pPr>
            <w:r>
              <w:rPr>
                <w:rFonts w:ascii="Inter SemiBold" w:hAnsi="Inter SemiBold" w:cs="Inter SemiBold" w:eastAsia="Inter SemiBold"/>
                <w:b w:val="0"/>
                <w:i w:val="0"/>
                <w:caps w:val="1"/>
                <w:color w:val="8A6416"/>
                <w:spacing w:val="24"/>
                <w:sz w:val="13"/>
              </w:rPr>
              <w:t xml:space="preserve">GALERÍA  </w:t>
            </w:r>
            <w:r>
              <w:rPr>
                <w:rFonts w:ascii="Inter" w:hAnsi="Inter" w:cs="Inter" w:eastAsia="Inter"/>
                <w:b w:val="0"/>
                <w:i w:val="0"/>
                <w:color w:val="4E545C"/>
                <w:sz w:val="17"/>
              </w:rPr>
              <w:t>B/N por defecto, color al hover</w:t>
            </w:r>
          </w:p>
          <w:p>
            <w:pPr>
              <w:spacing w:before="0" w:after="40" w:line="232" w:lineRule="exact"/>
            </w:pPr>
            <w:r>
              <w:rPr>
                <w:rFonts w:ascii="Inter SemiBold" w:hAnsi="Inter SemiBold" w:cs="Inter SemiBold" w:eastAsia="Inter SemiBold"/>
                <w:b w:val="0"/>
                <w:i w:val="0"/>
                <w:caps w:val="1"/>
                <w:color w:val="8A6416"/>
                <w:spacing w:val="24"/>
                <w:sz w:val="13"/>
              </w:rPr>
              <w:t xml:space="preserve">GRANO  </w:t>
            </w:r>
            <w:r>
              <w:rPr>
                <w:rFonts w:ascii="Inter" w:hAnsi="Inter" w:cs="Inter" w:eastAsia="Inter"/>
                <w:b w:val="0"/>
                <w:i w:val="0"/>
                <w:color w:val="4E545C"/>
                <w:sz w:val="17"/>
              </w:rPr>
              <w:t>film 4 % · sin HDR</w:t>
            </w:r>
          </w:p>
        </w:tc>
        <w:tc>
          <w:tcPr>
            <w:tcW w:type="dxa" w:w="4536"/>
            <w:tcMar>
              <w:top w:w="0" w:type="dxa"/>
              <w:left w:w="0" w:type="dxa"/>
              <w:bottom w:w="0" w:type="dxa"/>
              <w:right w:w="0" w:type="dxa"/>
            </w:tcMar>
          </w:tcPr>
          <w:p>
            <w:pPr>
              <w:spacing w:before="0" w:after="80" w:line="240" w:lineRule="auto"/>
              <w:jc w:val="center"/>
            </w:pPr>
            <w:r>
              <w:drawing>
                <wp:inline xmlns:a="http://schemas.openxmlformats.org/drawingml/2006/main" xmlns:pic="http://schemas.openxmlformats.org/drawingml/2006/picture">
                  <wp:extent cx="2487168" cy="3104999"/>
                  <wp:docPr id="2" name="Picture 2"/>
                  <wp:cNvGraphicFramePr>
                    <a:graphicFrameLocks noChangeAspect="1"/>
                  </wp:cNvGraphicFramePr>
                  <a:graphic>
                    <a:graphicData uri="http://schemas.openxmlformats.org/drawingml/2006/picture">
                      <pic:pic>
                        <pic:nvPicPr>
                          <pic:cNvPr id="0" name="doc-hero-retrato.jpg"/>
                          <pic:cNvPicPr/>
                        </pic:nvPicPr>
                        <pic:blipFill>
                          <a:blip r:embed="rId12"/>
                          <a:stretch>
                            <a:fillRect/>
                          </a:stretch>
                        </pic:blipFill>
                        <pic:spPr>
                          <a:xfrm>
                            <a:off x="0" y="0"/>
                            <a:ext cx="2487168" cy="3104999"/>
                          </a:xfrm>
                          <a:prstGeom prst="rect"/>
                        </pic:spPr>
                      </pic:pic>
                    </a:graphicData>
                  </a:graphic>
                </wp:inline>
              </w:drawing>
            </w:r>
          </w:p>
          <w:p>
            <w:pPr>
              <w:spacing w:before="0" w:after="0" w:line="188" w:lineRule="exact"/>
              <w:jc w:val="center"/>
            </w:pPr>
            <w:r>
              <w:rPr>
                <w:rFonts w:ascii="Inter" w:hAnsi="Inter" w:cs="Inter" w:eastAsia="Inter"/>
                <w:b w:val="0"/>
                <w:i/>
                <w:color w:val="4E545C"/>
                <w:sz w:val="13"/>
              </w:rPr>
              <w:t>Hero · retrato 4:5 con máscara diagonal</w:t>
            </w:r>
          </w:p>
        </w:tc>
      </w:tr>
    </w:tbl>
    <w:p>
      <w:pPr>
        <w:spacing w:before="0" w:after="0" w:line="240" w:lineRule="exact"/>
      </w:pPr>
    </w:p>
    <w:p>
      <w:pPr>
        <w:keepNext/>
        <w:spacing w:before="240" w:after="120" w:line="300" w:lineRule="exact"/>
      </w:pPr>
      <w:r>
        <w:rPr>
          <w:rFonts w:ascii="Barlow Condensed SemiBold" w:hAnsi="Barlow Condensed SemiBold" w:cs="Barlow Condensed SemiBold" w:eastAsia="Barlow Condensed SemiBold"/>
          <w:b w:val="0"/>
          <w:i w:val="0"/>
          <w:caps w:val="1"/>
          <w:color w:val="0A0B0D"/>
          <w:spacing w:val="22"/>
          <w:sz w:val="21"/>
        </w:rPr>
        <w:t>EL ARCHIVO SE REVELA</w:t>
      </w:r>
    </w:p>
    <w:p>
      <w:pPr>
        <w:spacing w:before="0" w:after="140" w:line="288" w:lineRule="exact"/>
        <w:ind w:right="288"/>
      </w:pPr>
      <w:r>
        <w:rPr>
          <w:rFonts w:ascii="Inter" w:hAnsi="Inter" w:cs="Inter" w:eastAsia="Inter"/>
          <w:b w:val="0"/>
          <w:i w:val="0"/>
          <w:color w:val="1A1D22"/>
          <w:sz w:val="19"/>
        </w:rPr>
        <w:t>La galería se entrega en blanco y negro y revela su color al pasar el cursor. Es un gesto narrativo, no un efecto: la página muestra primero el documento y solo entrega la memoria cuando el visitante demuestra interés.</w:t>
      </w:r>
    </w:p>
    <w:tbl>
      <w:tblPr>
        <w:tblW w:w="9360"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60" w:type="dxa"/>
        </w:tblCellMar>
        <w:tblLayout w:type="fixed"/>
        <w:tblLook w:val="0000" w:firstRow="0" w:lastRow="0" w:firstColumn="0" w:lastColumn="0" w:noHBand="1" w:noVBand="1"/>
      </w:tblPr>
      <w:tblGrid>
        <w:gridCol w:w="4680"/>
        <w:gridCol w:w="4680"/>
      </w:tblGrid>
      <w:tr>
        <w:tc>
          <w:tcPr>
            <w:tcW w:type="dxa" w:w="4680"/>
            <w:tcMar>
              <w:top w:w="0" w:type="dxa"/>
              <w:left w:w="90" w:type="dxa"/>
              <w:bottom w:w="0" w:type="dxa"/>
              <w:right w:w="90" w:type="dxa"/>
            </w:tcMar>
          </w:tcPr>
          <w:p>
            <w:pPr>
              <w:spacing w:before="0" w:after="0" w:line="240" w:lineRule="auto"/>
            </w:pPr>
            <w:r>
              <w:drawing>
                <wp:inline xmlns:a="http://schemas.openxmlformats.org/drawingml/2006/main" xmlns:pic="http://schemas.openxmlformats.org/drawingml/2006/picture">
                  <wp:extent cx="2852928" cy="2139696"/>
                  <wp:docPr id="3" name="Picture 3"/>
                  <wp:cNvGraphicFramePr>
                    <a:graphicFrameLocks noChangeAspect="1"/>
                  </wp:cNvGraphicFramePr>
                  <a:graphic>
                    <a:graphicData uri="http://schemas.openxmlformats.org/drawingml/2006/picture">
                      <pic:pic>
                        <pic:nvPicPr>
                          <pic:cNvPr id="0" name="doc-equipo-bw.jpg"/>
                          <pic:cNvPicPr/>
                        </pic:nvPicPr>
                        <pic:blipFill>
                          <a:blip r:embed="rId13"/>
                          <a:stretch>
                            <a:fillRect/>
                          </a:stretch>
                        </pic:blipFill>
                        <pic:spPr>
                          <a:xfrm>
                            <a:off x="0" y="0"/>
                            <a:ext cx="2852928" cy="2139696"/>
                          </a:xfrm>
                          <a:prstGeom prst="rect"/>
                        </pic:spPr>
                      </pic:pic>
                    </a:graphicData>
                  </a:graphic>
                </wp:inline>
              </w:drawing>
            </w:r>
          </w:p>
          <w:p>
            <w:pPr>
              <w:spacing w:before="100" w:after="0" w:line="188" w:lineRule="exact"/>
            </w:pPr>
            <w:r>
              <w:rPr>
                <w:rFonts w:ascii="Inter" w:hAnsi="Inter" w:cs="Inter" w:eastAsia="Inter"/>
                <w:b w:val="0"/>
                <w:i/>
                <w:color w:val="4E545C"/>
                <w:sz w:val="13"/>
              </w:rPr>
              <w:t>01 · Por defecto: archivo en B/N</w:t>
            </w:r>
          </w:p>
        </w:tc>
        <w:tc>
          <w:tcPr>
            <w:tcW w:type="dxa" w:w="4680"/>
            <w:tcMar>
              <w:top w:w="0" w:type="dxa"/>
              <w:left w:w="90" w:type="dxa"/>
              <w:bottom w:w="0" w:type="dxa"/>
              <w:right w:w="90" w:type="dxa"/>
            </w:tcMar>
          </w:tcPr>
          <w:p>
            <w:pPr>
              <w:spacing w:before="0" w:after="0" w:line="240" w:lineRule="auto"/>
            </w:pPr>
            <w:r>
              <w:drawing>
                <wp:inline xmlns:a="http://schemas.openxmlformats.org/drawingml/2006/main" xmlns:pic="http://schemas.openxmlformats.org/drawingml/2006/picture">
                  <wp:extent cx="2852928" cy="2139696"/>
                  <wp:docPr id="4" name="Picture 4"/>
                  <wp:cNvGraphicFramePr>
                    <a:graphicFrameLocks noChangeAspect="1"/>
                  </wp:cNvGraphicFramePr>
                  <a:graphic>
                    <a:graphicData uri="http://schemas.openxmlformats.org/drawingml/2006/picture">
                      <pic:pic>
                        <pic:nvPicPr>
                          <pic:cNvPr id="0" name="doc-equipo-color.jpg"/>
                          <pic:cNvPicPr/>
                        </pic:nvPicPr>
                        <pic:blipFill>
                          <a:blip r:embed="rId14"/>
                          <a:stretch>
                            <a:fillRect/>
                          </a:stretch>
                        </pic:blipFill>
                        <pic:spPr>
                          <a:xfrm>
                            <a:off x="0" y="0"/>
                            <a:ext cx="2852928" cy="2139696"/>
                          </a:xfrm>
                          <a:prstGeom prst="rect"/>
                        </pic:spPr>
                      </pic:pic>
                    </a:graphicData>
                  </a:graphic>
                </wp:inline>
              </w:drawing>
            </w:r>
          </w:p>
          <w:p>
            <w:pPr>
              <w:spacing w:before="100" w:after="0" w:line="188" w:lineRule="exact"/>
            </w:pPr>
            <w:r>
              <w:rPr>
                <w:rFonts w:ascii="Inter" w:hAnsi="Inter" w:cs="Inter" w:eastAsia="Inter"/>
                <w:b w:val="0"/>
                <w:i/>
                <w:color w:val="4E545C"/>
                <w:sz w:val="13"/>
              </w:rPr>
              <w:t>02 · Hover: el archivo se revela</w:t>
            </w:r>
          </w:p>
        </w:tc>
      </w:tr>
    </w:tbl>
    <w:p>
      <w:pPr>
        <w:keepNext/>
        <w:spacing w:before="360" w:after="120" w:line="300" w:lineRule="exact"/>
      </w:pPr>
      <w:r>
        <w:rPr>
          <w:rFonts w:ascii="Barlow Condensed SemiBold" w:hAnsi="Barlow Condensed SemiBold" w:cs="Barlow Condensed SemiBold" w:eastAsia="Barlow Condensed SemiBold"/>
          <w:b w:val="0"/>
          <w:i w:val="0"/>
          <w:caps w:val="1"/>
          <w:color w:val="0A0B0D"/>
          <w:spacing w:val="22"/>
          <w:sz w:val="21"/>
        </w:rPr>
        <w:t>ELEMENTOS 3D: TRES PIEZAS, NUNCA PROTAGONISTAS</w:t>
      </w:r>
    </w:p>
    <w:p>
      <w:pPr>
        <w:spacing w:before="0" w:after="140" w:line="288" w:lineRule="exact"/>
        <w:ind w:right="288"/>
      </w:pPr>
      <w:r>
        <w:rPr>
          <w:rFonts w:ascii="Inter" w:hAnsi="Inter" w:cs="Inter" w:eastAsia="Inter"/>
          <w:b w:val="0"/>
          <w:i w:val="0"/>
          <w:color w:val="1A1D22"/>
          <w:sz w:val="19"/>
        </w:rPr>
        <w:t>Las piezas 3D existen para dar profundidad a la foto, no para reemplazarla. Son secundarias, oscuras y rugosas: materiales gastados, no plásticos de catálogo. La regla es simple: si una pieza compite con el retrato, se elimina.</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656"/>
        <w:gridCol w:w="1800"/>
        <w:gridCol w:w="2376"/>
        <w:gridCol w:w="2088"/>
        <w:gridCol w:w="1584"/>
      </w:tblGrid>
      <w:tr>
        <w:trPr>
          <w:cantSplit/>
          <w:tblHeader w:val="1"/>
        </w:trPr>
        <w:tc>
          <w:tcPr>
            <w:tcW w:type="dxa" w:w="1656"/>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Elemento</w:t>
            </w:r>
          </w:p>
        </w:tc>
        <w:tc>
          <w:tcPr>
            <w:tcW w:type="dxa" w:w="1800"/>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Dónde</w:t>
            </w:r>
          </w:p>
        </w:tc>
        <w:tc>
          <w:tcPr>
            <w:tcW w:type="dxa" w:w="2376"/>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Material y geometría</w:t>
            </w:r>
          </w:p>
        </w:tc>
        <w:tc>
          <w:tcPr>
            <w:tcW w:type="dxa" w:w="2088"/>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Luces</w:t>
            </w:r>
          </w:p>
        </w:tc>
        <w:tc>
          <w:tcPr>
            <w:tcW w:type="dxa" w:w="1584"/>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Cámara / export</w:t>
            </w:r>
          </w:p>
        </w:tc>
      </w:tr>
      <w:tr>
        <w:trPr>
          <w:cantSplit/>
        </w:trPr>
        <w:tc>
          <w:tcPr>
            <w:tcW w:type="dxa" w:w="1656"/>
            <w:vAlign w:val="top"/>
          </w:tcPr>
          <w:p>
            <w:pPr>
              <w:keepNext/>
              <w:spacing w:before="0" w:after="0" w:line="184" w:lineRule="exact"/>
            </w:pPr>
            <w:r>
              <w:rPr>
                <w:rFonts w:ascii="Inter" w:hAnsi="Inter" w:cs="Inter" w:eastAsia="Inter"/>
                <w:b w:val="0"/>
                <w:i w:val="0"/>
                <w:color w:val="1A1D22"/>
                <w:sz w:val="14"/>
              </w:rPr>
              <w:t>Balón flotante</w:t>
            </w:r>
          </w:p>
        </w:tc>
        <w:tc>
          <w:tcPr>
            <w:tcW w:type="dxa" w:w="1800"/>
            <w:vAlign w:val="top"/>
          </w:tcPr>
          <w:p>
            <w:pPr>
              <w:keepNext/>
              <w:spacing w:before="0" w:after="0" w:line="184" w:lineRule="exact"/>
            </w:pPr>
            <w:r>
              <w:rPr>
                <w:rFonts w:ascii="Inter" w:hAnsi="Inter" w:cs="Inter" w:eastAsia="Inter"/>
                <w:b w:val="0"/>
                <w:i w:val="0"/>
                <w:color w:val="1A1D22"/>
                <w:sz w:val="14"/>
              </w:rPr>
              <w:t>Hero, detrás del retrato, 180–220 px</w:t>
            </w:r>
          </w:p>
        </w:tc>
        <w:tc>
          <w:tcPr>
            <w:tcW w:type="dxa" w:w="2376"/>
            <w:vAlign w:val="top"/>
          </w:tcPr>
          <w:p>
            <w:pPr>
              <w:keepNext/>
              <w:spacing w:before="0" w:after="0" w:line="184" w:lineRule="exact"/>
            </w:pPr>
            <w:r>
              <w:rPr>
                <w:rFonts w:ascii="Inter" w:hAnsi="Inter" w:cs="Inter" w:eastAsia="Inter"/>
                <w:b w:val="0"/>
                <w:i w:val="0"/>
                <w:color w:val="1A1D22"/>
                <w:sz w:val="14"/>
              </w:rPr>
              <w:t>Cuero naranja #FF4D1F con desgaste sutil; esfera con costuras modeladas</w:t>
            </w:r>
          </w:p>
        </w:tc>
        <w:tc>
          <w:tcPr>
            <w:tcW w:type="dxa" w:w="2088"/>
            <w:vAlign w:val="top"/>
          </w:tcPr>
          <w:p>
            <w:pPr>
              <w:keepNext/>
              <w:spacing w:before="0" w:after="0" w:line="184" w:lineRule="exact"/>
            </w:pPr>
            <w:r>
              <w:rPr>
                <w:rFonts w:ascii="Inter" w:hAnsi="Inter" w:cs="Inter" w:eastAsia="Inter"/>
                <w:b w:val="0"/>
                <w:i w:val="0"/>
                <w:color w:val="1A1D22"/>
                <w:sz w:val="14"/>
              </w:rPr>
              <w:t>Key lateral dura + rim light frío</w:t>
            </w:r>
          </w:p>
        </w:tc>
        <w:tc>
          <w:tcPr>
            <w:tcW w:type="dxa" w:w="1584"/>
            <w:vAlign w:val="top"/>
          </w:tcPr>
          <w:p>
            <w:pPr>
              <w:keepNext/>
              <w:spacing w:before="0" w:after="0" w:line="184" w:lineRule="exact"/>
            </w:pPr>
            <w:r>
              <w:rPr>
                <w:rFonts w:ascii="Inter" w:hAnsi="Inter" w:cs="Inter" w:eastAsia="Inter"/>
                <w:b w:val="0"/>
                <w:i w:val="0"/>
                <w:color w:val="1A1D22"/>
                <w:sz w:val="14"/>
              </w:rPr>
              <w:t>50 mm · PNG alfa · WebP &lt; 300 KB</w:t>
            </w:r>
          </w:p>
        </w:tc>
      </w:tr>
      <w:tr>
        <w:trPr>
          <w:cantSplit/>
        </w:trPr>
        <w:tc>
          <w:tcPr>
            <w:tcW w:type="dxa" w:w="1656"/>
            <w:shd w:val="clear" w:color="auto" w:fill="F8F6F1"/>
            <w:vAlign w:val="top"/>
          </w:tcPr>
          <w:p>
            <w:pPr>
              <w:keepNext/>
              <w:spacing w:before="0" w:after="0" w:line="184" w:lineRule="exact"/>
            </w:pPr>
            <w:r>
              <w:rPr>
                <w:rFonts w:ascii="Inter" w:hAnsi="Inter" w:cs="Inter" w:eastAsia="Inter"/>
                <w:b w:val="0"/>
                <w:i w:val="0"/>
                <w:color w:val="1A1D22"/>
                <w:sz w:val="14"/>
              </w:rPr>
              <w:t>Pizarra táctica isométrica</w:t>
            </w:r>
          </w:p>
        </w:tc>
        <w:tc>
          <w:tcPr>
            <w:tcW w:type="dxa" w:w="1800"/>
            <w:shd w:val="clear" w:color="auto" w:fill="F8F6F1"/>
            <w:vAlign w:val="top"/>
          </w:tcPr>
          <w:p>
            <w:pPr>
              <w:keepNext/>
              <w:spacing w:before="0" w:after="0" w:line="184" w:lineRule="exact"/>
            </w:pPr>
            <w:r>
              <w:rPr>
                <w:rFonts w:ascii="Inter" w:hAnsi="Inter" w:cs="Inter" w:eastAsia="Inter"/>
                <w:b w:val="0"/>
                <w:i w:val="0"/>
                <w:color w:val="1A1D22"/>
                <w:sz w:val="14"/>
              </w:rPr>
              <w:t>Metodología, sangrando el borde derecho</w:t>
            </w:r>
          </w:p>
        </w:tc>
        <w:tc>
          <w:tcPr>
            <w:tcW w:type="dxa" w:w="2376"/>
            <w:shd w:val="clear" w:color="auto" w:fill="F8F6F1"/>
            <w:vAlign w:val="top"/>
          </w:tcPr>
          <w:p>
            <w:pPr>
              <w:keepNext/>
              <w:spacing w:before="0" w:after="0" w:line="184" w:lineRule="exact"/>
            </w:pPr>
            <w:r>
              <w:rPr>
                <w:rFonts w:ascii="Inter" w:hAnsi="Inter" w:cs="Inter" w:eastAsia="Inter"/>
                <w:b w:val="0"/>
                <w:i w:val="0"/>
                <w:color w:val="1A1D22"/>
                <w:sz w:val="14"/>
              </w:rPr>
              <w:t>Tablero 1400 × 900, isometría 30°; imanes circulares naranja/gris, flechas de corte en oro</w:t>
            </w:r>
          </w:p>
        </w:tc>
        <w:tc>
          <w:tcPr>
            <w:tcW w:type="dxa" w:w="2088"/>
            <w:shd w:val="clear" w:color="auto" w:fill="F8F6F1"/>
            <w:vAlign w:val="top"/>
          </w:tcPr>
          <w:p>
            <w:pPr>
              <w:keepNext/>
              <w:spacing w:before="0" w:after="0" w:line="184" w:lineRule="exact"/>
            </w:pPr>
            <w:r>
              <w:rPr>
                <w:rFonts w:ascii="Inter" w:hAnsi="Inter" w:cs="Inter" w:eastAsia="Inter"/>
                <w:b w:val="0"/>
                <w:i w:val="0"/>
                <w:color w:val="1A1D22"/>
                <w:sz w:val="14"/>
              </w:rPr>
              <w:t>Luz cenital suave + fill</w:t>
            </w:r>
          </w:p>
        </w:tc>
        <w:tc>
          <w:tcPr>
            <w:tcW w:type="dxa" w:w="1584"/>
            <w:shd w:val="clear" w:color="auto" w:fill="F8F6F1"/>
            <w:vAlign w:val="top"/>
          </w:tcPr>
          <w:p>
            <w:pPr>
              <w:keepNext/>
              <w:spacing w:before="0" w:after="0" w:line="184" w:lineRule="exact"/>
            </w:pPr>
            <w:r>
              <w:rPr>
                <w:rFonts w:ascii="Inter" w:hAnsi="Inter" w:cs="Inter" w:eastAsia="Inter"/>
                <w:b w:val="0"/>
                <w:i w:val="0"/>
                <w:color w:val="1A1D22"/>
                <w:sz w:val="14"/>
              </w:rPr>
              <w:t>Orto · fondo transparente</w:t>
            </w:r>
          </w:p>
        </w:tc>
      </w:tr>
      <w:tr>
        <w:trPr>
          <w:cantSplit/>
        </w:trPr>
        <w:tc>
          <w:tcPr>
            <w:tcW w:type="dxa" w:w="1656"/>
            <w:vAlign w:val="top"/>
          </w:tcPr>
          <w:p>
            <w:pPr>
              <w:spacing w:before="0" w:after="0" w:line="184" w:lineRule="exact"/>
            </w:pPr>
            <w:r>
              <w:rPr>
                <w:rFonts w:ascii="Inter" w:hAnsi="Inter" w:cs="Inter" w:eastAsia="Inter"/>
                <w:b w:val="0"/>
                <w:i w:val="0"/>
                <w:color w:val="1A1D22"/>
                <w:sz w:val="14"/>
              </w:rPr>
              <w:t>Trofeo estilizado</w:t>
            </w:r>
          </w:p>
        </w:tc>
        <w:tc>
          <w:tcPr>
            <w:tcW w:type="dxa" w:w="1800"/>
            <w:vAlign w:val="top"/>
          </w:tcPr>
          <w:p>
            <w:pPr>
              <w:spacing w:before="0" w:after="0" w:line="184" w:lineRule="exact"/>
            </w:pPr>
            <w:r>
              <w:rPr>
                <w:rFonts w:ascii="Inter" w:hAnsi="Inter" w:cs="Inter" w:eastAsia="Inter"/>
                <w:b w:val="0"/>
                <w:i w:val="0"/>
                <w:color w:val="1A1D22"/>
                <w:sz w:val="14"/>
              </w:rPr>
              <w:t>Logros, junto al contador de 9 campeonatos, 260 px</w:t>
            </w:r>
          </w:p>
        </w:tc>
        <w:tc>
          <w:tcPr>
            <w:tcW w:type="dxa" w:w="2376"/>
            <w:vAlign w:val="top"/>
          </w:tcPr>
          <w:p>
            <w:pPr>
              <w:spacing w:before="0" w:after="0" w:line="184" w:lineRule="exact"/>
            </w:pPr>
            <w:r>
              <w:rPr>
                <w:rFonts w:ascii="Inter" w:hAnsi="Inter" w:cs="Inter" w:eastAsia="Inter"/>
                <w:b w:val="0"/>
                <w:i w:val="0"/>
                <w:color w:val="1A1D22"/>
                <w:sz w:val="14"/>
              </w:rPr>
              <w:t>Low-poly, oro mate #E9B44C, sin brillo especular alto</w:t>
            </w:r>
          </w:p>
        </w:tc>
        <w:tc>
          <w:tcPr>
            <w:tcW w:type="dxa" w:w="2088"/>
            <w:vAlign w:val="top"/>
          </w:tcPr>
          <w:p>
            <w:pPr>
              <w:spacing w:before="0" w:after="0" w:line="184" w:lineRule="exact"/>
            </w:pPr>
            <w:r>
              <w:rPr>
                <w:rFonts w:ascii="Inter" w:hAnsi="Inter" w:cs="Inter" w:eastAsia="Inter"/>
                <w:b w:val="0"/>
                <w:i w:val="0"/>
                <w:color w:val="1A1D22"/>
                <w:sz w:val="14"/>
              </w:rPr>
              <w:t>Key + rim + fill suave</w:t>
            </w:r>
          </w:p>
        </w:tc>
        <w:tc>
          <w:tcPr>
            <w:tcW w:type="dxa" w:w="1584"/>
            <w:vAlign w:val="top"/>
          </w:tcPr>
          <w:p>
            <w:pPr>
              <w:spacing w:before="0" w:after="0" w:line="184" w:lineRule="exact"/>
            </w:pPr>
            <w:r>
              <w:rPr>
                <w:rFonts w:ascii="Inter" w:hAnsi="Inter" w:cs="Inter" w:eastAsia="Inter"/>
                <w:b w:val="0"/>
                <w:i w:val="0"/>
                <w:color w:val="1A1D22"/>
                <w:sz w:val="14"/>
              </w:rPr>
              <w:t>35 mm · sombra de contacto quemada</w:t>
            </w:r>
          </w:p>
        </w:tc>
      </w:tr>
    </w:tbl>
    <w:p>
      <w:pPr>
        <w:spacing w:before="0" w:after="0" w:line="20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60" w:type="dxa"/>
          <w:bottom w:w="260" w:type="dxa"/>
          <w:left w:w="300" w:type="dxa"/>
          <w:right w:w="30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E9B44C"/>
              <w:bottom w:val="nil" w:sz="0" w:space="0" w:color="auto"/>
              <w:right w:val="nil" w:sz="0" w:space="0" w:color="auto"/>
            </w:tcBorders>
            <w:shd w:val="clear" w:color="auto" w:fill="111317"/>
          </w:tcPr>
          <w:p>
            <w:pPr>
              <w:spacing w:before="0" w:after="100" w:line="188" w:lineRule="exact"/>
            </w:pPr>
            <w:r>
              <w:rPr>
                <w:rFonts w:ascii="Inter SemiBold" w:hAnsi="Inter SemiBold" w:cs="Inter SemiBold" w:eastAsia="Inter SemiBold"/>
                <w:b w:val="0"/>
                <w:i w:val="0"/>
                <w:caps w:val="1"/>
                <w:color w:val="E9B44C"/>
                <w:spacing w:val="40"/>
                <w:sz w:val="14"/>
              </w:rPr>
              <w:t>ESPECIFICACIÓN DE RENDER</w:t>
            </w:r>
          </w:p>
          <w:p>
            <w:pPr>
              <w:spacing w:before="0" w:after="0" w:line="284" w:lineRule="exact"/>
            </w:pPr>
            <w:r>
              <w:rPr>
                <w:rFonts w:ascii="Inter" w:hAnsi="Inter" w:cs="Inter" w:eastAsia="Inter"/>
                <w:b w:val="0"/>
                <w:i w:val="0"/>
                <w:color w:val="F4F1E9"/>
                <w:sz w:val="17"/>
              </w:rPr>
              <w:t>Blender, Cinema 4D o Spline  ·  motor Cycles / Redshift  ·  tres luces (key + rim + fill suave)  ·  materiales rugosos, roughness ≥ 0,6  ·  render 4K  ·  export PNG con alfa + WebP &lt; 300 KB  ·  sombra de contacto quemada en la imagen  ·  rotación del balón 30 s en CSS (rotateY), nunca en video.</w:t>
            </w:r>
          </w:p>
        </w:tc>
      </w:tr>
    </w:tbl>
    <w:p>
      <w:pPr>
        <w:keepNext/>
        <w:spacing w:before="400" w:after="120" w:line="300" w:lineRule="exact"/>
      </w:pPr>
      <w:r>
        <w:rPr>
          <w:rFonts w:ascii="Barlow Condensed SemiBold" w:hAnsi="Barlow Condensed SemiBold" w:cs="Barlow Condensed SemiBold" w:eastAsia="Barlow Condensed SemiBold"/>
          <w:b w:val="0"/>
          <w:i w:val="0"/>
          <w:caps w:val="1"/>
          <w:color w:val="0A0B0D"/>
          <w:spacing w:val="22"/>
          <w:sz w:val="21"/>
        </w:rPr>
        <w:t>GRÁFICOS TÁCTICOS 2D</w:t>
      </w:r>
    </w:p>
    <w:p>
      <w:pPr>
        <w:spacing w:before="0" w:after="140" w:line="288" w:lineRule="exact"/>
        <w:ind w:right="288"/>
      </w:pPr>
      <w:r>
        <w:rPr>
          <w:rFonts w:ascii="Inter" w:hAnsi="Inter" w:cs="Inter" w:eastAsia="Inter"/>
          <w:b w:val="0"/>
          <w:i w:val="0"/>
          <w:color w:val="1A1D22"/>
          <w:sz w:val="19"/>
        </w:rPr>
        <w:t>Las líneas de cancha funcionan como textura de fondo al 6 % de opacidad; los diagramas de jugada —flechas discontinuas, X de defensa, imanes— se usan como separadores y como fondo de la sección de metodología. Todo en SVG para que escale sin perder nitidez.</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86" w:type="dxa"/>
          <w:bottom w:w="86" w:type="dxa"/>
          <w:left w:w="86" w:type="dxa"/>
          <w:right w:w="86" w:type="dxa"/>
        </w:tblCellMar>
        <w:tblLayout w:type="fixed"/>
        <w:tblLook w:val="0000" w:firstRow="0" w:lastRow="0" w:firstColumn="0" w:lastColumn="0" w:noHBand="1" w:noVBand="1"/>
      </w:tblPr>
      <w:tblGrid>
        <w:gridCol w:w="9504"/>
      </w:tblGrid>
      <w:tr>
        <w:tc>
          <w:tcPr>
            <w:tcW w:type="dxa" w:w="9504"/>
          </w:tcPr>
          <w:p>
            <w:pPr>
              <w:spacing w:before="0" w:after="0" w:line="240" w:lineRule="auto"/>
              <w:jc w:val="center"/>
            </w:pPr>
            <w:r>
              <w:drawing>
                <wp:inline xmlns:a="http://schemas.openxmlformats.org/drawingml/2006/main" xmlns:pic="http://schemas.openxmlformats.org/drawingml/2006/picture">
                  <wp:extent cx="5907024" cy="3482035"/>
                  <wp:docPr id="5" name="Picture 5"/>
                  <wp:cNvGraphicFramePr>
                    <a:graphicFrameLocks noChangeAspect="1"/>
                  </wp:cNvGraphicFramePr>
                  <a:graphic>
                    <a:graphicData uri="http://schemas.openxmlformats.org/drawingml/2006/picture">
                      <pic:pic>
                        <pic:nvPicPr>
                          <pic:cNvPr id="0" name="doc-tactico-2d.png"/>
                          <pic:cNvPicPr/>
                        </pic:nvPicPr>
                        <pic:blipFill>
                          <a:blip r:embed="rId15"/>
                          <a:stretch>
                            <a:fillRect/>
                          </a:stretch>
                        </pic:blipFill>
                        <pic:spPr>
                          <a:xfrm>
                            <a:off x="0" y="0"/>
                            <a:ext cx="5907024" cy="3482035"/>
                          </a:xfrm>
                          <a:prstGeom prst="rect"/>
                        </pic:spPr>
                      </pic:pic>
                    </a:graphicData>
                  </a:graphic>
                </wp:inline>
              </w:drawing>
            </w:r>
          </w:p>
        </w:tc>
      </w:tr>
    </w:tbl>
    <w:p>
      <w:pPr>
        <w:spacing w:before="100" w:after="200" w:line="184" w:lineRule="exact"/>
      </w:pPr>
      <w:r>
        <w:rPr>
          <w:rFonts w:ascii="Inter" w:hAnsi="Inter" w:cs="Inter" w:eastAsia="Inter"/>
          <w:b w:val="0"/>
          <w:i w:val="0"/>
          <w:color w:val="4E545C"/>
          <w:sz w:val="14"/>
        </w:rPr>
        <w:t>Diagrama de jugada · flechas discontinuas en oro, defensa en acero, imanes naranja · export SVG + PNG de respaldo</w:t>
      </w:r>
    </w:p>
    <w:p>
      <w:pPr>
        <w:spacing w:before="0" w:after="0" w:line="8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880"/>
        <w:gridCol w:w="6624"/>
      </w:tblGrid>
      <w:tr>
        <w:trPr>
          <w:cantSplit/>
          <w:tblHeader w:val="1"/>
        </w:trPr>
        <w:tc>
          <w:tcPr>
            <w:tcW w:type="dxa" w:w="2880"/>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Pieza</w:t>
            </w:r>
          </w:p>
        </w:tc>
        <w:tc>
          <w:tcPr>
            <w:tcW w:type="dxa" w:w="6624"/>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Especificación</w:t>
            </w:r>
          </w:p>
        </w:tc>
      </w:tr>
      <w:tr>
        <w:trPr>
          <w:cantSplit/>
        </w:trPr>
        <w:tc>
          <w:tcPr>
            <w:tcW w:type="dxa" w:w="2880"/>
            <w:vAlign w:val="top"/>
          </w:tcPr>
          <w:p>
            <w:pPr>
              <w:keepNext/>
              <w:spacing w:before="0" w:after="0" w:line="196" w:lineRule="exact"/>
            </w:pPr>
            <w:r>
              <w:rPr>
                <w:rFonts w:ascii="Inter" w:hAnsi="Inter" w:cs="Inter" w:eastAsia="Inter"/>
                <w:b w:val="0"/>
                <w:i w:val="0"/>
                <w:color w:val="1A1D22"/>
                <w:sz w:val="15"/>
              </w:rPr>
              <w:t>Textura de cancha</w:t>
            </w:r>
          </w:p>
        </w:tc>
        <w:tc>
          <w:tcPr>
            <w:tcW w:type="dxa" w:w="6624"/>
            <w:vAlign w:val="top"/>
          </w:tcPr>
          <w:p>
            <w:pPr>
              <w:keepNext/>
              <w:spacing w:before="0" w:after="0" w:line="196" w:lineRule="exact"/>
            </w:pPr>
            <w:r>
              <w:rPr>
                <w:rFonts w:ascii="Inter" w:hAnsi="Inter" w:cs="Inter" w:eastAsia="Inter"/>
                <w:b w:val="0"/>
                <w:i w:val="0"/>
                <w:color w:val="1A1D22"/>
                <w:sz w:val="15"/>
              </w:rPr>
              <w:t>SVG · trazo #F4F1E9 al 6 % de opacidad · repetida con background-position</w:t>
            </w:r>
          </w:p>
        </w:tc>
      </w:tr>
      <w:tr>
        <w:trPr>
          <w:cantSplit/>
        </w:trPr>
        <w:tc>
          <w:tcPr>
            <w:tcW w:type="dxa" w:w="2880"/>
            <w:shd w:val="clear" w:color="auto" w:fill="F8F6F1"/>
            <w:vAlign w:val="top"/>
          </w:tcPr>
          <w:p>
            <w:pPr>
              <w:keepNext/>
              <w:spacing w:before="0" w:after="0" w:line="196" w:lineRule="exact"/>
            </w:pPr>
            <w:r>
              <w:rPr>
                <w:rFonts w:ascii="Inter" w:hAnsi="Inter" w:cs="Inter" w:eastAsia="Inter"/>
                <w:b w:val="0"/>
                <w:i w:val="0"/>
                <w:color w:val="1A1D22"/>
                <w:sz w:val="15"/>
              </w:rPr>
              <w:t>Diagramas de jugada</w:t>
            </w:r>
          </w:p>
        </w:tc>
        <w:tc>
          <w:tcPr>
            <w:tcW w:type="dxa" w:w="6624"/>
            <w:shd w:val="clear" w:color="auto" w:fill="F8F6F1"/>
            <w:vAlign w:val="top"/>
          </w:tcPr>
          <w:p>
            <w:pPr>
              <w:keepNext/>
              <w:spacing w:before="0" w:after="0" w:line="196" w:lineRule="exact"/>
            </w:pPr>
            <w:r>
              <w:rPr>
                <w:rFonts w:ascii="Inter" w:hAnsi="Inter" w:cs="Inter" w:eastAsia="Inter"/>
                <w:b w:val="0"/>
                <w:i w:val="0"/>
                <w:color w:val="1A1D22"/>
                <w:sz w:val="15"/>
              </w:rPr>
              <w:t>SVG inline · flechas discontinuas oro, X de defensa acero · 1 por sección como máximo</w:t>
            </w:r>
          </w:p>
        </w:tc>
      </w:tr>
      <w:tr>
        <w:trPr>
          <w:cantSplit/>
        </w:trPr>
        <w:tc>
          <w:tcPr>
            <w:tcW w:type="dxa" w:w="2880"/>
            <w:vAlign w:val="top"/>
          </w:tcPr>
          <w:p>
            <w:pPr>
              <w:keepNext/>
              <w:spacing w:before="0" w:after="0" w:line="196" w:lineRule="exact"/>
            </w:pPr>
            <w:r>
              <w:rPr>
                <w:rFonts w:ascii="Inter" w:hAnsi="Inter" w:cs="Inter" w:eastAsia="Inter"/>
                <w:b w:val="0"/>
                <w:i w:val="0"/>
                <w:color w:val="1A1D22"/>
                <w:sz w:val="15"/>
              </w:rPr>
              <w:t>Marquesina</w:t>
            </w:r>
          </w:p>
        </w:tc>
        <w:tc>
          <w:tcPr>
            <w:tcW w:type="dxa" w:w="6624"/>
            <w:vAlign w:val="top"/>
          </w:tcPr>
          <w:p>
            <w:pPr>
              <w:keepNext/>
              <w:spacing w:before="0" w:after="0" w:line="196" w:lineRule="exact"/>
            </w:pPr>
            <w:r>
              <w:rPr>
                <w:rFonts w:ascii="Inter" w:hAnsi="Inter" w:cs="Inter" w:eastAsia="Inter"/>
                <w:b w:val="0"/>
                <w:i w:val="0"/>
                <w:color w:val="1A1D22"/>
                <w:sz w:val="15"/>
              </w:rPr>
              <w:t>Palabras clave separadas por ✦ · 32 s linear infinite · respeta prefers-reduced-motion</w:t>
            </w:r>
          </w:p>
        </w:tc>
      </w:tr>
      <w:tr>
        <w:trPr>
          <w:cantSplit/>
        </w:trPr>
        <w:tc>
          <w:tcPr>
            <w:tcW w:type="dxa" w:w="2880"/>
            <w:shd w:val="clear" w:color="auto" w:fill="F8F6F1"/>
            <w:vAlign w:val="top"/>
          </w:tcPr>
          <w:p>
            <w:pPr>
              <w:spacing w:before="0" w:after="0" w:line="196" w:lineRule="exact"/>
            </w:pPr>
            <w:r>
              <w:rPr>
                <w:rFonts w:ascii="Inter" w:hAnsi="Inter" w:cs="Inter" w:eastAsia="Inter"/>
                <w:b w:val="0"/>
                <w:i w:val="0"/>
                <w:color w:val="1A1D22"/>
                <w:sz w:val="15"/>
              </w:rPr>
              <w:t>Etiquetas de hover</w:t>
            </w:r>
          </w:p>
        </w:tc>
        <w:tc>
          <w:tcPr>
            <w:tcW w:type="dxa" w:w="6624"/>
            <w:shd w:val="clear" w:color="auto" w:fill="F8F6F1"/>
            <w:vAlign w:val="top"/>
          </w:tcPr>
          <w:p>
            <w:pPr>
              <w:spacing w:before="0" w:after="0" w:line="196" w:lineRule="exact"/>
            </w:pPr>
            <w:r>
              <w:rPr>
                <w:rFonts w:ascii="Inter" w:hAnsi="Inter" w:cs="Inter" w:eastAsia="Inter"/>
                <w:b w:val="0"/>
                <w:i w:val="0"/>
                <w:color w:val="1A1D22"/>
                <w:sz w:val="15"/>
              </w:rPr>
              <w:t>Chip oro al 45 % con Inter 600 11 px sobre la fotografía</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05</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COPYWRITING</w:t>
      </w:r>
    </w:p>
    <w:p>
      <w:pPr>
        <w:keepNext/>
        <w:spacing w:before="0" w:after="0" w:line="550" w:lineRule="exact"/>
      </w:pPr>
      <w:r>
        <w:rPr>
          <w:rFonts w:ascii="Barlow Condensed" w:hAnsi="Barlow Condensed" w:cs="Barlow Condensed" w:eastAsia="Barlow Condensed"/>
          <w:b/>
          <w:i w:val="0"/>
          <w:color w:val="0A0B0D"/>
          <w:spacing w:val="-5"/>
          <w:sz w:val="60"/>
        </w:rPr>
        <w:t>DECIR POCO.</w:t>
      </w:r>
    </w:p>
    <w:p>
      <w:pPr>
        <w:keepNext/>
        <w:spacing w:before="0" w:after="0" w:line="550" w:lineRule="exact"/>
      </w:pPr>
      <w:r>
        <w:rPr>
          <w:rFonts w:ascii="Barlow Condensed" w:hAnsi="Barlow Condensed" w:cs="Barlow Condensed" w:eastAsia="Barlow Condensed"/>
          <w:b/>
          <w:i w:val="0"/>
          <w:color w:val="0A0B0D"/>
          <w:spacing w:val="-5"/>
          <w:sz w:val="60"/>
        </w:rPr>
        <w:t>DECIR EXACTO.</w:t>
      </w:r>
    </w:p>
    <w:p>
      <w:pPr>
        <w:spacing w:before="240" w:after="0" w:line="304" w:lineRule="exact"/>
        <w:ind w:right="1296"/>
      </w:pPr>
      <w:r>
        <w:rPr>
          <w:rFonts w:ascii="Inter" w:hAnsi="Inter" w:cs="Inter" w:eastAsia="Inter"/>
          <w:b w:val="0"/>
          <w:i w:val="0"/>
          <w:color w:val="4E545C"/>
          <w:sz w:val="20"/>
        </w:rPr>
        <w:t>La voz no pide atención: la gana con precisión. Titulares cortos, datos antes que adjetivos, segunda persona y ni un emoji en toda la página.</w:t>
      </w:r>
    </w:p>
    <w:p>
      <w:pPr>
        <w:spacing w:before="0" w:after="0" w:line="360" w:lineRule="exact"/>
      </w:pPr>
    </w:p>
    <w:p>
      <w:pPr>
        <w:keepNext/>
        <w:spacing w:before="80" w:after="120" w:line="300" w:lineRule="exact"/>
      </w:pPr>
      <w:r>
        <w:rPr>
          <w:rFonts w:ascii="Barlow Condensed SemiBold" w:hAnsi="Barlow Condensed SemiBold" w:cs="Barlow Condensed SemiBold" w:eastAsia="Barlow Condensed SemiBold"/>
          <w:b w:val="0"/>
          <w:i w:val="0"/>
          <w:caps w:val="1"/>
          <w:color w:val="0A0B0D"/>
          <w:spacing w:val="22"/>
          <w:sz w:val="21"/>
        </w:rPr>
        <w:t>TITULARES FINALES</w:t>
      </w:r>
    </w:p>
    <w:p>
      <w:pPr>
        <w:spacing w:before="0" w:after="140" w:line="288" w:lineRule="exact"/>
        <w:ind w:right="288"/>
      </w:pPr>
      <w:r>
        <w:rPr>
          <w:rFonts w:ascii="Inter" w:hAnsi="Inter" w:cs="Inter" w:eastAsia="Inter"/>
          <w:b w:val="0"/>
          <w:i w:val="0"/>
          <w:color w:val="1A1D22"/>
          <w:sz w:val="19"/>
        </w:rPr>
        <w:t>Estos son los titulares que van a producción. Cada uno tiene una función distinta en el recorrido y se mantiene idéntico en todas las versiones del prototipo.</w:t>
      </w: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60" w:type="dxa"/>
          <w:bottom w:w="60" w:type="dxa"/>
          <w:left w:w="80" w:type="dxa"/>
          <w:right w:w="80" w:type="dxa"/>
        </w:tblCellMar>
        <w:tblLayout w:type="fixed"/>
        <w:tblLook w:val="0000" w:firstRow="0" w:lastRow="0" w:firstColumn="0" w:lastColumn="0" w:noHBand="1" w:noVBand="1"/>
      </w:tblPr>
      <w:tblGrid>
        <w:gridCol w:w="1944"/>
        <w:gridCol w:w="7560"/>
      </w:tblGrid>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H1 · HERO</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EL JUEGO SE GANA ANTES DEL SALTO INICIAL.</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PALMARÉS</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AUTORIDAD QUE SE MIDE EN LA CANCHA.</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FILOSOFÍA</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NO ENTRENO CUERPOS. ENTRENO CRITERIO.</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MÉTODO</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EL SISTEMA 360.</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PROGRAMAS</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ELIGE TU CANCHA.</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GALERÍA</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DENTRO Y FUERA DE LA CANCHA.</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TESTIMONIOS</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QUIENES YA JUGARON ESTE JUEGO.</w:t>
            </w:r>
          </w:p>
        </w:tc>
      </w:tr>
      <w:tr>
        <w:trPr>
          <w:cantSplit/>
          <w:trHeight w:val="518" w:hRule="atLeast"/>
        </w:trPr>
        <w:tc>
          <w:tcPr>
            <w:tcW w:type="dxa" w:w="1944"/>
            <w:tcBorders>
              <w:top w:val="nil" w:sz="0" w:space="0" w:color="auto"/>
              <w:left w:val="nil" w:sz="0" w:space="0" w:color="auto"/>
              <w:bottom w:val="single" w:sz="4" w:space="0" w:color="E4DFD3"/>
              <w:right w:val="nil" w:sz="0" w:space="0" w:color="auto"/>
            </w:tcBorders>
          </w:tcPr>
          <w:p>
            <w:pPr>
              <w:spacing w:before="40" w:after="0" w:line="180" w:lineRule="exact"/>
            </w:pPr>
            <w:r>
              <w:rPr>
                <w:rFonts w:ascii="Inter SemiBold" w:hAnsi="Inter SemiBold" w:cs="Inter SemiBold" w:eastAsia="Inter SemiBold"/>
                <w:b w:val="0"/>
                <w:i w:val="0"/>
                <w:caps w:val="1"/>
                <w:color w:val="4E545C"/>
                <w:spacing w:val="28"/>
                <w:sz w:val="12"/>
              </w:rPr>
              <w:t>H2 · CONTACTO</w:t>
            </w:r>
          </w:p>
        </w:tc>
        <w:tc>
          <w:tcPr>
            <w:tcW w:type="dxa" w:w="7560"/>
            <w:tcBorders>
              <w:top w:val="nil" w:sz="0" w:space="0" w:color="auto"/>
              <w:left w:val="nil" w:sz="0" w:space="0" w:color="auto"/>
              <w:bottom w:val="single" w:sz="4" w:space="0" w:color="E4DFD3"/>
              <w:right w:val="nil" w:sz="0" w:space="0" w:color="auto"/>
            </w:tcBorders>
          </w:tcPr>
          <w:p>
            <w:pPr>
              <w:spacing w:before="0" w:after="0" w:line="300" w:lineRule="exact"/>
            </w:pPr>
            <w:r>
              <w:rPr>
                <w:rFonts w:ascii="Barlow Condensed" w:hAnsi="Barlow Condensed" w:cs="Barlow Condensed" w:eastAsia="Barlow Condensed"/>
                <w:b/>
                <w:i w:val="0"/>
                <w:color w:val="0A0B0D"/>
                <w:spacing w:val="4"/>
                <w:sz w:val="27"/>
              </w:rPr>
              <w:t>HABLEMOS DE TU PRÓXIMA TEMPORADA.</w:t>
            </w:r>
          </w:p>
        </w:tc>
      </w:tr>
    </w:tbl>
    <w:p>
      <w:pPr>
        <w:keepNext/>
        <w:spacing w:before="360" w:after="120" w:line="300" w:lineRule="exact"/>
      </w:pPr>
      <w:r>
        <w:rPr>
          <w:rFonts w:ascii="Barlow Condensed SemiBold" w:hAnsi="Barlow Condensed SemiBold" w:cs="Barlow Condensed SemiBold" w:eastAsia="Barlow Condensed SemiBold"/>
          <w:b w:val="0"/>
          <w:i w:val="0"/>
          <w:caps w:val="1"/>
          <w:color w:val="0A0B0D"/>
          <w:spacing w:val="22"/>
          <w:sz w:val="21"/>
        </w:rPr>
        <w:t>A/B TESTING: TRES TITULARES, TRES APUESTAS</w:t>
      </w:r>
    </w:p>
    <w:p>
      <w:pPr>
        <w:spacing w:before="0" w:after="140" w:line="288" w:lineRule="exact"/>
        <w:ind w:right="288"/>
      </w:pPr>
      <w:r>
        <w:rPr>
          <w:rFonts w:ascii="Inter" w:hAnsi="Inter" w:cs="Inter" w:eastAsia="Inter"/>
          <w:b w:val="0"/>
          <w:i w:val="0"/>
          <w:color w:val="1A1D22"/>
          <w:sz w:val="19"/>
        </w:rPr>
        <w:t>Tres variantes para el H1 con hipótesis distintas. La A es la recomendada; B y C se reservan para tráfico frío y campañas. Se prueban de a una, con una sola variable: cambiar titular y CTA a la vez invalida la lectura.</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792"/>
        <w:gridCol w:w="3672"/>
        <w:gridCol w:w="5040"/>
      </w:tblGrid>
      <w:tr>
        <w:trPr>
          <w:cantSplit/>
          <w:tblHeader w:val="1"/>
        </w:trPr>
        <w:tc>
          <w:tcPr>
            <w:tcW w:type="dxa" w:w="79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Var.</w:t>
            </w:r>
          </w:p>
        </w:tc>
        <w:tc>
          <w:tcPr>
            <w:tcW w:type="dxa" w:w="367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Titular</w:t>
            </w:r>
          </w:p>
        </w:tc>
        <w:tc>
          <w:tcPr>
            <w:tcW w:type="dxa" w:w="504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Razón estratégica</w:t>
            </w:r>
          </w:p>
        </w:tc>
      </w:tr>
      <w:tr>
        <w:trPr>
          <w:cantSplit/>
        </w:trPr>
        <w:tc>
          <w:tcPr>
            <w:tcW w:type="dxa" w:w="792"/>
            <w:vAlign w:val="top"/>
          </w:tcPr>
          <w:p>
            <w:pPr>
              <w:spacing w:before="0" w:after="0" w:line="196" w:lineRule="exact"/>
            </w:pPr>
            <w:r>
              <w:rPr>
                <w:rFonts w:ascii="Inter" w:hAnsi="Inter" w:cs="Inter" w:eastAsia="Inter"/>
                <w:b w:val="0"/>
                <w:i w:val="0"/>
                <w:color w:val="1A1D22"/>
                <w:sz w:val="15"/>
              </w:rPr>
              <w:t>A</w:t>
            </w:r>
          </w:p>
        </w:tc>
        <w:tc>
          <w:tcPr>
            <w:tcW w:type="dxa" w:w="3672"/>
            <w:vAlign w:val="top"/>
          </w:tcPr>
          <w:p>
            <w:pPr>
              <w:spacing w:before="0" w:after="0" w:line="196" w:lineRule="exact"/>
            </w:pPr>
            <w:r>
              <w:rPr>
                <w:rFonts w:ascii="Inter" w:hAnsi="Inter" w:cs="Inter" w:eastAsia="Inter"/>
                <w:b w:val="0"/>
                <w:i w:val="0"/>
                <w:color w:val="1A1D22"/>
                <w:sz w:val="15"/>
              </w:rPr>
              <w:t>EL JUEGO SE GANA ANTES DEL SALTO INICIAL.</w:t>
            </w:r>
          </w:p>
        </w:tc>
        <w:tc>
          <w:tcPr>
            <w:tcW w:type="dxa" w:w="5040"/>
            <w:vAlign w:val="top"/>
          </w:tcPr>
          <w:p>
            <w:pPr>
              <w:spacing w:before="0" w:after="0" w:line="196" w:lineRule="exact"/>
            </w:pPr>
            <w:r>
              <w:rPr>
                <w:rFonts w:ascii="Inter" w:hAnsi="Inter" w:cs="Inter" w:eastAsia="Inter"/>
                <w:b w:val="0"/>
                <w:i w:val="0"/>
                <w:color w:val="1A1D22"/>
                <w:sz w:val="15"/>
              </w:rPr>
              <w:t>Recomendada. Crea curiosidad y enmarca el criterio como ventaja; el visitante no sabe qué vende todavía y quiere saberlo.</w:t>
            </w:r>
          </w:p>
        </w:tc>
      </w:tr>
      <w:tr>
        <w:trPr>
          <w:cantSplit/>
        </w:trPr>
        <w:tc>
          <w:tcPr>
            <w:tcW w:type="dxa" w:w="792"/>
            <w:shd w:val="clear" w:color="auto" w:fill="F8F6F1"/>
            <w:vAlign w:val="top"/>
          </w:tcPr>
          <w:p>
            <w:pPr>
              <w:spacing w:before="0" w:after="0" w:line="196" w:lineRule="exact"/>
            </w:pPr>
            <w:r>
              <w:rPr>
                <w:rFonts w:ascii="Inter" w:hAnsi="Inter" w:cs="Inter" w:eastAsia="Inter"/>
                <w:b w:val="0"/>
                <w:i w:val="0"/>
                <w:color w:val="1A1D22"/>
                <w:sz w:val="15"/>
              </w:rPr>
              <w:t>B</w:t>
            </w:r>
          </w:p>
        </w:tc>
        <w:tc>
          <w:tcPr>
            <w:tcW w:type="dxa" w:w="3672"/>
            <w:shd w:val="clear" w:color="auto" w:fill="F8F6F1"/>
            <w:vAlign w:val="top"/>
          </w:tcPr>
          <w:p>
            <w:pPr>
              <w:spacing w:before="0" w:after="0" w:line="196" w:lineRule="exact"/>
            </w:pPr>
            <w:r>
              <w:rPr>
                <w:rFonts w:ascii="Inter" w:hAnsi="Inter" w:cs="Inter" w:eastAsia="Inter"/>
                <w:b w:val="0"/>
                <w:i w:val="0"/>
                <w:color w:val="1A1D22"/>
                <w:sz w:val="15"/>
              </w:rPr>
              <w:t>NO ENTRENO CUERPOS. ENTRENO CRITERIO.</w:t>
            </w:r>
          </w:p>
        </w:tc>
        <w:tc>
          <w:tcPr>
            <w:tcW w:type="dxa" w:w="5040"/>
            <w:shd w:val="clear" w:color="auto" w:fill="F8F6F1"/>
            <w:vAlign w:val="top"/>
          </w:tcPr>
          <w:p>
            <w:pPr>
              <w:spacing w:before="0" w:after="0" w:line="196" w:lineRule="exact"/>
            </w:pPr>
            <w:r>
              <w:rPr>
                <w:rFonts w:ascii="Inter" w:hAnsi="Inter" w:cs="Inter" w:eastAsia="Inter"/>
                <w:b w:val="0"/>
                <w:i w:val="0"/>
                <w:color w:val="1A1D22"/>
                <w:sz w:val="15"/>
              </w:rPr>
              <w:t>Diferenciación directa. Apela a padres y clubes que ya se decepcionaron de la formación físico-técnica sin lectura de juego.</w:t>
            </w:r>
          </w:p>
        </w:tc>
      </w:tr>
      <w:tr>
        <w:trPr>
          <w:cantSplit/>
        </w:trPr>
        <w:tc>
          <w:tcPr>
            <w:tcW w:type="dxa" w:w="792"/>
            <w:vAlign w:val="top"/>
          </w:tcPr>
          <w:p>
            <w:pPr>
              <w:spacing w:before="0" w:after="0" w:line="196" w:lineRule="exact"/>
            </w:pPr>
            <w:r>
              <w:rPr>
                <w:rFonts w:ascii="Inter" w:hAnsi="Inter" w:cs="Inter" w:eastAsia="Inter"/>
                <w:b w:val="0"/>
                <w:i w:val="0"/>
                <w:color w:val="1A1D22"/>
                <w:sz w:val="15"/>
              </w:rPr>
              <w:t>C</w:t>
            </w:r>
          </w:p>
        </w:tc>
        <w:tc>
          <w:tcPr>
            <w:tcW w:type="dxa" w:w="3672"/>
            <w:vAlign w:val="top"/>
          </w:tcPr>
          <w:p>
            <w:pPr>
              <w:spacing w:before="0" w:after="0" w:line="196" w:lineRule="exact"/>
            </w:pPr>
            <w:r>
              <w:rPr>
                <w:rFonts w:ascii="Inter" w:hAnsi="Inter" w:cs="Inter" w:eastAsia="Inter"/>
                <w:b w:val="0"/>
                <w:i w:val="0"/>
                <w:color w:val="1A1D22"/>
                <w:sz w:val="15"/>
              </w:rPr>
              <w:t>9 TÍTULOS. 340 JUGADORAS. UNA METODOLOGÍA.</w:t>
            </w:r>
          </w:p>
        </w:tc>
        <w:tc>
          <w:tcPr>
            <w:tcW w:type="dxa" w:w="5040"/>
            <w:vAlign w:val="top"/>
          </w:tcPr>
          <w:p>
            <w:pPr>
              <w:spacing w:before="0" w:after="0" w:line="196" w:lineRule="exact"/>
            </w:pPr>
            <w:r>
              <w:rPr>
                <w:rFonts w:ascii="Inter" w:hAnsi="Inter" w:cs="Inter" w:eastAsia="Inter"/>
                <w:b w:val="0"/>
                <w:i w:val="0"/>
                <w:color w:val="1A1D22"/>
                <w:sz w:val="15"/>
              </w:rPr>
              <w:t>Prueba primero. Funciona en tráfico frío de pauta: la autoridad numérica detiene el scroll antes de cualquier promesa.</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A/B TESTING: TRES CTAS</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792"/>
        <w:gridCol w:w="3096"/>
        <w:gridCol w:w="5616"/>
      </w:tblGrid>
      <w:tr>
        <w:trPr>
          <w:cantSplit/>
          <w:tblHeader w:val="1"/>
        </w:trPr>
        <w:tc>
          <w:tcPr>
            <w:tcW w:type="dxa" w:w="79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Var.</w:t>
            </w:r>
          </w:p>
        </w:tc>
        <w:tc>
          <w:tcPr>
            <w:tcW w:type="dxa" w:w="309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CTA</w:t>
            </w:r>
          </w:p>
        </w:tc>
        <w:tc>
          <w:tcPr>
            <w:tcW w:type="dxa" w:w="561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Razón estratégica</w:t>
            </w:r>
          </w:p>
        </w:tc>
      </w:tr>
      <w:tr>
        <w:trPr>
          <w:cantSplit/>
        </w:trPr>
        <w:tc>
          <w:tcPr>
            <w:tcW w:type="dxa" w:w="792"/>
            <w:vAlign w:val="top"/>
          </w:tcPr>
          <w:p>
            <w:pPr>
              <w:spacing w:before="0" w:after="0" w:line="196" w:lineRule="exact"/>
            </w:pPr>
            <w:r>
              <w:rPr>
                <w:rFonts w:ascii="Inter" w:hAnsi="Inter" w:cs="Inter" w:eastAsia="Inter"/>
                <w:b w:val="0"/>
                <w:i w:val="0"/>
                <w:color w:val="1A1D22"/>
                <w:sz w:val="15"/>
              </w:rPr>
              <w:t>A</w:t>
            </w:r>
          </w:p>
        </w:tc>
        <w:tc>
          <w:tcPr>
            <w:tcW w:type="dxa" w:w="3096"/>
            <w:vAlign w:val="top"/>
          </w:tcPr>
          <w:p>
            <w:pPr>
              <w:spacing w:before="0" w:after="0" w:line="196" w:lineRule="exact"/>
            </w:pPr>
            <w:r>
              <w:rPr>
                <w:rFonts w:ascii="Inter" w:hAnsi="Inter" w:cs="Inter" w:eastAsia="Inter"/>
                <w:b w:val="0"/>
                <w:i w:val="0"/>
                <w:color w:val="1A1D22"/>
                <w:sz w:val="15"/>
              </w:rPr>
              <w:t>AGENDAR DIAGNÓSTICO GRATUITO</w:t>
            </w:r>
          </w:p>
        </w:tc>
        <w:tc>
          <w:tcPr>
            <w:tcW w:type="dxa" w:w="5616"/>
            <w:vAlign w:val="top"/>
          </w:tcPr>
          <w:p>
            <w:pPr>
              <w:spacing w:before="0" w:after="0" w:line="196" w:lineRule="exact"/>
            </w:pPr>
            <w:r>
              <w:rPr>
                <w:rFonts w:ascii="Inter" w:hAnsi="Inter" w:cs="Inter" w:eastAsia="Inter"/>
                <w:b w:val="0"/>
                <w:i w:val="0"/>
                <w:color w:val="1A1D22"/>
                <w:sz w:val="15"/>
              </w:rPr>
              <w:t>Recomendada. La palabra «gratuito» elimina el riesgo de la primera interacción y «diagnóstico» promete valor, no una llamada de venta.</w:t>
            </w:r>
          </w:p>
        </w:tc>
      </w:tr>
      <w:tr>
        <w:trPr>
          <w:cantSplit/>
        </w:trPr>
        <w:tc>
          <w:tcPr>
            <w:tcW w:type="dxa" w:w="792"/>
            <w:shd w:val="clear" w:color="auto" w:fill="F8F6F1"/>
            <w:vAlign w:val="top"/>
          </w:tcPr>
          <w:p>
            <w:pPr>
              <w:spacing w:before="0" w:after="0" w:line="196" w:lineRule="exact"/>
            </w:pPr>
            <w:r>
              <w:rPr>
                <w:rFonts w:ascii="Inter" w:hAnsi="Inter" w:cs="Inter" w:eastAsia="Inter"/>
                <w:b w:val="0"/>
                <w:i w:val="0"/>
                <w:color w:val="1A1D22"/>
                <w:sz w:val="15"/>
              </w:rPr>
              <w:t>B</w:t>
            </w:r>
          </w:p>
        </w:tc>
        <w:tc>
          <w:tcPr>
            <w:tcW w:type="dxa" w:w="3096"/>
            <w:shd w:val="clear" w:color="auto" w:fill="F8F6F1"/>
            <w:vAlign w:val="top"/>
          </w:tcPr>
          <w:p>
            <w:pPr>
              <w:spacing w:before="0" w:after="0" w:line="196" w:lineRule="exact"/>
            </w:pPr>
            <w:r>
              <w:rPr>
                <w:rFonts w:ascii="Inter" w:hAnsi="Inter" w:cs="Inter" w:eastAsia="Inter"/>
                <w:b w:val="0"/>
                <w:i w:val="0"/>
                <w:color w:val="1A1D22"/>
                <w:sz w:val="15"/>
              </w:rPr>
              <w:t>QUIERO EL DIAGNÓSTICO 360°</w:t>
            </w:r>
          </w:p>
        </w:tc>
        <w:tc>
          <w:tcPr>
            <w:tcW w:type="dxa" w:w="5616"/>
            <w:shd w:val="clear" w:color="auto" w:fill="F8F6F1"/>
            <w:vAlign w:val="top"/>
          </w:tcPr>
          <w:p>
            <w:pPr>
              <w:spacing w:before="0" w:after="0" w:line="196" w:lineRule="exact"/>
            </w:pPr>
            <w:r>
              <w:rPr>
                <w:rFonts w:ascii="Inter" w:hAnsi="Inter" w:cs="Inter" w:eastAsia="Inter"/>
                <w:b w:val="0"/>
                <w:i w:val="0"/>
                <w:color w:val="1A1D22"/>
                <w:sz w:val="15"/>
              </w:rPr>
              <w:t>Primera persona y nombre propio del método: mayor intención para visitantes que ya leyeron la metodología.</w:t>
            </w:r>
          </w:p>
        </w:tc>
      </w:tr>
      <w:tr>
        <w:trPr>
          <w:cantSplit/>
        </w:trPr>
        <w:tc>
          <w:tcPr>
            <w:tcW w:type="dxa" w:w="792"/>
            <w:vAlign w:val="top"/>
          </w:tcPr>
          <w:p>
            <w:pPr>
              <w:spacing w:before="0" w:after="0" w:line="196" w:lineRule="exact"/>
            </w:pPr>
            <w:r>
              <w:rPr>
                <w:rFonts w:ascii="Inter" w:hAnsi="Inter" w:cs="Inter" w:eastAsia="Inter"/>
                <w:b w:val="0"/>
                <w:i w:val="0"/>
                <w:color w:val="1A1D22"/>
                <w:sz w:val="15"/>
              </w:rPr>
              <w:t>C</w:t>
            </w:r>
          </w:p>
        </w:tc>
        <w:tc>
          <w:tcPr>
            <w:tcW w:type="dxa" w:w="3096"/>
            <w:vAlign w:val="top"/>
          </w:tcPr>
          <w:p>
            <w:pPr>
              <w:spacing w:before="0" w:after="0" w:line="196" w:lineRule="exact"/>
            </w:pPr>
            <w:r>
              <w:rPr>
                <w:rFonts w:ascii="Inter" w:hAnsi="Inter" w:cs="Inter" w:eastAsia="Inter"/>
                <w:b w:val="0"/>
                <w:i w:val="0"/>
                <w:color w:val="1A1D22"/>
                <w:sz w:val="15"/>
              </w:rPr>
              <w:t>VER DISPONIBILIDAD</w:t>
            </w:r>
          </w:p>
        </w:tc>
        <w:tc>
          <w:tcPr>
            <w:tcW w:type="dxa" w:w="5616"/>
            <w:vAlign w:val="top"/>
          </w:tcPr>
          <w:p>
            <w:pPr>
              <w:spacing w:before="0" w:after="0" w:line="196" w:lineRule="exact"/>
            </w:pPr>
            <w:r>
              <w:rPr>
                <w:rFonts w:ascii="Inter" w:hAnsi="Inter" w:cs="Inter" w:eastAsia="Inter"/>
                <w:b w:val="0"/>
                <w:i w:val="0"/>
                <w:color w:val="1A1D22"/>
                <w:sz w:val="15"/>
              </w:rPr>
              <w:t>Escasez y bajo compromiso. Para audiencias tibias y para la barra móvil, donde el usuario decide si sigue o abandona.</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MICROCOPY: LOS TEXTOS QUE SOSTIENEN LA CONVERSIÓN</w:t>
      </w:r>
    </w:p>
    <w:p>
      <w:pPr>
        <w:spacing w:before="0" w:after="140" w:line="288" w:lineRule="exact"/>
        <w:ind w:right="288"/>
      </w:pPr>
      <w:r>
        <w:rPr>
          <w:rFonts w:ascii="Inter" w:hAnsi="Inter" w:cs="Inter" w:eastAsia="Inter"/>
          <w:b w:val="0"/>
          <w:i w:val="0"/>
          <w:color w:val="1A1D22"/>
          <w:sz w:val="19"/>
        </w:rPr>
        <w:t>El microcopy no es relleno: es donde se responde la objeción real. Se escribe con el mismo cuidado que el H1 y se revisa junto con el flujo de formulario.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160"/>
        <w:gridCol w:w="7344"/>
      </w:tblGrid>
      <w:tr>
        <w:trPr>
          <w:cantSplit/>
          <w:tblHeader w:val="1"/>
        </w:trPr>
        <w:tc>
          <w:tcPr>
            <w:tcW w:type="dxa" w:w="216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Ubicación</w:t>
            </w:r>
          </w:p>
        </w:tc>
        <w:tc>
          <w:tcPr>
            <w:tcW w:type="dxa" w:w="734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Texto exacto</w:t>
            </w:r>
          </w:p>
        </w:tc>
      </w:tr>
      <w:tr>
        <w:trPr>
          <w:cantSplit/>
        </w:trPr>
        <w:tc>
          <w:tcPr>
            <w:tcW w:type="dxa" w:w="2160"/>
            <w:vAlign w:val="top"/>
          </w:tcPr>
          <w:p>
            <w:pPr>
              <w:spacing w:before="0" w:after="0" w:line="196" w:lineRule="exact"/>
            </w:pPr>
            <w:r>
              <w:rPr>
                <w:rFonts w:ascii="Inter" w:hAnsi="Inter" w:cs="Inter" w:eastAsia="Inter"/>
                <w:b w:val="0"/>
                <w:i w:val="0"/>
                <w:color w:val="1A1D22"/>
                <w:sz w:val="15"/>
              </w:rPr>
              <w:t>Bajo el CTA del hero</w:t>
            </w:r>
          </w:p>
        </w:tc>
        <w:tc>
          <w:tcPr>
            <w:tcW w:type="dxa" w:w="7344"/>
            <w:vAlign w:val="top"/>
          </w:tcPr>
          <w:p>
            <w:pPr>
              <w:spacing w:before="0" w:after="0" w:line="196" w:lineRule="exact"/>
            </w:pPr>
            <w:r>
              <w:rPr>
                <w:rFonts w:ascii="Inter" w:hAnsi="Inter" w:cs="Inter" w:eastAsia="Inter"/>
                <w:b w:val="0"/>
                <w:i w:val="0"/>
                <w:color w:val="1A1D22"/>
                <w:sz w:val="15"/>
              </w:rPr>
              <w:t>30 min · Sin costo · Cupos limitados</w:t>
            </w:r>
          </w:p>
        </w:tc>
      </w:tr>
      <w:tr>
        <w:trPr>
          <w:cantSplit/>
        </w:trPr>
        <w:tc>
          <w:tcPr>
            <w:tcW w:type="dxa" w:w="2160"/>
            <w:shd w:val="clear" w:color="auto" w:fill="F8F6F1"/>
            <w:vAlign w:val="top"/>
          </w:tcPr>
          <w:p>
            <w:pPr>
              <w:spacing w:before="0" w:after="0" w:line="196" w:lineRule="exact"/>
            </w:pPr>
            <w:r>
              <w:rPr>
                <w:rFonts w:ascii="Inter" w:hAnsi="Inter" w:cs="Inter" w:eastAsia="Inter"/>
                <w:b w:val="0"/>
                <w:i w:val="0"/>
                <w:color w:val="1A1D22"/>
                <w:sz w:val="15"/>
              </w:rPr>
              <w:t>Bajo el botón del formulario</w:t>
            </w:r>
          </w:p>
        </w:tc>
        <w:tc>
          <w:tcPr>
            <w:tcW w:type="dxa" w:w="7344"/>
            <w:shd w:val="clear" w:color="auto" w:fill="F8F6F1"/>
            <w:vAlign w:val="top"/>
          </w:tcPr>
          <w:p>
            <w:pPr>
              <w:spacing w:before="0" w:after="0" w:line="196" w:lineRule="exact"/>
            </w:pPr>
            <w:r>
              <w:rPr>
                <w:rFonts w:ascii="Inter" w:hAnsi="Inter" w:cs="Inter" w:eastAsia="Inter"/>
                <w:b w:val="0"/>
                <w:i w:val="0"/>
                <w:color w:val="1A1D22"/>
                <w:sz w:val="15"/>
              </w:rPr>
              <w:t>Sin costo ni compromiso · Respuesta en menos de 24 h · Datos tratados de forma confidencial.</w:t>
            </w:r>
          </w:p>
        </w:tc>
      </w:tr>
      <w:tr>
        <w:trPr>
          <w:cantSplit/>
        </w:trPr>
        <w:tc>
          <w:tcPr>
            <w:tcW w:type="dxa" w:w="2160"/>
            <w:vAlign w:val="top"/>
          </w:tcPr>
          <w:p>
            <w:pPr>
              <w:spacing w:before="0" w:after="0" w:line="196" w:lineRule="exact"/>
            </w:pPr>
            <w:r>
              <w:rPr>
                <w:rFonts w:ascii="Inter" w:hAnsi="Inter" w:cs="Inter" w:eastAsia="Inter"/>
                <w:b w:val="0"/>
                <w:i w:val="0"/>
                <w:color w:val="1A1D22"/>
                <w:sz w:val="15"/>
              </w:rPr>
              <w:t>Franja de disponibilidad</w:t>
            </w:r>
          </w:p>
        </w:tc>
        <w:tc>
          <w:tcPr>
            <w:tcW w:type="dxa" w:w="7344"/>
            <w:vAlign w:val="top"/>
          </w:tcPr>
          <w:p>
            <w:pPr>
              <w:spacing w:before="0" w:after="0" w:line="196" w:lineRule="exact"/>
            </w:pPr>
            <w:r>
              <w:rPr>
                <w:rFonts w:ascii="Inter" w:hAnsi="Inter" w:cs="Inter" w:eastAsia="Inter"/>
                <w:b w:val="0"/>
                <w:i w:val="0"/>
                <w:color w:val="1A1D22"/>
                <w:sz w:val="15"/>
              </w:rPr>
              <w:t>DISPONIBILIDAD LIMITADA — 4 ASESORÍAS 1:1 AL MES</w:t>
            </w:r>
          </w:p>
        </w:tc>
      </w:tr>
      <w:tr>
        <w:trPr>
          <w:cantSplit/>
        </w:trPr>
        <w:tc>
          <w:tcPr>
            <w:tcW w:type="dxa" w:w="2160"/>
            <w:shd w:val="clear" w:color="auto" w:fill="F8F6F1"/>
            <w:vAlign w:val="top"/>
          </w:tcPr>
          <w:p>
            <w:pPr>
              <w:spacing w:before="0" w:after="0" w:line="196" w:lineRule="exact"/>
            </w:pPr>
            <w:r>
              <w:rPr>
                <w:rFonts w:ascii="Inter" w:hAnsi="Inter" w:cs="Inter" w:eastAsia="Inter"/>
                <w:b w:val="0"/>
                <w:i w:val="0"/>
                <w:color w:val="1A1D22"/>
                <w:sz w:val="15"/>
              </w:rPr>
              <w:t>Tarjeta de agenda</w:t>
            </w:r>
          </w:p>
        </w:tc>
        <w:tc>
          <w:tcPr>
            <w:tcW w:type="dxa" w:w="7344"/>
            <w:shd w:val="clear" w:color="auto" w:fill="F8F6F1"/>
            <w:vAlign w:val="top"/>
          </w:tcPr>
          <w:p>
            <w:pPr>
              <w:spacing w:before="0" w:after="0" w:line="196" w:lineRule="exact"/>
            </w:pPr>
            <w:r>
              <w:rPr>
                <w:rFonts w:ascii="Inter" w:hAnsi="Inter" w:cs="Inter" w:eastAsia="Inter"/>
                <w:b w:val="0"/>
                <w:i w:val="0"/>
                <w:color w:val="1A1D22"/>
                <w:sz w:val="15"/>
              </w:rPr>
              <w:t>PRÓXIMA DISPONIBILIDAD: ABRIL — 3 CUPOS</w:t>
            </w:r>
          </w:p>
        </w:tc>
      </w:tr>
      <w:tr>
        <w:trPr>
          <w:cantSplit/>
        </w:trPr>
        <w:tc>
          <w:tcPr>
            <w:tcW w:type="dxa" w:w="2160"/>
            <w:vAlign w:val="top"/>
          </w:tcPr>
          <w:p>
            <w:pPr>
              <w:spacing w:before="0" w:after="0" w:line="196" w:lineRule="exact"/>
            </w:pPr>
            <w:r>
              <w:rPr>
                <w:rFonts w:ascii="Inter" w:hAnsi="Inter" w:cs="Inter" w:eastAsia="Inter"/>
                <w:b w:val="0"/>
                <w:i w:val="0"/>
                <w:color w:val="1A1D22"/>
                <w:sz w:val="15"/>
              </w:rPr>
              <w:t>FAQ · modalidad</w:t>
            </w:r>
          </w:p>
        </w:tc>
        <w:tc>
          <w:tcPr>
            <w:tcW w:type="dxa" w:w="7344"/>
            <w:vAlign w:val="top"/>
          </w:tcPr>
          <w:p>
            <w:pPr>
              <w:spacing w:before="0" w:after="0" w:line="196" w:lineRule="exact"/>
            </w:pPr>
            <w:r>
              <w:rPr>
                <w:rFonts w:ascii="Inter" w:hAnsi="Inter" w:cs="Inter" w:eastAsia="Inter"/>
                <w:b w:val="0"/>
                <w:i w:val="0"/>
                <w:color w:val="1A1D22"/>
                <w:sz w:val="15"/>
              </w:rPr>
              <w:t>Sesiones presenciales en Bogotá y acompañamiento online para jugadoras de otras ciudades.</w:t>
            </w:r>
          </w:p>
        </w:tc>
      </w:tr>
      <w:tr>
        <w:trPr>
          <w:cantSplit/>
        </w:trPr>
        <w:tc>
          <w:tcPr>
            <w:tcW w:type="dxa" w:w="2160"/>
            <w:shd w:val="clear" w:color="auto" w:fill="F8F6F1"/>
            <w:vAlign w:val="top"/>
          </w:tcPr>
          <w:p>
            <w:pPr>
              <w:spacing w:before="0" w:after="0" w:line="196" w:lineRule="exact"/>
            </w:pPr>
            <w:r>
              <w:rPr>
                <w:rFonts w:ascii="Inter" w:hAnsi="Inter" w:cs="Inter" w:eastAsia="Inter"/>
                <w:b w:val="0"/>
                <w:i w:val="0"/>
                <w:color w:val="1A1D22"/>
                <w:sz w:val="15"/>
              </w:rPr>
              <w:t>FAQ · edades</w:t>
            </w:r>
          </w:p>
        </w:tc>
        <w:tc>
          <w:tcPr>
            <w:tcW w:type="dxa" w:w="7344"/>
            <w:shd w:val="clear" w:color="auto" w:fill="F8F6F1"/>
            <w:vAlign w:val="top"/>
          </w:tcPr>
          <w:p>
            <w:pPr>
              <w:spacing w:before="0" w:after="0" w:line="196" w:lineRule="exact"/>
            </w:pPr>
            <w:r>
              <w:rPr>
                <w:rFonts w:ascii="Inter" w:hAnsi="Inter" w:cs="Inter" w:eastAsia="Inter"/>
                <w:b w:val="0"/>
                <w:i w:val="0"/>
                <w:color w:val="1A1D22"/>
                <w:sz w:val="15"/>
              </w:rPr>
              <w:t>Desde los 12 años, con autorización de acudiente hasta los 18.</w:t>
            </w:r>
          </w:p>
        </w:tc>
      </w:tr>
      <w:tr>
        <w:trPr>
          <w:cantSplit/>
        </w:trPr>
        <w:tc>
          <w:tcPr>
            <w:tcW w:type="dxa" w:w="2160"/>
            <w:vAlign w:val="top"/>
          </w:tcPr>
          <w:p>
            <w:pPr>
              <w:spacing w:before="0" w:after="0" w:line="196" w:lineRule="exact"/>
            </w:pPr>
            <w:r>
              <w:rPr>
                <w:rFonts w:ascii="Inter" w:hAnsi="Inter" w:cs="Inter" w:eastAsia="Inter"/>
                <w:b w:val="0"/>
                <w:i w:val="0"/>
                <w:color w:val="1A1D22"/>
                <w:sz w:val="15"/>
              </w:rPr>
              <w:t>FAQ · nivel mínimo</w:t>
            </w:r>
          </w:p>
        </w:tc>
        <w:tc>
          <w:tcPr>
            <w:tcW w:type="dxa" w:w="7344"/>
            <w:vAlign w:val="top"/>
          </w:tcPr>
          <w:p>
            <w:pPr>
              <w:spacing w:before="0" w:after="0" w:line="196" w:lineRule="exact"/>
            </w:pPr>
            <w:r>
              <w:rPr>
                <w:rFonts w:ascii="Inter" w:hAnsi="Inter" w:cs="Inter" w:eastAsia="Inter"/>
                <w:b w:val="0"/>
                <w:i w:val="0"/>
                <w:color w:val="1A1D22"/>
                <w:sz w:val="15"/>
              </w:rPr>
              <w:t>No se exige nivel competitivo: se exige compromiso de tres sesiones semanales.</w:t>
            </w:r>
          </w:p>
        </w:tc>
      </w:tr>
      <w:tr>
        <w:trPr>
          <w:cantSplit/>
        </w:trPr>
        <w:tc>
          <w:tcPr>
            <w:tcW w:type="dxa" w:w="2160"/>
            <w:shd w:val="clear" w:color="auto" w:fill="F8F6F1"/>
            <w:vAlign w:val="top"/>
          </w:tcPr>
          <w:p>
            <w:pPr>
              <w:spacing w:before="0" w:after="0" w:line="196" w:lineRule="exact"/>
            </w:pPr>
            <w:r>
              <w:rPr>
                <w:rFonts w:ascii="Inter" w:hAnsi="Inter" w:cs="Inter" w:eastAsia="Inter"/>
                <w:b w:val="0"/>
                <w:i w:val="0"/>
                <w:color w:val="1A1D22"/>
                <w:sz w:val="15"/>
              </w:rPr>
              <w:t>FAQ · cancelación</w:t>
            </w:r>
          </w:p>
        </w:tc>
        <w:tc>
          <w:tcPr>
            <w:tcW w:type="dxa" w:w="7344"/>
            <w:shd w:val="clear" w:color="auto" w:fill="F8F6F1"/>
            <w:vAlign w:val="top"/>
          </w:tcPr>
          <w:p>
            <w:pPr>
              <w:spacing w:before="0" w:after="0" w:line="196" w:lineRule="exact"/>
            </w:pPr>
            <w:r>
              <w:rPr>
                <w:rFonts w:ascii="Inter" w:hAnsi="Inter" w:cs="Inter" w:eastAsia="Inter"/>
                <w:b w:val="0"/>
                <w:i w:val="0"/>
                <w:color w:val="1A1D22"/>
                <w:sz w:val="15"/>
              </w:rPr>
              <w:t>Reprogramación sin costo hasta 24 h antes; las sesiones no se acumulan.</w:t>
            </w:r>
          </w:p>
        </w:tc>
      </w:tr>
    </w:tbl>
    <w:p>
      <w:pPr>
        <w:spacing w:before="0" w:after="0" w:line="28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FF4D1F"/>
                <w:spacing w:val="36"/>
                <w:sz w:val="14"/>
              </w:rPr>
              <w:t>EL PRINCIPIO DE ESCRITURA</w:t>
            </w:r>
          </w:p>
          <w:p>
            <w:pPr>
              <w:spacing w:before="0" w:after="0" w:line="360" w:lineRule="exact"/>
            </w:pPr>
            <w:r>
              <w:rPr>
                <w:rFonts w:ascii="Inter SemiBold" w:hAnsi="Inter SemiBold" w:cs="Inter SemiBold" w:eastAsia="Inter SemiBold"/>
                <w:b w:val="0"/>
                <w:i w:val="0"/>
                <w:color w:val="F4F1E9"/>
                <w:sz w:val="25"/>
              </w:rPr>
              <w:t>La diferencia entre una landing que convierte y un folleto digital está en lo que no dice. Cada sección elimina una objeción: ¿tiene resultados? ¿tiene método? ¿es para alguien como yo? ¿qué pasa si escribo?</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06</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CRO</w:t>
      </w:r>
    </w:p>
    <w:p>
      <w:pPr>
        <w:keepNext/>
        <w:spacing w:before="0" w:after="0" w:line="550" w:lineRule="exact"/>
      </w:pPr>
      <w:r>
        <w:rPr>
          <w:rFonts w:ascii="Barlow Condensed" w:hAnsi="Barlow Condensed" w:cs="Barlow Condensed" w:eastAsia="Barlow Condensed"/>
          <w:b/>
          <w:i w:val="0"/>
          <w:color w:val="0A0B0D"/>
          <w:spacing w:val="-5"/>
          <w:sz w:val="60"/>
        </w:rPr>
        <w:t>UNA SOLA ACCIÓN.</w:t>
      </w:r>
    </w:p>
    <w:p>
      <w:pPr>
        <w:keepNext/>
        <w:spacing w:before="0" w:after="0" w:line="550" w:lineRule="exact"/>
      </w:pPr>
      <w:r>
        <w:rPr>
          <w:rFonts w:ascii="Barlow Condensed" w:hAnsi="Barlow Condensed" w:cs="Barlow Condensed" w:eastAsia="Barlow Condensed"/>
          <w:b/>
          <w:i w:val="0"/>
          <w:color w:val="0A0B0D"/>
          <w:spacing w:val="-5"/>
          <w:sz w:val="60"/>
        </w:rPr>
        <w:t>CINCO OPORTUNIDADES.</w:t>
      </w:r>
    </w:p>
    <w:p>
      <w:pPr>
        <w:spacing w:before="240" w:after="0" w:line="304" w:lineRule="exact"/>
        <w:ind w:right="1296"/>
      </w:pPr>
      <w:r>
        <w:rPr>
          <w:rFonts w:ascii="Inter" w:hAnsi="Inter" w:cs="Inter" w:eastAsia="Inter"/>
          <w:b w:val="0"/>
          <w:i w:val="0"/>
          <w:color w:val="4E545C"/>
          <w:sz w:val="20"/>
        </w:rPr>
        <w:t>La conversión no se diseña al final: se decide en la arquitectura. Ocho reglas operativas, un formulario de cuatro campos y siete eventos que permiten saber dónde se pierde el partido.</w:t>
      </w:r>
    </w:p>
    <w:p>
      <w:pPr>
        <w:spacing w:before="0" w:after="0" w:line="360" w:lineRule="exact"/>
      </w:pPr>
    </w:p>
    <w:p>
      <w:pPr>
        <w:keepNext/>
        <w:spacing w:before="80" w:after="120" w:line="300" w:lineRule="exact"/>
      </w:pPr>
      <w:r>
        <w:rPr>
          <w:rFonts w:ascii="Barlow Condensed SemiBold" w:hAnsi="Barlow Condensed SemiBold" w:cs="Barlow Condensed SemiBold" w:eastAsia="Barlow Condensed SemiBold"/>
          <w:b w:val="0"/>
          <w:i w:val="0"/>
          <w:caps w:val="1"/>
          <w:color w:val="0A0B0D"/>
          <w:spacing w:val="22"/>
          <w:sz w:val="21"/>
        </w:rPr>
        <w:t>OCHO REGLAS DE CONVERSIÓN</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576"/>
        <w:gridCol w:w="3168"/>
        <w:gridCol w:w="3672"/>
        <w:gridCol w:w="2088"/>
      </w:tblGrid>
      <w:tr>
        <w:trPr>
          <w:cantSplit/>
          <w:tblHeader w:val="1"/>
        </w:trPr>
        <w:tc>
          <w:tcPr>
            <w:tcW w:type="dxa" w:w="57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w:t>
            </w:r>
          </w:p>
        </w:tc>
        <w:tc>
          <w:tcPr>
            <w:tcW w:type="dxa" w:w="316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Regla</w:t>
            </w:r>
          </w:p>
        </w:tc>
        <w:tc>
          <w:tcPr>
            <w:tcW w:type="dxa" w:w="367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Implementación</w:t>
            </w:r>
          </w:p>
        </w:tc>
        <w:tc>
          <w:tcPr>
            <w:tcW w:type="dxa" w:w="208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Verificación</w:t>
            </w:r>
          </w:p>
        </w:tc>
      </w:tr>
      <w:tr>
        <w:trPr>
          <w:cantSplit/>
        </w:trPr>
        <w:tc>
          <w:tcPr>
            <w:tcW w:type="dxa" w:w="576"/>
            <w:vAlign w:val="top"/>
          </w:tcPr>
          <w:p>
            <w:pPr>
              <w:spacing w:before="0" w:after="0" w:line="188" w:lineRule="exact"/>
            </w:pPr>
            <w:r>
              <w:rPr>
                <w:rFonts w:ascii="Inter" w:hAnsi="Inter" w:cs="Inter" w:eastAsia="Inter"/>
                <w:b w:val="0"/>
                <w:i w:val="0"/>
                <w:color w:val="1A1D22"/>
                <w:sz w:val="15"/>
              </w:rPr>
              <w:t>1</w:t>
            </w:r>
          </w:p>
        </w:tc>
        <w:tc>
          <w:tcPr>
            <w:tcW w:type="dxa" w:w="3168"/>
            <w:vAlign w:val="top"/>
          </w:tcPr>
          <w:p>
            <w:pPr>
              <w:spacing w:before="0" w:after="0" w:line="188" w:lineRule="exact"/>
            </w:pPr>
            <w:r>
              <w:rPr>
                <w:rFonts w:ascii="Inter" w:hAnsi="Inter" w:cs="Inter" w:eastAsia="Inter"/>
                <w:b w:val="0"/>
                <w:i w:val="0"/>
                <w:color w:val="1A1D22"/>
                <w:sz w:val="15"/>
              </w:rPr>
              <w:t>Un solo CTA primario</w:t>
            </w:r>
          </w:p>
        </w:tc>
        <w:tc>
          <w:tcPr>
            <w:tcW w:type="dxa" w:w="3672"/>
            <w:vAlign w:val="top"/>
          </w:tcPr>
          <w:p>
            <w:pPr>
              <w:spacing w:before="0" w:after="0" w:line="188" w:lineRule="exact"/>
            </w:pPr>
            <w:r>
              <w:rPr>
                <w:rFonts w:ascii="Inter" w:hAnsi="Inter" w:cs="Inter" w:eastAsia="Inter"/>
                <w:b w:val="0"/>
                <w:i w:val="0"/>
                <w:color w:val="1A1D22"/>
                <w:sz w:val="15"/>
              </w:rPr>
              <w:t>Mismo texto y destino en cinco puntos: nav, hero, programa 1:1, barra móvil y formulario</w:t>
            </w:r>
          </w:p>
        </w:tc>
        <w:tc>
          <w:tcPr>
            <w:tcW w:type="dxa" w:w="2088"/>
            <w:vAlign w:val="top"/>
          </w:tcPr>
          <w:p>
            <w:pPr>
              <w:spacing w:before="0" w:after="0" w:line="188" w:lineRule="exact"/>
            </w:pPr>
            <w:r>
              <w:rPr>
                <w:rFonts w:ascii="Inter" w:hAnsi="Inter" w:cs="Inter" w:eastAsia="Inter"/>
                <w:b w:val="0"/>
                <w:i w:val="0"/>
                <w:color w:val="1A1D22"/>
                <w:sz w:val="15"/>
              </w:rPr>
              <w:t>Auditoría: una sola etiqueta primaria por viewport</w:t>
            </w:r>
          </w:p>
        </w:tc>
      </w:tr>
      <w:tr>
        <w:trPr>
          <w:cantSplit/>
        </w:trPr>
        <w:tc>
          <w:tcPr>
            <w:tcW w:type="dxa" w:w="576"/>
            <w:shd w:val="clear" w:color="auto" w:fill="F8F6F1"/>
            <w:vAlign w:val="top"/>
          </w:tcPr>
          <w:p>
            <w:pPr>
              <w:spacing w:before="0" w:after="0" w:line="188" w:lineRule="exact"/>
            </w:pPr>
            <w:r>
              <w:rPr>
                <w:rFonts w:ascii="Inter" w:hAnsi="Inter" w:cs="Inter" w:eastAsia="Inter"/>
                <w:b w:val="0"/>
                <w:i w:val="0"/>
                <w:color w:val="1A1D22"/>
                <w:sz w:val="15"/>
              </w:rPr>
              <w:t>2</w:t>
            </w:r>
          </w:p>
        </w:tc>
        <w:tc>
          <w:tcPr>
            <w:tcW w:type="dxa" w:w="3168"/>
            <w:shd w:val="clear" w:color="auto" w:fill="F8F6F1"/>
            <w:vAlign w:val="top"/>
          </w:tcPr>
          <w:p>
            <w:pPr>
              <w:spacing w:before="0" w:after="0" w:line="188" w:lineRule="exact"/>
            </w:pPr>
            <w:r>
              <w:rPr>
                <w:rFonts w:ascii="Inter" w:hAnsi="Inter" w:cs="Inter" w:eastAsia="Inter"/>
                <w:b w:val="0"/>
                <w:i w:val="0"/>
                <w:color w:val="1A1D22"/>
                <w:sz w:val="15"/>
              </w:rPr>
              <w:t>Promesa + prueba + CTA sin scroll</w:t>
            </w:r>
          </w:p>
        </w:tc>
        <w:tc>
          <w:tcPr>
            <w:tcW w:type="dxa" w:w="3672"/>
            <w:shd w:val="clear" w:color="auto" w:fill="F8F6F1"/>
            <w:vAlign w:val="top"/>
          </w:tcPr>
          <w:p>
            <w:pPr>
              <w:spacing w:before="0" w:after="0" w:line="188" w:lineRule="exact"/>
            </w:pPr>
            <w:r>
              <w:rPr>
                <w:rFonts w:ascii="Inter" w:hAnsi="Inter" w:cs="Inter" w:eastAsia="Inter"/>
                <w:b w:val="0"/>
                <w:i w:val="0"/>
                <w:color w:val="1A1D22"/>
                <w:sz w:val="15"/>
              </w:rPr>
              <w:t>Hero a 100 vh con tarjeta de 9 títulos y micro-prueba</w:t>
            </w:r>
          </w:p>
        </w:tc>
        <w:tc>
          <w:tcPr>
            <w:tcW w:type="dxa" w:w="2088"/>
            <w:shd w:val="clear" w:color="auto" w:fill="F8F6F1"/>
            <w:vAlign w:val="top"/>
          </w:tcPr>
          <w:p>
            <w:pPr>
              <w:spacing w:before="0" w:after="0" w:line="188" w:lineRule="exact"/>
            </w:pPr>
            <w:r>
              <w:rPr>
                <w:rFonts w:ascii="Inter" w:hAnsi="Inter" w:cs="Inter" w:eastAsia="Inter"/>
                <w:b w:val="0"/>
                <w:i w:val="0"/>
                <w:color w:val="1A1D22"/>
                <w:sz w:val="15"/>
              </w:rPr>
              <w:t>Test en 390 × 844 y 1280 × 720</w:t>
            </w:r>
          </w:p>
        </w:tc>
      </w:tr>
      <w:tr>
        <w:trPr>
          <w:cantSplit/>
        </w:trPr>
        <w:tc>
          <w:tcPr>
            <w:tcW w:type="dxa" w:w="576"/>
            <w:vAlign w:val="top"/>
          </w:tcPr>
          <w:p>
            <w:pPr>
              <w:spacing w:before="0" w:after="0" w:line="188" w:lineRule="exact"/>
            </w:pPr>
            <w:r>
              <w:rPr>
                <w:rFonts w:ascii="Inter" w:hAnsi="Inter" w:cs="Inter" w:eastAsia="Inter"/>
                <w:b w:val="0"/>
                <w:i w:val="0"/>
                <w:color w:val="1A1D22"/>
                <w:sz w:val="15"/>
              </w:rPr>
              <w:t>3</w:t>
            </w:r>
          </w:p>
        </w:tc>
        <w:tc>
          <w:tcPr>
            <w:tcW w:type="dxa" w:w="3168"/>
            <w:vAlign w:val="top"/>
          </w:tcPr>
          <w:p>
            <w:pPr>
              <w:spacing w:before="0" w:after="0" w:line="188" w:lineRule="exact"/>
            </w:pPr>
            <w:r>
              <w:rPr>
                <w:rFonts w:ascii="Inter" w:hAnsi="Inter" w:cs="Inter" w:eastAsia="Inter"/>
                <w:b w:val="0"/>
                <w:i w:val="0"/>
                <w:color w:val="1A1D22"/>
                <w:sz w:val="15"/>
              </w:rPr>
              <w:t>Formulario de 4 campos + mensaje</w:t>
            </w:r>
          </w:p>
        </w:tc>
        <w:tc>
          <w:tcPr>
            <w:tcW w:type="dxa" w:w="3672"/>
            <w:vAlign w:val="top"/>
          </w:tcPr>
          <w:p>
            <w:pPr>
              <w:spacing w:before="0" w:after="0" w:line="188" w:lineRule="exact"/>
            </w:pPr>
            <w:r>
              <w:rPr>
                <w:rFonts w:ascii="Inter" w:hAnsi="Inter" w:cs="Inter" w:eastAsia="Inter"/>
                <w:b w:val="0"/>
                <w:i w:val="0"/>
                <w:color w:val="1A1D22"/>
                <w:sz w:val="15"/>
              </w:rPr>
              <w:t>Nombre, Email, WhatsApp, Perfil y Objetivo</w:t>
            </w:r>
          </w:p>
        </w:tc>
        <w:tc>
          <w:tcPr>
            <w:tcW w:type="dxa" w:w="2088"/>
            <w:vAlign w:val="top"/>
          </w:tcPr>
          <w:p>
            <w:pPr>
              <w:spacing w:before="0" w:after="0" w:line="188" w:lineRule="exact"/>
            </w:pPr>
            <w:r>
              <w:rPr>
                <w:rFonts w:ascii="Inter" w:hAnsi="Inter" w:cs="Inter" w:eastAsia="Inter"/>
                <w:b w:val="0"/>
                <w:i w:val="0"/>
                <w:color w:val="1A1D22"/>
                <w:sz w:val="15"/>
              </w:rPr>
              <w:t>Conteo de inputs del flujo</w:t>
            </w:r>
          </w:p>
        </w:tc>
      </w:tr>
      <w:tr>
        <w:trPr>
          <w:cantSplit/>
        </w:trPr>
        <w:tc>
          <w:tcPr>
            <w:tcW w:type="dxa" w:w="576"/>
            <w:shd w:val="clear" w:color="auto" w:fill="F8F6F1"/>
            <w:vAlign w:val="top"/>
          </w:tcPr>
          <w:p>
            <w:pPr>
              <w:spacing w:before="0" w:after="0" w:line="188" w:lineRule="exact"/>
            </w:pPr>
            <w:r>
              <w:rPr>
                <w:rFonts w:ascii="Inter" w:hAnsi="Inter" w:cs="Inter" w:eastAsia="Inter"/>
                <w:b w:val="0"/>
                <w:i w:val="0"/>
                <w:color w:val="1A1D22"/>
                <w:sz w:val="15"/>
              </w:rPr>
              <w:t>4</w:t>
            </w:r>
          </w:p>
        </w:tc>
        <w:tc>
          <w:tcPr>
            <w:tcW w:type="dxa" w:w="3168"/>
            <w:shd w:val="clear" w:color="auto" w:fill="F8F6F1"/>
            <w:vAlign w:val="top"/>
          </w:tcPr>
          <w:p>
            <w:pPr>
              <w:spacing w:before="0" w:after="0" w:line="188" w:lineRule="exact"/>
            </w:pPr>
            <w:r>
              <w:rPr>
                <w:rFonts w:ascii="Inter" w:hAnsi="Inter" w:cs="Inter" w:eastAsia="Inter"/>
                <w:b w:val="0"/>
                <w:i w:val="0"/>
                <w:color w:val="1A1D22"/>
                <w:sz w:val="15"/>
              </w:rPr>
              <w:t>El botón dice el resultado</w:t>
            </w:r>
          </w:p>
        </w:tc>
        <w:tc>
          <w:tcPr>
            <w:tcW w:type="dxa" w:w="3672"/>
            <w:shd w:val="clear" w:color="auto" w:fill="F8F6F1"/>
            <w:vAlign w:val="top"/>
          </w:tcPr>
          <w:p>
            <w:pPr>
              <w:spacing w:before="0" w:after="0" w:line="188" w:lineRule="exact"/>
            </w:pPr>
            <w:r>
              <w:rPr>
                <w:rFonts w:ascii="Inter" w:hAnsi="Inter" w:cs="Inter" w:eastAsia="Inter"/>
                <w:b w:val="0"/>
                <w:i w:val="0"/>
                <w:color w:val="1A1D22"/>
                <w:sz w:val="15"/>
              </w:rPr>
              <w:t>«AGENDAR MI DIAGNÓSTICO →», nunca «Enviar»</w:t>
            </w:r>
          </w:p>
        </w:tc>
        <w:tc>
          <w:tcPr>
            <w:tcW w:type="dxa" w:w="2088"/>
            <w:shd w:val="clear" w:color="auto" w:fill="F8F6F1"/>
            <w:vAlign w:val="top"/>
          </w:tcPr>
          <w:p>
            <w:pPr>
              <w:spacing w:before="0" w:after="0" w:line="188" w:lineRule="exact"/>
            </w:pPr>
            <w:r>
              <w:rPr>
                <w:rFonts w:ascii="Inter" w:hAnsi="Inter" w:cs="Inter" w:eastAsia="Inter"/>
                <w:b w:val="0"/>
                <w:i w:val="0"/>
                <w:color w:val="1A1D22"/>
                <w:sz w:val="15"/>
              </w:rPr>
              <w:t>Revisión de copy</w:t>
            </w:r>
          </w:p>
        </w:tc>
      </w:tr>
      <w:tr>
        <w:trPr>
          <w:cantSplit/>
        </w:trPr>
        <w:tc>
          <w:tcPr>
            <w:tcW w:type="dxa" w:w="576"/>
            <w:vAlign w:val="top"/>
          </w:tcPr>
          <w:p>
            <w:pPr>
              <w:spacing w:before="0" w:after="0" w:line="188" w:lineRule="exact"/>
            </w:pPr>
            <w:r>
              <w:rPr>
                <w:rFonts w:ascii="Inter" w:hAnsi="Inter" w:cs="Inter" w:eastAsia="Inter"/>
                <w:b w:val="0"/>
                <w:i w:val="0"/>
                <w:color w:val="1A1D22"/>
                <w:sz w:val="15"/>
              </w:rPr>
              <w:t>5</w:t>
            </w:r>
          </w:p>
        </w:tc>
        <w:tc>
          <w:tcPr>
            <w:tcW w:type="dxa" w:w="3168"/>
            <w:vAlign w:val="top"/>
          </w:tcPr>
          <w:p>
            <w:pPr>
              <w:spacing w:before="0" w:after="0" w:line="188" w:lineRule="exact"/>
            </w:pPr>
            <w:r>
              <w:rPr>
                <w:rFonts w:ascii="Inter" w:hAnsi="Inter" w:cs="Inter" w:eastAsia="Inter"/>
                <w:b w:val="0"/>
                <w:i w:val="0"/>
                <w:color w:val="1A1D22"/>
                <w:sz w:val="15"/>
              </w:rPr>
              <w:t>Prueba numérica y fechada</w:t>
            </w:r>
          </w:p>
        </w:tc>
        <w:tc>
          <w:tcPr>
            <w:tcW w:type="dxa" w:w="3672"/>
            <w:vAlign w:val="top"/>
          </w:tcPr>
          <w:p>
            <w:pPr>
              <w:spacing w:before="0" w:after="0" w:line="188" w:lineRule="exact"/>
            </w:pPr>
            <w:r>
              <w:rPr>
                <w:rFonts w:ascii="Inter" w:hAnsi="Inter" w:cs="Inter" w:eastAsia="Inter"/>
                <w:b w:val="0"/>
                <w:i w:val="0"/>
                <w:color w:val="1A1D22"/>
                <w:sz w:val="15"/>
              </w:rPr>
              <w:t>Cinco hitos con año y club en el palmarés</w:t>
            </w:r>
          </w:p>
        </w:tc>
        <w:tc>
          <w:tcPr>
            <w:tcW w:type="dxa" w:w="2088"/>
            <w:vAlign w:val="top"/>
          </w:tcPr>
          <w:p>
            <w:pPr>
              <w:spacing w:before="0" w:after="0" w:line="188" w:lineRule="exact"/>
            </w:pPr>
            <w:r>
              <w:rPr>
                <w:rFonts w:ascii="Inter" w:hAnsi="Inter" w:cs="Inter" w:eastAsia="Inter"/>
                <w:b w:val="0"/>
                <w:i w:val="0"/>
                <w:color w:val="1A1D22"/>
                <w:sz w:val="15"/>
              </w:rPr>
              <w:t>Revisión editorial</w:t>
            </w:r>
          </w:p>
        </w:tc>
      </w:tr>
      <w:tr>
        <w:trPr>
          <w:cantSplit/>
        </w:trPr>
        <w:tc>
          <w:tcPr>
            <w:tcW w:type="dxa" w:w="576"/>
            <w:shd w:val="clear" w:color="auto" w:fill="F8F6F1"/>
            <w:vAlign w:val="top"/>
          </w:tcPr>
          <w:p>
            <w:pPr>
              <w:spacing w:before="0" w:after="0" w:line="188" w:lineRule="exact"/>
            </w:pPr>
            <w:r>
              <w:rPr>
                <w:rFonts w:ascii="Inter" w:hAnsi="Inter" w:cs="Inter" w:eastAsia="Inter"/>
                <w:b w:val="0"/>
                <w:i w:val="0"/>
                <w:color w:val="1A1D22"/>
                <w:sz w:val="15"/>
              </w:rPr>
              <w:t>6</w:t>
            </w:r>
          </w:p>
        </w:tc>
        <w:tc>
          <w:tcPr>
            <w:tcW w:type="dxa" w:w="3168"/>
            <w:shd w:val="clear" w:color="auto" w:fill="F8F6F1"/>
            <w:vAlign w:val="top"/>
          </w:tcPr>
          <w:p>
            <w:pPr>
              <w:spacing w:before="0" w:after="0" w:line="188" w:lineRule="exact"/>
            </w:pPr>
            <w:r>
              <w:rPr>
                <w:rFonts w:ascii="Inter" w:hAnsi="Inter" w:cs="Inter" w:eastAsia="Inter"/>
                <w:b w:val="0"/>
                <w:i w:val="0"/>
                <w:color w:val="1A1D22"/>
                <w:sz w:val="15"/>
              </w:rPr>
              <w:t>Reducir ansiedad</w:t>
            </w:r>
          </w:p>
        </w:tc>
        <w:tc>
          <w:tcPr>
            <w:tcW w:type="dxa" w:w="3672"/>
            <w:shd w:val="clear" w:color="auto" w:fill="F8F6F1"/>
            <w:vAlign w:val="top"/>
          </w:tcPr>
          <w:p>
            <w:pPr>
              <w:spacing w:before="0" w:after="0" w:line="188" w:lineRule="exact"/>
            </w:pPr>
            <w:r>
              <w:rPr>
                <w:rFonts w:ascii="Inter" w:hAnsi="Inter" w:cs="Inter" w:eastAsia="Inter"/>
                <w:b w:val="0"/>
                <w:i w:val="0"/>
                <w:color w:val="1A1D22"/>
                <w:sz w:val="15"/>
              </w:rPr>
              <w:t>«Sin costo», «sin compromiso», «24 h», «cupos limitados» junto al CTA</w:t>
            </w:r>
          </w:p>
        </w:tc>
        <w:tc>
          <w:tcPr>
            <w:tcW w:type="dxa" w:w="2088"/>
            <w:shd w:val="clear" w:color="auto" w:fill="F8F6F1"/>
            <w:vAlign w:val="top"/>
          </w:tcPr>
          <w:p>
            <w:pPr>
              <w:spacing w:before="0" w:after="0" w:line="188" w:lineRule="exact"/>
            </w:pPr>
            <w:r>
              <w:rPr>
                <w:rFonts w:ascii="Inter" w:hAnsi="Inter" w:cs="Inter" w:eastAsia="Inter"/>
                <w:b w:val="0"/>
                <w:i w:val="0"/>
                <w:color w:val="1A1D22"/>
                <w:sz w:val="15"/>
              </w:rPr>
              <w:t>Micro bajo el botón</w:t>
            </w:r>
          </w:p>
        </w:tc>
      </w:tr>
      <w:tr>
        <w:trPr>
          <w:cantSplit/>
        </w:trPr>
        <w:tc>
          <w:tcPr>
            <w:tcW w:type="dxa" w:w="576"/>
            <w:vAlign w:val="top"/>
          </w:tcPr>
          <w:p>
            <w:pPr>
              <w:spacing w:before="0" w:after="0" w:line="188" w:lineRule="exact"/>
            </w:pPr>
            <w:r>
              <w:rPr>
                <w:rFonts w:ascii="Inter" w:hAnsi="Inter" w:cs="Inter" w:eastAsia="Inter"/>
                <w:b w:val="0"/>
                <w:i w:val="0"/>
                <w:color w:val="1A1D22"/>
                <w:sz w:val="15"/>
              </w:rPr>
              <w:t>7</w:t>
            </w:r>
          </w:p>
        </w:tc>
        <w:tc>
          <w:tcPr>
            <w:tcW w:type="dxa" w:w="3168"/>
            <w:vAlign w:val="top"/>
          </w:tcPr>
          <w:p>
            <w:pPr>
              <w:spacing w:before="0" w:after="0" w:line="188" w:lineRule="exact"/>
            </w:pPr>
            <w:r>
              <w:rPr>
                <w:rFonts w:ascii="Inter" w:hAnsi="Inter" w:cs="Inter" w:eastAsia="Inter"/>
                <w:b w:val="0"/>
                <w:i w:val="0"/>
                <w:color w:val="1A1D22"/>
                <w:sz w:val="15"/>
              </w:rPr>
              <w:t>WhatsApp flotante permanente</w:t>
            </w:r>
          </w:p>
        </w:tc>
        <w:tc>
          <w:tcPr>
            <w:tcW w:type="dxa" w:w="3672"/>
            <w:vAlign w:val="top"/>
          </w:tcPr>
          <w:p>
            <w:pPr>
              <w:spacing w:before="0" w:after="0" w:line="188" w:lineRule="exact"/>
            </w:pPr>
            <w:r>
              <w:rPr>
                <w:rFonts w:ascii="Inter" w:hAnsi="Inter" w:cs="Inter" w:eastAsia="Inter"/>
                <w:b w:val="0"/>
                <w:i w:val="0"/>
                <w:color w:val="1A1D22"/>
                <w:sz w:val="15"/>
              </w:rPr>
              <w:t>Canal de menor fricción en LATAM; aparece tras 30 % de scroll</w:t>
            </w:r>
          </w:p>
        </w:tc>
        <w:tc>
          <w:tcPr>
            <w:tcW w:type="dxa" w:w="2088"/>
            <w:vAlign w:val="top"/>
          </w:tcPr>
          <w:p>
            <w:pPr>
              <w:spacing w:before="0" w:after="0" w:line="188" w:lineRule="exact"/>
            </w:pPr>
            <w:r>
              <w:rPr>
                <w:rFonts w:ascii="Inter" w:hAnsi="Inter" w:cs="Inter" w:eastAsia="Inter"/>
                <w:b w:val="0"/>
                <w:i w:val="0"/>
                <w:color w:val="1A1D22"/>
                <w:sz w:val="15"/>
              </w:rPr>
              <w:t>No tapa el CTA ni el formulario</w:t>
            </w:r>
          </w:p>
        </w:tc>
      </w:tr>
      <w:tr>
        <w:trPr>
          <w:cantSplit/>
        </w:trPr>
        <w:tc>
          <w:tcPr>
            <w:tcW w:type="dxa" w:w="576"/>
            <w:shd w:val="clear" w:color="auto" w:fill="F8F6F1"/>
            <w:vAlign w:val="top"/>
          </w:tcPr>
          <w:p>
            <w:pPr>
              <w:spacing w:before="0" w:after="0" w:line="188" w:lineRule="exact"/>
            </w:pPr>
            <w:r>
              <w:rPr>
                <w:rFonts w:ascii="Inter" w:hAnsi="Inter" w:cs="Inter" w:eastAsia="Inter"/>
                <w:b w:val="0"/>
                <w:i w:val="0"/>
                <w:color w:val="1A1D22"/>
                <w:sz w:val="15"/>
              </w:rPr>
              <w:t>8</w:t>
            </w:r>
          </w:p>
        </w:tc>
        <w:tc>
          <w:tcPr>
            <w:tcW w:type="dxa" w:w="3168"/>
            <w:shd w:val="clear" w:color="auto" w:fill="F8F6F1"/>
            <w:vAlign w:val="top"/>
          </w:tcPr>
          <w:p>
            <w:pPr>
              <w:spacing w:before="0" w:after="0" w:line="188" w:lineRule="exact"/>
            </w:pPr>
            <w:r>
              <w:rPr>
                <w:rFonts w:ascii="Inter" w:hAnsi="Inter" w:cs="Inter" w:eastAsia="Inter"/>
                <w:b w:val="0"/>
                <w:i w:val="0"/>
                <w:color w:val="1A1D22"/>
                <w:sz w:val="15"/>
              </w:rPr>
              <w:t>Anclas exactas y sticky header</w:t>
            </w:r>
          </w:p>
        </w:tc>
        <w:tc>
          <w:tcPr>
            <w:tcW w:type="dxa" w:w="3672"/>
            <w:shd w:val="clear" w:color="auto" w:fill="F8F6F1"/>
            <w:vAlign w:val="top"/>
          </w:tcPr>
          <w:p>
            <w:pPr>
              <w:spacing w:before="0" w:after="0" w:line="188" w:lineRule="exact"/>
            </w:pPr>
            <w:r>
              <w:rPr>
                <w:rFonts w:ascii="Inter" w:hAnsi="Inter" w:cs="Inter" w:eastAsia="Inter"/>
                <w:b w:val="0"/>
                <w:i w:val="0"/>
                <w:color w:val="1A1D22"/>
                <w:sz w:val="15"/>
              </w:rPr>
              <w:t>Scroll suave con offset de 64 px; header con CTA en mobile</w:t>
            </w:r>
          </w:p>
        </w:tc>
        <w:tc>
          <w:tcPr>
            <w:tcW w:type="dxa" w:w="2088"/>
            <w:shd w:val="clear" w:color="auto" w:fill="F8F6F1"/>
            <w:vAlign w:val="top"/>
          </w:tcPr>
          <w:p>
            <w:pPr>
              <w:spacing w:before="0" w:after="0" w:line="188" w:lineRule="exact"/>
            </w:pPr>
            <w:r>
              <w:rPr>
                <w:rFonts w:ascii="Inter" w:hAnsi="Inter" w:cs="Inter" w:eastAsia="Inter"/>
                <w:b w:val="0"/>
                <w:i w:val="0"/>
                <w:color w:val="1A1D22"/>
                <w:sz w:val="15"/>
              </w:rPr>
              <w:t>Prueba en iOS y Android</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ARQUITECTURA DEL FORMULARIO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656"/>
        <w:gridCol w:w="1512"/>
        <w:gridCol w:w="1296"/>
        <w:gridCol w:w="2376"/>
        <w:gridCol w:w="2664"/>
      </w:tblGrid>
      <w:tr>
        <w:trPr>
          <w:cantSplit/>
          <w:tblHeader w:val="1"/>
        </w:trPr>
        <w:tc>
          <w:tcPr>
            <w:tcW w:type="dxa" w:w="165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Campo</w:t>
            </w:r>
          </w:p>
        </w:tc>
        <w:tc>
          <w:tcPr>
            <w:tcW w:type="dxa" w:w="151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Tipo</w:t>
            </w:r>
          </w:p>
        </w:tc>
        <w:tc>
          <w:tcPr>
            <w:tcW w:type="dxa" w:w="129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Obligatorio</w:t>
            </w:r>
          </w:p>
        </w:tc>
        <w:tc>
          <w:tcPr>
            <w:tcW w:type="dxa" w:w="237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Validación</w:t>
            </w:r>
          </w:p>
        </w:tc>
        <w:tc>
          <w:tcPr>
            <w:tcW w:type="dxa" w:w="266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Microcopy</w:t>
            </w:r>
          </w:p>
        </w:tc>
      </w:tr>
      <w:tr>
        <w:trPr>
          <w:cantSplit/>
        </w:trPr>
        <w:tc>
          <w:tcPr>
            <w:tcW w:type="dxa" w:w="1656"/>
            <w:vAlign w:val="top"/>
          </w:tcPr>
          <w:p>
            <w:pPr>
              <w:spacing w:before="0" w:after="0" w:line="188" w:lineRule="exact"/>
            </w:pPr>
            <w:r>
              <w:rPr>
                <w:rFonts w:ascii="Inter" w:hAnsi="Inter" w:cs="Inter" w:eastAsia="Inter"/>
                <w:b w:val="0"/>
                <w:i w:val="0"/>
                <w:color w:val="1A1D22"/>
                <w:sz w:val="15"/>
              </w:rPr>
              <w:t>Nombre</w:t>
            </w:r>
          </w:p>
        </w:tc>
        <w:tc>
          <w:tcPr>
            <w:tcW w:type="dxa" w:w="1512"/>
            <w:vAlign w:val="top"/>
          </w:tcPr>
          <w:p>
            <w:pPr>
              <w:spacing w:before="0" w:after="0" w:line="188" w:lineRule="exact"/>
            </w:pPr>
            <w:r>
              <w:rPr>
                <w:rFonts w:ascii="Inter" w:hAnsi="Inter" w:cs="Inter" w:eastAsia="Inter"/>
                <w:b w:val="0"/>
                <w:i w:val="0"/>
                <w:color w:val="1A1D22"/>
                <w:sz w:val="15"/>
              </w:rPr>
              <w:t>Texto</w:t>
            </w:r>
          </w:p>
        </w:tc>
        <w:tc>
          <w:tcPr>
            <w:tcW w:type="dxa" w:w="1296"/>
            <w:vAlign w:val="top"/>
          </w:tcPr>
          <w:p>
            <w:pPr>
              <w:spacing w:before="0" w:after="0" w:line="188" w:lineRule="exact"/>
            </w:pPr>
            <w:r>
              <w:rPr>
                <w:rFonts w:ascii="Inter" w:hAnsi="Inter" w:cs="Inter" w:eastAsia="Inter"/>
                <w:b w:val="0"/>
                <w:i w:val="0"/>
                <w:color w:val="1A1D22"/>
                <w:sz w:val="15"/>
              </w:rPr>
              <w:t>Sí</w:t>
            </w:r>
          </w:p>
        </w:tc>
        <w:tc>
          <w:tcPr>
            <w:tcW w:type="dxa" w:w="2376"/>
            <w:vAlign w:val="top"/>
          </w:tcPr>
          <w:p>
            <w:pPr>
              <w:spacing w:before="0" w:after="0" w:line="188" w:lineRule="exact"/>
            </w:pPr>
            <w:r>
              <w:rPr>
                <w:rFonts w:ascii="Inter" w:hAnsi="Inter" w:cs="Inter" w:eastAsia="Inter"/>
                <w:b w:val="0"/>
                <w:i w:val="0"/>
                <w:color w:val="1A1D22"/>
                <w:sz w:val="15"/>
              </w:rPr>
              <w:t>Mínimo 2 caracteres</w:t>
            </w:r>
          </w:p>
        </w:tc>
        <w:tc>
          <w:tcPr>
            <w:tcW w:type="dxa" w:w="2664"/>
            <w:vAlign w:val="top"/>
          </w:tcPr>
          <w:p>
            <w:pPr>
              <w:spacing w:before="0" w:after="0" w:line="188" w:lineRule="exact"/>
            </w:pPr>
            <w:r>
              <w:rPr>
                <w:rFonts w:ascii="Inter" w:hAnsi="Inter" w:cs="Inter" w:eastAsia="Inter"/>
                <w:b w:val="0"/>
                <w:i w:val="0"/>
                <w:color w:val="1A1D22"/>
                <w:sz w:val="15"/>
              </w:rPr>
              <w:t>¿Cómo te llamas?</w:t>
            </w:r>
          </w:p>
        </w:tc>
      </w:tr>
      <w:tr>
        <w:trPr>
          <w:cantSplit/>
        </w:trPr>
        <w:tc>
          <w:tcPr>
            <w:tcW w:type="dxa" w:w="1656"/>
            <w:shd w:val="clear" w:color="auto" w:fill="F8F6F1"/>
            <w:vAlign w:val="top"/>
          </w:tcPr>
          <w:p>
            <w:pPr>
              <w:spacing w:before="0" w:after="0" w:line="188" w:lineRule="exact"/>
            </w:pPr>
            <w:r>
              <w:rPr>
                <w:rFonts w:ascii="Inter" w:hAnsi="Inter" w:cs="Inter" w:eastAsia="Inter"/>
                <w:b w:val="0"/>
                <w:i w:val="0"/>
                <w:color w:val="1A1D22"/>
                <w:sz w:val="15"/>
              </w:rPr>
              <w:t>Email</w:t>
            </w:r>
          </w:p>
        </w:tc>
        <w:tc>
          <w:tcPr>
            <w:tcW w:type="dxa" w:w="1512"/>
            <w:shd w:val="clear" w:color="auto" w:fill="F8F6F1"/>
            <w:vAlign w:val="top"/>
          </w:tcPr>
          <w:p>
            <w:pPr>
              <w:spacing w:before="0" w:after="0" w:line="188" w:lineRule="exact"/>
            </w:pPr>
            <w:r>
              <w:rPr>
                <w:rFonts w:ascii="Inter" w:hAnsi="Inter" w:cs="Inter" w:eastAsia="Inter"/>
                <w:b w:val="0"/>
                <w:i w:val="0"/>
                <w:color w:val="1A1D22"/>
                <w:sz w:val="15"/>
              </w:rPr>
              <w:t>Email</w:t>
            </w:r>
          </w:p>
        </w:tc>
        <w:tc>
          <w:tcPr>
            <w:tcW w:type="dxa" w:w="1296"/>
            <w:shd w:val="clear" w:color="auto" w:fill="F8F6F1"/>
            <w:vAlign w:val="top"/>
          </w:tcPr>
          <w:p>
            <w:pPr>
              <w:spacing w:before="0" w:after="0" w:line="188" w:lineRule="exact"/>
            </w:pPr>
            <w:r>
              <w:rPr>
                <w:rFonts w:ascii="Inter" w:hAnsi="Inter" w:cs="Inter" w:eastAsia="Inter"/>
                <w:b w:val="0"/>
                <w:i w:val="0"/>
                <w:color w:val="1A1D22"/>
                <w:sz w:val="15"/>
              </w:rPr>
              <w:t>Sí</w:t>
            </w:r>
          </w:p>
        </w:tc>
        <w:tc>
          <w:tcPr>
            <w:tcW w:type="dxa" w:w="2376"/>
            <w:shd w:val="clear" w:color="auto" w:fill="F8F6F1"/>
            <w:vAlign w:val="top"/>
          </w:tcPr>
          <w:p>
            <w:pPr>
              <w:spacing w:before="0" w:after="0" w:line="188" w:lineRule="exact"/>
            </w:pPr>
            <w:r>
              <w:rPr>
                <w:rFonts w:ascii="Inter" w:hAnsi="Inter" w:cs="Inter" w:eastAsia="Inter"/>
                <w:b w:val="0"/>
                <w:i w:val="0"/>
                <w:color w:val="1A1D22"/>
                <w:sz w:val="15"/>
              </w:rPr>
              <w:t>Formato + dominio válido</w:t>
            </w:r>
          </w:p>
        </w:tc>
        <w:tc>
          <w:tcPr>
            <w:tcW w:type="dxa" w:w="2664"/>
            <w:shd w:val="clear" w:color="auto" w:fill="F8F6F1"/>
            <w:vAlign w:val="top"/>
          </w:tcPr>
          <w:p>
            <w:pPr>
              <w:spacing w:before="0" w:after="0" w:line="188" w:lineRule="exact"/>
            </w:pPr>
            <w:r>
              <w:rPr>
                <w:rFonts w:ascii="Inter" w:hAnsi="Inter" w:cs="Inter" w:eastAsia="Inter"/>
                <w:b w:val="0"/>
                <w:i w:val="0"/>
                <w:color w:val="1A1D22"/>
                <w:sz w:val="15"/>
              </w:rPr>
              <w:t>Te escribo aquí</w:t>
            </w:r>
          </w:p>
        </w:tc>
      </w:tr>
      <w:tr>
        <w:trPr>
          <w:cantSplit/>
        </w:trPr>
        <w:tc>
          <w:tcPr>
            <w:tcW w:type="dxa" w:w="1656"/>
            <w:vAlign w:val="top"/>
          </w:tcPr>
          <w:p>
            <w:pPr>
              <w:spacing w:before="0" w:after="0" w:line="188" w:lineRule="exact"/>
            </w:pPr>
            <w:r>
              <w:rPr>
                <w:rFonts w:ascii="Inter" w:hAnsi="Inter" w:cs="Inter" w:eastAsia="Inter"/>
                <w:b w:val="0"/>
                <w:i w:val="0"/>
                <w:color w:val="1A1D22"/>
                <w:sz w:val="15"/>
              </w:rPr>
              <w:t>WhatsApp</w:t>
            </w:r>
          </w:p>
        </w:tc>
        <w:tc>
          <w:tcPr>
            <w:tcW w:type="dxa" w:w="1512"/>
            <w:vAlign w:val="top"/>
          </w:tcPr>
          <w:p>
            <w:pPr>
              <w:spacing w:before="0" w:after="0" w:line="188" w:lineRule="exact"/>
            </w:pPr>
            <w:r>
              <w:rPr>
                <w:rFonts w:ascii="Inter" w:hAnsi="Inter" w:cs="Inter" w:eastAsia="Inter"/>
                <w:b w:val="0"/>
                <w:i w:val="0"/>
                <w:color w:val="1A1D22"/>
                <w:sz w:val="15"/>
              </w:rPr>
              <w:t>Teléfono</w:t>
            </w:r>
          </w:p>
        </w:tc>
        <w:tc>
          <w:tcPr>
            <w:tcW w:type="dxa" w:w="1296"/>
            <w:vAlign w:val="top"/>
          </w:tcPr>
          <w:p>
            <w:pPr>
              <w:spacing w:before="0" w:after="0" w:line="188" w:lineRule="exact"/>
            </w:pPr>
            <w:r>
              <w:rPr>
                <w:rFonts w:ascii="Inter" w:hAnsi="Inter" w:cs="Inter" w:eastAsia="Inter"/>
                <w:b w:val="0"/>
                <w:i w:val="0"/>
                <w:color w:val="1A1D22"/>
                <w:sz w:val="15"/>
              </w:rPr>
              <w:t>Sí</w:t>
            </w:r>
          </w:p>
        </w:tc>
        <w:tc>
          <w:tcPr>
            <w:tcW w:type="dxa" w:w="2376"/>
            <w:vAlign w:val="top"/>
          </w:tcPr>
          <w:p>
            <w:pPr>
              <w:spacing w:before="0" w:after="0" w:line="188" w:lineRule="exact"/>
            </w:pPr>
            <w:r>
              <w:rPr>
                <w:rFonts w:ascii="Inter" w:hAnsi="Inter" w:cs="Inter" w:eastAsia="Inter"/>
                <w:b w:val="0"/>
                <w:i w:val="0"/>
                <w:color w:val="1A1D22"/>
                <w:sz w:val="15"/>
              </w:rPr>
              <w:t>+57 · 10 dígitos</w:t>
            </w:r>
          </w:p>
        </w:tc>
        <w:tc>
          <w:tcPr>
            <w:tcW w:type="dxa" w:w="2664"/>
            <w:vAlign w:val="top"/>
          </w:tcPr>
          <w:p>
            <w:pPr>
              <w:spacing w:before="0" w:after="0" w:line="188" w:lineRule="exact"/>
            </w:pPr>
            <w:r>
              <w:rPr>
                <w:rFonts w:ascii="Inter" w:hAnsi="Inter" w:cs="Inter" w:eastAsia="Inter"/>
                <w:b w:val="0"/>
                <w:i w:val="0"/>
                <w:color w:val="1A1D22"/>
                <w:sz w:val="15"/>
              </w:rPr>
              <w:t>Solo para coordinar</w:t>
            </w:r>
          </w:p>
        </w:tc>
      </w:tr>
      <w:tr>
        <w:trPr>
          <w:cantSplit/>
        </w:trPr>
        <w:tc>
          <w:tcPr>
            <w:tcW w:type="dxa" w:w="1656"/>
            <w:shd w:val="clear" w:color="auto" w:fill="F8F6F1"/>
            <w:vAlign w:val="top"/>
          </w:tcPr>
          <w:p>
            <w:pPr>
              <w:spacing w:before="0" w:after="0" w:line="188" w:lineRule="exact"/>
            </w:pPr>
            <w:r>
              <w:rPr>
                <w:rFonts w:ascii="Inter" w:hAnsi="Inter" w:cs="Inter" w:eastAsia="Inter"/>
                <w:b w:val="0"/>
                <w:i w:val="0"/>
                <w:color w:val="1A1D22"/>
                <w:sz w:val="15"/>
              </w:rPr>
              <w:t>Perfil</w:t>
            </w:r>
          </w:p>
        </w:tc>
        <w:tc>
          <w:tcPr>
            <w:tcW w:type="dxa" w:w="1512"/>
            <w:shd w:val="clear" w:color="auto" w:fill="F8F6F1"/>
            <w:vAlign w:val="top"/>
          </w:tcPr>
          <w:p>
            <w:pPr>
              <w:spacing w:before="0" w:after="0" w:line="188" w:lineRule="exact"/>
            </w:pPr>
            <w:r>
              <w:rPr>
                <w:rFonts w:ascii="Inter" w:hAnsi="Inter" w:cs="Inter" w:eastAsia="Inter"/>
                <w:b w:val="0"/>
                <w:i w:val="0"/>
                <w:color w:val="1A1D22"/>
                <w:sz w:val="15"/>
              </w:rPr>
              <w:t>Select</w:t>
            </w:r>
          </w:p>
        </w:tc>
        <w:tc>
          <w:tcPr>
            <w:tcW w:type="dxa" w:w="1296"/>
            <w:shd w:val="clear" w:color="auto" w:fill="F8F6F1"/>
            <w:vAlign w:val="top"/>
          </w:tcPr>
          <w:p>
            <w:pPr>
              <w:spacing w:before="0" w:after="0" w:line="188" w:lineRule="exact"/>
            </w:pPr>
            <w:r>
              <w:rPr>
                <w:rFonts w:ascii="Inter" w:hAnsi="Inter" w:cs="Inter" w:eastAsia="Inter"/>
                <w:b w:val="0"/>
                <w:i w:val="0"/>
                <w:color w:val="1A1D22"/>
                <w:sz w:val="15"/>
              </w:rPr>
              <w:t>Sí</w:t>
            </w:r>
          </w:p>
        </w:tc>
        <w:tc>
          <w:tcPr>
            <w:tcW w:type="dxa" w:w="2376"/>
            <w:shd w:val="clear" w:color="auto" w:fill="F8F6F1"/>
            <w:vAlign w:val="top"/>
          </w:tcPr>
          <w:p>
            <w:pPr>
              <w:spacing w:before="0" w:after="0" w:line="188" w:lineRule="exact"/>
            </w:pPr>
            <w:r>
              <w:rPr>
                <w:rFonts w:ascii="Inter" w:hAnsi="Inter" w:cs="Inter" w:eastAsia="Inter"/>
                <w:b w:val="0"/>
                <w:i w:val="0"/>
                <w:color w:val="1A1D22"/>
                <w:sz w:val="15"/>
              </w:rPr>
              <w:t>4 opciones cerradas</w:t>
            </w:r>
          </w:p>
        </w:tc>
        <w:tc>
          <w:tcPr>
            <w:tcW w:type="dxa" w:w="2664"/>
            <w:shd w:val="clear" w:color="auto" w:fill="F8F6F1"/>
            <w:vAlign w:val="top"/>
          </w:tcPr>
          <w:p>
            <w:pPr>
              <w:spacing w:before="0" w:after="0" w:line="188" w:lineRule="exact"/>
            </w:pPr>
            <w:r>
              <w:rPr>
                <w:rFonts w:ascii="Inter" w:hAnsi="Inter" w:cs="Inter" w:eastAsia="Inter"/>
                <w:b w:val="0"/>
                <w:i w:val="0"/>
                <w:color w:val="1A1D22"/>
                <w:sz w:val="15"/>
              </w:rPr>
              <w:t>Jugadora / Club o academia / Institución / Padre o madre</w:t>
            </w:r>
          </w:p>
        </w:tc>
      </w:tr>
      <w:tr>
        <w:trPr>
          <w:cantSplit/>
        </w:trPr>
        <w:tc>
          <w:tcPr>
            <w:tcW w:type="dxa" w:w="1656"/>
            <w:vAlign w:val="top"/>
          </w:tcPr>
          <w:p>
            <w:pPr>
              <w:spacing w:before="0" w:after="0" w:line="188" w:lineRule="exact"/>
            </w:pPr>
            <w:r>
              <w:rPr>
                <w:rFonts w:ascii="Inter" w:hAnsi="Inter" w:cs="Inter" w:eastAsia="Inter"/>
                <w:b w:val="0"/>
                <w:i w:val="0"/>
                <w:color w:val="1A1D22"/>
                <w:sz w:val="15"/>
              </w:rPr>
              <w:t>Objetivo</w:t>
            </w:r>
          </w:p>
        </w:tc>
        <w:tc>
          <w:tcPr>
            <w:tcW w:type="dxa" w:w="1512"/>
            <w:vAlign w:val="top"/>
          </w:tcPr>
          <w:p>
            <w:pPr>
              <w:spacing w:before="0" w:after="0" w:line="188" w:lineRule="exact"/>
            </w:pPr>
            <w:r>
              <w:rPr>
                <w:rFonts w:ascii="Inter" w:hAnsi="Inter" w:cs="Inter" w:eastAsia="Inter"/>
                <w:b w:val="0"/>
                <w:i w:val="0"/>
                <w:color w:val="1A1D22"/>
                <w:sz w:val="15"/>
              </w:rPr>
              <w:t>Textarea</w:t>
            </w:r>
          </w:p>
        </w:tc>
        <w:tc>
          <w:tcPr>
            <w:tcW w:type="dxa" w:w="1296"/>
            <w:vAlign w:val="top"/>
          </w:tcPr>
          <w:p>
            <w:pPr>
              <w:spacing w:before="0" w:after="0" w:line="188" w:lineRule="exact"/>
            </w:pPr>
            <w:r>
              <w:rPr>
                <w:rFonts w:ascii="Inter" w:hAnsi="Inter" w:cs="Inter" w:eastAsia="Inter"/>
                <w:b w:val="0"/>
                <w:i w:val="0"/>
                <w:color w:val="1A1D22"/>
                <w:sz w:val="15"/>
              </w:rPr>
              <w:t>No</w:t>
            </w:r>
          </w:p>
        </w:tc>
        <w:tc>
          <w:tcPr>
            <w:tcW w:type="dxa" w:w="2376"/>
            <w:vAlign w:val="top"/>
          </w:tcPr>
          <w:p>
            <w:pPr>
              <w:spacing w:before="0" w:after="0" w:line="188" w:lineRule="exact"/>
            </w:pPr>
            <w:r>
              <w:rPr>
                <w:rFonts w:ascii="Inter" w:hAnsi="Inter" w:cs="Inter" w:eastAsia="Inter"/>
                <w:b w:val="0"/>
                <w:i w:val="0"/>
                <w:color w:val="1A1D22"/>
                <w:sz w:val="15"/>
              </w:rPr>
              <w:t>Máximo 280 caracteres</w:t>
            </w:r>
          </w:p>
        </w:tc>
        <w:tc>
          <w:tcPr>
            <w:tcW w:type="dxa" w:w="2664"/>
            <w:vAlign w:val="top"/>
          </w:tcPr>
          <w:p>
            <w:pPr>
              <w:spacing w:before="0" w:after="0" w:line="188" w:lineRule="exact"/>
            </w:pPr>
            <w:r>
              <w:rPr>
                <w:rFonts w:ascii="Inter" w:hAnsi="Inter" w:cs="Inter" w:eastAsia="Inter"/>
                <w:b w:val="0"/>
                <w:i w:val="0"/>
                <w:color w:val="1A1D22"/>
                <w:sz w:val="15"/>
              </w:rPr>
              <w:t>¿Dónde estás y a dónde quieres llegar?</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EVENTOS DE MEDICIÓN</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448"/>
        <w:gridCol w:w="3096"/>
        <w:gridCol w:w="2448"/>
        <w:gridCol w:w="1512"/>
      </w:tblGrid>
      <w:tr>
        <w:trPr>
          <w:cantSplit/>
          <w:tblHeader w:val="1"/>
        </w:trPr>
        <w:tc>
          <w:tcPr>
            <w:tcW w:type="dxa" w:w="244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Evento</w:t>
            </w:r>
          </w:p>
        </w:tc>
        <w:tc>
          <w:tcPr>
            <w:tcW w:type="dxa" w:w="309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Disparador</w:t>
            </w:r>
          </w:p>
        </w:tc>
        <w:tc>
          <w:tcPr>
            <w:tcW w:type="dxa" w:w="244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Parámetros</w:t>
            </w:r>
          </w:p>
        </w:tc>
        <w:tc>
          <w:tcPr>
            <w:tcW w:type="dxa" w:w="151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Destino</w:t>
            </w:r>
          </w:p>
        </w:tc>
      </w:tr>
      <w:tr>
        <w:trPr>
          <w:cantSplit/>
        </w:trPr>
        <w:tc>
          <w:tcPr>
            <w:tcW w:type="dxa" w:w="2448"/>
            <w:vAlign w:val="top"/>
          </w:tcPr>
          <w:p>
            <w:pPr>
              <w:spacing w:before="0" w:after="0" w:line="184" w:lineRule="exact"/>
            </w:pPr>
            <w:r>
              <w:rPr>
                <w:rFonts w:ascii="Inter" w:hAnsi="Inter" w:cs="Inter" w:eastAsia="Inter"/>
                <w:b w:val="0"/>
                <w:i w:val="0"/>
                <w:color w:val="1A1D22"/>
                <w:sz w:val="15"/>
              </w:rPr>
              <w:t>cta_click_hero</w:t>
            </w:r>
          </w:p>
        </w:tc>
        <w:tc>
          <w:tcPr>
            <w:tcW w:type="dxa" w:w="3096"/>
            <w:vAlign w:val="top"/>
          </w:tcPr>
          <w:p>
            <w:pPr>
              <w:spacing w:before="0" w:after="0" w:line="184" w:lineRule="exact"/>
            </w:pPr>
            <w:r>
              <w:rPr>
                <w:rFonts w:ascii="Inter" w:hAnsi="Inter" w:cs="Inter" w:eastAsia="Inter"/>
                <w:b w:val="0"/>
                <w:i w:val="0"/>
                <w:color w:val="1A1D22"/>
                <w:sz w:val="15"/>
              </w:rPr>
              <w:t>Clic en CTA del hero</w:t>
            </w:r>
          </w:p>
        </w:tc>
        <w:tc>
          <w:tcPr>
            <w:tcW w:type="dxa" w:w="2448"/>
            <w:vAlign w:val="top"/>
          </w:tcPr>
          <w:p>
            <w:pPr>
              <w:spacing w:before="0" w:after="0" w:line="184" w:lineRule="exact"/>
            </w:pPr>
            <w:r>
              <w:rPr>
                <w:rFonts w:ascii="Inter" w:hAnsi="Inter" w:cs="Inter" w:eastAsia="Inter"/>
                <w:b w:val="0"/>
                <w:i w:val="0"/>
                <w:color w:val="1A1D22"/>
                <w:sz w:val="15"/>
              </w:rPr>
              <w:t>seccion, variante_ab</w:t>
            </w:r>
          </w:p>
        </w:tc>
        <w:tc>
          <w:tcPr>
            <w:tcW w:type="dxa" w:w="1512"/>
            <w:vAlign w:val="top"/>
          </w:tcPr>
          <w:p>
            <w:pPr>
              <w:spacing w:before="0" w:after="0" w:line="184" w:lineRule="exact"/>
            </w:pPr>
            <w:r>
              <w:rPr>
                <w:rFonts w:ascii="Inter" w:hAnsi="Inter" w:cs="Inter" w:eastAsia="Inter"/>
                <w:b w:val="0"/>
                <w:i w:val="0"/>
                <w:color w:val="1A1D22"/>
                <w:sz w:val="15"/>
              </w:rPr>
              <w:t>GA4</w:t>
            </w:r>
          </w:p>
        </w:tc>
      </w:tr>
      <w:tr>
        <w:trPr>
          <w:cantSplit/>
        </w:trPr>
        <w:tc>
          <w:tcPr>
            <w:tcW w:type="dxa" w:w="2448"/>
            <w:shd w:val="clear" w:color="auto" w:fill="F8F6F1"/>
            <w:vAlign w:val="top"/>
          </w:tcPr>
          <w:p>
            <w:pPr>
              <w:spacing w:before="0" w:after="0" w:line="184" w:lineRule="exact"/>
            </w:pPr>
            <w:r>
              <w:rPr>
                <w:rFonts w:ascii="Inter" w:hAnsi="Inter" w:cs="Inter" w:eastAsia="Inter"/>
                <w:b w:val="0"/>
                <w:i w:val="0"/>
                <w:color w:val="1A1D22"/>
                <w:sz w:val="15"/>
              </w:rPr>
              <w:t>cta_click_programa</w:t>
            </w:r>
          </w:p>
        </w:tc>
        <w:tc>
          <w:tcPr>
            <w:tcW w:type="dxa" w:w="3096"/>
            <w:shd w:val="clear" w:color="auto" w:fill="F8F6F1"/>
            <w:vAlign w:val="top"/>
          </w:tcPr>
          <w:p>
            <w:pPr>
              <w:spacing w:before="0" w:after="0" w:line="184" w:lineRule="exact"/>
            </w:pPr>
            <w:r>
              <w:rPr>
                <w:rFonts w:ascii="Inter" w:hAnsi="Inter" w:cs="Inter" w:eastAsia="Inter"/>
                <w:b w:val="0"/>
                <w:i w:val="0"/>
                <w:color w:val="1A1D22"/>
                <w:sz w:val="15"/>
              </w:rPr>
              <w:t>Clic en CTA de programa</w:t>
            </w:r>
          </w:p>
        </w:tc>
        <w:tc>
          <w:tcPr>
            <w:tcW w:type="dxa" w:w="2448"/>
            <w:shd w:val="clear" w:color="auto" w:fill="F8F6F1"/>
            <w:vAlign w:val="top"/>
          </w:tcPr>
          <w:p>
            <w:pPr>
              <w:spacing w:before="0" w:after="0" w:line="184" w:lineRule="exact"/>
            </w:pPr>
            <w:r>
              <w:rPr>
                <w:rFonts w:ascii="Inter" w:hAnsi="Inter" w:cs="Inter" w:eastAsia="Inter"/>
                <w:b w:val="0"/>
                <w:i w:val="0"/>
                <w:color w:val="1A1D22"/>
                <w:sz w:val="15"/>
              </w:rPr>
              <w:t>programa, precio_rango</w:t>
            </w:r>
          </w:p>
        </w:tc>
        <w:tc>
          <w:tcPr>
            <w:tcW w:type="dxa" w:w="1512"/>
            <w:shd w:val="clear" w:color="auto" w:fill="F8F6F1"/>
            <w:vAlign w:val="top"/>
          </w:tcPr>
          <w:p>
            <w:pPr>
              <w:spacing w:before="0" w:after="0" w:line="184" w:lineRule="exact"/>
            </w:pPr>
            <w:r>
              <w:rPr>
                <w:rFonts w:ascii="Inter" w:hAnsi="Inter" w:cs="Inter" w:eastAsia="Inter"/>
                <w:b w:val="0"/>
                <w:i w:val="0"/>
                <w:color w:val="1A1D22"/>
                <w:sz w:val="15"/>
              </w:rPr>
              <w:t>GA4</w:t>
            </w:r>
          </w:p>
        </w:tc>
      </w:tr>
      <w:tr>
        <w:trPr>
          <w:cantSplit/>
        </w:trPr>
        <w:tc>
          <w:tcPr>
            <w:tcW w:type="dxa" w:w="2448"/>
            <w:vAlign w:val="top"/>
          </w:tcPr>
          <w:p>
            <w:pPr>
              <w:spacing w:before="0" w:after="0" w:line="184" w:lineRule="exact"/>
            </w:pPr>
            <w:r>
              <w:rPr>
                <w:rFonts w:ascii="Inter" w:hAnsi="Inter" w:cs="Inter" w:eastAsia="Inter"/>
                <w:b w:val="0"/>
                <w:i w:val="0"/>
                <w:color w:val="1A1D22"/>
                <w:sz w:val="15"/>
              </w:rPr>
              <w:t>form_start</w:t>
            </w:r>
          </w:p>
        </w:tc>
        <w:tc>
          <w:tcPr>
            <w:tcW w:type="dxa" w:w="3096"/>
            <w:vAlign w:val="top"/>
          </w:tcPr>
          <w:p>
            <w:pPr>
              <w:spacing w:before="0" w:after="0" w:line="184" w:lineRule="exact"/>
            </w:pPr>
            <w:r>
              <w:rPr>
                <w:rFonts w:ascii="Inter" w:hAnsi="Inter" w:cs="Inter" w:eastAsia="Inter"/>
                <w:b w:val="0"/>
                <w:i w:val="0"/>
                <w:color w:val="1A1D22"/>
                <w:sz w:val="15"/>
              </w:rPr>
              <w:t>Primer foco en el formulario</w:t>
            </w:r>
          </w:p>
        </w:tc>
        <w:tc>
          <w:tcPr>
            <w:tcW w:type="dxa" w:w="2448"/>
            <w:vAlign w:val="top"/>
          </w:tcPr>
          <w:p>
            <w:pPr>
              <w:spacing w:before="0" w:after="0" w:line="184" w:lineRule="exact"/>
            </w:pPr>
            <w:r>
              <w:rPr>
                <w:rFonts w:ascii="Inter" w:hAnsi="Inter" w:cs="Inter" w:eastAsia="Inter"/>
                <w:b w:val="0"/>
                <w:i w:val="0"/>
                <w:color w:val="1A1D22"/>
                <w:sz w:val="15"/>
              </w:rPr>
              <w:t>campo_origen</w:t>
            </w:r>
          </w:p>
        </w:tc>
        <w:tc>
          <w:tcPr>
            <w:tcW w:type="dxa" w:w="1512"/>
            <w:vAlign w:val="top"/>
          </w:tcPr>
          <w:p>
            <w:pPr>
              <w:spacing w:before="0" w:after="0" w:line="184" w:lineRule="exact"/>
            </w:pPr>
            <w:r>
              <w:rPr>
                <w:rFonts w:ascii="Inter" w:hAnsi="Inter" w:cs="Inter" w:eastAsia="Inter"/>
                <w:b w:val="0"/>
                <w:i w:val="0"/>
                <w:color w:val="1A1D22"/>
                <w:sz w:val="15"/>
              </w:rPr>
              <w:t>GA4</w:t>
            </w:r>
          </w:p>
        </w:tc>
      </w:tr>
      <w:tr>
        <w:trPr>
          <w:cantSplit/>
        </w:trPr>
        <w:tc>
          <w:tcPr>
            <w:tcW w:type="dxa" w:w="2448"/>
            <w:shd w:val="clear" w:color="auto" w:fill="F8F6F1"/>
            <w:vAlign w:val="top"/>
          </w:tcPr>
          <w:p>
            <w:pPr>
              <w:spacing w:before="0" w:after="0" w:line="184" w:lineRule="exact"/>
            </w:pPr>
            <w:r>
              <w:rPr>
                <w:rFonts w:ascii="Inter" w:hAnsi="Inter" w:cs="Inter" w:eastAsia="Inter"/>
                <w:b w:val="0"/>
                <w:i w:val="0"/>
                <w:color w:val="1A1D22"/>
                <w:sz w:val="15"/>
              </w:rPr>
              <w:t>form_submit</w:t>
            </w:r>
          </w:p>
        </w:tc>
        <w:tc>
          <w:tcPr>
            <w:tcW w:type="dxa" w:w="3096"/>
            <w:shd w:val="clear" w:color="auto" w:fill="F8F6F1"/>
            <w:vAlign w:val="top"/>
          </w:tcPr>
          <w:p>
            <w:pPr>
              <w:spacing w:before="0" w:after="0" w:line="184" w:lineRule="exact"/>
            </w:pPr>
            <w:r>
              <w:rPr>
                <w:rFonts w:ascii="Inter" w:hAnsi="Inter" w:cs="Inter" w:eastAsia="Inter"/>
                <w:b w:val="0"/>
                <w:i w:val="0"/>
                <w:color w:val="1A1D22"/>
                <w:sz w:val="15"/>
              </w:rPr>
              <w:t>Envío exitoso</w:t>
            </w:r>
          </w:p>
        </w:tc>
        <w:tc>
          <w:tcPr>
            <w:tcW w:type="dxa" w:w="2448"/>
            <w:shd w:val="clear" w:color="auto" w:fill="F8F6F1"/>
            <w:vAlign w:val="top"/>
          </w:tcPr>
          <w:p>
            <w:pPr>
              <w:spacing w:before="0" w:after="0" w:line="184" w:lineRule="exact"/>
            </w:pPr>
            <w:r>
              <w:rPr>
                <w:rFonts w:ascii="Inter" w:hAnsi="Inter" w:cs="Inter" w:eastAsia="Inter"/>
                <w:b w:val="0"/>
                <w:i w:val="0"/>
                <w:color w:val="1A1D22"/>
                <w:sz w:val="15"/>
              </w:rPr>
              <w:t>perfil, objetivo_len</w:t>
            </w:r>
          </w:p>
        </w:tc>
        <w:tc>
          <w:tcPr>
            <w:tcW w:type="dxa" w:w="1512"/>
            <w:shd w:val="clear" w:color="auto" w:fill="F8F6F1"/>
            <w:vAlign w:val="top"/>
          </w:tcPr>
          <w:p>
            <w:pPr>
              <w:spacing w:before="0" w:after="0" w:line="184" w:lineRule="exact"/>
            </w:pPr>
            <w:r>
              <w:rPr>
                <w:rFonts w:ascii="Inter" w:hAnsi="Inter" w:cs="Inter" w:eastAsia="Inter"/>
                <w:b w:val="0"/>
                <w:i w:val="0"/>
                <w:color w:val="1A1D22"/>
                <w:sz w:val="15"/>
              </w:rPr>
              <w:t>GA4 + CRM</w:t>
            </w:r>
          </w:p>
        </w:tc>
      </w:tr>
      <w:tr>
        <w:trPr>
          <w:cantSplit/>
        </w:trPr>
        <w:tc>
          <w:tcPr>
            <w:tcW w:type="dxa" w:w="2448"/>
            <w:vAlign w:val="top"/>
          </w:tcPr>
          <w:p>
            <w:pPr>
              <w:spacing w:before="0" w:after="0" w:line="184" w:lineRule="exact"/>
            </w:pPr>
            <w:r>
              <w:rPr>
                <w:rFonts w:ascii="Inter" w:hAnsi="Inter" w:cs="Inter" w:eastAsia="Inter"/>
                <w:b w:val="0"/>
                <w:i w:val="0"/>
                <w:color w:val="1A1D22"/>
                <w:sz w:val="15"/>
              </w:rPr>
              <w:t>whatsapp_click</w:t>
            </w:r>
          </w:p>
        </w:tc>
        <w:tc>
          <w:tcPr>
            <w:tcW w:type="dxa" w:w="3096"/>
            <w:vAlign w:val="top"/>
          </w:tcPr>
          <w:p>
            <w:pPr>
              <w:spacing w:before="0" w:after="0" w:line="184" w:lineRule="exact"/>
            </w:pPr>
            <w:r>
              <w:rPr>
                <w:rFonts w:ascii="Inter" w:hAnsi="Inter" w:cs="Inter" w:eastAsia="Inter"/>
                <w:b w:val="0"/>
                <w:i w:val="0"/>
                <w:color w:val="1A1D22"/>
                <w:sz w:val="15"/>
              </w:rPr>
              <w:t>Clic en WhatsApp</w:t>
            </w:r>
          </w:p>
        </w:tc>
        <w:tc>
          <w:tcPr>
            <w:tcW w:type="dxa" w:w="2448"/>
            <w:vAlign w:val="top"/>
          </w:tcPr>
          <w:p>
            <w:pPr>
              <w:spacing w:before="0" w:after="0" w:line="184" w:lineRule="exact"/>
            </w:pPr>
            <w:r>
              <w:rPr>
                <w:rFonts w:ascii="Inter" w:hAnsi="Inter" w:cs="Inter" w:eastAsia="Inter"/>
                <w:b w:val="0"/>
                <w:i w:val="0"/>
                <w:color w:val="1A1D22"/>
                <w:sz w:val="15"/>
              </w:rPr>
              <w:t>origen, seccion</w:t>
            </w:r>
          </w:p>
        </w:tc>
        <w:tc>
          <w:tcPr>
            <w:tcW w:type="dxa" w:w="1512"/>
            <w:vAlign w:val="top"/>
          </w:tcPr>
          <w:p>
            <w:pPr>
              <w:spacing w:before="0" w:after="0" w:line="184" w:lineRule="exact"/>
            </w:pPr>
            <w:r>
              <w:rPr>
                <w:rFonts w:ascii="Inter" w:hAnsi="Inter" w:cs="Inter" w:eastAsia="Inter"/>
                <w:b w:val="0"/>
                <w:i w:val="0"/>
                <w:color w:val="1A1D22"/>
                <w:sz w:val="15"/>
              </w:rPr>
              <w:t>GA4</w:t>
            </w:r>
          </w:p>
        </w:tc>
      </w:tr>
      <w:tr>
        <w:trPr>
          <w:cantSplit/>
        </w:trPr>
        <w:tc>
          <w:tcPr>
            <w:tcW w:type="dxa" w:w="2448"/>
            <w:shd w:val="clear" w:color="auto" w:fill="F8F6F1"/>
            <w:vAlign w:val="top"/>
          </w:tcPr>
          <w:p>
            <w:pPr>
              <w:spacing w:before="0" w:after="0" w:line="184" w:lineRule="exact"/>
            </w:pPr>
            <w:r>
              <w:rPr>
                <w:rFonts w:ascii="Inter" w:hAnsi="Inter" w:cs="Inter" w:eastAsia="Inter"/>
                <w:b w:val="0"/>
                <w:i w:val="0"/>
                <w:color w:val="1A1D22"/>
                <w:sz w:val="15"/>
              </w:rPr>
              <w:t>scroll_75</w:t>
            </w:r>
          </w:p>
        </w:tc>
        <w:tc>
          <w:tcPr>
            <w:tcW w:type="dxa" w:w="3096"/>
            <w:shd w:val="clear" w:color="auto" w:fill="F8F6F1"/>
            <w:vAlign w:val="top"/>
          </w:tcPr>
          <w:p>
            <w:pPr>
              <w:spacing w:before="0" w:after="0" w:line="184" w:lineRule="exact"/>
            </w:pPr>
            <w:r>
              <w:rPr>
                <w:rFonts w:ascii="Inter" w:hAnsi="Inter" w:cs="Inter" w:eastAsia="Inter"/>
                <w:b w:val="0"/>
                <w:i w:val="0"/>
                <w:color w:val="1A1D22"/>
                <w:sz w:val="15"/>
              </w:rPr>
              <w:t>75 % de la página recorrida</w:t>
            </w:r>
          </w:p>
        </w:tc>
        <w:tc>
          <w:tcPr>
            <w:tcW w:type="dxa" w:w="2448"/>
            <w:shd w:val="clear" w:color="auto" w:fill="F8F6F1"/>
            <w:vAlign w:val="top"/>
          </w:tcPr>
          <w:p>
            <w:pPr>
              <w:spacing w:before="0" w:after="0" w:line="184" w:lineRule="exact"/>
            </w:pPr>
            <w:r>
              <w:rPr>
                <w:rFonts w:ascii="Inter" w:hAnsi="Inter" w:cs="Inter" w:eastAsia="Inter"/>
                <w:b w:val="0"/>
                <w:i w:val="0"/>
                <w:color w:val="1A1D22"/>
                <w:sz w:val="15"/>
              </w:rPr>
              <w:t>seccion_actual</w:t>
            </w:r>
          </w:p>
        </w:tc>
        <w:tc>
          <w:tcPr>
            <w:tcW w:type="dxa" w:w="1512"/>
            <w:shd w:val="clear" w:color="auto" w:fill="F8F6F1"/>
            <w:vAlign w:val="top"/>
          </w:tcPr>
          <w:p>
            <w:pPr>
              <w:spacing w:before="0" w:after="0" w:line="184" w:lineRule="exact"/>
            </w:pPr>
            <w:r>
              <w:rPr>
                <w:rFonts w:ascii="Inter" w:hAnsi="Inter" w:cs="Inter" w:eastAsia="Inter"/>
                <w:b w:val="0"/>
                <w:i w:val="0"/>
                <w:color w:val="1A1D22"/>
                <w:sz w:val="15"/>
              </w:rPr>
              <w:t>GA4</w:t>
            </w:r>
          </w:p>
        </w:tc>
      </w:tr>
      <w:tr>
        <w:trPr>
          <w:cantSplit/>
        </w:trPr>
        <w:tc>
          <w:tcPr>
            <w:tcW w:type="dxa" w:w="2448"/>
            <w:vAlign w:val="top"/>
          </w:tcPr>
          <w:p>
            <w:pPr>
              <w:spacing w:before="0" w:after="0" w:line="184" w:lineRule="exact"/>
            </w:pPr>
            <w:r>
              <w:rPr>
                <w:rFonts w:ascii="Inter" w:hAnsi="Inter" w:cs="Inter" w:eastAsia="Inter"/>
                <w:b w:val="0"/>
                <w:i w:val="0"/>
                <w:color w:val="1A1D22"/>
                <w:sz w:val="15"/>
              </w:rPr>
              <w:t>faq_open</w:t>
            </w:r>
          </w:p>
        </w:tc>
        <w:tc>
          <w:tcPr>
            <w:tcW w:type="dxa" w:w="3096"/>
            <w:vAlign w:val="top"/>
          </w:tcPr>
          <w:p>
            <w:pPr>
              <w:spacing w:before="0" w:after="0" w:line="184" w:lineRule="exact"/>
            </w:pPr>
            <w:r>
              <w:rPr>
                <w:rFonts w:ascii="Inter" w:hAnsi="Inter" w:cs="Inter" w:eastAsia="Inter"/>
                <w:b w:val="0"/>
                <w:i w:val="0"/>
                <w:color w:val="1A1D22"/>
                <w:sz w:val="15"/>
              </w:rPr>
              <w:t>Apertura de una pregunta</w:t>
            </w:r>
          </w:p>
        </w:tc>
        <w:tc>
          <w:tcPr>
            <w:tcW w:type="dxa" w:w="2448"/>
            <w:vAlign w:val="top"/>
          </w:tcPr>
          <w:p>
            <w:pPr>
              <w:spacing w:before="0" w:after="0" w:line="184" w:lineRule="exact"/>
            </w:pPr>
            <w:r>
              <w:rPr>
                <w:rFonts w:ascii="Inter" w:hAnsi="Inter" w:cs="Inter" w:eastAsia="Inter"/>
                <w:b w:val="0"/>
                <w:i w:val="0"/>
                <w:color w:val="1A1D22"/>
                <w:sz w:val="15"/>
              </w:rPr>
              <w:t>pregunta</w:t>
            </w:r>
          </w:p>
        </w:tc>
        <w:tc>
          <w:tcPr>
            <w:tcW w:type="dxa" w:w="1512"/>
            <w:vAlign w:val="top"/>
          </w:tcPr>
          <w:p>
            <w:pPr>
              <w:spacing w:before="0" w:after="0" w:line="184" w:lineRule="exact"/>
            </w:pPr>
            <w:r>
              <w:rPr>
                <w:rFonts w:ascii="Inter" w:hAnsi="Inter" w:cs="Inter" w:eastAsia="Inter"/>
                <w:b w:val="0"/>
                <w:i w:val="0"/>
                <w:color w:val="1A1D22"/>
                <w:sz w:val="15"/>
              </w:rPr>
              <w:t>GA4</w:t>
            </w:r>
          </w:p>
        </w:tc>
      </w:tr>
    </w:tbl>
    <w:p>
      <w:pPr>
        <w:spacing w:before="0" w:after="0" w:line="28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60" w:type="dxa"/>
          <w:bottom w:w="160" w:type="dxa"/>
          <w:left w:w="150" w:type="dxa"/>
          <w:right w:w="150" w:type="dxa"/>
        </w:tblCellMar>
        <w:tblLayout w:type="fixed"/>
        <w:tblLook w:val="0000" w:firstRow="0" w:lastRow="0" w:firstColumn="0" w:lastColumn="0" w:noHBand="1" w:noVBand="1"/>
      </w:tblPr>
      <w:tblGrid>
        <w:gridCol w:w="2236"/>
        <w:gridCol w:w="187"/>
        <w:gridCol w:w="2236"/>
        <w:gridCol w:w="187"/>
        <w:gridCol w:w="2236"/>
        <w:gridCol w:w="187"/>
        <w:gridCol w:w="2236"/>
      </w:tblGrid>
      <w:tr>
        <w:trPr>
          <w:cantSplit/>
        </w:trPr>
        <w:tc>
          <w:tcPr>
            <w:tcW w:type="dxa" w:w="2236"/>
            <w:shd w:val="clear" w:color="auto" w:fill="111317"/>
          </w:tcPr>
          <w:p>
            <w:pPr>
              <w:spacing w:before="0" w:after="60" w:line="680" w:lineRule="exact"/>
            </w:pPr>
            <w:r>
              <w:rPr>
                <w:rFonts w:ascii="Barlow Condensed ExtraBold" w:hAnsi="Barlow Condensed ExtraBold" w:cs="Barlow Condensed ExtraBold" w:eastAsia="Barlow Condensed ExtraBold"/>
                <w:b w:val="0"/>
                <w:i w:val="0"/>
                <w:color w:val="FF4D1F"/>
                <w:sz w:val="62"/>
              </w:rPr>
              <w:t>≥ 4 %</w:t>
            </w:r>
          </w:p>
          <w:p>
            <w:pPr>
              <w:spacing w:before="0" w:after="0" w:line="200" w:lineRule="exact"/>
            </w:pPr>
            <w:r>
              <w:rPr>
                <w:rFonts w:ascii="Inter SemiBold" w:hAnsi="Inter SemiBold" w:cs="Inter SemiBold" w:eastAsia="Inter SemiBold"/>
                <w:b w:val="0"/>
                <w:i w:val="0"/>
                <w:caps w:val="1"/>
                <w:color w:val="8E959E"/>
                <w:spacing w:val="22"/>
                <w:sz w:val="13"/>
              </w:rPr>
              <w:t>CONVERSIÓN DE FORMULARIO</w:t>
            </w:r>
          </w:p>
        </w:tc>
        <w:tc>
          <w:tcPr>
            <w:tcW w:type="dxa" w:w="187"/>
          </w:tcPr>
          <w:p/>
        </w:tc>
        <w:tc>
          <w:tcPr>
            <w:tcW w:type="dxa" w:w="2236"/>
            <w:shd w:val="clear" w:color="auto" w:fill="111317"/>
          </w:tcPr>
          <w:p>
            <w:pPr>
              <w:spacing w:before="0" w:after="60" w:line="680" w:lineRule="exact"/>
            </w:pPr>
            <w:r>
              <w:rPr>
                <w:rFonts w:ascii="Barlow Condensed ExtraBold" w:hAnsi="Barlow Condensed ExtraBold" w:cs="Barlow Condensed ExtraBold" w:eastAsia="Barlow Condensed ExtraBold"/>
                <w:b w:val="0"/>
                <w:i w:val="0"/>
                <w:color w:val="FF4D1F"/>
                <w:sz w:val="62"/>
              </w:rPr>
              <w:t>≥ 9 %</w:t>
            </w:r>
          </w:p>
          <w:p>
            <w:pPr>
              <w:spacing w:before="0" w:after="0" w:line="200" w:lineRule="exact"/>
            </w:pPr>
            <w:r>
              <w:rPr>
                <w:rFonts w:ascii="Inter SemiBold" w:hAnsi="Inter SemiBold" w:cs="Inter SemiBold" w:eastAsia="Inter SemiBold"/>
                <w:b w:val="0"/>
                <w:i w:val="0"/>
                <w:caps w:val="1"/>
                <w:color w:val="8E959E"/>
                <w:spacing w:val="22"/>
                <w:sz w:val="13"/>
              </w:rPr>
              <w:t>CLIC A WHATSAPP</w:t>
            </w:r>
          </w:p>
        </w:tc>
        <w:tc>
          <w:tcPr>
            <w:tcW w:type="dxa" w:w="187"/>
          </w:tcPr>
          <w:p/>
        </w:tc>
        <w:tc>
          <w:tcPr>
            <w:tcW w:type="dxa" w:w="2236"/>
            <w:shd w:val="clear" w:color="auto" w:fill="111317"/>
          </w:tcPr>
          <w:p>
            <w:pPr>
              <w:spacing w:before="0" w:after="60" w:line="680" w:lineRule="exact"/>
            </w:pPr>
            <w:r>
              <w:rPr>
                <w:rFonts w:ascii="Barlow Condensed ExtraBold" w:hAnsi="Barlow Condensed ExtraBold" w:cs="Barlow Condensed ExtraBold" w:eastAsia="Barlow Condensed ExtraBold"/>
                <w:b w:val="0"/>
                <w:i w:val="0"/>
                <w:color w:val="FF4D1F"/>
                <w:sz w:val="62"/>
              </w:rPr>
              <w:t>&lt; 24 h</w:t>
            </w:r>
          </w:p>
          <w:p>
            <w:pPr>
              <w:spacing w:before="0" w:after="0" w:line="200" w:lineRule="exact"/>
            </w:pPr>
            <w:r>
              <w:rPr>
                <w:rFonts w:ascii="Inter SemiBold" w:hAnsi="Inter SemiBold" w:cs="Inter SemiBold" w:eastAsia="Inter SemiBold"/>
                <w:b w:val="0"/>
                <w:i w:val="0"/>
                <w:caps w:val="1"/>
                <w:color w:val="8E959E"/>
                <w:spacing w:val="22"/>
                <w:sz w:val="13"/>
              </w:rPr>
              <w:t>RESPUESTA AL LEAD</w:t>
            </w:r>
          </w:p>
        </w:tc>
        <w:tc>
          <w:tcPr>
            <w:tcW w:type="dxa" w:w="187"/>
          </w:tcPr>
          <w:p/>
        </w:tc>
        <w:tc>
          <w:tcPr>
            <w:tcW w:type="dxa" w:w="2236"/>
            <w:shd w:val="clear" w:color="auto" w:fill="111317"/>
          </w:tcPr>
          <w:p>
            <w:pPr>
              <w:spacing w:before="0" w:after="60" w:line="680" w:lineRule="exact"/>
            </w:pPr>
            <w:r>
              <w:rPr>
                <w:rFonts w:ascii="Barlow Condensed ExtraBold" w:hAnsi="Barlow Condensed ExtraBold" w:cs="Barlow Condensed ExtraBold" w:eastAsia="Barlow Condensed ExtraBold"/>
                <w:b w:val="0"/>
                <w:i w:val="0"/>
                <w:color w:val="FF4D1F"/>
                <w:sz w:val="62"/>
              </w:rPr>
              <w:t>&lt; 1,8 s</w:t>
            </w:r>
          </w:p>
          <w:p>
            <w:pPr>
              <w:spacing w:before="0" w:after="0" w:line="200" w:lineRule="exact"/>
            </w:pPr>
            <w:r>
              <w:rPr>
                <w:rFonts w:ascii="Inter SemiBold" w:hAnsi="Inter SemiBold" w:cs="Inter SemiBold" w:eastAsia="Inter SemiBold"/>
                <w:b w:val="0"/>
                <w:i w:val="0"/>
                <w:caps w:val="1"/>
                <w:color w:val="8E959E"/>
                <w:spacing w:val="22"/>
                <w:sz w:val="13"/>
              </w:rPr>
              <w:t>LCP EN 4G</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07</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ESPECIFICACIÓN</w:t>
      </w:r>
    </w:p>
    <w:p>
      <w:pPr>
        <w:keepNext/>
        <w:spacing w:before="0" w:after="0" w:line="550" w:lineRule="exact"/>
      </w:pPr>
      <w:r>
        <w:rPr>
          <w:rFonts w:ascii="Barlow Condensed" w:hAnsi="Barlow Condensed" w:cs="Barlow Condensed" w:eastAsia="Barlow Condensed"/>
          <w:b/>
          <w:i w:val="0"/>
          <w:color w:val="0A0B0D"/>
          <w:spacing w:val="-5"/>
          <w:sz w:val="60"/>
        </w:rPr>
        <w:t>RÁPIDO, ACCESIBLE,</w:t>
      </w:r>
    </w:p>
    <w:p>
      <w:pPr>
        <w:keepNext/>
        <w:spacing w:before="0" w:after="0" w:line="550" w:lineRule="exact"/>
      </w:pPr>
      <w:r>
        <w:rPr>
          <w:rFonts w:ascii="Barlow Condensed" w:hAnsi="Barlow Condensed" w:cs="Barlow Condensed" w:eastAsia="Barlow Condensed"/>
          <w:b/>
          <w:i w:val="0"/>
          <w:color w:val="0A0B0D"/>
          <w:spacing w:val="-5"/>
          <w:sz w:val="60"/>
        </w:rPr>
        <w:t>SIN DEPENDENCIAS.</w:t>
      </w:r>
    </w:p>
    <w:p>
      <w:pPr>
        <w:spacing w:before="240" w:after="0" w:line="304" w:lineRule="exact"/>
        <w:ind w:right="1296"/>
      </w:pPr>
      <w:r>
        <w:rPr>
          <w:rFonts w:ascii="Inter" w:hAnsi="Inter" w:cs="Inter" w:eastAsia="Inter"/>
          <w:b w:val="0"/>
          <w:i w:val="0"/>
          <w:color w:val="4E545C"/>
          <w:sz w:val="20"/>
        </w:rPr>
        <w:t>El prototipo se construye en HTML, CSS y JavaScript sin librerías. Cada decisión técnica está tomada para que la página cargue antes de que el visitante decida abandonarla.</w:t>
      </w:r>
    </w:p>
    <w:p>
      <w:pPr>
        <w:spacing w:before="0" w:after="0" w:line="360" w:lineRule="exact"/>
      </w:pPr>
    </w:p>
    <w:p>
      <w:pPr>
        <w:keepNext/>
        <w:spacing w:before="80" w:after="120" w:line="300" w:lineRule="exact"/>
      </w:pPr>
      <w:r>
        <w:rPr>
          <w:rFonts w:ascii="Barlow Condensed SemiBold" w:hAnsi="Barlow Condensed SemiBold" w:cs="Barlow Condensed SemiBold" w:eastAsia="Barlow Condensed SemiBold"/>
          <w:b w:val="0"/>
          <w:i w:val="0"/>
          <w:caps w:val="1"/>
          <w:color w:val="0A0B0D"/>
          <w:spacing w:val="22"/>
          <w:sz w:val="21"/>
        </w:rPr>
        <w:t>STACK Y CONSTRUCCIÓN</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088"/>
        <w:gridCol w:w="3528"/>
        <w:gridCol w:w="3888"/>
      </w:tblGrid>
      <w:tr>
        <w:trPr>
          <w:cantSplit/>
          <w:tblHeader w:val="1"/>
        </w:trPr>
        <w:tc>
          <w:tcPr>
            <w:tcW w:type="dxa" w:w="208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Capa</w:t>
            </w:r>
          </w:p>
        </w:tc>
        <w:tc>
          <w:tcPr>
            <w:tcW w:type="dxa" w:w="352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Decisión</w:t>
            </w:r>
          </w:p>
        </w:tc>
        <w:tc>
          <w:tcPr>
            <w:tcW w:type="dxa" w:w="388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Razón</w:t>
            </w:r>
          </w:p>
        </w:tc>
      </w:tr>
      <w:tr>
        <w:trPr>
          <w:cantSplit/>
        </w:trPr>
        <w:tc>
          <w:tcPr>
            <w:tcW w:type="dxa" w:w="2088"/>
            <w:vAlign w:val="top"/>
          </w:tcPr>
          <w:p>
            <w:pPr>
              <w:spacing w:before="0" w:after="0" w:line="188" w:lineRule="exact"/>
            </w:pPr>
            <w:r>
              <w:rPr>
                <w:rFonts w:ascii="Inter" w:hAnsi="Inter" w:cs="Inter" w:eastAsia="Inter"/>
                <w:b w:val="0"/>
                <w:i w:val="0"/>
                <w:color w:val="1A1D22"/>
                <w:sz w:val="15"/>
              </w:rPr>
              <w:t>Markup</w:t>
            </w:r>
          </w:p>
        </w:tc>
        <w:tc>
          <w:tcPr>
            <w:tcW w:type="dxa" w:w="3528"/>
            <w:vAlign w:val="top"/>
          </w:tcPr>
          <w:p>
            <w:pPr>
              <w:spacing w:before="0" w:after="0" w:line="188" w:lineRule="exact"/>
            </w:pPr>
            <w:r>
              <w:rPr>
                <w:rFonts w:ascii="Inter" w:hAnsi="Inter" w:cs="Inter" w:eastAsia="Inter"/>
                <w:b w:val="0"/>
                <w:i w:val="0"/>
                <w:color w:val="1A1D22"/>
                <w:sz w:val="15"/>
              </w:rPr>
              <w:t>HTML5 semántico, una sola página con anclas</w:t>
            </w:r>
          </w:p>
        </w:tc>
        <w:tc>
          <w:tcPr>
            <w:tcW w:type="dxa" w:w="3888"/>
            <w:vAlign w:val="top"/>
          </w:tcPr>
          <w:p>
            <w:pPr>
              <w:spacing w:before="0" w:after="0" w:line="188" w:lineRule="exact"/>
            </w:pPr>
            <w:r>
              <w:rPr>
                <w:rFonts w:ascii="Inter" w:hAnsi="Inter" w:cs="Inter" w:eastAsia="Inter"/>
                <w:b w:val="0"/>
                <w:i w:val="0"/>
                <w:color w:val="1A1D22"/>
                <w:sz w:val="15"/>
              </w:rPr>
              <w:t>Base accesible, indexable y sin hidratación</w:t>
            </w:r>
          </w:p>
        </w:tc>
      </w:tr>
      <w:tr>
        <w:trPr>
          <w:cantSplit/>
        </w:trPr>
        <w:tc>
          <w:tcPr>
            <w:tcW w:type="dxa" w:w="2088"/>
            <w:shd w:val="clear" w:color="auto" w:fill="F8F6F1"/>
            <w:vAlign w:val="top"/>
          </w:tcPr>
          <w:p>
            <w:pPr>
              <w:spacing w:before="0" w:after="0" w:line="188" w:lineRule="exact"/>
            </w:pPr>
            <w:r>
              <w:rPr>
                <w:rFonts w:ascii="Inter" w:hAnsi="Inter" w:cs="Inter" w:eastAsia="Inter"/>
                <w:b w:val="0"/>
                <w:i w:val="0"/>
                <w:color w:val="1A1D22"/>
                <w:sz w:val="15"/>
              </w:rPr>
              <w:t>Estilos</w:t>
            </w:r>
          </w:p>
        </w:tc>
        <w:tc>
          <w:tcPr>
            <w:tcW w:type="dxa" w:w="3528"/>
            <w:shd w:val="clear" w:color="auto" w:fill="F8F6F1"/>
            <w:vAlign w:val="top"/>
          </w:tcPr>
          <w:p>
            <w:pPr>
              <w:spacing w:before="0" w:after="0" w:line="188" w:lineRule="exact"/>
            </w:pPr>
            <w:r>
              <w:rPr>
                <w:rFonts w:ascii="Inter" w:hAnsi="Inter" w:cs="Inter" w:eastAsia="Inter"/>
                <w:b w:val="0"/>
                <w:i w:val="0"/>
                <w:color w:val="1A1D22"/>
                <w:sz w:val="15"/>
              </w:rPr>
              <w:t>CSS3 con custom properties para los tokens</w:t>
            </w:r>
          </w:p>
        </w:tc>
        <w:tc>
          <w:tcPr>
            <w:tcW w:type="dxa" w:w="3888"/>
            <w:shd w:val="clear" w:color="auto" w:fill="F8F6F1"/>
            <w:vAlign w:val="top"/>
          </w:tcPr>
          <w:p>
            <w:pPr>
              <w:spacing w:before="0" w:after="0" w:line="188" w:lineRule="exact"/>
            </w:pPr>
            <w:r>
              <w:rPr>
                <w:rFonts w:ascii="Inter" w:hAnsi="Inter" w:cs="Inter" w:eastAsia="Inter"/>
                <w:b w:val="0"/>
                <w:i w:val="0"/>
                <w:color w:val="1A1D22"/>
                <w:sz w:val="15"/>
              </w:rPr>
              <w:t>Tema consistente sin build step</w:t>
            </w:r>
          </w:p>
        </w:tc>
      </w:tr>
      <w:tr>
        <w:trPr>
          <w:cantSplit/>
        </w:trPr>
        <w:tc>
          <w:tcPr>
            <w:tcW w:type="dxa" w:w="2088"/>
            <w:vAlign w:val="top"/>
          </w:tcPr>
          <w:p>
            <w:pPr>
              <w:spacing w:before="0" w:after="0" w:line="188" w:lineRule="exact"/>
            </w:pPr>
            <w:r>
              <w:rPr>
                <w:rFonts w:ascii="Inter" w:hAnsi="Inter" w:cs="Inter" w:eastAsia="Inter"/>
                <w:b w:val="0"/>
                <w:i w:val="0"/>
                <w:color w:val="1A1D22"/>
                <w:sz w:val="15"/>
              </w:rPr>
              <w:t>Comportamiento</w:t>
            </w:r>
          </w:p>
        </w:tc>
        <w:tc>
          <w:tcPr>
            <w:tcW w:type="dxa" w:w="3528"/>
            <w:vAlign w:val="top"/>
          </w:tcPr>
          <w:p>
            <w:pPr>
              <w:spacing w:before="0" w:after="0" w:line="188" w:lineRule="exact"/>
            </w:pPr>
            <w:r>
              <w:rPr>
                <w:rFonts w:ascii="Inter" w:hAnsi="Inter" w:cs="Inter" w:eastAsia="Inter"/>
                <w:b w:val="0"/>
                <w:i w:val="0"/>
                <w:color w:val="1A1D22"/>
                <w:sz w:val="15"/>
              </w:rPr>
              <w:t>JavaScript vanilla, ≤ 12 KB minificado</w:t>
            </w:r>
          </w:p>
        </w:tc>
        <w:tc>
          <w:tcPr>
            <w:tcW w:type="dxa" w:w="3888"/>
            <w:vAlign w:val="top"/>
          </w:tcPr>
          <w:p>
            <w:pPr>
              <w:spacing w:before="0" w:after="0" w:line="188" w:lineRule="exact"/>
            </w:pPr>
            <w:r>
              <w:rPr>
                <w:rFonts w:ascii="Inter" w:hAnsi="Inter" w:cs="Inter" w:eastAsia="Inter"/>
                <w:b w:val="0"/>
                <w:i w:val="0"/>
                <w:color w:val="1A1D22"/>
                <w:sz w:val="15"/>
              </w:rPr>
              <w:t>Sin dependencias, sin bloqueo de render</w:t>
            </w:r>
          </w:p>
        </w:tc>
      </w:tr>
      <w:tr>
        <w:trPr>
          <w:cantSplit/>
        </w:trPr>
        <w:tc>
          <w:tcPr>
            <w:tcW w:type="dxa" w:w="2088"/>
            <w:shd w:val="clear" w:color="auto" w:fill="F8F6F1"/>
            <w:vAlign w:val="top"/>
          </w:tcPr>
          <w:p>
            <w:pPr>
              <w:spacing w:before="0" w:after="0" w:line="188" w:lineRule="exact"/>
            </w:pPr>
            <w:r>
              <w:rPr>
                <w:rFonts w:ascii="Inter" w:hAnsi="Inter" w:cs="Inter" w:eastAsia="Inter"/>
                <w:b w:val="0"/>
                <w:i w:val="0"/>
                <w:color w:val="1A1D22"/>
                <w:sz w:val="15"/>
              </w:rPr>
              <w:t>Tipografía</w:t>
            </w:r>
          </w:p>
        </w:tc>
        <w:tc>
          <w:tcPr>
            <w:tcW w:type="dxa" w:w="3528"/>
            <w:shd w:val="clear" w:color="auto" w:fill="F8F6F1"/>
            <w:vAlign w:val="top"/>
          </w:tcPr>
          <w:p>
            <w:pPr>
              <w:spacing w:before="0" w:after="0" w:line="188" w:lineRule="exact"/>
            </w:pPr>
            <w:r>
              <w:rPr>
                <w:rFonts w:ascii="Inter" w:hAnsi="Inter" w:cs="Inter" w:eastAsia="Inter"/>
                <w:b w:val="0"/>
                <w:i w:val="0"/>
                <w:color w:val="1A1D22"/>
                <w:sz w:val="15"/>
              </w:rPr>
              <w:t>woff2 autoalojadas (OFL), preload de display</w:t>
            </w:r>
          </w:p>
        </w:tc>
        <w:tc>
          <w:tcPr>
            <w:tcW w:type="dxa" w:w="3888"/>
            <w:shd w:val="clear" w:color="auto" w:fill="F8F6F1"/>
            <w:vAlign w:val="top"/>
          </w:tcPr>
          <w:p>
            <w:pPr>
              <w:spacing w:before="0" w:after="0" w:line="188" w:lineRule="exact"/>
            </w:pPr>
            <w:r>
              <w:rPr>
                <w:rFonts w:ascii="Inter" w:hAnsi="Inter" w:cs="Inter" w:eastAsia="Inter"/>
                <w:b w:val="0"/>
                <w:i w:val="0"/>
                <w:color w:val="1A1D22"/>
                <w:sz w:val="15"/>
              </w:rPr>
              <w:t>Sin FOIT, sin llamadas a terceros</w:t>
            </w:r>
          </w:p>
        </w:tc>
      </w:tr>
      <w:tr>
        <w:trPr>
          <w:cantSplit/>
        </w:trPr>
        <w:tc>
          <w:tcPr>
            <w:tcW w:type="dxa" w:w="2088"/>
            <w:vAlign w:val="top"/>
          </w:tcPr>
          <w:p>
            <w:pPr>
              <w:spacing w:before="0" w:after="0" w:line="188" w:lineRule="exact"/>
            </w:pPr>
            <w:r>
              <w:rPr>
                <w:rFonts w:ascii="Inter" w:hAnsi="Inter" w:cs="Inter" w:eastAsia="Inter"/>
                <w:b w:val="0"/>
                <w:i w:val="0"/>
                <w:color w:val="1A1D22"/>
                <w:sz w:val="15"/>
              </w:rPr>
              <w:t>Formulario</w:t>
            </w:r>
          </w:p>
        </w:tc>
        <w:tc>
          <w:tcPr>
            <w:tcW w:type="dxa" w:w="3528"/>
            <w:vAlign w:val="top"/>
          </w:tcPr>
          <w:p>
            <w:pPr>
              <w:spacing w:before="0" w:after="0" w:line="188" w:lineRule="exact"/>
            </w:pPr>
            <w:r>
              <w:rPr>
                <w:rFonts w:ascii="Inter" w:hAnsi="Inter" w:cs="Inter" w:eastAsia="Inter"/>
                <w:b w:val="0"/>
                <w:i w:val="0"/>
                <w:color w:val="1A1D22"/>
                <w:sz w:val="15"/>
              </w:rPr>
              <w:t>Endpoint propio + honeypot + rate limit</w:t>
            </w:r>
          </w:p>
        </w:tc>
        <w:tc>
          <w:tcPr>
            <w:tcW w:type="dxa" w:w="3888"/>
            <w:vAlign w:val="top"/>
          </w:tcPr>
          <w:p>
            <w:pPr>
              <w:spacing w:before="0" w:after="0" w:line="188" w:lineRule="exact"/>
            </w:pPr>
            <w:r>
              <w:rPr>
                <w:rFonts w:ascii="Inter" w:hAnsi="Inter" w:cs="Inter" w:eastAsia="Inter"/>
                <w:b w:val="0"/>
                <w:i w:val="0"/>
                <w:color w:val="1A1D22"/>
                <w:sz w:val="15"/>
              </w:rPr>
              <w:t>Sin SDKs pesados ni cookies de terceros</w:t>
            </w:r>
          </w:p>
        </w:tc>
      </w:tr>
      <w:tr>
        <w:trPr>
          <w:cantSplit/>
        </w:trPr>
        <w:tc>
          <w:tcPr>
            <w:tcW w:type="dxa" w:w="2088"/>
            <w:shd w:val="clear" w:color="auto" w:fill="F8F6F1"/>
            <w:vAlign w:val="top"/>
          </w:tcPr>
          <w:p>
            <w:pPr>
              <w:spacing w:before="0" w:after="0" w:line="188" w:lineRule="exact"/>
            </w:pPr>
            <w:r>
              <w:rPr>
                <w:rFonts w:ascii="Inter" w:hAnsi="Inter" w:cs="Inter" w:eastAsia="Inter"/>
                <w:b w:val="0"/>
                <w:i w:val="0"/>
                <w:color w:val="1A1D22"/>
                <w:sz w:val="15"/>
              </w:rPr>
              <w:t>Analítica</w:t>
            </w:r>
          </w:p>
        </w:tc>
        <w:tc>
          <w:tcPr>
            <w:tcW w:type="dxa" w:w="3528"/>
            <w:shd w:val="clear" w:color="auto" w:fill="F8F6F1"/>
            <w:vAlign w:val="top"/>
          </w:tcPr>
          <w:p>
            <w:pPr>
              <w:spacing w:before="0" w:after="0" w:line="188" w:lineRule="exact"/>
            </w:pPr>
            <w:r>
              <w:rPr>
                <w:rFonts w:ascii="Inter" w:hAnsi="Inter" w:cs="Inter" w:eastAsia="Inter"/>
                <w:b w:val="0"/>
                <w:i w:val="0"/>
                <w:color w:val="1A1D22"/>
                <w:sz w:val="15"/>
              </w:rPr>
              <w:t>GA4 con eventos personalizados</w:t>
            </w:r>
          </w:p>
        </w:tc>
        <w:tc>
          <w:tcPr>
            <w:tcW w:type="dxa" w:w="3888"/>
            <w:shd w:val="clear" w:color="auto" w:fill="F8F6F1"/>
            <w:vAlign w:val="top"/>
          </w:tcPr>
          <w:p>
            <w:pPr>
              <w:spacing w:before="0" w:after="0" w:line="188" w:lineRule="exact"/>
            </w:pPr>
            <w:r>
              <w:rPr>
                <w:rFonts w:ascii="Inter" w:hAnsi="Inter" w:cs="Inter" w:eastAsia="Inter"/>
                <w:b w:val="0"/>
                <w:i w:val="0"/>
                <w:color w:val="1A1D22"/>
                <w:sz w:val="15"/>
              </w:rPr>
              <w:t>Medición del funnel completo</w:t>
            </w:r>
          </w:p>
        </w:tc>
      </w:tr>
      <w:tr>
        <w:trPr>
          <w:cantSplit/>
        </w:trPr>
        <w:tc>
          <w:tcPr>
            <w:tcW w:type="dxa" w:w="2088"/>
            <w:vAlign w:val="top"/>
          </w:tcPr>
          <w:p>
            <w:pPr>
              <w:spacing w:before="0" w:after="0" w:line="188" w:lineRule="exact"/>
            </w:pPr>
            <w:r>
              <w:rPr>
                <w:rFonts w:ascii="Inter" w:hAnsi="Inter" w:cs="Inter" w:eastAsia="Inter"/>
                <w:b w:val="0"/>
                <w:i w:val="0"/>
                <w:color w:val="1A1D22"/>
                <w:sz w:val="15"/>
              </w:rPr>
              <w:t>Despliegue</w:t>
            </w:r>
          </w:p>
        </w:tc>
        <w:tc>
          <w:tcPr>
            <w:tcW w:type="dxa" w:w="3528"/>
            <w:vAlign w:val="top"/>
          </w:tcPr>
          <w:p>
            <w:pPr>
              <w:spacing w:before="0" w:after="0" w:line="188" w:lineRule="exact"/>
            </w:pPr>
            <w:r>
              <w:rPr>
                <w:rFonts w:ascii="Inter" w:hAnsi="Inter" w:cs="Inter" w:eastAsia="Inter"/>
                <w:b w:val="0"/>
                <w:i w:val="0"/>
                <w:color w:val="1A1D22"/>
                <w:sz w:val="15"/>
              </w:rPr>
              <w:t>Hosting estático + CDN con HTTPS</w:t>
            </w:r>
          </w:p>
        </w:tc>
        <w:tc>
          <w:tcPr>
            <w:tcW w:type="dxa" w:w="3888"/>
            <w:vAlign w:val="top"/>
          </w:tcPr>
          <w:p>
            <w:pPr>
              <w:spacing w:before="0" w:after="0" w:line="188" w:lineRule="exact"/>
            </w:pPr>
            <w:r>
              <w:rPr>
                <w:rFonts w:ascii="Inter" w:hAnsi="Inter" w:cs="Inter" w:eastAsia="Inter"/>
                <w:b w:val="0"/>
                <w:i w:val="0"/>
                <w:color w:val="1A1D22"/>
                <w:sz w:val="15"/>
              </w:rPr>
              <w:t>TTFB &lt; 200 ms en Colombia</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ACCESIBILIDAD (WCAG 2.1 AA)</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088"/>
        <w:gridCol w:w="4680"/>
        <w:gridCol w:w="2736"/>
      </w:tblGrid>
      <w:tr>
        <w:trPr>
          <w:cantSplit/>
          <w:tblHeader w:val="1"/>
        </w:trPr>
        <w:tc>
          <w:tcPr>
            <w:tcW w:type="dxa" w:w="208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Criterio</w:t>
            </w:r>
          </w:p>
        </w:tc>
        <w:tc>
          <w:tcPr>
            <w:tcW w:type="dxa" w:w="468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Implementación</w:t>
            </w:r>
          </w:p>
        </w:tc>
        <w:tc>
          <w:tcPr>
            <w:tcW w:type="dxa" w:w="273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Verificación</w:t>
            </w:r>
          </w:p>
        </w:tc>
      </w:tr>
      <w:tr>
        <w:trPr>
          <w:cantSplit/>
        </w:trPr>
        <w:tc>
          <w:tcPr>
            <w:tcW w:type="dxa" w:w="2088"/>
            <w:vAlign w:val="top"/>
          </w:tcPr>
          <w:p>
            <w:pPr>
              <w:spacing w:before="0" w:after="0" w:line="184" w:lineRule="exact"/>
            </w:pPr>
            <w:r>
              <w:rPr>
                <w:rFonts w:ascii="Inter" w:hAnsi="Inter" w:cs="Inter" w:eastAsia="Inter"/>
                <w:b w:val="0"/>
                <w:i w:val="0"/>
                <w:color w:val="1A1D22"/>
                <w:sz w:val="14"/>
              </w:rPr>
              <w:t>Contraste</w:t>
            </w:r>
          </w:p>
        </w:tc>
        <w:tc>
          <w:tcPr>
            <w:tcW w:type="dxa" w:w="4680"/>
            <w:vAlign w:val="top"/>
          </w:tcPr>
          <w:p>
            <w:pPr>
              <w:spacing w:before="0" w:after="0" w:line="184" w:lineRule="exact"/>
            </w:pPr>
            <w:r>
              <w:rPr>
                <w:rFonts w:ascii="Inter" w:hAnsi="Inter" w:cs="Inter" w:eastAsia="Inter"/>
                <w:b w:val="0"/>
                <w:i w:val="0"/>
                <w:color w:val="1A1D22"/>
                <w:sz w:val="14"/>
              </w:rPr>
              <w:t>Crema sobre carbón 17,4:1; naranja sobre carbón 5,9:1; nunca naranja sobre crema (2,9:1)</w:t>
            </w:r>
          </w:p>
        </w:tc>
        <w:tc>
          <w:tcPr>
            <w:tcW w:type="dxa" w:w="2736"/>
            <w:vAlign w:val="top"/>
          </w:tcPr>
          <w:p>
            <w:pPr>
              <w:spacing w:before="0" w:after="0" w:line="184" w:lineRule="exact"/>
            </w:pPr>
            <w:r>
              <w:rPr>
                <w:rFonts w:ascii="Inter" w:hAnsi="Inter" w:cs="Inter" w:eastAsia="Inter"/>
                <w:b w:val="0"/>
                <w:i w:val="0"/>
                <w:color w:val="1A1D22"/>
                <w:sz w:val="14"/>
              </w:rPr>
              <w:t>axe + contraste manual</w:t>
            </w:r>
          </w:p>
        </w:tc>
      </w:tr>
      <w:tr>
        <w:trPr>
          <w:cantSplit/>
        </w:trPr>
        <w:tc>
          <w:tcPr>
            <w:tcW w:type="dxa" w:w="2088"/>
            <w:shd w:val="clear" w:color="auto" w:fill="F8F6F1"/>
            <w:vAlign w:val="top"/>
          </w:tcPr>
          <w:p>
            <w:pPr>
              <w:spacing w:before="0" w:after="0" w:line="184" w:lineRule="exact"/>
            </w:pPr>
            <w:r>
              <w:rPr>
                <w:rFonts w:ascii="Inter" w:hAnsi="Inter" w:cs="Inter" w:eastAsia="Inter"/>
                <w:b w:val="0"/>
                <w:i w:val="0"/>
                <w:color w:val="1A1D22"/>
                <w:sz w:val="14"/>
              </w:rPr>
              <w:t>Foco visible</w:t>
            </w:r>
          </w:p>
        </w:tc>
        <w:tc>
          <w:tcPr>
            <w:tcW w:type="dxa" w:w="4680"/>
            <w:shd w:val="clear" w:color="auto" w:fill="F8F6F1"/>
            <w:vAlign w:val="top"/>
          </w:tcPr>
          <w:p>
            <w:pPr>
              <w:spacing w:before="0" w:after="0" w:line="184" w:lineRule="exact"/>
            </w:pPr>
            <w:r>
              <w:rPr>
                <w:rFonts w:ascii="Inter" w:hAnsi="Inter" w:cs="Inter" w:eastAsia="Inter"/>
                <w:b w:val="0"/>
                <w:i w:val="0"/>
                <w:color w:val="1A1D22"/>
                <w:sz w:val="14"/>
              </w:rPr>
              <w:t>:focus-visible de 2 px naranja con offset 2 px</w:t>
            </w:r>
          </w:p>
        </w:tc>
        <w:tc>
          <w:tcPr>
            <w:tcW w:type="dxa" w:w="2736"/>
            <w:shd w:val="clear" w:color="auto" w:fill="F8F6F1"/>
            <w:vAlign w:val="top"/>
          </w:tcPr>
          <w:p>
            <w:pPr>
              <w:spacing w:before="0" w:after="0" w:line="184" w:lineRule="exact"/>
            </w:pPr>
            <w:r>
              <w:rPr>
                <w:rFonts w:ascii="Inter" w:hAnsi="Inter" w:cs="Inter" w:eastAsia="Inter"/>
                <w:b w:val="0"/>
                <w:i w:val="0"/>
                <w:color w:val="1A1D22"/>
                <w:sz w:val="14"/>
              </w:rPr>
              <w:t>Recorrido completo con Tab</w:t>
            </w:r>
          </w:p>
        </w:tc>
      </w:tr>
      <w:tr>
        <w:trPr>
          <w:cantSplit/>
        </w:trPr>
        <w:tc>
          <w:tcPr>
            <w:tcW w:type="dxa" w:w="2088"/>
            <w:vAlign w:val="top"/>
          </w:tcPr>
          <w:p>
            <w:pPr>
              <w:spacing w:before="0" w:after="0" w:line="184" w:lineRule="exact"/>
            </w:pPr>
            <w:r>
              <w:rPr>
                <w:rFonts w:ascii="Inter" w:hAnsi="Inter" w:cs="Inter" w:eastAsia="Inter"/>
                <w:b w:val="0"/>
                <w:i w:val="0"/>
                <w:color w:val="1A1D22"/>
                <w:sz w:val="14"/>
              </w:rPr>
              <w:t>Landmarks</w:t>
            </w:r>
          </w:p>
        </w:tc>
        <w:tc>
          <w:tcPr>
            <w:tcW w:type="dxa" w:w="4680"/>
            <w:vAlign w:val="top"/>
          </w:tcPr>
          <w:p>
            <w:pPr>
              <w:spacing w:before="0" w:after="0" w:line="184" w:lineRule="exact"/>
            </w:pPr>
            <w:r>
              <w:rPr>
                <w:rFonts w:ascii="Inter" w:hAnsi="Inter" w:cs="Inter" w:eastAsia="Inter"/>
                <w:b w:val="0"/>
                <w:i w:val="0"/>
                <w:color w:val="1A1D22"/>
                <w:sz w:val="14"/>
              </w:rPr>
              <w:t>header, nav, main, section, footer</w:t>
            </w:r>
          </w:p>
        </w:tc>
        <w:tc>
          <w:tcPr>
            <w:tcW w:type="dxa" w:w="2736"/>
            <w:vAlign w:val="top"/>
          </w:tcPr>
          <w:p>
            <w:pPr>
              <w:spacing w:before="0" w:after="0" w:line="184" w:lineRule="exact"/>
            </w:pPr>
            <w:r>
              <w:rPr>
                <w:rFonts w:ascii="Inter" w:hAnsi="Inter" w:cs="Inter" w:eastAsia="Inter"/>
                <w:b w:val="0"/>
                <w:i w:val="0"/>
                <w:color w:val="1A1D22"/>
                <w:sz w:val="14"/>
              </w:rPr>
              <w:t>Lector de pantalla</w:t>
            </w:r>
          </w:p>
        </w:tc>
      </w:tr>
      <w:tr>
        <w:trPr>
          <w:cantSplit/>
        </w:trPr>
        <w:tc>
          <w:tcPr>
            <w:tcW w:type="dxa" w:w="2088"/>
            <w:shd w:val="clear" w:color="auto" w:fill="F8F6F1"/>
            <w:vAlign w:val="top"/>
          </w:tcPr>
          <w:p>
            <w:pPr>
              <w:spacing w:before="0" w:after="0" w:line="184" w:lineRule="exact"/>
            </w:pPr>
            <w:r>
              <w:rPr>
                <w:rFonts w:ascii="Inter" w:hAnsi="Inter" w:cs="Inter" w:eastAsia="Inter"/>
                <w:b w:val="0"/>
                <w:i w:val="0"/>
                <w:color w:val="1A1D22"/>
                <w:sz w:val="14"/>
              </w:rPr>
              <w:t>Alternativas</w:t>
            </w:r>
          </w:p>
        </w:tc>
        <w:tc>
          <w:tcPr>
            <w:tcW w:type="dxa" w:w="4680"/>
            <w:shd w:val="clear" w:color="auto" w:fill="F8F6F1"/>
            <w:vAlign w:val="top"/>
          </w:tcPr>
          <w:p>
            <w:pPr>
              <w:spacing w:before="0" w:after="0" w:line="184" w:lineRule="exact"/>
            </w:pPr>
            <w:r>
              <w:rPr>
                <w:rFonts w:ascii="Inter" w:hAnsi="Inter" w:cs="Inter" w:eastAsia="Inter"/>
                <w:b w:val="0"/>
                <w:i w:val="0"/>
                <w:color w:val="1A1D22"/>
                <w:sz w:val="14"/>
              </w:rPr>
              <w:t>alt descriptivo en cada foto; decorativas con alt vacío</w:t>
            </w:r>
          </w:p>
        </w:tc>
        <w:tc>
          <w:tcPr>
            <w:tcW w:type="dxa" w:w="2736"/>
            <w:shd w:val="clear" w:color="auto" w:fill="F8F6F1"/>
            <w:vAlign w:val="top"/>
          </w:tcPr>
          <w:p>
            <w:pPr>
              <w:spacing w:before="0" w:after="0" w:line="184" w:lineRule="exact"/>
            </w:pPr>
            <w:r>
              <w:rPr>
                <w:rFonts w:ascii="Inter" w:hAnsi="Inter" w:cs="Inter" w:eastAsia="Inter"/>
                <w:b w:val="0"/>
                <w:i w:val="0"/>
                <w:color w:val="1A1D22"/>
                <w:sz w:val="14"/>
              </w:rPr>
              <w:t>Revisión editorial</w:t>
            </w:r>
          </w:p>
        </w:tc>
      </w:tr>
      <w:tr>
        <w:trPr>
          <w:cantSplit/>
        </w:trPr>
        <w:tc>
          <w:tcPr>
            <w:tcW w:type="dxa" w:w="2088"/>
            <w:vAlign w:val="top"/>
          </w:tcPr>
          <w:p>
            <w:pPr>
              <w:spacing w:before="0" w:after="0" w:line="184" w:lineRule="exact"/>
            </w:pPr>
            <w:r>
              <w:rPr>
                <w:rFonts w:ascii="Inter" w:hAnsi="Inter" w:cs="Inter" w:eastAsia="Inter"/>
                <w:b w:val="0"/>
                <w:i w:val="0"/>
                <w:color w:val="1A1D22"/>
                <w:sz w:val="14"/>
              </w:rPr>
              <w:t>ARIA</w:t>
            </w:r>
          </w:p>
        </w:tc>
        <w:tc>
          <w:tcPr>
            <w:tcW w:type="dxa" w:w="4680"/>
            <w:vAlign w:val="top"/>
          </w:tcPr>
          <w:p>
            <w:pPr>
              <w:spacing w:before="0" w:after="0" w:line="184" w:lineRule="exact"/>
            </w:pPr>
            <w:r>
              <w:rPr>
                <w:rFonts w:ascii="Inter" w:hAnsi="Inter" w:cs="Inter" w:eastAsia="Inter"/>
                <w:b w:val="0"/>
                <w:i w:val="0"/>
                <w:color w:val="1A1D22"/>
                <w:sz w:val="14"/>
              </w:rPr>
              <w:t>aria-expanded en FAQ, aria-controls en menú</w:t>
            </w:r>
          </w:p>
        </w:tc>
        <w:tc>
          <w:tcPr>
            <w:tcW w:type="dxa" w:w="2736"/>
            <w:vAlign w:val="top"/>
          </w:tcPr>
          <w:p>
            <w:pPr>
              <w:spacing w:before="0" w:after="0" w:line="184" w:lineRule="exact"/>
            </w:pPr>
            <w:r>
              <w:rPr>
                <w:rFonts w:ascii="Inter" w:hAnsi="Inter" w:cs="Inter" w:eastAsia="Inter"/>
                <w:b w:val="0"/>
                <w:i w:val="0"/>
                <w:color w:val="1A1D22"/>
                <w:sz w:val="14"/>
              </w:rPr>
              <w:t>axe + VoiceOver</w:t>
            </w:r>
          </w:p>
        </w:tc>
      </w:tr>
      <w:tr>
        <w:trPr>
          <w:cantSplit/>
        </w:trPr>
        <w:tc>
          <w:tcPr>
            <w:tcW w:type="dxa" w:w="2088"/>
            <w:shd w:val="clear" w:color="auto" w:fill="F8F6F1"/>
            <w:vAlign w:val="top"/>
          </w:tcPr>
          <w:p>
            <w:pPr>
              <w:spacing w:before="0" w:after="0" w:line="184" w:lineRule="exact"/>
            </w:pPr>
            <w:r>
              <w:rPr>
                <w:rFonts w:ascii="Inter" w:hAnsi="Inter" w:cs="Inter" w:eastAsia="Inter"/>
                <w:b w:val="0"/>
                <w:i w:val="0"/>
                <w:color w:val="1A1D22"/>
                <w:sz w:val="14"/>
              </w:rPr>
              <w:t>Movimiento</w:t>
            </w:r>
          </w:p>
        </w:tc>
        <w:tc>
          <w:tcPr>
            <w:tcW w:type="dxa" w:w="4680"/>
            <w:shd w:val="clear" w:color="auto" w:fill="F8F6F1"/>
            <w:vAlign w:val="top"/>
          </w:tcPr>
          <w:p>
            <w:pPr>
              <w:spacing w:before="0" w:after="0" w:line="184" w:lineRule="exact"/>
            </w:pPr>
            <w:r>
              <w:rPr>
                <w:rFonts w:ascii="Inter" w:hAnsi="Inter" w:cs="Inter" w:eastAsia="Inter"/>
                <w:b w:val="0"/>
                <w:i w:val="0"/>
                <w:color w:val="1A1D22"/>
                <w:sz w:val="14"/>
              </w:rPr>
              <w:t>prefers-reduced-motion desactiva reveals y marquesina</w:t>
            </w:r>
          </w:p>
        </w:tc>
        <w:tc>
          <w:tcPr>
            <w:tcW w:type="dxa" w:w="2736"/>
            <w:shd w:val="clear" w:color="auto" w:fill="F8F6F1"/>
            <w:vAlign w:val="top"/>
          </w:tcPr>
          <w:p>
            <w:pPr>
              <w:spacing w:before="0" w:after="0" w:line="184" w:lineRule="exact"/>
            </w:pPr>
            <w:r>
              <w:rPr>
                <w:rFonts w:ascii="Inter" w:hAnsi="Inter" w:cs="Inter" w:eastAsia="Inter"/>
                <w:b w:val="0"/>
                <w:i w:val="0"/>
                <w:color w:val="1A1D22"/>
                <w:sz w:val="14"/>
              </w:rPr>
              <w:t>Test del sistema operativo</w:t>
            </w:r>
          </w:p>
        </w:tc>
      </w:tr>
      <w:tr>
        <w:trPr>
          <w:cantSplit/>
        </w:trPr>
        <w:tc>
          <w:tcPr>
            <w:tcW w:type="dxa" w:w="2088"/>
            <w:vAlign w:val="top"/>
          </w:tcPr>
          <w:p>
            <w:pPr>
              <w:spacing w:before="0" w:after="0" w:line="184" w:lineRule="exact"/>
            </w:pPr>
            <w:r>
              <w:rPr>
                <w:rFonts w:ascii="Inter" w:hAnsi="Inter" w:cs="Inter" w:eastAsia="Inter"/>
                <w:b w:val="0"/>
                <w:i w:val="0"/>
                <w:color w:val="1A1D22"/>
                <w:sz w:val="14"/>
              </w:rPr>
              <w:t>Formularios</w:t>
            </w:r>
          </w:p>
        </w:tc>
        <w:tc>
          <w:tcPr>
            <w:tcW w:type="dxa" w:w="4680"/>
            <w:vAlign w:val="top"/>
          </w:tcPr>
          <w:p>
            <w:pPr>
              <w:spacing w:before="0" w:after="0" w:line="184" w:lineRule="exact"/>
            </w:pPr>
            <w:r>
              <w:rPr>
                <w:rFonts w:ascii="Inter" w:hAnsi="Inter" w:cs="Inter" w:eastAsia="Inter"/>
                <w:b w:val="0"/>
                <w:i w:val="0"/>
                <w:color w:val="1A1D22"/>
                <w:sz w:val="14"/>
              </w:rPr>
              <w:t>Labels visibles, errores en aria-live</w:t>
            </w:r>
          </w:p>
        </w:tc>
        <w:tc>
          <w:tcPr>
            <w:tcW w:type="dxa" w:w="2736"/>
            <w:vAlign w:val="top"/>
          </w:tcPr>
          <w:p>
            <w:pPr>
              <w:spacing w:before="0" w:after="0" w:line="184" w:lineRule="exact"/>
            </w:pPr>
            <w:r>
              <w:rPr>
                <w:rFonts w:ascii="Inter" w:hAnsi="Inter" w:cs="Inter" w:eastAsia="Inter"/>
                <w:b w:val="0"/>
                <w:i w:val="0"/>
                <w:color w:val="1A1D22"/>
                <w:sz w:val="14"/>
              </w:rPr>
              <w:t>Prueba con teclado</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PRESUPUESTO DE PERFORMANCE</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304"/>
        <w:gridCol w:w="2160"/>
        <w:gridCol w:w="5040"/>
      </w:tblGrid>
      <w:tr>
        <w:trPr>
          <w:cantSplit/>
          <w:tblHeader w:val="1"/>
        </w:trPr>
        <w:tc>
          <w:tcPr>
            <w:tcW w:type="dxa" w:w="230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Métrica</w:t>
            </w:r>
          </w:p>
        </w:tc>
        <w:tc>
          <w:tcPr>
            <w:tcW w:type="dxa" w:w="216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Objetivo</w:t>
            </w:r>
          </w:p>
        </w:tc>
        <w:tc>
          <w:tcPr>
            <w:tcW w:type="dxa" w:w="504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Técnica</w:t>
            </w:r>
          </w:p>
        </w:tc>
      </w:tr>
      <w:tr>
        <w:trPr>
          <w:cantSplit/>
        </w:trPr>
        <w:tc>
          <w:tcPr>
            <w:tcW w:type="dxa" w:w="2304"/>
            <w:vAlign w:val="top"/>
          </w:tcPr>
          <w:p>
            <w:pPr>
              <w:spacing w:before="0" w:after="0" w:line="188" w:lineRule="exact"/>
            </w:pPr>
            <w:r>
              <w:rPr>
                <w:rFonts w:ascii="Inter" w:hAnsi="Inter" w:cs="Inter" w:eastAsia="Inter"/>
                <w:b w:val="0"/>
                <w:i w:val="0"/>
                <w:color w:val="1A1D22"/>
                <w:sz w:val="15"/>
              </w:rPr>
              <w:t>LCP</w:t>
            </w:r>
          </w:p>
        </w:tc>
        <w:tc>
          <w:tcPr>
            <w:tcW w:type="dxa" w:w="2160"/>
            <w:vAlign w:val="top"/>
          </w:tcPr>
          <w:p>
            <w:pPr>
              <w:spacing w:before="0" w:after="0" w:line="188" w:lineRule="exact"/>
            </w:pPr>
            <w:r>
              <w:rPr>
                <w:rFonts w:ascii="Inter" w:hAnsi="Inter" w:cs="Inter" w:eastAsia="Inter"/>
                <w:b w:val="0"/>
                <w:i w:val="0"/>
                <w:color w:val="1A1D22"/>
                <w:sz w:val="15"/>
              </w:rPr>
              <w:t>&lt; 1,8 s en 4G</w:t>
            </w:r>
          </w:p>
        </w:tc>
        <w:tc>
          <w:tcPr>
            <w:tcW w:type="dxa" w:w="5040"/>
            <w:vAlign w:val="top"/>
          </w:tcPr>
          <w:p>
            <w:pPr>
              <w:spacing w:before="0" w:after="0" w:line="188" w:lineRule="exact"/>
            </w:pPr>
            <w:r>
              <w:rPr>
                <w:rFonts w:ascii="Inter" w:hAnsi="Inter" w:cs="Inter" w:eastAsia="Inter"/>
                <w:b w:val="0"/>
                <w:i w:val="0"/>
                <w:color w:val="1A1D22"/>
                <w:sz w:val="15"/>
              </w:rPr>
              <w:t>Hero preload + fetchpriority=high + WebP</w:t>
            </w:r>
          </w:p>
        </w:tc>
      </w:tr>
      <w:tr>
        <w:trPr>
          <w:cantSplit/>
        </w:trPr>
        <w:tc>
          <w:tcPr>
            <w:tcW w:type="dxa" w:w="2304"/>
            <w:shd w:val="clear" w:color="auto" w:fill="F8F6F1"/>
            <w:vAlign w:val="top"/>
          </w:tcPr>
          <w:p>
            <w:pPr>
              <w:spacing w:before="0" w:after="0" w:line="188" w:lineRule="exact"/>
            </w:pPr>
            <w:r>
              <w:rPr>
                <w:rFonts w:ascii="Inter" w:hAnsi="Inter" w:cs="Inter" w:eastAsia="Inter"/>
                <w:b w:val="0"/>
                <w:i w:val="0"/>
                <w:color w:val="1A1D22"/>
                <w:sz w:val="15"/>
              </w:rPr>
              <w:t>CLS</w:t>
            </w:r>
          </w:p>
        </w:tc>
        <w:tc>
          <w:tcPr>
            <w:tcW w:type="dxa" w:w="2160"/>
            <w:shd w:val="clear" w:color="auto" w:fill="F8F6F1"/>
            <w:vAlign w:val="top"/>
          </w:tcPr>
          <w:p>
            <w:pPr>
              <w:spacing w:before="0" w:after="0" w:line="188" w:lineRule="exact"/>
            </w:pPr>
            <w:r>
              <w:rPr>
                <w:rFonts w:ascii="Inter" w:hAnsi="Inter" w:cs="Inter" w:eastAsia="Inter"/>
                <w:b w:val="0"/>
                <w:i w:val="0"/>
                <w:color w:val="1A1D22"/>
                <w:sz w:val="15"/>
              </w:rPr>
              <w:t>&lt; 0,05</w:t>
            </w:r>
          </w:p>
        </w:tc>
        <w:tc>
          <w:tcPr>
            <w:tcW w:type="dxa" w:w="5040"/>
            <w:shd w:val="clear" w:color="auto" w:fill="F8F6F1"/>
            <w:vAlign w:val="top"/>
          </w:tcPr>
          <w:p>
            <w:pPr>
              <w:spacing w:before="0" w:after="0" w:line="188" w:lineRule="exact"/>
            </w:pPr>
            <w:r>
              <w:rPr>
                <w:rFonts w:ascii="Inter" w:hAnsi="Inter" w:cs="Inter" w:eastAsia="Inter"/>
                <w:b w:val="0"/>
                <w:i w:val="0"/>
                <w:color w:val="1A1D22"/>
                <w:sz w:val="15"/>
              </w:rPr>
              <w:t>width/height declarados, fuentes con size-adjust</w:t>
            </w:r>
          </w:p>
        </w:tc>
      </w:tr>
      <w:tr>
        <w:trPr>
          <w:cantSplit/>
        </w:trPr>
        <w:tc>
          <w:tcPr>
            <w:tcW w:type="dxa" w:w="2304"/>
            <w:vAlign w:val="top"/>
          </w:tcPr>
          <w:p>
            <w:pPr>
              <w:spacing w:before="0" w:after="0" w:line="188" w:lineRule="exact"/>
            </w:pPr>
            <w:r>
              <w:rPr>
                <w:rFonts w:ascii="Inter" w:hAnsi="Inter" w:cs="Inter" w:eastAsia="Inter"/>
                <w:b w:val="0"/>
                <w:i w:val="0"/>
                <w:color w:val="1A1D22"/>
                <w:sz w:val="15"/>
              </w:rPr>
              <w:t>JS</w:t>
            </w:r>
          </w:p>
        </w:tc>
        <w:tc>
          <w:tcPr>
            <w:tcW w:type="dxa" w:w="2160"/>
            <w:vAlign w:val="top"/>
          </w:tcPr>
          <w:p>
            <w:pPr>
              <w:spacing w:before="0" w:after="0" w:line="188" w:lineRule="exact"/>
            </w:pPr>
            <w:r>
              <w:rPr>
                <w:rFonts w:ascii="Inter" w:hAnsi="Inter" w:cs="Inter" w:eastAsia="Inter"/>
                <w:b w:val="0"/>
                <w:i w:val="0"/>
                <w:color w:val="1A1D22"/>
                <w:sz w:val="15"/>
              </w:rPr>
              <w:t>≤ 12 KB</w:t>
            </w:r>
          </w:p>
        </w:tc>
        <w:tc>
          <w:tcPr>
            <w:tcW w:type="dxa" w:w="5040"/>
            <w:vAlign w:val="top"/>
          </w:tcPr>
          <w:p>
            <w:pPr>
              <w:spacing w:before="0" w:after="0" w:line="188" w:lineRule="exact"/>
            </w:pPr>
            <w:r>
              <w:rPr>
                <w:rFonts w:ascii="Inter" w:hAnsi="Inter" w:cs="Inter" w:eastAsia="Inter"/>
                <w:b w:val="0"/>
                <w:i w:val="0"/>
                <w:color w:val="1A1D22"/>
                <w:sz w:val="15"/>
              </w:rPr>
              <w:t>Vanilla, sin frameworks ni polyfills</w:t>
            </w:r>
          </w:p>
        </w:tc>
      </w:tr>
      <w:tr>
        <w:trPr>
          <w:cantSplit/>
        </w:trPr>
        <w:tc>
          <w:tcPr>
            <w:tcW w:type="dxa" w:w="2304"/>
            <w:shd w:val="clear" w:color="auto" w:fill="F8F6F1"/>
            <w:vAlign w:val="top"/>
          </w:tcPr>
          <w:p>
            <w:pPr>
              <w:spacing w:before="0" w:after="0" w:line="188" w:lineRule="exact"/>
            </w:pPr>
            <w:r>
              <w:rPr>
                <w:rFonts w:ascii="Inter" w:hAnsi="Inter" w:cs="Inter" w:eastAsia="Inter"/>
                <w:b w:val="0"/>
                <w:i w:val="0"/>
                <w:color w:val="1A1D22"/>
                <w:sz w:val="15"/>
              </w:rPr>
              <w:t>Imágenes</w:t>
            </w:r>
          </w:p>
        </w:tc>
        <w:tc>
          <w:tcPr>
            <w:tcW w:type="dxa" w:w="2160"/>
            <w:shd w:val="clear" w:color="auto" w:fill="F8F6F1"/>
            <w:vAlign w:val="top"/>
          </w:tcPr>
          <w:p>
            <w:pPr>
              <w:spacing w:before="0" w:after="0" w:line="188" w:lineRule="exact"/>
            </w:pPr>
            <w:r>
              <w:rPr>
                <w:rFonts w:ascii="Inter" w:hAnsi="Inter" w:cs="Inter" w:eastAsia="Inter"/>
                <w:b w:val="0"/>
                <w:i w:val="0"/>
                <w:color w:val="1A1D22"/>
                <w:sz w:val="15"/>
              </w:rPr>
              <w:t>≤ 900 KB total</w:t>
            </w:r>
          </w:p>
        </w:tc>
        <w:tc>
          <w:tcPr>
            <w:tcW w:type="dxa" w:w="5040"/>
            <w:shd w:val="clear" w:color="auto" w:fill="F8F6F1"/>
            <w:vAlign w:val="top"/>
          </w:tcPr>
          <w:p>
            <w:pPr>
              <w:spacing w:before="0" w:after="0" w:line="188" w:lineRule="exact"/>
            </w:pPr>
            <w:r>
              <w:rPr>
                <w:rFonts w:ascii="Inter" w:hAnsi="Inter" w:cs="Inter" w:eastAsia="Inter"/>
                <w:b w:val="0"/>
                <w:i w:val="0"/>
                <w:color w:val="1A1D22"/>
                <w:sz w:val="15"/>
              </w:rPr>
              <w:t>Lazy salvo hero, AVIF/WebP responsive</w:t>
            </w:r>
          </w:p>
        </w:tc>
      </w:tr>
      <w:tr>
        <w:trPr>
          <w:cantSplit/>
        </w:trPr>
        <w:tc>
          <w:tcPr>
            <w:tcW w:type="dxa" w:w="2304"/>
            <w:vAlign w:val="top"/>
          </w:tcPr>
          <w:p>
            <w:pPr>
              <w:spacing w:before="0" w:after="0" w:line="188" w:lineRule="exact"/>
            </w:pPr>
            <w:r>
              <w:rPr>
                <w:rFonts w:ascii="Inter" w:hAnsi="Inter" w:cs="Inter" w:eastAsia="Inter"/>
                <w:b w:val="0"/>
                <w:i w:val="0"/>
                <w:color w:val="1A1D22"/>
                <w:sz w:val="15"/>
              </w:rPr>
              <w:t>Fuentes</w:t>
            </w:r>
          </w:p>
        </w:tc>
        <w:tc>
          <w:tcPr>
            <w:tcW w:type="dxa" w:w="2160"/>
            <w:vAlign w:val="top"/>
          </w:tcPr>
          <w:p>
            <w:pPr>
              <w:spacing w:before="0" w:after="0" w:line="188" w:lineRule="exact"/>
            </w:pPr>
            <w:r>
              <w:rPr>
                <w:rFonts w:ascii="Inter" w:hAnsi="Inter" w:cs="Inter" w:eastAsia="Inter"/>
                <w:b w:val="0"/>
                <w:i w:val="0"/>
                <w:color w:val="1A1D22"/>
                <w:sz w:val="15"/>
              </w:rPr>
              <w:t>≤ 180 KB</w:t>
            </w:r>
          </w:p>
        </w:tc>
        <w:tc>
          <w:tcPr>
            <w:tcW w:type="dxa" w:w="5040"/>
            <w:vAlign w:val="top"/>
          </w:tcPr>
          <w:p>
            <w:pPr>
              <w:spacing w:before="0" w:after="0" w:line="188" w:lineRule="exact"/>
            </w:pPr>
            <w:r>
              <w:rPr>
                <w:rFonts w:ascii="Inter" w:hAnsi="Inter" w:cs="Inter" w:eastAsia="Inter"/>
                <w:b w:val="0"/>
                <w:i w:val="0"/>
                <w:color w:val="1A1D22"/>
                <w:sz w:val="15"/>
              </w:rPr>
              <w:t>Subset latin, font-display: swap</w:t>
            </w:r>
          </w:p>
        </w:tc>
      </w:tr>
      <w:tr>
        <w:trPr>
          <w:cantSplit/>
        </w:trPr>
        <w:tc>
          <w:tcPr>
            <w:tcW w:type="dxa" w:w="2304"/>
            <w:shd w:val="clear" w:color="auto" w:fill="F8F6F1"/>
            <w:vAlign w:val="top"/>
          </w:tcPr>
          <w:p>
            <w:pPr>
              <w:spacing w:before="0" w:after="0" w:line="188" w:lineRule="exact"/>
            </w:pPr>
            <w:r>
              <w:rPr>
                <w:rFonts w:ascii="Inter" w:hAnsi="Inter" w:cs="Inter" w:eastAsia="Inter"/>
                <w:b w:val="0"/>
                <w:i w:val="0"/>
                <w:color w:val="1A1D22"/>
                <w:sz w:val="15"/>
              </w:rPr>
              <w:t>Lighthouse</w:t>
            </w:r>
          </w:p>
        </w:tc>
        <w:tc>
          <w:tcPr>
            <w:tcW w:type="dxa" w:w="2160"/>
            <w:shd w:val="clear" w:color="auto" w:fill="F8F6F1"/>
            <w:vAlign w:val="top"/>
          </w:tcPr>
          <w:p>
            <w:pPr>
              <w:spacing w:before="0" w:after="0" w:line="188" w:lineRule="exact"/>
            </w:pPr>
            <w:r>
              <w:rPr>
                <w:rFonts w:ascii="Inter" w:hAnsi="Inter" w:cs="Inter" w:eastAsia="Inter"/>
                <w:b w:val="0"/>
                <w:i w:val="0"/>
                <w:color w:val="1A1D22"/>
                <w:sz w:val="15"/>
              </w:rPr>
              <w:t>≥ 95 en Performance y Accessibility</w:t>
            </w:r>
          </w:p>
        </w:tc>
        <w:tc>
          <w:tcPr>
            <w:tcW w:type="dxa" w:w="5040"/>
            <w:shd w:val="clear" w:color="auto" w:fill="F8F6F1"/>
            <w:vAlign w:val="top"/>
          </w:tcPr>
          <w:p>
            <w:pPr>
              <w:spacing w:before="0" w:after="0" w:line="188" w:lineRule="exact"/>
            </w:pPr>
            <w:r>
              <w:rPr>
                <w:rFonts w:ascii="Inter" w:hAnsi="Inter" w:cs="Inter" w:eastAsia="Inter"/>
                <w:b w:val="0"/>
                <w:i w:val="0"/>
                <w:color w:val="1A1D22"/>
                <w:sz w:val="15"/>
              </w:rPr>
              <w:t>Auditoría en cada release</w:t>
            </w:r>
          </w:p>
        </w:tc>
      </w:tr>
    </w:tbl>
    <w:p>
      <w:pPr>
        <w:spacing w:before="0" w:after="0" w:line="24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40" w:type="dxa"/>
          <w:bottom w:w="260" w:type="dxa"/>
          <w:left w:w="280" w:type="dxa"/>
          <w:right w:w="28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111317"/>
          </w:tcPr>
          <w:p>
            <w:pPr>
              <w:spacing w:before="0" w:after="120" w:line="188" w:lineRule="exact"/>
            </w:pPr>
            <w:r>
              <w:rPr>
                <w:rFonts w:ascii="Inter SemiBold" w:hAnsi="Inter SemiBold" w:cs="Inter SemiBold" w:eastAsia="Inter SemiBold"/>
                <w:b w:val="0"/>
                <w:i w:val="0"/>
                <w:caps w:val="1"/>
                <w:color w:val="E9B44C"/>
                <w:spacing w:val="40"/>
                <w:sz w:val="14"/>
              </w:rPr>
              <w:t>SEO Y METADATOS</w:t>
            </w:r>
          </w:p>
          <w:p>
            <w:pPr>
              <w:spacing w:before="0" w:after="0" w:line="272" w:lineRule="exact"/>
            </w:pPr>
            <w:r>
              <w:rPr>
                <w:rFonts w:ascii="Inter" w:hAnsi="Inter" w:cs="Inter" w:eastAsia="Inter"/>
                <w:b w:val="0"/>
                <w:i w:val="0"/>
                <w:color w:val="F4F1E9"/>
                <w:sz w:val="17"/>
              </w:rPr>
              <w:t>title ≤ 60 caracteres  ·  meta description ≤ 155  ·  Open Graph 1200 × 630  ·  JSON-LD Person + SportsActivityLocation  ·  hreflang es-CO  ·  sitemap y robots  ·  canonical con dominio final.</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08</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CRONOGRAMA</w:t>
      </w:r>
    </w:p>
    <w:p>
      <w:pPr>
        <w:keepNext/>
        <w:spacing w:before="0" w:after="0" w:line="550" w:lineRule="exact"/>
      </w:pPr>
      <w:r>
        <w:rPr>
          <w:rFonts w:ascii="Barlow Condensed" w:hAnsi="Barlow Condensed" w:cs="Barlow Condensed" w:eastAsia="Barlow Condensed"/>
          <w:b/>
          <w:i w:val="0"/>
          <w:color w:val="0A0B0D"/>
          <w:spacing w:val="-5"/>
          <w:sz w:val="60"/>
        </w:rPr>
        <w:t>DIEZ SEMANAS.</w:t>
      </w:r>
    </w:p>
    <w:p>
      <w:pPr>
        <w:keepNext/>
        <w:spacing w:before="0" w:after="0" w:line="550" w:lineRule="exact"/>
      </w:pPr>
      <w:r>
        <w:rPr>
          <w:rFonts w:ascii="Barlow Condensed" w:hAnsi="Barlow Condensed" w:cs="Barlow Condensed" w:eastAsia="Barlow Condensed"/>
          <w:b/>
          <w:i w:val="0"/>
          <w:color w:val="0A0B0D"/>
          <w:spacing w:val="-5"/>
          <w:sz w:val="60"/>
        </w:rPr>
        <w:t>CUATRO FASES.</w:t>
      </w:r>
    </w:p>
    <w:p>
      <w:pPr>
        <w:spacing w:before="240" w:after="0" w:line="304" w:lineRule="exact"/>
        <w:ind w:right="1296"/>
      </w:pPr>
      <w:r>
        <w:rPr>
          <w:rFonts w:ascii="Inter" w:hAnsi="Inter" w:cs="Inter" w:eastAsia="Inter"/>
          <w:b w:val="0"/>
          <w:i w:val="0"/>
          <w:color w:val="4E545C"/>
          <w:sz w:val="20"/>
        </w:rPr>
        <w:t>Un plan de diez semanas con un copy lock al final de la semana 2. Todo lo que viene después depende de esa aprobación: sin texto definitivo no hay diseño definitivo.</w:t>
      </w:r>
    </w:p>
    <w:p>
      <w:pPr>
        <w:spacing w:before="0" w:after="0" w:line="36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1872"/>
        <w:gridCol w:w="1152"/>
        <w:gridCol w:w="2664"/>
        <w:gridCol w:w="2304"/>
        <w:gridCol w:w="1512"/>
      </w:tblGrid>
      <w:tr>
        <w:trPr>
          <w:cantSplit/>
          <w:tblHeader w:val="1"/>
        </w:trPr>
        <w:tc>
          <w:tcPr>
            <w:tcW w:type="dxa" w:w="187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Fase</w:t>
            </w:r>
          </w:p>
        </w:tc>
        <w:tc>
          <w:tcPr>
            <w:tcW w:type="dxa" w:w="115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Semanas</w:t>
            </w:r>
          </w:p>
        </w:tc>
        <w:tc>
          <w:tcPr>
            <w:tcW w:type="dxa" w:w="266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Trabajo</w:t>
            </w:r>
          </w:p>
        </w:tc>
        <w:tc>
          <w:tcPr>
            <w:tcW w:type="dxa" w:w="2304"/>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Entregables</w:t>
            </w:r>
          </w:p>
        </w:tc>
        <w:tc>
          <w:tcPr>
            <w:tcW w:type="dxa" w:w="151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Hito</w:t>
            </w:r>
          </w:p>
        </w:tc>
      </w:tr>
      <w:tr>
        <w:trPr>
          <w:cantSplit/>
        </w:trPr>
        <w:tc>
          <w:tcPr>
            <w:tcW w:type="dxa" w:w="1872"/>
            <w:vAlign w:val="top"/>
          </w:tcPr>
          <w:p>
            <w:pPr>
              <w:spacing w:before="0" w:after="0" w:line="188" w:lineRule="exact"/>
            </w:pPr>
            <w:r>
              <w:rPr>
                <w:rFonts w:ascii="Inter" w:hAnsi="Inter" w:cs="Inter" w:eastAsia="Inter"/>
                <w:b w:val="0"/>
                <w:i w:val="0"/>
                <w:color w:val="1A1D22"/>
                <w:sz w:val="15"/>
              </w:rPr>
              <w:t>01 · Dirección y contenido</w:t>
            </w:r>
          </w:p>
        </w:tc>
        <w:tc>
          <w:tcPr>
            <w:tcW w:type="dxa" w:w="1152"/>
            <w:vAlign w:val="top"/>
          </w:tcPr>
          <w:p>
            <w:pPr>
              <w:spacing w:before="0" w:after="0" w:line="188" w:lineRule="exact"/>
            </w:pPr>
            <w:r>
              <w:rPr>
                <w:rFonts w:ascii="Inter" w:hAnsi="Inter" w:cs="Inter" w:eastAsia="Inter"/>
                <w:b w:val="0"/>
                <w:i w:val="0"/>
                <w:color w:val="1A1D22"/>
                <w:sz w:val="15"/>
              </w:rPr>
              <w:t>S1–S2</w:t>
            </w:r>
          </w:p>
        </w:tc>
        <w:tc>
          <w:tcPr>
            <w:tcW w:type="dxa" w:w="2664"/>
            <w:vAlign w:val="top"/>
          </w:tcPr>
          <w:p>
            <w:pPr>
              <w:spacing w:before="0" w:after="0" w:line="188" w:lineRule="exact"/>
            </w:pPr>
            <w:r>
              <w:rPr>
                <w:rFonts w:ascii="Inter" w:hAnsi="Inter" w:cs="Inter" w:eastAsia="Inter"/>
                <w:b w:val="0"/>
                <w:i w:val="0"/>
                <w:color w:val="1A1D22"/>
                <w:sz w:val="15"/>
              </w:rPr>
              <w:t>Kickoff, auditoría de marca, arquitectura de contenido, guion final, wireframes</w:t>
            </w:r>
          </w:p>
        </w:tc>
        <w:tc>
          <w:tcPr>
            <w:tcW w:type="dxa" w:w="2304"/>
            <w:vAlign w:val="top"/>
          </w:tcPr>
          <w:p>
            <w:pPr>
              <w:spacing w:before="0" w:after="0" w:line="188" w:lineRule="exact"/>
            </w:pPr>
            <w:r>
              <w:rPr>
                <w:rFonts w:ascii="Inter" w:hAnsi="Inter" w:cs="Inter" w:eastAsia="Inter"/>
                <w:b w:val="0"/>
                <w:i w:val="0"/>
                <w:color w:val="1A1D22"/>
                <w:sz w:val="15"/>
              </w:rPr>
              <w:t>Mapa de contenido, wireframe, copy lock</w:t>
            </w:r>
          </w:p>
        </w:tc>
        <w:tc>
          <w:tcPr>
            <w:tcW w:type="dxa" w:w="1512"/>
            <w:vAlign w:val="top"/>
          </w:tcPr>
          <w:p>
            <w:pPr>
              <w:spacing w:before="0" w:after="0" w:line="188" w:lineRule="exact"/>
            </w:pPr>
            <w:r>
              <w:rPr>
                <w:rFonts w:ascii="Inter" w:hAnsi="Inter" w:cs="Inter" w:eastAsia="Inter"/>
                <w:b w:val="0"/>
                <w:i w:val="0"/>
                <w:color w:val="1A1D22"/>
                <w:sz w:val="15"/>
              </w:rPr>
              <w:t>Aprobación de copy</w:t>
            </w:r>
          </w:p>
        </w:tc>
      </w:tr>
      <w:tr>
        <w:trPr>
          <w:cantSplit/>
        </w:trPr>
        <w:tc>
          <w:tcPr>
            <w:tcW w:type="dxa" w:w="1872"/>
            <w:shd w:val="clear" w:color="auto" w:fill="F8F6F1"/>
            <w:vAlign w:val="top"/>
          </w:tcPr>
          <w:p>
            <w:pPr>
              <w:spacing w:before="0" w:after="0" w:line="188" w:lineRule="exact"/>
            </w:pPr>
            <w:r>
              <w:rPr>
                <w:rFonts w:ascii="Inter" w:hAnsi="Inter" w:cs="Inter" w:eastAsia="Inter"/>
                <w:b w:val="0"/>
                <w:i w:val="0"/>
                <w:color w:val="1A1D22"/>
                <w:sz w:val="15"/>
              </w:rPr>
              <w:t>02 · Diseño y dirección de arte</w:t>
            </w:r>
          </w:p>
        </w:tc>
        <w:tc>
          <w:tcPr>
            <w:tcW w:type="dxa" w:w="1152"/>
            <w:shd w:val="clear" w:color="auto" w:fill="F8F6F1"/>
            <w:vAlign w:val="top"/>
          </w:tcPr>
          <w:p>
            <w:pPr>
              <w:spacing w:before="0" w:after="0" w:line="188" w:lineRule="exact"/>
            </w:pPr>
            <w:r>
              <w:rPr>
                <w:rFonts w:ascii="Inter" w:hAnsi="Inter" w:cs="Inter" w:eastAsia="Inter"/>
                <w:b w:val="0"/>
                <w:i w:val="0"/>
                <w:color w:val="1A1D22"/>
                <w:sz w:val="15"/>
              </w:rPr>
              <w:t>S3–S5</w:t>
            </w:r>
          </w:p>
        </w:tc>
        <w:tc>
          <w:tcPr>
            <w:tcW w:type="dxa" w:w="2664"/>
            <w:shd w:val="clear" w:color="auto" w:fill="F8F6F1"/>
            <w:vAlign w:val="top"/>
          </w:tcPr>
          <w:p>
            <w:pPr>
              <w:spacing w:before="0" w:after="0" w:line="188" w:lineRule="exact"/>
            </w:pPr>
            <w:r>
              <w:rPr>
                <w:rFonts w:ascii="Inter" w:hAnsi="Inter" w:cs="Inter" w:eastAsia="Inter"/>
                <w:b w:val="0"/>
                <w:i w:val="0"/>
                <w:color w:val="1A1D22"/>
                <w:sz w:val="15"/>
              </w:rPr>
              <w:t>Sistema de diseño, UI desktop y mobile, retoque fotográfico, renders 3D, gráficos tácticos</w:t>
            </w:r>
          </w:p>
        </w:tc>
        <w:tc>
          <w:tcPr>
            <w:tcW w:type="dxa" w:w="2304"/>
            <w:shd w:val="clear" w:color="auto" w:fill="F8F6F1"/>
            <w:vAlign w:val="top"/>
          </w:tcPr>
          <w:p>
            <w:pPr>
              <w:spacing w:before="0" w:after="0" w:line="188" w:lineRule="exact"/>
            </w:pPr>
            <w:r>
              <w:rPr>
                <w:rFonts w:ascii="Inter" w:hAnsi="Inter" w:cs="Inter" w:eastAsia="Inter"/>
                <w:b w:val="0"/>
                <w:i w:val="0"/>
                <w:color w:val="1A1D22"/>
                <w:sz w:val="15"/>
              </w:rPr>
              <w:t>Figma + style guide, assets finales</w:t>
            </w:r>
          </w:p>
        </w:tc>
        <w:tc>
          <w:tcPr>
            <w:tcW w:type="dxa" w:w="1512"/>
            <w:shd w:val="clear" w:color="auto" w:fill="F8F6F1"/>
            <w:vAlign w:val="top"/>
          </w:tcPr>
          <w:p>
            <w:pPr>
              <w:spacing w:before="0" w:after="0" w:line="188" w:lineRule="exact"/>
            </w:pPr>
            <w:r>
              <w:rPr>
                <w:rFonts w:ascii="Inter" w:hAnsi="Inter" w:cs="Inter" w:eastAsia="Inter"/>
                <w:b w:val="0"/>
                <w:i w:val="0"/>
                <w:color w:val="1A1D22"/>
                <w:sz w:val="15"/>
              </w:rPr>
              <w:t>Aprobación visual</w:t>
            </w:r>
          </w:p>
        </w:tc>
      </w:tr>
      <w:tr>
        <w:trPr>
          <w:cantSplit/>
        </w:trPr>
        <w:tc>
          <w:tcPr>
            <w:tcW w:type="dxa" w:w="1872"/>
            <w:vAlign w:val="top"/>
          </w:tcPr>
          <w:p>
            <w:pPr>
              <w:spacing w:before="0" w:after="0" w:line="188" w:lineRule="exact"/>
            </w:pPr>
            <w:r>
              <w:rPr>
                <w:rFonts w:ascii="Inter" w:hAnsi="Inter" w:cs="Inter" w:eastAsia="Inter"/>
                <w:b w:val="0"/>
                <w:i w:val="0"/>
                <w:color w:val="1A1D22"/>
                <w:sz w:val="15"/>
              </w:rPr>
              <w:t>03 · Construcción</w:t>
            </w:r>
          </w:p>
        </w:tc>
        <w:tc>
          <w:tcPr>
            <w:tcW w:type="dxa" w:w="1152"/>
            <w:vAlign w:val="top"/>
          </w:tcPr>
          <w:p>
            <w:pPr>
              <w:spacing w:before="0" w:after="0" w:line="188" w:lineRule="exact"/>
            </w:pPr>
            <w:r>
              <w:rPr>
                <w:rFonts w:ascii="Inter" w:hAnsi="Inter" w:cs="Inter" w:eastAsia="Inter"/>
                <w:b w:val="0"/>
                <w:i w:val="0"/>
                <w:color w:val="1A1D22"/>
                <w:sz w:val="15"/>
              </w:rPr>
              <w:t>S6–S8</w:t>
            </w:r>
          </w:p>
        </w:tc>
        <w:tc>
          <w:tcPr>
            <w:tcW w:type="dxa" w:w="2664"/>
            <w:vAlign w:val="top"/>
          </w:tcPr>
          <w:p>
            <w:pPr>
              <w:spacing w:before="0" w:after="0" w:line="188" w:lineRule="exact"/>
            </w:pPr>
            <w:r>
              <w:rPr>
                <w:rFonts w:ascii="Inter" w:hAnsi="Inter" w:cs="Inter" w:eastAsia="Inter"/>
                <w:b w:val="0"/>
                <w:i w:val="0"/>
                <w:color w:val="1A1D22"/>
                <w:sz w:val="15"/>
              </w:rPr>
              <w:t>Maquetación, animaciones, formulario, analítica, CMS de testimonios</w:t>
            </w:r>
          </w:p>
        </w:tc>
        <w:tc>
          <w:tcPr>
            <w:tcW w:type="dxa" w:w="2304"/>
            <w:vAlign w:val="top"/>
          </w:tcPr>
          <w:p>
            <w:pPr>
              <w:spacing w:before="0" w:after="0" w:line="188" w:lineRule="exact"/>
            </w:pPr>
            <w:r>
              <w:rPr>
                <w:rFonts w:ascii="Inter" w:hAnsi="Inter" w:cs="Inter" w:eastAsia="Inter"/>
                <w:b w:val="0"/>
                <w:i w:val="0"/>
                <w:color w:val="1A1D22"/>
                <w:sz w:val="15"/>
              </w:rPr>
              <w:t>Staging navegable, QA, accesibilidad</w:t>
            </w:r>
          </w:p>
        </w:tc>
        <w:tc>
          <w:tcPr>
            <w:tcW w:type="dxa" w:w="1512"/>
            <w:vAlign w:val="top"/>
          </w:tcPr>
          <w:p>
            <w:pPr>
              <w:spacing w:before="0" w:after="0" w:line="188" w:lineRule="exact"/>
            </w:pPr>
            <w:r>
              <w:rPr>
                <w:rFonts w:ascii="Inter" w:hAnsi="Inter" w:cs="Inter" w:eastAsia="Inter"/>
                <w:b w:val="0"/>
                <w:i w:val="0"/>
                <w:color w:val="1A1D22"/>
                <w:sz w:val="15"/>
              </w:rPr>
              <w:t>Aprobación de staging</w:t>
            </w:r>
          </w:p>
        </w:tc>
      </w:tr>
      <w:tr>
        <w:trPr>
          <w:cantSplit/>
        </w:trPr>
        <w:tc>
          <w:tcPr>
            <w:tcW w:type="dxa" w:w="1872"/>
            <w:shd w:val="clear" w:color="auto" w:fill="F8F6F1"/>
            <w:vAlign w:val="top"/>
          </w:tcPr>
          <w:p>
            <w:pPr>
              <w:spacing w:before="0" w:after="0" w:line="188" w:lineRule="exact"/>
            </w:pPr>
            <w:r>
              <w:rPr>
                <w:rFonts w:ascii="Inter" w:hAnsi="Inter" w:cs="Inter" w:eastAsia="Inter"/>
                <w:b w:val="0"/>
                <w:i w:val="0"/>
                <w:color w:val="1A1D22"/>
                <w:sz w:val="15"/>
              </w:rPr>
              <w:t>04 · Lanzamiento y medición</w:t>
            </w:r>
          </w:p>
        </w:tc>
        <w:tc>
          <w:tcPr>
            <w:tcW w:type="dxa" w:w="1152"/>
            <w:shd w:val="clear" w:color="auto" w:fill="F8F6F1"/>
            <w:vAlign w:val="top"/>
          </w:tcPr>
          <w:p>
            <w:pPr>
              <w:spacing w:before="0" w:after="0" w:line="188" w:lineRule="exact"/>
            </w:pPr>
            <w:r>
              <w:rPr>
                <w:rFonts w:ascii="Inter" w:hAnsi="Inter" w:cs="Inter" w:eastAsia="Inter"/>
                <w:b w:val="0"/>
                <w:i w:val="0"/>
                <w:color w:val="1A1D22"/>
                <w:sz w:val="15"/>
              </w:rPr>
              <w:t>S9–S10</w:t>
            </w:r>
          </w:p>
        </w:tc>
        <w:tc>
          <w:tcPr>
            <w:tcW w:type="dxa" w:w="2664"/>
            <w:shd w:val="clear" w:color="auto" w:fill="F8F6F1"/>
            <w:vAlign w:val="top"/>
          </w:tcPr>
          <w:p>
            <w:pPr>
              <w:spacing w:before="0" w:after="0" w:line="188" w:lineRule="exact"/>
            </w:pPr>
            <w:r>
              <w:rPr>
                <w:rFonts w:ascii="Inter" w:hAnsi="Inter" w:cs="Inter" w:eastAsia="Inter"/>
                <w:b w:val="0"/>
                <w:i w:val="0"/>
                <w:color w:val="1A1D22"/>
                <w:sz w:val="15"/>
              </w:rPr>
              <w:t>QA cross-browser, performance, SEO, publicación, tablero</w:t>
            </w:r>
          </w:p>
        </w:tc>
        <w:tc>
          <w:tcPr>
            <w:tcW w:type="dxa" w:w="2304"/>
            <w:shd w:val="clear" w:color="auto" w:fill="F8F6F1"/>
            <w:vAlign w:val="top"/>
          </w:tcPr>
          <w:p>
            <w:pPr>
              <w:spacing w:before="0" w:after="0" w:line="188" w:lineRule="exact"/>
            </w:pPr>
            <w:r>
              <w:rPr>
                <w:rFonts w:ascii="Inter" w:hAnsi="Inter" w:cs="Inter" w:eastAsia="Inter"/>
                <w:b w:val="0"/>
                <w:i w:val="0"/>
                <w:color w:val="1A1D22"/>
                <w:sz w:val="15"/>
              </w:rPr>
              <w:t>Sitio en vivo, informe, plan de optimización</w:t>
            </w:r>
          </w:p>
        </w:tc>
        <w:tc>
          <w:tcPr>
            <w:tcW w:type="dxa" w:w="1512"/>
            <w:shd w:val="clear" w:color="auto" w:fill="F8F6F1"/>
            <w:vAlign w:val="top"/>
          </w:tcPr>
          <w:p>
            <w:pPr>
              <w:spacing w:before="0" w:after="0" w:line="188" w:lineRule="exact"/>
            </w:pPr>
            <w:r>
              <w:rPr>
                <w:rFonts w:ascii="Inter" w:hAnsi="Inter" w:cs="Inter" w:eastAsia="Inter"/>
                <w:b w:val="0"/>
                <w:i w:val="0"/>
                <w:color w:val="1A1D22"/>
                <w:sz w:val="15"/>
              </w:rPr>
              <w:t>Go live</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ENTREGABLES DEL PROYECTO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3456"/>
        <w:gridCol w:w="2736"/>
        <w:gridCol w:w="3312"/>
      </w:tblGrid>
      <w:tr>
        <w:trPr>
          <w:cantSplit/>
          <w:tblHeader w:val="1"/>
        </w:trPr>
        <w:tc>
          <w:tcPr>
            <w:tcW w:type="dxa" w:w="345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Entregable</w:t>
            </w:r>
          </w:p>
        </w:tc>
        <w:tc>
          <w:tcPr>
            <w:tcW w:type="dxa" w:w="273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Formato</w:t>
            </w:r>
          </w:p>
        </w:tc>
        <w:tc>
          <w:tcPr>
            <w:tcW w:type="dxa" w:w="3312"/>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Fase</w:t>
            </w:r>
          </w:p>
        </w:tc>
      </w:tr>
      <w:tr>
        <w:trPr>
          <w:cantSplit/>
        </w:trPr>
        <w:tc>
          <w:tcPr>
            <w:tcW w:type="dxa" w:w="3456"/>
            <w:vAlign w:val="top"/>
          </w:tcPr>
          <w:p>
            <w:pPr>
              <w:spacing w:before="0" w:after="0" w:line="188" w:lineRule="exact"/>
            </w:pPr>
            <w:r>
              <w:rPr>
                <w:rFonts w:ascii="Inter" w:hAnsi="Inter" w:cs="Inter" w:eastAsia="Inter"/>
                <w:b w:val="0"/>
                <w:i w:val="0"/>
                <w:color w:val="1A1D22"/>
                <w:sz w:val="15"/>
              </w:rPr>
              <w:t>Prototipo navegable (desktop y mobile)</w:t>
            </w:r>
          </w:p>
        </w:tc>
        <w:tc>
          <w:tcPr>
            <w:tcW w:type="dxa" w:w="2736"/>
            <w:vAlign w:val="top"/>
          </w:tcPr>
          <w:p>
            <w:pPr>
              <w:spacing w:before="0" w:after="0" w:line="188" w:lineRule="exact"/>
            </w:pPr>
            <w:r>
              <w:rPr>
                <w:rFonts w:ascii="Inter" w:hAnsi="Inter" w:cs="Inter" w:eastAsia="Inter"/>
                <w:b w:val="0"/>
                <w:i w:val="0"/>
                <w:color w:val="1A1D22"/>
                <w:sz w:val="15"/>
              </w:rPr>
              <w:t>index.html + assets/</w:t>
            </w:r>
          </w:p>
        </w:tc>
        <w:tc>
          <w:tcPr>
            <w:tcW w:type="dxa" w:w="3312"/>
            <w:vAlign w:val="top"/>
          </w:tcPr>
          <w:p>
            <w:pPr>
              <w:spacing w:before="0" w:after="0" w:line="188" w:lineRule="exact"/>
            </w:pPr>
            <w:r>
              <w:rPr>
                <w:rFonts w:ascii="Inter" w:hAnsi="Inter" w:cs="Inter" w:eastAsia="Inter"/>
                <w:b w:val="0"/>
                <w:i w:val="0"/>
                <w:color w:val="1A1D22"/>
                <w:sz w:val="15"/>
              </w:rPr>
              <w:t>03</w:t>
            </w:r>
          </w:p>
        </w:tc>
      </w:tr>
      <w:tr>
        <w:trPr>
          <w:cantSplit/>
        </w:trPr>
        <w:tc>
          <w:tcPr>
            <w:tcW w:type="dxa" w:w="3456"/>
            <w:shd w:val="clear" w:color="auto" w:fill="F8F6F1"/>
            <w:vAlign w:val="top"/>
          </w:tcPr>
          <w:p>
            <w:pPr>
              <w:spacing w:before="0" w:after="0" w:line="188" w:lineRule="exact"/>
            </w:pPr>
            <w:r>
              <w:rPr>
                <w:rFonts w:ascii="Inter" w:hAnsi="Inter" w:cs="Inter" w:eastAsia="Inter"/>
                <w:b w:val="0"/>
                <w:i w:val="0"/>
                <w:color w:val="1A1D22"/>
                <w:sz w:val="15"/>
              </w:rPr>
              <w:t>Documento de propuesta</w:t>
            </w:r>
          </w:p>
        </w:tc>
        <w:tc>
          <w:tcPr>
            <w:tcW w:type="dxa" w:w="2736"/>
            <w:shd w:val="clear" w:color="auto" w:fill="F8F6F1"/>
            <w:vAlign w:val="top"/>
          </w:tcPr>
          <w:p>
            <w:pPr>
              <w:spacing w:before="0" w:after="0" w:line="188" w:lineRule="exact"/>
            </w:pPr>
            <w:r>
              <w:rPr>
                <w:rFonts w:ascii="Inter" w:hAnsi="Inter" w:cs="Inter" w:eastAsia="Inter"/>
                <w:b w:val="0"/>
                <w:i w:val="0"/>
                <w:color w:val="1A1D22"/>
                <w:sz w:val="15"/>
              </w:rPr>
              <w:t>DOCX + PDF</w:t>
            </w:r>
          </w:p>
        </w:tc>
        <w:tc>
          <w:tcPr>
            <w:tcW w:type="dxa" w:w="3312"/>
            <w:shd w:val="clear" w:color="auto" w:fill="F8F6F1"/>
            <w:vAlign w:val="top"/>
          </w:tcPr>
          <w:p>
            <w:pPr>
              <w:spacing w:before="0" w:after="0" w:line="188" w:lineRule="exact"/>
            </w:pPr>
            <w:r>
              <w:rPr>
                <w:rFonts w:ascii="Inter" w:hAnsi="Inter" w:cs="Inter" w:eastAsia="Inter"/>
                <w:b w:val="0"/>
                <w:i w:val="0"/>
                <w:color w:val="1A1D22"/>
                <w:sz w:val="15"/>
              </w:rPr>
              <w:t>00</w:t>
            </w:r>
          </w:p>
        </w:tc>
      </w:tr>
      <w:tr>
        <w:trPr>
          <w:cantSplit/>
        </w:trPr>
        <w:tc>
          <w:tcPr>
            <w:tcW w:type="dxa" w:w="3456"/>
            <w:vAlign w:val="top"/>
          </w:tcPr>
          <w:p>
            <w:pPr>
              <w:spacing w:before="0" w:after="0" w:line="188" w:lineRule="exact"/>
            </w:pPr>
            <w:r>
              <w:rPr>
                <w:rFonts w:ascii="Inter" w:hAnsi="Inter" w:cs="Inter" w:eastAsia="Inter"/>
                <w:b w:val="0"/>
                <w:i w:val="0"/>
                <w:color w:val="1A1D22"/>
                <w:sz w:val="15"/>
              </w:rPr>
              <w:t>Sistema de diseño y style guide</w:t>
            </w:r>
          </w:p>
        </w:tc>
        <w:tc>
          <w:tcPr>
            <w:tcW w:type="dxa" w:w="2736"/>
            <w:vAlign w:val="top"/>
          </w:tcPr>
          <w:p>
            <w:pPr>
              <w:spacing w:before="0" w:after="0" w:line="188" w:lineRule="exact"/>
            </w:pPr>
            <w:r>
              <w:rPr>
                <w:rFonts w:ascii="Inter" w:hAnsi="Inter" w:cs="Inter" w:eastAsia="Inter"/>
                <w:b w:val="0"/>
                <w:i w:val="0"/>
                <w:color w:val="1A1D22"/>
                <w:sz w:val="15"/>
              </w:rPr>
              <w:t>Figma + PDF</w:t>
            </w:r>
          </w:p>
        </w:tc>
        <w:tc>
          <w:tcPr>
            <w:tcW w:type="dxa" w:w="3312"/>
            <w:vAlign w:val="top"/>
          </w:tcPr>
          <w:p>
            <w:pPr>
              <w:spacing w:before="0" w:after="0" w:line="188" w:lineRule="exact"/>
            </w:pPr>
            <w:r>
              <w:rPr>
                <w:rFonts w:ascii="Inter" w:hAnsi="Inter" w:cs="Inter" w:eastAsia="Inter"/>
                <w:b w:val="0"/>
                <w:i w:val="0"/>
                <w:color w:val="1A1D22"/>
                <w:sz w:val="15"/>
              </w:rPr>
              <w:t>02</w:t>
            </w:r>
          </w:p>
        </w:tc>
      </w:tr>
      <w:tr>
        <w:trPr>
          <w:cantSplit/>
        </w:trPr>
        <w:tc>
          <w:tcPr>
            <w:tcW w:type="dxa" w:w="3456"/>
            <w:shd w:val="clear" w:color="auto" w:fill="F8F6F1"/>
            <w:vAlign w:val="top"/>
          </w:tcPr>
          <w:p>
            <w:pPr>
              <w:spacing w:before="0" w:after="0" w:line="188" w:lineRule="exact"/>
            </w:pPr>
            <w:r>
              <w:rPr>
                <w:rFonts w:ascii="Inter" w:hAnsi="Inter" w:cs="Inter" w:eastAsia="Inter"/>
                <w:b w:val="0"/>
                <w:i w:val="0"/>
                <w:color w:val="1A1D22"/>
                <w:sz w:val="15"/>
              </w:rPr>
              <w:t>Piezas 3D y gráficos tácticos</w:t>
            </w:r>
          </w:p>
        </w:tc>
        <w:tc>
          <w:tcPr>
            <w:tcW w:type="dxa" w:w="2736"/>
            <w:shd w:val="clear" w:color="auto" w:fill="F8F6F1"/>
            <w:vAlign w:val="top"/>
          </w:tcPr>
          <w:p>
            <w:pPr>
              <w:spacing w:before="0" w:after="0" w:line="188" w:lineRule="exact"/>
            </w:pPr>
            <w:r>
              <w:rPr>
                <w:rFonts w:ascii="Inter" w:hAnsi="Inter" w:cs="Inter" w:eastAsia="Inter"/>
                <w:b w:val="0"/>
                <w:i w:val="0"/>
                <w:color w:val="1A1D22"/>
                <w:sz w:val="15"/>
              </w:rPr>
              <w:t>PNG con alfa, WebP, SVG</w:t>
            </w:r>
          </w:p>
        </w:tc>
        <w:tc>
          <w:tcPr>
            <w:tcW w:type="dxa" w:w="3312"/>
            <w:shd w:val="clear" w:color="auto" w:fill="F8F6F1"/>
            <w:vAlign w:val="top"/>
          </w:tcPr>
          <w:p>
            <w:pPr>
              <w:spacing w:before="0" w:after="0" w:line="188" w:lineRule="exact"/>
            </w:pPr>
            <w:r>
              <w:rPr>
                <w:rFonts w:ascii="Inter" w:hAnsi="Inter" w:cs="Inter" w:eastAsia="Inter"/>
                <w:b w:val="0"/>
                <w:i w:val="0"/>
                <w:color w:val="1A1D22"/>
                <w:sz w:val="15"/>
              </w:rPr>
              <w:t>02</w:t>
            </w:r>
          </w:p>
        </w:tc>
      </w:tr>
      <w:tr>
        <w:trPr>
          <w:cantSplit/>
        </w:trPr>
        <w:tc>
          <w:tcPr>
            <w:tcW w:type="dxa" w:w="3456"/>
            <w:vAlign w:val="top"/>
          </w:tcPr>
          <w:p>
            <w:pPr>
              <w:spacing w:before="0" w:after="0" w:line="188" w:lineRule="exact"/>
            </w:pPr>
            <w:r>
              <w:rPr>
                <w:rFonts w:ascii="Inter" w:hAnsi="Inter" w:cs="Inter" w:eastAsia="Inter"/>
                <w:b w:val="0"/>
                <w:i w:val="0"/>
                <w:color w:val="1A1D22"/>
                <w:sz w:val="15"/>
              </w:rPr>
              <w:t>Capturas de presentación</w:t>
            </w:r>
          </w:p>
        </w:tc>
        <w:tc>
          <w:tcPr>
            <w:tcW w:type="dxa" w:w="2736"/>
            <w:vAlign w:val="top"/>
          </w:tcPr>
          <w:p>
            <w:pPr>
              <w:spacing w:before="0" w:after="0" w:line="188" w:lineRule="exact"/>
            </w:pPr>
            <w:r>
              <w:rPr>
                <w:rFonts w:ascii="Inter" w:hAnsi="Inter" w:cs="Inter" w:eastAsia="Inter"/>
                <w:b w:val="0"/>
                <w:i w:val="0"/>
                <w:color w:val="1A1D22"/>
                <w:sz w:val="15"/>
              </w:rPr>
              <w:t>PNG en preview/</w:t>
            </w:r>
          </w:p>
        </w:tc>
        <w:tc>
          <w:tcPr>
            <w:tcW w:type="dxa" w:w="3312"/>
            <w:vAlign w:val="top"/>
          </w:tcPr>
          <w:p>
            <w:pPr>
              <w:spacing w:before="0" w:after="0" w:line="188" w:lineRule="exact"/>
            </w:pPr>
            <w:r>
              <w:rPr>
                <w:rFonts w:ascii="Inter" w:hAnsi="Inter" w:cs="Inter" w:eastAsia="Inter"/>
                <w:b w:val="0"/>
                <w:i w:val="0"/>
                <w:color w:val="1A1D22"/>
                <w:sz w:val="15"/>
              </w:rPr>
              <w:t>03</w:t>
            </w:r>
          </w:p>
        </w:tc>
      </w:tr>
      <w:tr>
        <w:trPr>
          <w:cantSplit/>
        </w:trPr>
        <w:tc>
          <w:tcPr>
            <w:tcW w:type="dxa" w:w="3456"/>
            <w:shd w:val="clear" w:color="auto" w:fill="F8F6F1"/>
            <w:vAlign w:val="top"/>
          </w:tcPr>
          <w:p>
            <w:pPr>
              <w:spacing w:before="0" w:after="0" w:line="188" w:lineRule="exact"/>
            </w:pPr>
            <w:r>
              <w:rPr>
                <w:rFonts w:ascii="Inter" w:hAnsi="Inter" w:cs="Inter" w:eastAsia="Inter"/>
                <w:b w:val="0"/>
                <w:i w:val="0"/>
                <w:color w:val="1A1D22"/>
                <w:sz w:val="15"/>
              </w:rPr>
              <w:t>Tablero de medición y plan de optimización</w:t>
            </w:r>
          </w:p>
        </w:tc>
        <w:tc>
          <w:tcPr>
            <w:tcW w:type="dxa" w:w="2736"/>
            <w:shd w:val="clear" w:color="auto" w:fill="F8F6F1"/>
            <w:vAlign w:val="top"/>
          </w:tcPr>
          <w:p>
            <w:pPr>
              <w:spacing w:before="0" w:after="0" w:line="188" w:lineRule="exact"/>
            </w:pPr>
            <w:r>
              <w:rPr>
                <w:rFonts w:ascii="Inter" w:hAnsi="Inter" w:cs="Inter" w:eastAsia="Inter"/>
                <w:b w:val="0"/>
                <w:i w:val="0"/>
                <w:color w:val="1A1D22"/>
                <w:sz w:val="15"/>
              </w:rPr>
              <w:t>GA4 + informe</w:t>
            </w:r>
          </w:p>
        </w:tc>
        <w:tc>
          <w:tcPr>
            <w:tcW w:type="dxa" w:w="3312"/>
            <w:shd w:val="clear" w:color="auto" w:fill="F8F6F1"/>
            <w:vAlign w:val="top"/>
          </w:tcPr>
          <w:p>
            <w:pPr>
              <w:spacing w:before="0" w:after="0" w:line="188" w:lineRule="exact"/>
            </w:pPr>
            <w:r>
              <w:rPr>
                <w:rFonts w:ascii="Inter" w:hAnsi="Inter" w:cs="Inter" w:eastAsia="Inter"/>
                <w:b w:val="0"/>
                <w:i w:val="0"/>
                <w:color w:val="1A1D22"/>
                <w:sz w:val="15"/>
              </w:rPr>
              <w:t>04</w:t>
            </w:r>
          </w:p>
        </w:tc>
      </w:tr>
    </w:tbl>
    <w:p>
      <w:pPr>
        <w:spacing w:before="0" w:after="0" w:line="24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E9B44C"/>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E9B44C"/>
                <w:spacing w:val="36"/>
                <w:sz w:val="14"/>
              </w:rPr>
              <w:t>RUTA CRÍTICA</w:t>
            </w:r>
          </w:p>
          <w:p>
            <w:pPr>
              <w:spacing w:before="0" w:after="0" w:line="280" w:lineRule="exact"/>
            </w:pPr>
            <w:r>
              <w:rPr>
                <w:rFonts w:ascii="Inter" w:hAnsi="Inter" w:cs="Inter" w:eastAsia="Inter"/>
                <w:b w:val="0"/>
                <w:i w:val="0"/>
                <w:color w:val="F4F1E9"/>
                <w:sz w:val="19"/>
              </w:rPr>
              <w:t>La ruta crítica son dos fechas: el copy lock de la semana 2 y la aprobación visual de la semana 5. Si alguna se mueve, el lanzamiento se mueve con ella. El resto del cronograma está diseñado para absorber una semana de ajustes sin tocar la fecha de go live.</w:t>
            </w:r>
          </w:p>
        </w:tc>
      </w:tr>
    </w:tbl>
    <w:p>
      <w:pPr>
        <w:keepNext/>
        <w:spacing w:before="320" w:after="120" w:line="300" w:lineRule="exact"/>
      </w:pPr>
      <w:r>
        <w:rPr>
          <w:rFonts w:ascii="Barlow Condensed SemiBold" w:hAnsi="Barlow Condensed SemiBold" w:cs="Barlow Condensed SemiBold" w:eastAsia="Barlow Condensed SemiBold"/>
          <w:b w:val="0"/>
          <w:i w:val="0"/>
          <w:caps w:val="1"/>
          <w:color w:val="0A0B0D"/>
          <w:spacing w:val="22"/>
          <w:sz w:val="21"/>
        </w:rPr>
        <w:t>EQUIPO ASIGNADO</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736"/>
        <w:gridCol w:w="3168"/>
        <w:gridCol w:w="3600"/>
      </w:tblGrid>
      <w:tr>
        <w:trPr>
          <w:cantSplit/>
          <w:tblHeader w:val="1"/>
        </w:trPr>
        <w:tc>
          <w:tcPr>
            <w:tcW w:type="dxa" w:w="2736"/>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Rol</w:t>
            </w:r>
          </w:p>
        </w:tc>
        <w:tc>
          <w:tcPr>
            <w:tcW w:type="dxa" w:w="3168"/>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Responsabilidad</w:t>
            </w:r>
          </w:p>
        </w:tc>
        <w:tc>
          <w:tcPr>
            <w:tcW w:type="dxa" w:w="3600"/>
            <w:shd w:val="clear" w:color="auto" w:fill="111317"/>
            <w:vAlign w:val="center"/>
          </w:tcPr>
          <w:p>
            <w:pPr>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Dedicación</w:t>
            </w:r>
          </w:p>
        </w:tc>
      </w:tr>
      <w:tr>
        <w:trPr>
          <w:cantSplit/>
        </w:trPr>
        <w:tc>
          <w:tcPr>
            <w:tcW w:type="dxa" w:w="2736"/>
            <w:vAlign w:val="top"/>
          </w:tcPr>
          <w:p>
            <w:pPr>
              <w:spacing w:before="0" w:after="0" w:line="192" w:lineRule="exact"/>
            </w:pPr>
            <w:r>
              <w:rPr>
                <w:rFonts w:ascii="Inter" w:hAnsi="Inter" w:cs="Inter" w:eastAsia="Inter"/>
                <w:b w:val="0"/>
                <w:i w:val="0"/>
                <w:color w:val="1A1D22"/>
                <w:sz w:val="15"/>
              </w:rPr>
              <w:t>Dirección de arte</w:t>
            </w:r>
          </w:p>
        </w:tc>
        <w:tc>
          <w:tcPr>
            <w:tcW w:type="dxa" w:w="3168"/>
            <w:vAlign w:val="top"/>
          </w:tcPr>
          <w:p>
            <w:pPr>
              <w:spacing w:before="0" w:after="0" w:line="192" w:lineRule="exact"/>
            </w:pPr>
            <w:r>
              <w:rPr>
                <w:rFonts w:ascii="Inter" w:hAnsi="Inter" w:cs="Inter" w:eastAsia="Inter"/>
                <w:b w:val="0"/>
                <w:i w:val="0"/>
                <w:color w:val="1A1D22"/>
                <w:sz w:val="15"/>
              </w:rPr>
              <w:t>Concepto, sistema y fotografía</w:t>
            </w:r>
          </w:p>
        </w:tc>
        <w:tc>
          <w:tcPr>
            <w:tcW w:type="dxa" w:w="3600"/>
            <w:vAlign w:val="top"/>
          </w:tcPr>
          <w:p>
            <w:pPr>
              <w:spacing w:before="0" w:after="0" w:line="192" w:lineRule="exact"/>
            </w:pPr>
            <w:r>
              <w:rPr>
                <w:rFonts w:ascii="Inter" w:hAnsi="Inter" w:cs="Inter" w:eastAsia="Inter"/>
                <w:b w:val="0"/>
                <w:i w:val="0"/>
                <w:color w:val="1A1D22"/>
                <w:sz w:val="15"/>
              </w:rPr>
              <w:t>Fase 1–2, 40 %</w:t>
            </w:r>
          </w:p>
        </w:tc>
      </w:tr>
      <w:tr>
        <w:trPr>
          <w:cantSplit/>
        </w:trPr>
        <w:tc>
          <w:tcPr>
            <w:tcW w:type="dxa" w:w="2736"/>
            <w:shd w:val="clear" w:color="auto" w:fill="F8F6F1"/>
            <w:vAlign w:val="top"/>
          </w:tcPr>
          <w:p>
            <w:pPr>
              <w:spacing w:before="0" w:after="0" w:line="192" w:lineRule="exact"/>
            </w:pPr>
            <w:r>
              <w:rPr>
                <w:rFonts w:ascii="Inter" w:hAnsi="Inter" w:cs="Inter" w:eastAsia="Inter"/>
                <w:b w:val="0"/>
                <w:i w:val="0"/>
                <w:color w:val="1A1D22"/>
                <w:sz w:val="15"/>
              </w:rPr>
              <w:t>Diseño UI</w:t>
            </w:r>
          </w:p>
        </w:tc>
        <w:tc>
          <w:tcPr>
            <w:tcW w:type="dxa" w:w="3168"/>
            <w:shd w:val="clear" w:color="auto" w:fill="F8F6F1"/>
            <w:vAlign w:val="top"/>
          </w:tcPr>
          <w:p>
            <w:pPr>
              <w:spacing w:before="0" w:after="0" w:line="192" w:lineRule="exact"/>
            </w:pPr>
            <w:r>
              <w:rPr>
                <w:rFonts w:ascii="Inter" w:hAnsi="Inter" w:cs="Inter" w:eastAsia="Inter"/>
                <w:b w:val="0"/>
                <w:i w:val="0"/>
                <w:color w:val="1A1D22"/>
                <w:sz w:val="15"/>
              </w:rPr>
              <w:t>Interfaces y prototipo navegable</w:t>
            </w:r>
          </w:p>
        </w:tc>
        <w:tc>
          <w:tcPr>
            <w:tcW w:type="dxa" w:w="3600"/>
            <w:shd w:val="clear" w:color="auto" w:fill="F8F6F1"/>
            <w:vAlign w:val="top"/>
          </w:tcPr>
          <w:p>
            <w:pPr>
              <w:spacing w:before="0" w:after="0" w:line="192" w:lineRule="exact"/>
            </w:pPr>
            <w:r>
              <w:rPr>
                <w:rFonts w:ascii="Inter" w:hAnsi="Inter" w:cs="Inter" w:eastAsia="Inter"/>
                <w:b w:val="0"/>
                <w:i w:val="0"/>
                <w:color w:val="1A1D22"/>
                <w:sz w:val="15"/>
              </w:rPr>
              <w:t>Fase 2–3, 60 %</w:t>
            </w:r>
          </w:p>
        </w:tc>
      </w:tr>
      <w:tr>
        <w:trPr>
          <w:cantSplit/>
        </w:trPr>
        <w:tc>
          <w:tcPr>
            <w:tcW w:type="dxa" w:w="2736"/>
            <w:vAlign w:val="top"/>
          </w:tcPr>
          <w:p>
            <w:pPr>
              <w:spacing w:before="0" w:after="0" w:line="192" w:lineRule="exact"/>
            </w:pPr>
            <w:r>
              <w:rPr>
                <w:rFonts w:ascii="Inter" w:hAnsi="Inter" w:cs="Inter" w:eastAsia="Inter"/>
                <w:b w:val="0"/>
                <w:i w:val="0"/>
                <w:color w:val="1A1D22"/>
                <w:sz w:val="15"/>
              </w:rPr>
              <w:t>Front-end</w:t>
            </w:r>
          </w:p>
        </w:tc>
        <w:tc>
          <w:tcPr>
            <w:tcW w:type="dxa" w:w="3168"/>
            <w:vAlign w:val="top"/>
          </w:tcPr>
          <w:p>
            <w:pPr>
              <w:spacing w:before="0" w:after="0" w:line="192" w:lineRule="exact"/>
            </w:pPr>
            <w:r>
              <w:rPr>
                <w:rFonts w:ascii="Inter" w:hAnsi="Inter" w:cs="Inter" w:eastAsia="Inter"/>
                <w:b w:val="0"/>
                <w:i w:val="0"/>
                <w:color w:val="1A1D22"/>
                <w:sz w:val="15"/>
              </w:rPr>
              <w:t>Maquetación, performance y accesibilidad</w:t>
            </w:r>
          </w:p>
        </w:tc>
        <w:tc>
          <w:tcPr>
            <w:tcW w:type="dxa" w:w="3600"/>
            <w:vAlign w:val="top"/>
          </w:tcPr>
          <w:p>
            <w:pPr>
              <w:spacing w:before="0" w:after="0" w:line="192" w:lineRule="exact"/>
            </w:pPr>
            <w:r>
              <w:rPr>
                <w:rFonts w:ascii="Inter" w:hAnsi="Inter" w:cs="Inter" w:eastAsia="Inter"/>
                <w:b w:val="0"/>
                <w:i w:val="0"/>
                <w:color w:val="1A1D22"/>
                <w:sz w:val="15"/>
              </w:rPr>
              <w:t>Fase 3–4, 80 %</w:t>
            </w:r>
          </w:p>
        </w:tc>
      </w:tr>
      <w:tr>
        <w:trPr>
          <w:cantSplit/>
        </w:trPr>
        <w:tc>
          <w:tcPr>
            <w:tcW w:type="dxa" w:w="2736"/>
            <w:shd w:val="clear" w:color="auto" w:fill="F8F6F1"/>
            <w:vAlign w:val="top"/>
          </w:tcPr>
          <w:p>
            <w:pPr>
              <w:spacing w:before="0" w:after="0" w:line="192" w:lineRule="exact"/>
            </w:pPr>
            <w:r>
              <w:rPr>
                <w:rFonts w:ascii="Inter" w:hAnsi="Inter" w:cs="Inter" w:eastAsia="Inter"/>
                <w:b w:val="0"/>
                <w:i w:val="0"/>
                <w:color w:val="1A1D22"/>
                <w:sz w:val="15"/>
              </w:rPr>
              <w:t>Copy y estrategia</w:t>
            </w:r>
          </w:p>
        </w:tc>
        <w:tc>
          <w:tcPr>
            <w:tcW w:type="dxa" w:w="3168"/>
            <w:shd w:val="clear" w:color="auto" w:fill="F8F6F1"/>
            <w:vAlign w:val="top"/>
          </w:tcPr>
          <w:p>
            <w:pPr>
              <w:spacing w:before="0" w:after="0" w:line="192" w:lineRule="exact"/>
            </w:pPr>
            <w:r>
              <w:rPr>
                <w:rFonts w:ascii="Inter" w:hAnsi="Inter" w:cs="Inter" w:eastAsia="Inter"/>
                <w:b w:val="0"/>
                <w:i w:val="0"/>
                <w:color w:val="1A1D22"/>
                <w:sz w:val="15"/>
              </w:rPr>
              <w:t>Guion, microcopy y CRO</w:t>
            </w:r>
          </w:p>
        </w:tc>
        <w:tc>
          <w:tcPr>
            <w:tcW w:type="dxa" w:w="3600"/>
            <w:shd w:val="clear" w:color="auto" w:fill="F8F6F1"/>
            <w:vAlign w:val="top"/>
          </w:tcPr>
          <w:p>
            <w:pPr>
              <w:spacing w:before="0" w:after="0" w:line="192" w:lineRule="exact"/>
            </w:pPr>
            <w:r>
              <w:rPr>
                <w:rFonts w:ascii="Inter" w:hAnsi="Inter" w:cs="Inter" w:eastAsia="Inter"/>
                <w:b w:val="0"/>
                <w:i w:val="0"/>
                <w:color w:val="1A1D22"/>
                <w:sz w:val="15"/>
              </w:rPr>
              <w:t>Fase 1 y 4, 30 %</w:t>
            </w:r>
          </w:p>
        </w:tc>
      </w:tr>
      <w:tr>
        <w:trPr>
          <w:cantSplit/>
        </w:trPr>
        <w:tc>
          <w:tcPr>
            <w:tcW w:type="dxa" w:w="2736"/>
            <w:vAlign w:val="top"/>
          </w:tcPr>
          <w:p>
            <w:pPr>
              <w:spacing w:before="0" w:after="0" w:line="192" w:lineRule="exact"/>
            </w:pPr>
            <w:r>
              <w:rPr>
                <w:rFonts w:ascii="Inter" w:hAnsi="Inter" w:cs="Inter" w:eastAsia="Inter"/>
                <w:b w:val="0"/>
                <w:i w:val="0"/>
                <w:color w:val="1A1D22"/>
                <w:sz w:val="15"/>
              </w:rPr>
              <w:t>Coach (cliente)</w:t>
            </w:r>
          </w:p>
        </w:tc>
        <w:tc>
          <w:tcPr>
            <w:tcW w:type="dxa" w:w="3168"/>
            <w:vAlign w:val="top"/>
          </w:tcPr>
          <w:p>
            <w:pPr>
              <w:spacing w:before="0" w:after="0" w:line="192" w:lineRule="exact"/>
            </w:pPr>
            <w:r>
              <w:rPr>
                <w:rFonts w:ascii="Inter" w:hAnsi="Inter" w:cs="Inter" w:eastAsia="Inter"/>
                <w:b w:val="0"/>
                <w:i w:val="0"/>
                <w:color w:val="1A1D22"/>
                <w:sz w:val="15"/>
              </w:rPr>
              <w:t>Validación de contenido y testimonios</w:t>
            </w:r>
          </w:p>
        </w:tc>
        <w:tc>
          <w:tcPr>
            <w:tcW w:type="dxa" w:w="3600"/>
            <w:vAlign w:val="top"/>
          </w:tcPr>
          <w:p>
            <w:pPr>
              <w:spacing w:before="0" w:after="0" w:line="192" w:lineRule="exact"/>
            </w:pPr>
            <w:r>
              <w:rPr>
                <w:rFonts w:ascii="Inter" w:hAnsi="Inter" w:cs="Inter" w:eastAsia="Inter"/>
                <w:b w:val="0"/>
                <w:i w:val="0"/>
                <w:color w:val="1A1D22"/>
                <w:sz w:val="15"/>
              </w:rPr>
              <w:t>Reuniones semanales</w:t>
            </w:r>
          </w:p>
        </w:tc>
      </w:tr>
    </w:tbl>
    <w:p>
      <w:pPr>
        <w:spacing w:before="0" w:after="0" w:line="520" w:lineRule="exact"/>
      </w:pPr>
    </w:p>
    <w:p>
      <w:pPr>
        <w:keepNext/>
        <w:shd w:val="clear" w:color="auto" w:fill="FF4D1F"/>
        <w:spacing w:before="0" w:after="200" w:line="64" w:lineRule="exact"/>
        <w:ind w:left="0" w:right="8899"/>
      </w:pPr>
    </w:p>
    <w:p>
      <w:pPr>
        <w:keepNext/>
        <w:spacing w:before="0" w:after="180" w:line="220" w:lineRule="exact"/>
      </w:pPr>
      <w:r>
        <w:rPr>
          <w:rFonts w:ascii="Barlow Condensed ExtraBold" w:hAnsi="Barlow Condensed ExtraBold" w:cs="Barlow Condensed ExtraBold" w:eastAsia="Barlow Condensed ExtraBold"/>
          <w:b w:val="0"/>
          <w:i w:val="0"/>
          <w:color w:val="FF4D1F"/>
          <w:spacing w:val="12"/>
          <w:sz w:val="22"/>
        </w:rPr>
        <w:t>09</w:t>
      </w:r>
      <w:r>
        <w:rPr>
          <w:rFonts w:ascii="Inter SemiBold" w:hAnsi="Inter SemiBold" w:cs="Inter SemiBold" w:eastAsia="Inter SemiBold"/>
          <w:b w:val="0"/>
          <w:i w:val="0"/>
          <w:color w:val="8E959E"/>
          <w:sz w:val="14"/>
        </w:rPr>
        <w:t xml:space="preserve">  /  </w:t>
      </w:r>
      <w:r>
        <w:rPr>
          <w:rFonts w:ascii="Inter SemiBold" w:hAnsi="Inter SemiBold" w:cs="Inter SemiBold" w:eastAsia="Inter SemiBold"/>
          <w:b w:val="0"/>
          <w:i w:val="0"/>
          <w:caps w:val="1"/>
          <w:color w:val="8A6416"/>
          <w:spacing w:val="44"/>
          <w:sz w:val="15"/>
        </w:rPr>
        <w:t>PRÓXIMOS PASOS</w:t>
      </w:r>
    </w:p>
    <w:p>
      <w:pPr>
        <w:keepNext/>
        <w:spacing w:before="0" w:after="0" w:line="550" w:lineRule="exact"/>
      </w:pPr>
      <w:r>
        <w:rPr>
          <w:rFonts w:ascii="Barlow Condensed" w:hAnsi="Barlow Condensed" w:cs="Barlow Condensed" w:eastAsia="Barlow Condensed"/>
          <w:b/>
          <w:i w:val="0"/>
          <w:color w:val="0A0B0D"/>
          <w:spacing w:val="-5"/>
          <w:sz w:val="60"/>
        </w:rPr>
        <w:t>EL PRÓXIMO</w:t>
      </w:r>
    </w:p>
    <w:p>
      <w:pPr>
        <w:keepNext/>
        <w:spacing w:before="0" w:after="0" w:line="550" w:lineRule="exact"/>
      </w:pPr>
      <w:r>
        <w:rPr>
          <w:rFonts w:ascii="Barlow Condensed" w:hAnsi="Barlow Condensed" w:cs="Barlow Condensed" w:eastAsia="Barlow Condensed"/>
          <w:b/>
          <w:i w:val="0"/>
          <w:color w:val="0A0B0D"/>
          <w:spacing w:val="-5"/>
          <w:sz w:val="60"/>
        </w:rPr>
        <w:t>SALTO INICIAL.</w:t>
      </w:r>
    </w:p>
    <w:p>
      <w:pPr>
        <w:spacing w:before="240" w:after="0" w:line="304" w:lineRule="exact"/>
        <w:ind w:right="1296"/>
      </w:pPr>
      <w:r>
        <w:rPr>
          <w:rFonts w:ascii="Inter" w:hAnsi="Inter" w:cs="Inter" w:eastAsia="Inter"/>
          <w:b w:val="0"/>
          <w:i w:val="0"/>
          <w:color w:val="4E545C"/>
          <w:sz w:val="20"/>
        </w:rPr>
        <w:t>Tres movimientos y el proyecto está en marcha. La propuesta está pensada para aprobarse rápido: el concepto y el copy ya están resueltos; lo que sigue es producción.</w:t>
      </w:r>
    </w:p>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210" w:type="dxa"/>
          <w:bottom w:w="210" w:type="dxa"/>
          <w:left w:w="260" w:type="dxa"/>
          <w:right w:w="260" w:type="dxa"/>
        </w:tblCellMar>
        <w:tblLayout w:type="fixed"/>
        <w:tblLook w:val="0000" w:firstRow="0" w:lastRow="0" w:firstColumn="0" w:lastColumn="0" w:noHBand="1" w:noVBand="1"/>
      </w:tblPr>
      <w:tblGrid>
        <w:gridCol w:w="9504"/>
      </w:tblGrid>
      <w:tr>
        <w:tc>
          <w:tcPr>
            <w:tcW w:type="dxa" w:w="9504"/>
            <w:tcBorders>
              <w:top w:val="nil" w:sz="0" w:space="0" w:color="auto"/>
              <w:left w:val="single" w:sz="24" w:space="0" w:color="FF4D1F"/>
              <w:bottom w:val="nil" w:sz="0" w:space="0" w:color="auto"/>
              <w:right w:val="nil" w:sz="0" w:space="0" w:color="auto"/>
            </w:tcBorders>
            <w:shd w:val="clear" w:color="auto" w:fill="111317"/>
          </w:tcPr>
          <w:p>
            <w:pPr>
              <w:spacing w:before="0" w:after="100" w:line="180" w:lineRule="exact"/>
            </w:pPr>
            <w:r>
              <w:rPr>
                <w:rFonts w:ascii="Inter SemiBold" w:hAnsi="Inter SemiBold" w:cs="Inter SemiBold" w:eastAsia="Inter SemiBold"/>
                <w:b w:val="0"/>
                <w:i w:val="0"/>
                <w:caps w:val="1"/>
                <w:color w:val="FF4D1F"/>
                <w:spacing w:val="36"/>
                <w:sz w:val="14"/>
              </w:rPr>
              <w:t>CHECKLIST DE APROBACIÓN · V1.0</w:t>
            </w:r>
          </w:p>
          <w:p>
            <w:pPr>
              <w:spacing w:before="0" w:after="0" w:line="300" w:lineRule="exact"/>
            </w:pPr>
            <w:r>
              <w:rPr>
                <w:rFonts w:ascii="Inter SemiBold" w:hAnsi="Inter SemiBold" w:cs="Inter SemiBold" w:eastAsia="Inter SemiBold"/>
                <w:b w:val="0"/>
                <w:i w:val="0"/>
                <w:color w:val="F4F1E9"/>
                <w:sz w:val="22"/>
              </w:rPr>
              <w:t>Concepto y copy  ·  Sistema de diseño y tipografía  ·  Dirección de arte y assets  ·  Cronograma y fechas  ·  Firma de contacto</w:t>
            </w:r>
          </w:p>
        </w:tc>
      </w:tr>
    </w:tbl>
    <w:p>
      <w:pPr>
        <w:keepNext/>
        <w:spacing w:before="360" w:after="120" w:line="300" w:lineRule="exact"/>
      </w:pPr>
      <w:r>
        <w:rPr>
          <w:rFonts w:ascii="Barlow Condensed SemiBold" w:hAnsi="Barlow Condensed SemiBold" w:cs="Barlow Condensed SemiBold" w:eastAsia="Barlow Condensed SemiBold"/>
          <w:b w:val="0"/>
          <w:i w:val="0"/>
          <w:caps w:val="1"/>
          <w:color w:val="0A0B0D"/>
          <w:spacing w:val="22"/>
          <w:sz w:val="21"/>
        </w:rPr>
        <w:t>LO QUE NECESITAMOS DE TI</w:t>
      </w: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64" w:type="dxa"/>
          <w:bottom w:w="64" w:type="dxa"/>
          <w:left w:w="104" w:type="dxa"/>
          <w:right w:w="104" w:type="dxa"/>
        </w:tblCellMar>
        <w:tblLayout w:type="fixed"/>
        <w:tblLook w:val="0000" w:firstRow="0" w:lastRow="0" w:firstColumn="0" w:lastColumn="0" w:noHBand="1" w:noVBand="1"/>
      </w:tblPr>
      <w:tblGrid>
        <w:gridCol w:w="2232"/>
        <w:gridCol w:w="5184"/>
        <w:gridCol w:w="2088"/>
      </w:tblGrid>
      <w:tr>
        <w:trPr>
          <w:cantSplit/>
          <w:tblHeader w:val="1"/>
        </w:trPr>
        <w:tc>
          <w:tcPr>
            <w:tcW w:type="dxa" w:w="2232"/>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Elemento</w:t>
            </w:r>
          </w:p>
        </w:tc>
        <w:tc>
          <w:tcPr>
            <w:tcW w:type="dxa" w:w="5184"/>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Qué aporta</w:t>
            </w:r>
          </w:p>
        </w:tc>
        <w:tc>
          <w:tcPr>
            <w:tcW w:type="dxa" w:w="2088"/>
            <w:shd w:val="clear" w:color="auto" w:fill="111317"/>
            <w:vAlign w:val="center"/>
          </w:tcPr>
          <w:p>
            <w:pPr>
              <w:keepNext/>
              <w:spacing w:before="0" w:after="0" w:line="180" w:lineRule="exact"/>
            </w:pPr>
            <w:r>
              <w:rPr>
                <w:rFonts w:ascii="Barlow Condensed SemiBold" w:hAnsi="Barlow Condensed SemiBold" w:cs="Barlow Condensed SemiBold" w:eastAsia="Barlow Condensed SemiBold"/>
                <w:b w:val="0"/>
                <w:i w:val="0"/>
                <w:caps w:val="1"/>
                <w:color w:val="F4F1E9"/>
                <w:spacing w:val="14"/>
                <w:sz w:val="14"/>
              </w:rPr>
              <w:t>Cuándo</w:t>
            </w:r>
          </w:p>
        </w:tc>
      </w:tr>
      <w:tr>
        <w:trPr>
          <w:cantSplit/>
        </w:trPr>
        <w:tc>
          <w:tcPr>
            <w:tcW w:type="dxa" w:w="2232"/>
            <w:vAlign w:val="top"/>
          </w:tcPr>
          <w:p>
            <w:pPr>
              <w:keepNext/>
              <w:spacing w:before="0" w:after="0" w:line="196" w:lineRule="exact"/>
            </w:pPr>
            <w:r>
              <w:rPr>
                <w:rFonts w:ascii="Inter" w:hAnsi="Inter" w:cs="Inter" w:eastAsia="Inter"/>
                <w:b w:val="0"/>
                <w:i w:val="0"/>
                <w:color w:val="1A1D22"/>
                <w:sz w:val="15"/>
              </w:rPr>
              <w:t>Fotografías y video</w:t>
            </w:r>
          </w:p>
        </w:tc>
        <w:tc>
          <w:tcPr>
            <w:tcW w:type="dxa" w:w="5184"/>
            <w:vAlign w:val="top"/>
          </w:tcPr>
          <w:p>
            <w:pPr>
              <w:keepNext/>
              <w:spacing w:before="0" w:after="0" w:line="196" w:lineRule="exact"/>
            </w:pPr>
            <w:r>
              <w:rPr>
                <w:rFonts w:ascii="Inter" w:hAnsi="Inter" w:cs="Inter" w:eastAsia="Inter"/>
                <w:b w:val="0"/>
                <w:i w:val="0"/>
                <w:color w:val="1A1D22"/>
                <w:sz w:val="15"/>
              </w:rPr>
              <w:t>8–12 piezas reales, sin editar</w:t>
            </w:r>
          </w:p>
        </w:tc>
        <w:tc>
          <w:tcPr>
            <w:tcW w:type="dxa" w:w="2088"/>
            <w:vAlign w:val="top"/>
          </w:tcPr>
          <w:p>
            <w:pPr>
              <w:keepNext/>
              <w:spacing w:before="0" w:after="0" w:line="196" w:lineRule="exact"/>
            </w:pPr>
            <w:r>
              <w:rPr>
                <w:rFonts w:ascii="Inter" w:hAnsi="Inter" w:cs="Inter" w:eastAsia="Inter"/>
                <w:b w:val="0"/>
                <w:i w:val="0"/>
                <w:color w:val="1A1D22"/>
                <w:sz w:val="15"/>
              </w:rPr>
              <w:t>Semana 1</w:t>
            </w:r>
          </w:p>
        </w:tc>
      </w:tr>
      <w:tr>
        <w:trPr>
          <w:cantSplit/>
        </w:trPr>
        <w:tc>
          <w:tcPr>
            <w:tcW w:type="dxa" w:w="2232"/>
            <w:shd w:val="clear" w:color="auto" w:fill="F8F6F1"/>
            <w:vAlign w:val="top"/>
          </w:tcPr>
          <w:p>
            <w:pPr>
              <w:keepNext/>
              <w:spacing w:before="0" w:after="0" w:line="196" w:lineRule="exact"/>
            </w:pPr>
            <w:r>
              <w:rPr>
                <w:rFonts w:ascii="Inter" w:hAnsi="Inter" w:cs="Inter" w:eastAsia="Inter"/>
                <w:b w:val="0"/>
                <w:i w:val="0"/>
                <w:color w:val="1A1D22"/>
                <w:sz w:val="15"/>
              </w:rPr>
              <w:t>Testimonios y palmarés</w:t>
            </w:r>
          </w:p>
        </w:tc>
        <w:tc>
          <w:tcPr>
            <w:tcW w:type="dxa" w:w="5184"/>
            <w:shd w:val="clear" w:color="auto" w:fill="F8F6F1"/>
            <w:vAlign w:val="top"/>
          </w:tcPr>
          <w:p>
            <w:pPr>
              <w:keepNext/>
              <w:spacing w:before="0" w:after="0" w:line="196" w:lineRule="exact"/>
            </w:pPr>
            <w:r>
              <w:rPr>
                <w:rFonts w:ascii="Inter" w:hAnsi="Inter" w:cs="Inter" w:eastAsia="Inter"/>
                <w:b w:val="0"/>
                <w:i w:val="0"/>
                <w:color w:val="1A1D22"/>
                <w:sz w:val="15"/>
              </w:rPr>
              <w:t>Tres citas y certificados a la vista</w:t>
            </w:r>
          </w:p>
        </w:tc>
        <w:tc>
          <w:tcPr>
            <w:tcW w:type="dxa" w:w="2088"/>
            <w:shd w:val="clear" w:color="auto" w:fill="F8F6F1"/>
            <w:vAlign w:val="top"/>
          </w:tcPr>
          <w:p>
            <w:pPr>
              <w:keepNext/>
              <w:spacing w:before="0" w:after="0" w:line="196" w:lineRule="exact"/>
            </w:pPr>
            <w:r>
              <w:rPr>
                <w:rFonts w:ascii="Inter" w:hAnsi="Inter" w:cs="Inter" w:eastAsia="Inter"/>
                <w:b w:val="0"/>
                <w:i w:val="0"/>
                <w:color w:val="1A1D22"/>
                <w:sz w:val="15"/>
              </w:rPr>
              <w:t>Semana 1</w:t>
            </w:r>
          </w:p>
        </w:tc>
      </w:tr>
      <w:tr>
        <w:trPr>
          <w:cantSplit/>
        </w:trPr>
        <w:tc>
          <w:tcPr>
            <w:tcW w:type="dxa" w:w="2232"/>
            <w:vAlign w:val="top"/>
          </w:tcPr>
          <w:p>
            <w:pPr>
              <w:spacing w:before="0" w:after="0" w:line="196" w:lineRule="exact"/>
            </w:pPr>
            <w:r>
              <w:rPr>
                <w:rFonts w:ascii="Inter" w:hAnsi="Inter" w:cs="Inter" w:eastAsia="Inter"/>
                <w:b w:val="0"/>
                <w:i w:val="0"/>
                <w:color w:val="1A1D22"/>
                <w:sz w:val="15"/>
              </w:rPr>
              <w:t>Accesos y dominio</w:t>
            </w:r>
          </w:p>
        </w:tc>
        <w:tc>
          <w:tcPr>
            <w:tcW w:type="dxa" w:w="5184"/>
            <w:vAlign w:val="top"/>
          </w:tcPr>
          <w:p>
            <w:pPr>
              <w:spacing w:before="0" w:after="0" w:line="196" w:lineRule="exact"/>
            </w:pPr>
            <w:r>
              <w:rPr>
                <w:rFonts w:ascii="Inter" w:hAnsi="Inter" w:cs="Inter" w:eastAsia="Inter"/>
                <w:b w:val="0"/>
                <w:i w:val="0"/>
                <w:color w:val="1A1D22"/>
                <w:sz w:val="15"/>
              </w:rPr>
              <w:t>Hosting, dominio, Instagram y WhatsApp</w:t>
            </w:r>
          </w:p>
        </w:tc>
        <w:tc>
          <w:tcPr>
            <w:tcW w:type="dxa" w:w="2088"/>
            <w:vAlign w:val="top"/>
          </w:tcPr>
          <w:p>
            <w:pPr>
              <w:spacing w:before="0" w:after="0" w:line="196" w:lineRule="exact"/>
            </w:pPr>
            <w:r>
              <w:rPr>
                <w:rFonts w:ascii="Inter" w:hAnsi="Inter" w:cs="Inter" w:eastAsia="Inter"/>
                <w:b w:val="0"/>
                <w:i w:val="0"/>
                <w:color w:val="1A1D22"/>
                <w:sz w:val="15"/>
              </w:rPr>
              <w:t>Semana 2</w:t>
            </w:r>
          </w:p>
        </w:tc>
      </w:tr>
    </w:tbl>
    <w:p>
      <w:pPr>
        <w:spacing w:before="0" w:after="0" w:line="520" w:lineRule="exact"/>
      </w:pPr>
    </w:p>
    <w:tbl>
      <w:tblPr>
        <w:tblW w:w="9504" w:type="dxa"/>
        <w:jc w:val="left"/>
        <w:tblBorders>
          <w:top w:val="single" w:sz="4" w:space="0" w:color="E4DFD3"/>
          <w:left w:val="single" w:sz="4" w:space="0" w:color="E4DFD3"/>
          <w:bottom w:val="single" w:sz="4" w:space="0" w:color="E4DFD3"/>
          <w:right w:val="single" w:sz="4" w:space="0" w:color="E4DFD3"/>
          <w:insideH w:val="single" w:sz="4" w:space="0" w:color="E4DFD3"/>
          <w:insideV w:val="single" w:sz="4" w:space="0" w:color="E4DFD3"/>
        </w:tblBorders>
        <w:tblCellMar>
          <w:top w:w="180" w:type="dxa"/>
          <w:bottom w:w="180" w:type="dxa"/>
          <w:left w:w="200" w:type="dxa"/>
          <w:right w:w="200" w:type="dxa"/>
        </w:tblCellMar>
        <w:tblLayout w:type="fixed"/>
        <w:tblLook w:val="0000" w:firstRow="0" w:lastRow="0" w:firstColumn="0" w:lastColumn="0" w:noHBand="1" w:noVBand="1"/>
      </w:tblPr>
      <w:tblGrid>
        <w:gridCol w:w="864"/>
        <w:gridCol w:w="2952"/>
        <w:gridCol w:w="5688"/>
      </w:tblGrid>
      <w:tr>
        <w:trPr>
          <w:cantSplit/>
        </w:trPr>
        <w:tc>
          <w:tcPr>
            <w:tcW w:type="dxa" w:w="864"/>
          </w:tcPr>
          <w:p>
            <w:pPr>
              <w:keepNext/>
              <w:spacing w:before="40" w:after="0" w:line="400" w:lineRule="exact"/>
            </w:pPr>
            <w:r>
              <w:rPr>
                <w:rFonts w:ascii="Barlow Condensed ExtraBold" w:hAnsi="Barlow Condensed ExtraBold" w:cs="Barlow Condensed ExtraBold" w:eastAsia="Barlow Condensed ExtraBold"/>
                <w:b w:val="0"/>
                <w:i w:val="0"/>
                <w:color w:val="FF4D1F"/>
                <w:sz w:val="32"/>
              </w:rPr>
              <w:t>01</w:t>
            </w:r>
          </w:p>
        </w:tc>
        <w:tc>
          <w:tcPr>
            <w:tcW w:type="dxa" w:w="2952"/>
          </w:tcPr>
          <w:p>
            <w:pPr>
              <w:keepNext/>
              <w:spacing w:before="0" w:after="40" w:line="220" w:lineRule="exact"/>
            </w:pPr>
            <w:r>
              <w:rPr>
                <w:rFonts w:ascii="Barlow Condensed SemiBold" w:hAnsi="Barlow Condensed SemiBold" w:cs="Barlow Condensed SemiBold" w:eastAsia="Barlow Condensed SemiBold"/>
                <w:b w:val="0"/>
                <w:i w:val="0"/>
                <w:caps w:val="1"/>
                <w:color w:val="0A0B0D"/>
                <w:spacing w:val="14"/>
                <w:sz w:val="18"/>
              </w:rPr>
              <w:t>REVISAR ESTA PROPUESTA</w:t>
            </w:r>
          </w:p>
          <w:p>
            <w:pPr>
              <w:keepNext/>
              <w:spacing w:before="0" w:after="0" w:line="188" w:lineRule="exact"/>
            </w:pPr>
            <w:r>
              <w:rPr>
                <w:rFonts w:ascii="Inter SemiBold" w:hAnsi="Inter SemiBold" w:cs="Inter SemiBold" w:eastAsia="Inter SemiBold"/>
                <w:b w:val="0"/>
                <w:i w:val="0"/>
                <w:caps w:val="1"/>
                <w:color w:val="8A6416"/>
                <w:spacing w:val="24"/>
                <w:sz w:val="13"/>
              </w:rPr>
              <w:t>48 HORAS</w:t>
            </w:r>
          </w:p>
        </w:tc>
        <w:tc>
          <w:tcPr>
            <w:tcW w:type="dxa" w:w="5688"/>
          </w:tcPr>
          <w:p>
            <w:pPr>
              <w:keepNext/>
              <w:spacing w:before="0" w:after="0" w:line="224" w:lineRule="exact"/>
            </w:pPr>
            <w:r>
              <w:rPr>
                <w:rFonts w:ascii="Inter" w:hAnsi="Inter" w:cs="Inter" w:eastAsia="Inter"/>
                <w:b w:val="0"/>
                <w:i w:val="0"/>
                <w:color w:val="4E545C"/>
                <w:sz w:val="17"/>
              </w:rPr>
              <w:t>Lectura del documento y devolución con comentarios. Sin costo.</w:t>
            </w:r>
          </w:p>
        </w:tc>
      </w:tr>
      <w:tr>
        <w:trPr>
          <w:cantSplit/>
        </w:trPr>
        <w:tc>
          <w:tcPr>
            <w:tcW w:type="dxa" w:w="864"/>
          </w:tcPr>
          <w:p>
            <w:pPr>
              <w:keepNext/>
              <w:spacing w:before="40" w:after="0" w:line="400" w:lineRule="exact"/>
            </w:pPr>
            <w:r>
              <w:rPr>
                <w:rFonts w:ascii="Barlow Condensed ExtraBold" w:hAnsi="Barlow Condensed ExtraBold" w:cs="Barlow Condensed ExtraBold" w:eastAsia="Barlow Condensed ExtraBold"/>
                <w:b w:val="0"/>
                <w:i w:val="0"/>
                <w:color w:val="FF4D1F"/>
                <w:sz w:val="32"/>
              </w:rPr>
              <w:t>02</w:t>
            </w:r>
          </w:p>
        </w:tc>
        <w:tc>
          <w:tcPr>
            <w:tcW w:type="dxa" w:w="2952"/>
          </w:tcPr>
          <w:p>
            <w:pPr>
              <w:keepNext/>
              <w:spacing w:before="0" w:after="40" w:line="220" w:lineRule="exact"/>
            </w:pPr>
            <w:r>
              <w:rPr>
                <w:rFonts w:ascii="Barlow Condensed SemiBold" w:hAnsi="Barlow Condensed SemiBold" w:cs="Barlow Condensed SemiBold" w:eastAsia="Barlow Condensed SemiBold"/>
                <w:b w:val="0"/>
                <w:i w:val="0"/>
                <w:caps w:val="1"/>
                <w:color w:val="0A0B0D"/>
                <w:spacing w:val="14"/>
                <w:sz w:val="18"/>
              </w:rPr>
              <w:t>KICKOFF Y COPY LOCK</w:t>
            </w:r>
          </w:p>
          <w:p>
            <w:pPr>
              <w:keepNext/>
              <w:spacing w:before="0" w:after="0" w:line="188" w:lineRule="exact"/>
            </w:pPr>
            <w:r>
              <w:rPr>
                <w:rFonts w:ascii="Inter SemiBold" w:hAnsi="Inter SemiBold" w:cs="Inter SemiBold" w:eastAsia="Inter SemiBold"/>
                <w:b w:val="0"/>
                <w:i w:val="0"/>
                <w:caps w:val="1"/>
                <w:color w:val="8A6416"/>
                <w:spacing w:val="24"/>
                <w:sz w:val="13"/>
              </w:rPr>
              <w:t>SEMANA 1</w:t>
            </w:r>
          </w:p>
        </w:tc>
        <w:tc>
          <w:tcPr>
            <w:tcW w:type="dxa" w:w="5688"/>
          </w:tcPr>
          <w:p>
            <w:pPr>
              <w:keepNext/>
              <w:spacing w:before="0" w:after="0" w:line="224" w:lineRule="exact"/>
            </w:pPr>
            <w:r>
              <w:rPr>
                <w:rFonts w:ascii="Inter" w:hAnsi="Inter" w:cs="Inter" w:eastAsia="Inter"/>
                <w:b w:val="0"/>
                <w:i w:val="0"/>
                <w:color w:val="4E545C"/>
                <w:sz w:val="17"/>
              </w:rPr>
              <w:t>Reunión de arranque, ajuste de nombre y biografía, validación del guion.</w:t>
            </w:r>
          </w:p>
        </w:tc>
      </w:tr>
      <w:tr>
        <w:trPr>
          <w:cantSplit/>
        </w:trPr>
        <w:tc>
          <w:tcPr>
            <w:tcW w:type="dxa" w:w="864"/>
          </w:tcPr>
          <w:p>
            <w:pPr>
              <w:spacing w:before="40" w:after="0" w:line="400" w:lineRule="exact"/>
            </w:pPr>
            <w:r>
              <w:rPr>
                <w:rFonts w:ascii="Barlow Condensed ExtraBold" w:hAnsi="Barlow Condensed ExtraBold" w:cs="Barlow Condensed ExtraBold" w:eastAsia="Barlow Condensed ExtraBold"/>
                <w:b w:val="0"/>
                <w:i w:val="0"/>
                <w:color w:val="FF4D1F"/>
                <w:sz w:val="32"/>
              </w:rPr>
              <w:t>03</w:t>
            </w:r>
          </w:p>
        </w:tc>
        <w:tc>
          <w:tcPr>
            <w:tcW w:type="dxa" w:w="2952"/>
          </w:tcPr>
          <w:p>
            <w:pPr>
              <w:spacing w:before="0" w:after="40" w:line="220" w:lineRule="exact"/>
            </w:pPr>
            <w:r>
              <w:rPr>
                <w:rFonts w:ascii="Barlow Condensed SemiBold" w:hAnsi="Barlow Condensed SemiBold" w:cs="Barlow Condensed SemiBold" w:eastAsia="Barlow Condensed SemiBold"/>
                <w:b w:val="0"/>
                <w:i w:val="0"/>
                <w:caps w:val="1"/>
                <w:color w:val="0A0B0D"/>
                <w:spacing w:val="14"/>
                <w:sz w:val="18"/>
              </w:rPr>
              <w:t>DISEÑO Y CONSTRUCCIÓN</w:t>
            </w:r>
          </w:p>
          <w:p>
            <w:pPr>
              <w:spacing w:before="0" w:after="0" w:line="188" w:lineRule="exact"/>
            </w:pPr>
            <w:r>
              <w:rPr>
                <w:rFonts w:ascii="Inter SemiBold" w:hAnsi="Inter SemiBold" w:cs="Inter SemiBold" w:eastAsia="Inter SemiBold"/>
                <w:b w:val="0"/>
                <w:i w:val="0"/>
                <w:caps w:val="1"/>
                <w:color w:val="8A6416"/>
                <w:spacing w:val="24"/>
                <w:sz w:val="13"/>
              </w:rPr>
              <w:t>SEMANAS 2–8</w:t>
            </w:r>
          </w:p>
        </w:tc>
        <w:tc>
          <w:tcPr>
            <w:tcW w:type="dxa" w:w="5688"/>
          </w:tcPr>
          <w:p>
            <w:pPr>
              <w:spacing w:before="0" w:after="0" w:line="224" w:lineRule="exact"/>
            </w:pPr>
            <w:r>
              <w:rPr>
                <w:rFonts w:ascii="Inter" w:hAnsi="Inter" w:cs="Inter" w:eastAsia="Inter"/>
                <w:b w:val="0"/>
                <w:i w:val="0"/>
                <w:color w:val="4E545C"/>
                <w:sz w:val="17"/>
              </w:rPr>
              <w:t>Sistema, prototipo, desarrollo y QA con revisiones semanales.</w:t>
            </w:r>
          </w:p>
        </w:tc>
      </w:tr>
    </w:tbl>
    <w:p>
      <w:pPr>
        <w:spacing w:before="0" w:after="0" w:line="36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360" w:type="dxa"/>
          <w:bottom w:w="360" w:type="dxa"/>
          <w:left w:w="380" w:type="dxa"/>
          <w:right w:w="380" w:type="dxa"/>
        </w:tblCellMar>
        <w:tblLayout w:type="fixed"/>
        <w:tblLook w:val="0000" w:firstRow="0" w:lastRow="0" w:firstColumn="0" w:lastColumn="0" w:noHBand="1" w:noVBand="1"/>
      </w:tblPr>
      <w:tblGrid>
        <w:gridCol w:w="9504"/>
      </w:tblGrid>
      <w:tr>
        <w:tc>
          <w:tcPr>
            <w:tcW w:type="dxa" w:w="9504"/>
            <w:shd w:val="clear" w:color="auto" w:fill="0A0B0D"/>
          </w:tcPr>
          <w:p>
            <w:pPr>
              <w:spacing w:before="0" w:after="80" w:line="200" w:lineRule="exact"/>
            </w:pPr>
            <w:r>
              <w:rPr>
                <w:rFonts w:ascii="Inter SemiBold" w:hAnsi="Inter SemiBold" w:cs="Inter SemiBold" w:eastAsia="Inter SemiBold"/>
                <w:b w:val="0"/>
                <w:i w:val="0"/>
                <w:caps w:val="1"/>
                <w:color w:val="E9B44C"/>
                <w:spacing w:val="48"/>
                <w:sz w:val="14"/>
              </w:rPr>
              <w:t>FIRMA DE CONTACTO</w:t>
            </w:r>
          </w:p>
          <w:p>
            <w:pPr>
              <w:spacing w:before="80" w:after="320" w:line="560" w:lineRule="exact"/>
            </w:pPr>
            <w:r>
              <w:rPr>
                <w:rFonts w:ascii="Barlow Condensed ExtraBold" w:hAnsi="Barlow Condensed ExtraBold" w:cs="Barlow Condensed ExtraBold" w:eastAsia="Barlow Condensed ExtraBold"/>
                <w:b w:val="0"/>
                <w:i w:val="0"/>
                <w:color w:val="F4F1E9"/>
                <w:spacing w:val="-4"/>
                <w:sz w:val="50"/>
              </w:rPr>
              <w:t>COACH GLORIA CELIS</w:t>
            </w:r>
          </w:p>
          <w:p>
            <w:pPr>
              <w:spacing w:before="0" w:after="400" w:line="240" w:lineRule="exact"/>
            </w:pPr>
            <w:r>
              <w:rPr>
                <w:rFonts w:ascii="Inter" w:hAnsi="Inter" w:cs="Inter" w:eastAsia="Inter"/>
                <w:b w:val="0"/>
                <w:i w:val="0"/>
                <w:color w:val="8E959E"/>
                <w:sz w:val="18"/>
              </w:rPr>
              <w:t>Head Coach · Alto rendimiento femenino · Bogotá, Colombia</w:t>
            </w:r>
          </w:p>
          <w:p>
            <w:pPr>
              <w:pBdr>
                <w:top w:val="single" w:sz="4" w:space="2" w:color="3A3D43"/>
              </w:pBdr>
              <w:spacing w:before="200" w:after="80" w:line="20" w:lineRule="exact"/>
            </w:pPr>
          </w:p>
          <w:p>
            <w:pPr>
              <w:spacing w:before="120" w:after="0" w:line="280" w:lineRule="exact"/>
            </w:pPr>
            <w:r>
              <w:rPr>
                <w:rFonts w:ascii="Inter SemiBold" w:hAnsi="Inter SemiBold" w:cs="Inter SemiBold" w:eastAsia="Inter SemiBold"/>
                <w:b w:val="0"/>
                <w:i w:val="0"/>
                <w:color w:val="F4F1E9"/>
                <w:sz w:val="17"/>
              </w:rPr>
              <w:t>hola@gloriacelis.co</w:t>
            </w:r>
            <w:r>
              <w:rPr>
                <w:rFonts w:ascii="Inter" w:hAnsi="Inter" w:cs="Inter" w:eastAsia="Inter"/>
                <w:b w:val="0"/>
                <w:i w:val="0"/>
                <w:color w:val="F4F1E9"/>
                <w:sz w:val="17"/>
              </w:rPr>
              <w:t xml:space="preserve">      ·      +57 310 000 0000</w:t>
            </w:r>
            <w:r>
              <w:rPr>
                <w:rFonts w:ascii="Inter" w:hAnsi="Inter" w:cs="Inter" w:eastAsia="Inter"/>
                <w:b w:val="0"/>
                <w:i w:val="0"/>
                <w:color w:val="8E959E"/>
                <w:sz w:val="17"/>
              </w:rPr>
              <w:t xml:space="preserve">      ·      @gloriacelis.coach</w:t>
            </w:r>
          </w:p>
        </w:tc>
      </w:tr>
    </w:tbl>
    <w:p>
      <w:pPr>
        <w:spacing w:before="0" w:after="0" w:line="440" w:lineRule="exact"/>
      </w:pPr>
    </w:p>
    <w:p>
      <w:pPr>
        <w:keepNext/>
        <w:shd w:val="clear" w:color="auto" w:fill="FF4D1F"/>
        <w:spacing w:before="0" w:after="240" w:line="64" w:lineRule="exact"/>
        <w:ind w:left="0" w:right="8899"/>
      </w:pPr>
    </w:p>
    <w:p>
      <w:pPr>
        <w:spacing w:before="0" w:after="160" w:line="200" w:lineRule="exact"/>
      </w:pPr>
      <w:r>
        <w:rPr>
          <w:rFonts w:ascii="Inter SemiBold" w:hAnsi="Inter SemiBold" w:cs="Inter SemiBold" w:eastAsia="Inter SemiBold"/>
          <w:b w:val="0"/>
          <w:i w:val="0"/>
          <w:caps w:val="1"/>
          <w:color w:val="8A6416"/>
          <w:spacing w:val="44"/>
          <w:sz w:val="14"/>
        </w:rPr>
        <w:t>NOS VEMOS EN LA CANCHA</w:t>
      </w:r>
    </w:p>
    <w:p>
      <w:pPr>
        <w:spacing w:before="0" w:after="160" w:line="540" w:lineRule="exact"/>
      </w:pPr>
      <w:r>
        <w:rPr>
          <w:rFonts w:ascii="Barlow Condensed ExtraBold" w:hAnsi="Barlow Condensed ExtraBold" w:cs="Barlow Condensed ExtraBold" w:eastAsia="Barlow Condensed ExtraBold"/>
          <w:b w:val="0"/>
          <w:i w:val="0"/>
          <w:color w:val="0A0B0D"/>
          <w:spacing w:val="-8"/>
          <w:sz w:val="54"/>
        </w:rPr>
        <w:t>EL JUEGO SE GANA ANTES DEL SALTO INICIAL.</w:t>
      </w:r>
    </w:p>
    <w:p>
      <w:pPr>
        <w:spacing w:before="0" w:after="0" w:line="280" w:lineRule="exact"/>
        <w:ind w:right="864"/>
      </w:pPr>
      <w:r>
        <w:rPr>
          <w:rFonts w:ascii="Inter" w:hAnsi="Inter" w:cs="Inter" w:eastAsia="Inter"/>
          <w:b w:val="0"/>
          <w:i w:val="0"/>
          <w:color w:val="4E545C"/>
          <w:sz w:val="18"/>
        </w:rPr>
        <w:t>Gracias por la confianza. El diagnóstico inicial toma 30 minutos y no cuesta nada: el resto es trabajo.</w:t>
      </w:r>
    </w:p>
    <w:p>
      <w:pPr>
        <w:spacing w:before="0" w:after="0" w:line="240" w:lineRule="exact"/>
      </w:pPr>
    </w:p>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4392"/>
        <w:gridCol w:w="317"/>
        <w:gridCol w:w="4795"/>
      </w:tblGrid>
      <w:tr>
        <w:tc>
          <w:tcPr>
            <w:tcW w:type="dxa" w:w="4392"/>
            <w:shd w:val="clear" w:color="auto" w:fill="FF4D1F"/>
            <w:vAlign w:val="center"/>
          </w:tcPr>
          <w:p>
            <w:pPr>
              <w:spacing w:before="260" w:after="260" w:line="260" w:lineRule="exact"/>
              <w:jc w:val="center"/>
            </w:pPr>
            <w:r>
              <w:rPr>
                <w:rFonts w:ascii="Barlow Condensed" w:hAnsi="Barlow Condensed" w:cs="Barlow Condensed" w:eastAsia="Barlow Condensed"/>
                <w:b/>
                <w:i w:val="0"/>
                <w:caps w:val="1"/>
                <w:color w:val="0A0B0D"/>
                <w:spacing w:val="20"/>
                <w:sz w:val="23"/>
              </w:rPr>
              <w:t>AGENDAR DIAGNÓSTICO GRATUITO</w:t>
            </w:r>
          </w:p>
        </w:tc>
        <w:tc>
          <w:tcPr>
            <w:tcW w:type="dxa" w:w="317"/>
          </w:tcPr>
          <w:p/>
        </w:tc>
        <w:tc>
          <w:tcPr>
            <w:tcW w:type="dxa" w:w="4795"/>
            <w:shd w:val="clear" w:color="auto" w:fill="F8F6F1"/>
            <w:vAlign w:val="center"/>
          </w:tcPr>
          <w:p>
            <w:pPr>
              <w:spacing w:before="120" w:after="40" w:line="180" w:lineRule="exact"/>
            </w:pPr>
            <w:r>
              <w:rPr>
                <w:rFonts w:ascii="Inter SemiBold" w:hAnsi="Inter SemiBold" w:cs="Inter SemiBold" w:eastAsia="Inter SemiBold"/>
                <w:b w:val="0"/>
                <w:i w:val="0"/>
                <w:caps w:val="1"/>
                <w:color w:val="8A6416"/>
                <w:spacing w:val="36"/>
                <w:sz w:val="12"/>
              </w:rPr>
              <w:t>ASÍ SE VE EL BOTÓN EN LA LANDING</w:t>
            </w:r>
          </w:p>
          <w:p>
            <w:pPr>
              <w:spacing w:before="0" w:after="120" w:line="192" w:lineRule="exact"/>
            </w:pPr>
            <w:r>
              <w:rPr>
                <w:rFonts w:ascii="Inter" w:hAnsi="Inter" w:cs="Inter" w:eastAsia="Inter"/>
                <w:b w:val="0"/>
                <w:i w:val="0"/>
                <w:color w:val="4E545C"/>
                <w:sz w:val="14"/>
              </w:rPr>
              <w:t>30 min · Sin costo · Cupos limitados</w:t>
            </w:r>
          </w:p>
        </w:tc>
      </w:tr>
    </w:tbl>
    <w:p>
      <w:pPr>
        <w:spacing w:before="0" w:after="0" w:line="280" w:lineRule="exact"/>
      </w:pPr>
    </w:p>
    <w:p>
      <w:pPr>
        <w:spacing w:before="0" w:after="0" w:line="250" w:lineRule="exact"/>
      </w:pPr>
      <w:r>
        <w:rPr>
          <w:rFonts w:ascii="Inter" w:hAnsi="Inter" w:cs="Inter" w:eastAsia="Inter"/>
          <w:b w:val="0"/>
          <w:i w:val="0"/>
          <w:color w:val="4E545C"/>
          <w:sz w:val="15"/>
        </w:rPr>
        <w:t xml:space="preserve">Documento preparado en Bogotá, octubre de 2026. </w:t>
      </w:r>
      <w:r>
        <w:rPr>
          <w:rFonts w:ascii="Inter" w:hAnsi="Inter" w:cs="Inter" w:eastAsia="Inter"/>
          <w:b w:val="0"/>
          <w:i w:val="0"/>
          <w:color w:val="4E545C"/>
          <w:sz w:val="15"/>
        </w:rPr>
        <w:t>El palmarés, los testimonios y los datos de contacto son demostrativos: el sistema está listo para incorporar la información real de la coach sin cambios estructurales.</w:t>
      </w:r>
    </w:p>
    <w:sectPr w:rsidR="00FC693F" w:rsidRPr="0006063C" w:rsidSect="00034616">
      <w:headerReference w:type="default" r:id="rId10"/>
      <w:footerReference w:type="default" r:id="rId11"/>
      <w:pgSz w:w="12240" w:h="15840"/>
      <w:pgMar w:top="1469" w:right="1368" w:bottom="1181" w:left="1368" w:header="662"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6984"/>
      <w:gridCol w:w="2520"/>
    </w:tblGrid>
    <w:tr>
      <w:tc>
        <w:tcPr>
          <w:tcW w:type="dxa" w:w="6984"/>
          <w:tcBorders>
            <w:top w:val="single" w:sz="4" w:space="0" w:color="E7E2D7"/>
            <w:left w:val="nil" w:sz="0" w:space="0" w:color="auto"/>
            <w:bottom w:val="nil" w:sz="0" w:space="0" w:color="auto"/>
            <w:right w:val="nil" w:sz="0" w:space="0" w:color="auto"/>
          </w:tcBorders>
          <w:tcMar>
            <w:top w:w="30" w:type="dxa"/>
            <w:left w:w="0" w:type="dxa"/>
            <w:bottom w:w="0" w:type="dxa"/>
            <w:right w:w="0" w:type="dxa"/>
          </w:tcMar>
        </w:tcPr>
        <w:p>
          <w:pPr>
            <w:spacing w:before="0" w:after="0" w:line="220" w:lineRule="exact"/>
          </w:pPr>
          <w:r>
            <w:rPr>
              <w:rFonts w:ascii="Inter SemiBold" w:hAnsi="Inter SemiBold" w:cs="Inter SemiBold" w:eastAsia="Inter SemiBold"/>
              <w:b w:val="0"/>
              <w:i w:val="0"/>
              <w:caps w:val="1"/>
              <w:color w:val="8E959E"/>
              <w:spacing w:val="28"/>
              <w:sz w:val="12"/>
            </w:rPr>
            <w:t>DOCUMENTO CONFIDENCIAL · V1.0</w:t>
          </w:r>
        </w:p>
      </w:tc>
      <w:tc>
        <w:tcPr>
          <w:tcW w:type="dxa" w:w="2520"/>
          <w:tcBorders>
            <w:top w:val="single" w:sz="4" w:space="0" w:color="E7E2D7"/>
            <w:left w:val="nil" w:sz="0" w:space="0" w:color="auto"/>
            <w:bottom w:val="nil" w:sz="0" w:space="0" w:color="auto"/>
            <w:right w:val="nil" w:sz="0" w:space="0" w:color="auto"/>
          </w:tcBorders>
          <w:tcMar>
            <w:top w:w="30" w:type="dxa"/>
            <w:left w:w="0" w:type="dxa"/>
            <w:bottom w:w="0" w:type="dxa"/>
            <w:right w:w="0" w:type="dxa"/>
          </w:tcMar>
        </w:tcPr>
        <w:p>
          <w:pPr>
            <w:spacing w:before="0" w:after="0" w:line="220" w:lineRule="exact"/>
            <w:jc w:val="right"/>
          </w:pPr>
          <w:r>
            <w:rPr>
              <w:rFonts w:ascii="Inter SemiBold" w:hAnsi="Inter SemiBold" w:cs="Inter SemiBold" w:eastAsia="Inter SemiBold"/>
              <w:b w:val="0"/>
              <w:i w:val="0"/>
              <w:caps w:val="1"/>
              <w:color w:val="4E545C"/>
              <w:spacing w:val="28"/>
              <w:sz w:val="13"/>
            </w:rPr>
            <w:t xml:space="preserve">PÁGINA </w:t>
          </w:r>
          <w:fldSimple w:instr=" PAGE ">
            <w:r>
              <w:rPr>
                <w:rFonts w:ascii="Barlow Condensed" w:hAnsi="Barlow Condensed" w:cs="Barlow Condensed" w:eastAsia="Barlow Condensed"/>
                <w:b w:val="1"/>
                <w:color w:val="0A0B0D"/>
                <w:sz w:val="16"/>
                <w:szCs w:val="16"/>
              </w:rPr>
              <w:t>1</w:t>
            </w:r>
          </w:fldSimple>
          <w:r>
            <w:rPr>
              <w:rFonts w:ascii="Barlow Condensed" w:hAnsi="Barlow Condensed" w:cs="Barlow Condensed" w:eastAsia="Barlow Condensed"/>
              <w:b w:val="0"/>
              <w:i w:val="0"/>
              <w:color w:val="8E959E"/>
              <w:sz w:val="14"/>
            </w:rPr>
            <w:t xml:space="preserve">  /  </w:t>
          </w:r>
          <w:fldSimple w:instr=" NUMPAGES ">
            <w:r>
              <w:rPr>
                <w:rFonts w:ascii="Barlow Condensed" w:hAnsi="Barlow Condensed" w:cs="Barlow Condensed" w:eastAsia="Barlow Condensed"/>
                <w:b w:val="1"/>
                <w:color w:val="4E545C"/>
                <w:sz w:val="16"/>
                <w:szCs w:val="16"/>
              </w:rPr>
              <w:t>1</w:t>
            </w:r>
          </w:fldSimple>
        </w:p>
      </w:tc>
    </w:tr>
  </w:tbl>
  <w:p>
    <w:pPr>
      <w:spacing w:before="0" w:after="0" w:line="20" w:lineRule="exact"/>
    </w:pPr>
    <w:r>
      <w:rPr>
        <w:rFonts w:ascii="Inter" w:hAnsi="Inter" w:cs="Inter" w:eastAsia="Inter"/>
        <w:b w:val="0"/>
        <w:i w:val="0"/>
        <w:color w:val="FFFFFF"/>
        <w:sz w:val="2"/>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504" w:type="dxa"/>
      <w:jc w:val="left"/>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0" w:type="dxa"/>
        <w:bottom w:w="0" w:type="dxa"/>
        <w:left w:w="0" w:type="dxa"/>
        <w:right w:w="0" w:type="dxa"/>
      </w:tblCellMar>
      <w:tblLayout w:type="fixed"/>
      <w:tblLook w:val="0000" w:firstRow="0" w:lastRow="0" w:firstColumn="0" w:lastColumn="0" w:noHBand="1" w:noVBand="1"/>
    </w:tblPr>
    <w:tblGrid>
      <w:gridCol w:w="6984"/>
      <w:gridCol w:w="2520"/>
    </w:tblGrid>
    <w:tr>
      <w:tc>
        <w:tcPr>
          <w:tcW w:type="dxa" w:w="6984"/>
          <w:tcBorders>
            <w:top w:val="nil" w:sz="0" w:space="0" w:color="auto"/>
            <w:left w:val="nil" w:sz="0" w:space="0" w:color="auto"/>
            <w:bottom w:val="single" w:sz="4" w:space="0" w:color="E7E2D7"/>
            <w:right w:val="nil" w:sz="0" w:space="0" w:color="auto"/>
          </w:tcBorders>
          <w:tcMar>
            <w:top w:w="0" w:type="dxa"/>
            <w:left w:w="0" w:type="dxa"/>
            <w:bottom w:w="30" w:type="dxa"/>
            <w:right w:w="0" w:type="dxa"/>
          </w:tcMar>
        </w:tcPr>
        <w:p>
          <w:pPr>
            <w:spacing w:before="0" w:after="0" w:line="220" w:lineRule="exact"/>
          </w:pPr>
          <w:r>
            <w:rPr>
              <w:rFonts w:ascii="Barlow Condensed" w:hAnsi="Barlow Condensed" w:cs="Barlow Condensed" w:eastAsia="Barlow Condensed"/>
              <w:b w:val="0"/>
              <w:i w:val="0"/>
              <w:color w:val="FF4D1F"/>
              <w:sz w:val="12"/>
            </w:rPr>
            <w:t xml:space="preserve">■ </w:t>
          </w:r>
          <w:r>
            <w:rPr>
              <w:rFonts w:ascii="Barlow Condensed SemiBold" w:hAnsi="Barlow Condensed SemiBold" w:cs="Barlow Condensed SemiBold" w:eastAsia="Barlow Condensed SemiBold"/>
              <w:b w:val="0"/>
              <w:i w:val="0"/>
              <w:caps w:val="1"/>
              <w:color w:val="0A0B0D"/>
              <w:spacing w:val="32"/>
              <w:sz w:val="14"/>
            </w:rPr>
            <w:t>GLORIA CELIS</w:t>
          </w:r>
          <w:r>
            <w:rPr>
              <w:rFonts w:ascii="Inter SemiBold" w:hAnsi="Inter SemiBold" w:cs="Inter SemiBold" w:eastAsia="Inter SemiBold"/>
              <w:b w:val="0"/>
              <w:i w:val="0"/>
              <w:caps w:val="1"/>
              <w:color w:val="4E545C"/>
              <w:spacing w:val="28"/>
              <w:sz w:val="12"/>
            </w:rPr>
            <w:t xml:space="preserve">  /  PROPUESTA DE LANDING PAGE</w:t>
          </w:r>
        </w:p>
      </w:tc>
      <w:tc>
        <w:tcPr>
          <w:tcW w:type="dxa" w:w="2520"/>
          <w:tcBorders>
            <w:top w:val="nil" w:sz="0" w:space="0" w:color="auto"/>
            <w:left w:val="nil" w:sz="0" w:space="0" w:color="auto"/>
            <w:bottom w:val="single" w:sz="4" w:space="0" w:color="E7E2D7"/>
            <w:right w:val="nil" w:sz="0" w:space="0" w:color="auto"/>
          </w:tcBorders>
          <w:tcMar>
            <w:top w:w="0" w:type="dxa"/>
            <w:left w:w="0" w:type="dxa"/>
            <w:bottom w:w="30" w:type="dxa"/>
            <w:right w:w="0" w:type="dxa"/>
          </w:tcMar>
        </w:tcPr>
        <w:p>
          <w:pPr>
            <w:spacing w:before="0" w:after="0" w:line="220" w:lineRule="exact"/>
            <w:jc w:val="right"/>
          </w:pPr>
          <w:r>
            <w:rPr>
              <w:rFonts w:ascii="Inter SemiBold" w:hAnsi="Inter SemiBold" w:cs="Inter SemiBold" w:eastAsia="Inter SemiBold"/>
              <w:b w:val="0"/>
              <w:i w:val="0"/>
              <w:caps w:val="1"/>
              <w:color w:val="8E959E"/>
              <w:spacing w:val="28"/>
              <w:sz w:val="12"/>
            </w:rPr>
            <w:t>OCTUBRE 2026</w:t>
          </w:r>
        </w:p>
      </w:tc>
    </w:tr>
  </w:tbl>
  <w:p>
    <w:pPr>
      <w:spacing w:before="0" w:after="0" w:line="20" w:lineRule="exact"/>
    </w:pPr>
    <w:r>
      <w:rPr>
        <w:rFonts w:ascii="Inter" w:hAnsi="Inter" w:cs="Inter" w:eastAsia="Inter"/>
        <w:b w:val="0"/>
        <w:i w:val="0"/>
        <w:color w:val="FFFFFF"/>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landing page — Coach Gloria Celis</dc:title>
  <dc:subject>Concepto creativo, sistema de diseño, dirección de arte, copy y CRO</dc:subject>
  <dc:creator>Estudio de diseño editorial y marca</dc:creator>
  <cp:keywords>landing page, básquetbol, alto rendimiento, propuesta de diseño</cp:keywords>
  <dc:description>generated by python-docx</dc:description>
  <cp:lastModifiedBy/>
  <cp:revision>1</cp:revision>
  <dcterms:created xsi:type="dcterms:W3CDTF">2013-12-23T23:15:00Z</dcterms:created>
  <dcterms:modified xsi:type="dcterms:W3CDTF">2013-12-23T23:15:00Z</dcterms:modified>
  <cp:category/>
</cp:coreProperties>
</file>