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03CD4442" w:rsidR="00836458" w:rsidRPr="00B70296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BA2BFC">
        <w:rPr>
          <w:rFonts w:ascii="Times New Roman" w:hAnsi="Times New Roman" w:cs="Times New Roman"/>
          <w:bCs/>
          <w:sz w:val="28"/>
        </w:rPr>
        <w:t>1</w:t>
      </w:r>
      <w:r w:rsidR="0017080D">
        <w:rPr>
          <w:rFonts w:ascii="Times New Roman" w:hAnsi="Times New Roman" w:cs="Times New Roman"/>
          <w:bCs/>
          <w:sz w:val="28"/>
        </w:rPr>
        <w:t>1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3C71FBF6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841D93" w:rsidRPr="00841D93">
        <w:rPr>
          <w:rFonts w:ascii="Times New Roman" w:hAnsi="Times New Roman" w:cs="Times New Roman"/>
          <w:b/>
          <w:bCs/>
          <w:sz w:val="28"/>
        </w:rPr>
        <w:t xml:space="preserve">Написати </w:t>
      </w:r>
      <w:proofErr w:type="spellStart"/>
      <w:r w:rsidR="00841D93" w:rsidRPr="00841D93">
        <w:rPr>
          <w:rFonts w:ascii="Times New Roman" w:hAnsi="Times New Roman" w:cs="Times New Roman"/>
          <w:b/>
          <w:bCs/>
          <w:sz w:val="28"/>
        </w:rPr>
        <w:t>Docker</w:t>
      </w:r>
      <w:proofErr w:type="spellEnd"/>
      <w:r w:rsidR="00841D93" w:rsidRPr="00841D93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="00841D93" w:rsidRPr="00841D93">
        <w:rPr>
          <w:rFonts w:ascii="Times New Roman" w:hAnsi="Times New Roman" w:cs="Times New Roman"/>
          <w:b/>
          <w:bCs/>
          <w:sz w:val="28"/>
        </w:rPr>
        <w:t>Compose</w:t>
      </w:r>
      <w:proofErr w:type="spellEnd"/>
      <w:r w:rsidR="00841D93" w:rsidRPr="00841D93">
        <w:rPr>
          <w:rFonts w:ascii="Times New Roman" w:hAnsi="Times New Roman" w:cs="Times New Roman"/>
          <w:b/>
          <w:bCs/>
          <w:sz w:val="28"/>
        </w:rPr>
        <w:t xml:space="preserve"> файл для двох сервісів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5239C8D7" w14:textId="6DAB2B3D" w:rsidR="007D2969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46372" w:history="1">
            <w:r w:rsidR="007D2969"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7D2969">
              <w:rPr>
                <w:noProof/>
                <w:webHidden/>
              </w:rPr>
              <w:tab/>
            </w:r>
            <w:r w:rsidR="007D2969">
              <w:rPr>
                <w:noProof/>
                <w:webHidden/>
              </w:rPr>
              <w:fldChar w:fldCharType="begin"/>
            </w:r>
            <w:r w:rsidR="007D2969">
              <w:rPr>
                <w:noProof/>
                <w:webHidden/>
              </w:rPr>
              <w:instrText xml:space="preserve"> PAGEREF _Toc241946372 \h </w:instrText>
            </w:r>
            <w:r w:rsidR="007D2969">
              <w:rPr>
                <w:noProof/>
                <w:webHidden/>
              </w:rPr>
            </w:r>
            <w:r w:rsidR="007D2969">
              <w:rPr>
                <w:noProof/>
                <w:webHidden/>
              </w:rPr>
              <w:fldChar w:fldCharType="separate"/>
            </w:r>
            <w:r w:rsidR="007D2969">
              <w:rPr>
                <w:noProof/>
                <w:webHidden/>
              </w:rPr>
              <w:t>3</w:t>
            </w:r>
            <w:r w:rsidR="007D2969">
              <w:rPr>
                <w:noProof/>
                <w:webHidden/>
              </w:rPr>
              <w:fldChar w:fldCharType="end"/>
            </w:r>
          </w:hyperlink>
        </w:p>
        <w:p w14:paraId="0DDAD3F3" w14:textId="478B1C05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73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BDB6" w14:textId="3ABC8CA8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74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BDF2" w14:textId="61933ED4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75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EA3B1" w14:textId="3194050E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76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684F" w14:textId="13799A8E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77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08294" w14:textId="78EC4F72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78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467B" w14:textId="45CADE9C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79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8092" w14:textId="0C89ADF6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80" w:history="1">
            <w:r w:rsidRPr="00487532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6178" w14:textId="6ABBCE78" w:rsidR="007D2969" w:rsidRDefault="007D296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1946381" w:history="1">
            <w:r w:rsidRPr="00487532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_Toc241946381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4026F8F5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1946372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63943E5" w:rsidR="00626F2C" w:rsidRPr="00B73C49" w:rsidRDefault="00841D93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841D93">
        <w:rPr>
          <w:rFonts w:ascii="Times New Roman" w:hAnsi="Times New Roman" w:cs="Times New Roman"/>
          <w:bCs/>
          <w:sz w:val="28"/>
        </w:rPr>
        <w:t xml:space="preserve">Декларативна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оркестрація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мульти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-контейнерних застосунків: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архітектури взаємодії веб-сервісу та системи збереження даних за допомогою специфікації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>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1946373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17D2E517" w:rsidR="00626F2C" w:rsidRDefault="00841D93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41D93">
        <w:rPr>
          <w:rFonts w:ascii="Times New Roman" w:hAnsi="Times New Roman" w:cs="Times New Roman"/>
          <w:bCs/>
          <w:sz w:val="28"/>
        </w:rPr>
        <w:t xml:space="preserve">Дослідження принципів декларативного опису та автоматизації розгортання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мульти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-сервісних розподілених середовищ засобами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. Опанування механізмів формування маніфесту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, конфігурації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мікросервісної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взаємодії через ізольовану програмно-визначену мережу (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bridge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network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), встановлення суворої черговості запуску контейнерів через директиву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залежностей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, маршрутизації портів між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хостовою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системою та внутрішніми сервісами, а також комплексне тестування життєвого циклу кластера (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>, розгортання, збір журналів та коректне виведення з експлуатації).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1946374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5665"/>
      </w:tblGrid>
      <w:tr w:rsidR="006E065C" w:rsidRPr="006E065C" w14:paraId="1DC1B56C" w14:textId="77777777" w:rsidTr="00BA2BFC">
        <w:trPr>
          <w:tblHeader/>
        </w:trPr>
        <w:tc>
          <w:tcPr>
            <w:tcW w:w="1980" w:type="dxa"/>
            <w:hideMark/>
          </w:tcPr>
          <w:p w14:paraId="64BA9AB8" w14:textId="5F80CFA0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 xml:space="preserve">Параметр / </w:t>
            </w:r>
            <w:r w:rsidR="00841D93" w:rsidRPr="00841D93">
              <w:rPr>
                <w:rFonts w:ascii="Times New Roman" w:hAnsi="Times New Roman" w:cs="Times New Roman"/>
                <w:b/>
                <w:bCs/>
                <w:sz w:val="28"/>
              </w:rPr>
              <w:t>Директива</w:t>
            </w:r>
          </w:p>
        </w:tc>
        <w:tc>
          <w:tcPr>
            <w:tcW w:w="1984" w:type="dxa"/>
            <w:hideMark/>
          </w:tcPr>
          <w:p w14:paraId="65CE80D9" w14:textId="1360B74E" w:rsidR="006E065C" w:rsidRPr="006E065C" w:rsidRDefault="00BA2BF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A2BFC">
              <w:rPr>
                <w:rFonts w:ascii="Times New Roman" w:hAnsi="Times New Roman" w:cs="Times New Roman"/>
                <w:b/>
                <w:bCs/>
                <w:sz w:val="28"/>
              </w:rPr>
              <w:t>Значення / Тип</w:t>
            </w:r>
          </w:p>
        </w:tc>
        <w:tc>
          <w:tcPr>
            <w:tcW w:w="5665" w:type="dxa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BA2BFC">
        <w:tc>
          <w:tcPr>
            <w:tcW w:w="1980" w:type="dxa"/>
            <w:hideMark/>
          </w:tcPr>
          <w:p w14:paraId="2B59A97B" w14:textId="2862B38B" w:rsidR="006E065C" w:rsidRPr="00D93652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Специфікація конфігурації</w:t>
            </w:r>
          </w:p>
        </w:tc>
        <w:tc>
          <w:tcPr>
            <w:tcW w:w="1984" w:type="dxa"/>
            <w:hideMark/>
          </w:tcPr>
          <w:p w14:paraId="29C7A4D5" w14:textId="3A382E5D" w:rsidR="006E065C" w:rsidRPr="00292345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compose.yaml</w:t>
            </w:r>
            <w:proofErr w:type="spellEnd"/>
          </w:p>
        </w:tc>
        <w:tc>
          <w:tcPr>
            <w:tcW w:w="5665" w:type="dxa"/>
            <w:hideMark/>
          </w:tcPr>
          <w:p w14:paraId="6B0B4E5A" w14:textId="0A3D283B" w:rsidR="006E065C" w:rsidRPr="00B70296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Декларативний маніфест структури сервісів, мереж та томів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мульти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>-контейнерного додатку.</w:t>
            </w:r>
          </w:p>
        </w:tc>
      </w:tr>
      <w:tr w:rsidR="006E065C" w:rsidRPr="006E065C" w14:paraId="29D3189E" w14:textId="77777777" w:rsidTr="00BA2BFC">
        <w:tc>
          <w:tcPr>
            <w:tcW w:w="1980" w:type="dxa"/>
            <w:hideMark/>
          </w:tcPr>
          <w:p w14:paraId="7581F7C5" w14:textId="628CC8C7" w:rsidR="006E065C" w:rsidRPr="006E065C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Сервіс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app</w:t>
            </w:r>
            <w:proofErr w:type="spellEnd"/>
          </w:p>
        </w:tc>
        <w:tc>
          <w:tcPr>
            <w:tcW w:w="1984" w:type="dxa"/>
            <w:hideMark/>
          </w:tcPr>
          <w:p w14:paraId="160B2C2B" w14:textId="54D4E473" w:rsidR="006E065C" w:rsidRPr="00B170DF" w:rsidRDefault="00841D93" w:rsidP="00B170DF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python:3.11-alpine (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Flask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665" w:type="dxa"/>
            <w:hideMark/>
          </w:tcPr>
          <w:p w14:paraId="45AA1ACE" w14:textId="7BCE4A46" w:rsidR="006E065C" w:rsidRPr="00B70296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Користувацький веб-сервіс, що обробляє вхідні HTTP-запити та модифікує стан лічильника в базі даних.</w:t>
            </w:r>
          </w:p>
        </w:tc>
      </w:tr>
      <w:tr w:rsidR="006E065C" w:rsidRPr="006E065C" w14:paraId="629B0115" w14:textId="77777777" w:rsidTr="00BA2BFC">
        <w:tc>
          <w:tcPr>
            <w:tcW w:w="1980" w:type="dxa"/>
            <w:hideMark/>
          </w:tcPr>
          <w:p w14:paraId="22643FB0" w14:textId="51DDCC91" w:rsidR="006E065C" w:rsidRPr="006E065C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Сервіс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redis</w:t>
            </w:r>
            <w:proofErr w:type="spellEnd"/>
          </w:p>
        </w:tc>
        <w:tc>
          <w:tcPr>
            <w:tcW w:w="1984" w:type="dxa"/>
            <w:hideMark/>
          </w:tcPr>
          <w:p w14:paraId="7AEC180E" w14:textId="21234481" w:rsidR="006E065C" w:rsidRPr="00D93652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redis:7-alpine</w:t>
            </w:r>
          </w:p>
        </w:tc>
        <w:tc>
          <w:tcPr>
            <w:tcW w:w="5665" w:type="dxa"/>
            <w:hideMark/>
          </w:tcPr>
          <w:p w14:paraId="4E63B81D" w14:textId="5E039819" w:rsidR="006E065C" w:rsidRPr="006E065C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Зовнішнє швидкісне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in-memory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 сховище типу «ключ-значення», що забезпечує збереження стану лічильника.</w:t>
            </w:r>
          </w:p>
        </w:tc>
      </w:tr>
      <w:tr w:rsidR="006E065C" w:rsidRPr="006E065C" w14:paraId="482EF543" w14:textId="77777777" w:rsidTr="00BA2BFC">
        <w:tc>
          <w:tcPr>
            <w:tcW w:w="1980" w:type="dxa"/>
            <w:hideMark/>
          </w:tcPr>
          <w:p w14:paraId="6F856695" w14:textId="7878B5B4" w:rsidR="006E065C" w:rsidRPr="006E065C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Портова трансляція</w:t>
            </w:r>
          </w:p>
        </w:tc>
        <w:tc>
          <w:tcPr>
            <w:tcW w:w="1984" w:type="dxa"/>
            <w:hideMark/>
          </w:tcPr>
          <w:p w14:paraId="6BBD47CE" w14:textId="0C820732" w:rsidR="006E065C" w:rsidRPr="00D93652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8080:8080 (-p)</w:t>
            </w:r>
          </w:p>
        </w:tc>
        <w:tc>
          <w:tcPr>
            <w:tcW w:w="5665" w:type="dxa"/>
            <w:hideMark/>
          </w:tcPr>
          <w:p w14:paraId="57789668" w14:textId="712E98B1" w:rsidR="006E065C" w:rsidRPr="006E065C" w:rsidRDefault="00841D93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Прокидання порту 8080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хостової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 машини на робочий порт 8080 веб-сервера у внутрішньому просторі контейнера.</w:t>
            </w:r>
          </w:p>
        </w:tc>
      </w:tr>
      <w:tr w:rsidR="00B70296" w:rsidRPr="006E065C" w14:paraId="7387057E" w14:textId="77777777" w:rsidTr="00BA2BFC">
        <w:tc>
          <w:tcPr>
            <w:tcW w:w="1980" w:type="dxa"/>
          </w:tcPr>
          <w:p w14:paraId="37DA6A1B" w14:textId="30250363" w:rsidR="00B70296" w:rsidRPr="00B70296" w:rsidRDefault="00841D93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Механізм зв'язування</w:t>
            </w:r>
          </w:p>
        </w:tc>
        <w:tc>
          <w:tcPr>
            <w:tcW w:w="1984" w:type="dxa"/>
          </w:tcPr>
          <w:p w14:paraId="51256EFD" w14:textId="582FF9A5" w:rsidR="00B70296" w:rsidRPr="00955647" w:rsidRDefault="00841D93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depends_on</w:t>
            </w:r>
            <w:proofErr w:type="spellEnd"/>
          </w:p>
        </w:tc>
        <w:tc>
          <w:tcPr>
            <w:tcW w:w="5665" w:type="dxa"/>
          </w:tcPr>
          <w:p w14:paraId="241FD04E" w14:textId="16F1AD76" w:rsidR="00B70296" w:rsidRPr="00955647" w:rsidRDefault="00841D93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Декларативне правило черговості запуску, що забезпечує ініціалізацію сховища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Redis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 до старту веб-застосунку.</w:t>
            </w:r>
          </w:p>
        </w:tc>
      </w:tr>
      <w:tr w:rsidR="00B170DF" w:rsidRPr="006E065C" w14:paraId="70AA690F" w14:textId="77777777" w:rsidTr="00BA2BFC">
        <w:tc>
          <w:tcPr>
            <w:tcW w:w="1980" w:type="dxa"/>
          </w:tcPr>
          <w:p w14:paraId="26052A04" w14:textId="630C68E7" w:rsidR="00B170DF" w:rsidRPr="00B170DF" w:rsidRDefault="00841D93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Віртуальна мережа</w:t>
            </w:r>
          </w:p>
        </w:tc>
        <w:tc>
          <w:tcPr>
            <w:tcW w:w="1984" w:type="dxa"/>
          </w:tcPr>
          <w:p w14:paraId="2F29A136" w14:textId="670A52F7" w:rsidR="00B170DF" w:rsidRPr="00B170DF" w:rsidRDefault="00841D93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app-network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driver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bridge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</w:tc>
        <w:tc>
          <w:tcPr>
            <w:tcW w:w="5665" w:type="dxa"/>
          </w:tcPr>
          <w:p w14:paraId="6B1A7293" w14:textId="2CD555F4" w:rsidR="00B170DF" w:rsidRPr="00B170DF" w:rsidRDefault="00841D93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41D93">
              <w:rPr>
                <w:rFonts w:ascii="Times New Roman" w:hAnsi="Times New Roman" w:cs="Times New Roman"/>
                <w:bCs/>
                <w:sz w:val="28"/>
              </w:rPr>
              <w:t>Ізольований програмний мережевий простір для автоматичного DNS-</w:t>
            </w:r>
            <w:proofErr w:type="spellStart"/>
            <w:r w:rsidRPr="00841D93">
              <w:rPr>
                <w:rFonts w:ascii="Times New Roman" w:hAnsi="Times New Roman" w:cs="Times New Roman"/>
                <w:bCs/>
                <w:sz w:val="28"/>
              </w:rPr>
              <w:t>резолвінгу</w:t>
            </w:r>
            <w:proofErr w:type="spellEnd"/>
            <w:r w:rsidRPr="00841D93">
              <w:rPr>
                <w:rFonts w:ascii="Times New Roman" w:hAnsi="Times New Roman" w:cs="Times New Roman"/>
                <w:bCs/>
                <w:sz w:val="28"/>
              </w:rPr>
              <w:t xml:space="preserve"> імен сервісів між контейнерами.</w:t>
            </w:r>
          </w:p>
        </w:tc>
      </w:tr>
    </w:tbl>
    <w:p w14:paraId="7A1A88AD" w14:textId="77777777" w:rsidR="00A133EE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35421BF7" w14:textId="77777777" w:rsidR="00841D93" w:rsidRDefault="00841D93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23E1D15F" w14:textId="77777777" w:rsidR="00841D93" w:rsidRPr="006E065C" w:rsidRDefault="00841D93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1946375"/>
      <w:r w:rsidRPr="00626F2C">
        <w:rPr>
          <w:rFonts w:ascii="Times New Roman" w:hAnsi="Times New Roman" w:cs="Times New Roman"/>
          <w:b/>
          <w:sz w:val="28"/>
        </w:rPr>
        <w:lastRenderedPageBreak/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33755689" w14:textId="25B5A86A" w:rsidR="00841D93" w:rsidRPr="00841D93" w:rsidRDefault="00841D93" w:rsidP="00841D9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841D93">
        <w:rPr>
          <w:rFonts w:ascii="Times New Roman" w:hAnsi="Times New Roman" w:cs="Times New Roman"/>
          <w:bCs/>
          <w:sz w:val="28"/>
        </w:rPr>
        <w:t xml:space="preserve">проєктувати декларативний маніфест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у кореневому каталозі проєкту із визначенням двох взаємозалежних сервісів: веб-застосунку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app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in-memory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сховища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>.</w:t>
      </w:r>
    </w:p>
    <w:p w14:paraId="1957D73B" w14:textId="48692406" w:rsidR="00841D93" w:rsidRPr="00841D93" w:rsidRDefault="00841D93" w:rsidP="00841D9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841D93">
        <w:rPr>
          <w:rFonts w:ascii="Times New Roman" w:hAnsi="Times New Roman" w:cs="Times New Roman"/>
          <w:bCs/>
          <w:sz w:val="28"/>
        </w:rPr>
        <w:t xml:space="preserve">еалізувати механізм прямого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маппінгу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вхідного порту 8080:8080 для забезпечення доступу до сервісу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app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із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хостової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системи.</w:t>
      </w:r>
    </w:p>
    <w:p w14:paraId="4DF52486" w14:textId="4DA82CC4" w:rsidR="00841D93" w:rsidRPr="00841D93" w:rsidRDefault="00841D93" w:rsidP="00841D9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841D93">
        <w:rPr>
          <w:rFonts w:ascii="Times New Roman" w:hAnsi="Times New Roman" w:cs="Times New Roman"/>
          <w:bCs/>
          <w:sz w:val="28"/>
        </w:rPr>
        <w:t xml:space="preserve">абезпечити гарантований порядок ініціалізації середовища шляхом конфігурації залежності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між застосунком та сховищем.</w:t>
      </w:r>
    </w:p>
    <w:p w14:paraId="64A6CEF0" w14:textId="353EE333" w:rsidR="00841D93" w:rsidRPr="00841D93" w:rsidRDefault="00841D93" w:rsidP="00841D9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841D93">
        <w:rPr>
          <w:rFonts w:ascii="Times New Roman" w:hAnsi="Times New Roman" w:cs="Times New Roman"/>
          <w:bCs/>
          <w:sz w:val="28"/>
        </w:rPr>
        <w:t xml:space="preserve">б'єднати обидва сервіси в спільну внутрішню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bridge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-мережу для підтримки автоматичного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Discovery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за символьним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хостнеймом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>.</w:t>
      </w:r>
    </w:p>
    <w:p w14:paraId="1C1C6F5A" w14:textId="161DDE7A" w:rsidR="00841D93" w:rsidRPr="00841D93" w:rsidRDefault="00841D93" w:rsidP="00841D9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841D93">
        <w:rPr>
          <w:rFonts w:ascii="Times New Roman" w:hAnsi="Times New Roman" w:cs="Times New Roman"/>
          <w:bCs/>
          <w:sz w:val="28"/>
        </w:rPr>
        <w:t xml:space="preserve">дійснити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валідацію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структури маніфесту через утиліту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config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та провести запуск стека в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detached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>-режимі.</w:t>
      </w:r>
    </w:p>
    <w:p w14:paraId="3AE85F08" w14:textId="1D4C86A9" w:rsidR="00841D93" w:rsidRPr="00841D93" w:rsidRDefault="00841D93" w:rsidP="00841D9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841D93">
        <w:rPr>
          <w:rFonts w:ascii="Times New Roman" w:hAnsi="Times New Roman" w:cs="Times New Roman"/>
          <w:bCs/>
          <w:sz w:val="28"/>
        </w:rPr>
        <w:t xml:space="preserve">ровести верифікацію доступності веб-вузла, перевірити коректність збільшення лічильника в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через серію HTTP-запитів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та проаналізувати консольні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логи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сервісів.</w:t>
      </w:r>
    </w:p>
    <w:p w14:paraId="0DE6D5D7" w14:textId="188F0D8C" w:rsidR="007E0CF7" w:rsidRPr="00152E70" w:rsidRDefault="00841D93" w:rsidP="00841D93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841D93">
        <w:rPr>
          <w:rFonts w:ascii="Times New Roman" w:hAnsi="Times New Roman" w:cs="Times New Roman"/>
          <w:bCs/>
          <w:sz w:val="28"/>
        </w:rPr>
        <w:t xml:space="preserve">родемонструвати процедуру коректного завершення роботи та вивільнення мережевих ресурсів командою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41D93">
        <w:rPr>
          <w:rFonts w:ascii="Times New Roman" w:hAnsi="Times New Roman" w:cs="Times New Roman"/>
          <w:bCs/>
          <w:sz w:val="28"/>
        </w:rPr>
        <w:t>down</w:t>
      </w:r>
      <w:proofErr w:type="spellEnd"/>
      <w:r w:rsidRPr="00841D93">
        <w:rPr>
          <w:rFonts w:ascii="Times New Roman" w:hAnsi="Times New Roman" w:cs="Times New Roman"/>
          <w:bCs/>
          <w:sz w:val="28"/>
        </w:rPr>
        <w:t>.</w:t>
      </w:r>
    </w:p>
    <w:p w14:paraId="064589F8" w14:textId="56F583FC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1946376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323CBE63" w14:textId="77777777" w:rsidR="00C35F6B" w:rsidRPr="00C35F6B" w:rsidRDefault="00C35F6B" w:rsidP="00C35F6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Декларативність та валідність: </w:t>
      </w:r>
      <w:r w:rsidRPr="00C35F6B">
        <w:rPr>
          <w:rFonts w:ascii="Times New Roman" w:hAnsi="Times New Roman" w:cs="Times New Roman"/>
          <w:bCs/>
          <w:sz w:val="28"/>
        </w:rPr>
        <w:t xml:space="preserve">конфігурація проєкту повністю описана у файлі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та успішно проходить синтаксичну верифікацію без попереджень і помилок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парсингу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.</w:t>
      </w:r>
    </w:p>
    <w:p w14:paraId="1D33E59D" w14:textId="77777777" w:rsidR="00C35F6B" w:rsidRPr="00C35F6B" w:rsidRDefault="00C35F6B" w:rsidP="00C35F6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i/>
          <w:iCs/>
          <w:sz w:val="28"/>
        </w:rPr>
        <w:t>Автономність взаємодії сервісів:</w:t>
      </w:r>
      <w:r w:rsidRPr="00C35F6B">
        <w:rPr>
          <w:rFonts w:ascii="Times New Roman" w:hAnsi="Times New Roman" w:cs="Times New Roman"/>
          <w:bCs/>
          <w:sz w:val="28"/>
        </w:rPr>
        <w:t xml:space="preserve"> контейнер веб-застосунку здатний детерміновано виявляти вузол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за його службовим іменем завдяки вбудованому механізму DNS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без використання статичних IP-адрес.</w:t>
      </w:r>
    </w:p>
    <w:p w14:paraId="71508B47" w14:textId="77777777" w:rsidR="00C35F6B" w:rsidRPr="00C35F6B" w:rsidRDefault="00C35F6B" w:rsidP="00C35F6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Контроль </w:t>
      </w: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залежностей</w:t>
      </w:r>
      <w:proofErr w:type="spellEnd"/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r w:rsidRPr="00C35F6B">
        <w:rPr>
          <w:rFonts w:ascii="Times New Roman" w:hAnsi="Times New Roman" w:cs="Times New Roman"/>
          <w:bCs/>
          <w:sz w:val="28"/>
        </w:rPr>
        <w:t>застосунок не стартує раніше початку ініціалізації сховища даних, запобігаючи виникненню помилок розриву початкового з'єднання (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Connection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Refused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).</w:t>
      </w:r>
    </w:p>
    <w:p w14:paraId="0D8294B8" w14:textId="142B9830" w:rsidR="00C23E9D" w:rsidRPr="00C35F6B" w:rsidRDefault="00C35F6B" w:rsidP="00C35F6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i/>
          <w:iCs/>
          <w:sz w:val="28"/>
        </w:rPr>
        <w:t>Ізоляція та безпека портів:</w:t>
      </w:r>
      <w:r w:rsidRPr="00C35F6B">
        <w:rPr>
          <w:rFonts w:ascii="Times New Roman" w:hAnsi="Times New Roman" w:cs="Times New Roman"/>
          <w:bCs/>
          <w:sz w:val="28"/>
        </w:rPr>
        <w:t xml:space="preserve"> внутрішній порт бази даних 6379 залишається закритим для зовнішньої мережі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хоста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і доступний виключно членам віртуальної мережі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app-network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, тоді як назовні виставляється лише прикладний порт 8080.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1946377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39DFD049" w14:textId="77777777" w:rsidR="00C35F6B" w:rsidRPr="00C35F6B" w:rsidRDefault="00CD63A4" w:rsidP="00C35F6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35F6B" w:rsidRPr="00C35F6B">
        <w:rPr>
          <w:rFonts w:ascii="Times New Roman" w:hAnsi="Times New Roman" w:cs="Times New Roman"/>
          <w:bCs/>
          <w:sz w:val="28"/>
        </w:rPr>
        <w:t xml:space="preserve">Зі збільшенням складності програмних рішень сучасна архітектура систем переходить від монолітних модулів до розподілених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мікросервісів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, де кожен функціональний компонент (бізнес-логіка, бази даних, кеш, брокери повідомлень)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ізолюється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у власному контейнері. Ручне управління десятками контейнерів через стандартні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низькорівневі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команди запуску вимагає постійного контролю параметрів мережі та черговості, що створює ризики людського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фактора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і суттєво ускладнює тиражування середовища.</w:t>
      </w:r>
    </w:p>
    <w:p w14:paraId="59C898CA" w14:textId="77777777" w:rsidR="00C35F6B" w:rsidRPr="00C35F6B" w:rsidRDefault="00C35F6B" w:rsidP="00C35F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sz w:val="28"/>
        </w:rPr>
        <w:lastRenderedPageBreak/>
        <w:t xml:space="preserve">Інструмент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вирішує проблему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оркестрації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за допомогою парадигми «Інфраструктура як код» (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Infrastructure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as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Code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IaC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). Він дає змогу в єдиному маніфесті формату YAML описати зв'язки між сервісами, правила маршрутизації мережевого трафіку, монтування файлових томів (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volumes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) та змінні оточення.</w:t>
      </w:r>
    </w:p>
    <w:p w14:paraId="34DFF783" w14:textId="5FC60F3B" w:rsidR="00FB0AEE" w:rsidRPr="00CD63A4" w:rsidRDefault="00C35F6B" w:rsidP="00C35F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sz w:val="28"/>
        </w:rPr>
        <w:t xml:space="preserve">Однією з фундаментальних переваг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є автоматичне розгортання окремої віртуальної мережі типу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Bridge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для кожного проєкту. Усередині цієї ізольованої мережі активується вбудований DNS-сервер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, завдяки якому кожному сервісу автоматично призначається мережевий псевдонім (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hostname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), еквівалентний назві сервісу в конфігурації. Це дозволяє коду застосунку звертатися до сховища даних за стабільним символьним іменем (redis:6379), уникаючи динамічних IP-адрес, що генеруються під час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перестворення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контейнерів.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1946378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1EF980E9" w14:textId="77777777" w:rsidR="00C35F6B" w:rsidRPr="00C35F6B" w:rsidRDefault="00C35F6B" w:rsidP="00C35F6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C35F6B">
        <w:rPr>
          <w:rFonts w:ascii="Times New Roman" w:hAnsi="Times New Roman" w:cs="Times New Roman"/>
          <w:bCs/>
          <w:sz w:val="28"/>
        </w:rPr>
        <w:t>Програмний стенд реалізовано за модульним принципом відповідно до вимог лабораторної роботи:</w:t>
      </w:r>
    </w:p>
    <w:p w14:paraId="146503D9" w14:textId="3030E390" w:rsidR="00C35F6B" w:rsidRPr="00C35F6B" w:rsidRDefault="00C35F6B" w:rsidP="00C35F6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compose.yaml</w:t>
      </w:r>
      <w:proofErr w:type="spellEnd"/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: </w:t>
      </w:r>
      <w:r w:rsidRPr="00C35F6B">
        <w:rPr>
          <w:rFonts w:ascii="Times New Roman" w:hAnsi="Times New Roman" w:cs="Times New Roman"/>
          <w:bCs/>
          <w:sz w:val="28"/>
        </w:rPr>
        <w:t xml:space="preserve">декларативний маніфест специфікації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, який визначає властивості контейнерів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app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, директиви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залежностей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, конфігурацію порту 8080:8080 та спільну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bridge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-мережу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app-network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.</w:t>
      </w:r>
    </w:p>
    <w:p w14:paraId="064D19C8" w14:textId="26DEAB36" w:rsidR="00E061A6" w:rsidRPr="00C35F6B" w:rsidRDefault="00C35F6B" w:rsidP="00C35F6B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i/>
          <w:iCs/>
          <w:sz w:val="28"/>
        </w:rPr>
        <w:t>app.py:</w:t>
      </w:r>
      <w:r w:rsidRPr="00C35F6B">
        <w:rPr>
          <w:rFonts w:ascii="Times New Roman" w:hAnsi="Times New Roman" w:cs="Times New Roman"/>
          <w:bCs/>
          <w:sz w:val="28"/>
        </w:rPr>
        <w:t xml:space="preserve"> скрипт веб-застосунку на мові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із використанням бібліотеки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Flask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та драйвера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>. Реалізує REST-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ендпоінт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/, що виконує атомарний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інкремент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ключа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counter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у пам'яті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при кожному підключенні та повертає згенеровану HTML-відповідь.</w:t>
      </w:r>
      <w:r w:rsidR="007C2B31" w:rsidRPr="00C35F6B">
        <w:rPr>
          <w:rFonts w:ascii="Times New Roman" w:hAnsi="Times New Roman" w:cs="Times New Roman"/>
          <w:bCs/>
          <w:sz w:val="28"/>
        </w:rPr>
        <w:t xml:space="preserve"> </w:t>
      </w:r>
    </w:p>
    <w:p w14:paraId="1B6382FC" w14:textId="77777777" w:rsidR="00CD63A4" w:rsidRPr="00777723" w:rsidRDefault="00CD63A4" w:rsidP="00777723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1946379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13AF7705" w14:textId="585E3165" w:rsidR="007C2B31" w:rsidRDefault="00CD63A4" w:rsidP="007777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 1</w:t>
      </w:r>
      <w:r w:rsidRPr="00CD63A4">
        <w:rPr>
          <w:rFonts w:ascii="Times New Roman" w:hAnsi="Times New Roman" w:cs="Times New Roman"/>
          <w:bCs/>
          <w:sz w:val="28"/>
        </w:rPr>
        <w:t xml:space="preserve">. </w:t>
      </w:r>
      <w:r w:rsidR="00C35F6B" w:rsidRPr="00C35F6B">
        <w:rPr>
          <w:rFonts w:ascii="Times New Roman" w:hAnsi="Times New Roman" w:cs="Times New Roman"/>
          <w:bCs/>
          <w:sz w:val="28"/>
        </w:rPr>
        <w:t>Перевірка валідності конфігураційного маніфесту</w:t>
      </w:r>
    </w:p>
    <w:p w14:paraId="0E0DF8A9" w14:textId="77777777" w:rsidR="00C35F6B" w:rsidRPr="00C35F6B" w:rsidRDefault="007C2B31" w:rsidP="00C35F6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35F6B" w:rsidRPr="00C35F6B">
        <w:rPr>
          <w:rFonts w:ascii="Times New Roman" w:hAnsi="Times New Roman" w:cs="Times New Roman"/>
          <w:bCs/>
          <w:sz w:val="28"/>
        </w:rPr>
        <w:t xml:space="preserve">Мета: Верифікація синтаксичної коректності структури файлу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та інтерпретації параметрів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парсером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Docker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Compose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>.</w:t>
      </w:r>
    </w:p>
    <w:p w14:paraId="34C6B639" w14:textId="7C79939F" w:rsidR="007C2B31" w:rsidRDefault="00C35F6B" w:rsidP="00C35F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sz w:val="28"/>
        </w:rPr>
        <w:t>У середовищі термінала виконано команду перевірки структури файлу:</w:t>
      </w:r>
    </w:p>
    <w:p w14:paraId="49814631" w14:textId="0E8CA6E0" w:rsidR="00CD63A4" w:rsidRPr="00CD63A4" w:rsidRDefault="00C35F6B" w:rsidP="00CD63A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config</w:t>
      </w:r>
      <w:proofErr w:type="spellEnd"/>
    </w:p>
    <w:p w14:paraId="7A50A876" w14:textId="44EAAAFA" w:rsidR="00CD63A4" w:rsidRPr="00CD63A4" w:rsidRDefault="00CD63A4" w:rsidP="00C35F6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</w:p>
    <w:p w14:paraId="5A4F1FD6" w14:textId="3A2C544C" w:rsidR="007C2B31" w:rsidRDefault="00C35F6B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35F6B">
        <w:rPr>
          <w:rFonts w:ascii="Times New Roman" w:hAnsi="Times New Roman" w:cs="Times New Roman"/>
          <w:bCs/>
          <w:i/>
          <w:iCs/>
          <w:noProof/>
          <w:sz w:val="28"/>
        </w:rPr>
        <w:lastRenderedPageBreak/>
        <w:drawing>
          <wp:inline distT="0" distB="0" distL="0" distR="0" wp14:anchorId="51AACA24" wp14:editId="20199B73">
            <wp:extent cx="3482642" cy="4884843"/>
            <wp:effectExtent l="0" t="0" r="3810" b="0"/>
            <wp:docPr id="154534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49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A3" w14:textId="3BA00D0F" w:rsidR="004E236C" w:rsidRDefault="00777723" w:rsidP="007777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14F2B">
        <w:rPr>
          <w:rFonts w:ascii="Times New Roman" w:hAnsi="Times New Roman" w:cs="Times New Roman"/>
          <w:bCs/>
          <w:i/>
          <w:iCs/>
          <w:sz w:val="28"/>
          <w:lang w:val="en-US"/>
        </w:rPr>
        <w:t>1</w:t>
      </w:r>
      <w:r w:rsidRPr="00777723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C35F6B" w:rsidRPr="00C35F6B">
        <w:rPr>
          <w:rFonts w:ascii="Times New Roman" w:hAnsi="Times New Roman" w:cs="Times New Roman"/>
          <w:bCs/>
          <w:i/>
          <w:iCs/>
          <w:sz w:val="28"/>
        </w:rPr>
        <w:t>Перевірка валідності конфігураційного маніфесту</w:t>
      </w:r>
    </w:p>
    <w:p w14:paraId="6CB4EEDC" w14:textId="754C8355" w:rsidR="00CD63A4" w:rsidRPr="00CD63A4" w:rsidRDefault="00C35F6B" w:rsidP="00C35F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C35F6B">
        <w:rPr>
          <w:rFonts w:ascii="Times New Roman" w:hAnsi="Times New Roman" w:cs="Times New Roman"/>
          <w:bCs/>
          <w:sz w:val="28"/>
        </w:rPr>
        <w:t xml:space="preserve">Аналіз результату: Утиліта успішно здійснила синтаксичний розбір маніфесту та повернула нормалізоване дерево проєкту. Усі директиви зв'язування томів, портової переадресації та оголошення віртуальної мережі </w:t>
      </w:r>
      <w:proofErr w:type="spellStart"/>
      <w:r w:rsidRPr="00C35F6B">
        <w:rPr>
          <w:rFonts w:ascii="Times New Roman" w:hAnsi="Times New Roman" w:cs="Times New Roman"/>
          <w:bCs/>
          <w:sz w:val="28"/>
        </w:rPr>
        <w:t>валідовані</w:t>
      </w:r>
      <w:proofErr w:type="spellEnd"/>
      <w:r w:rsidRPr="00C35F6B">
        <w:rPr>
          <w:rFonts w:ascii="Times New Roman" w:hAnsi="Times New Roman" w:cs="Times New Roman"/>
          <w:bCs/>
          <w:sz w:val="28"/>
        </w:rPr>
        <w:t xml:space="preserve"> без синтаксичних помилок і конфліктів.</w:t>
      </w:r>
    </w:p>
    <w:p w14:paraId="5AAA31CF" w14:textId="41126969" w:rsidR="005F58CB" w:rsidRDefault="004E236C" w:rsidP="007C2B3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D63A4" w:rsidRPr="00CD63A4">
        <w:rPr>
          <w:rFonts w:ascii="Times New Roman" w:hAnsi="Times New Roman" w:cs="Times New Roman"/>
          <w:bCs/>
          <w:i/>
          <w:iCs/>
          <w:sz w:val="28"/>
        </w:rPr>
        <w:t>Етап 2</w:t>
      </w:r>
      <w:r w:rsidR="00CD63A4" w:rsidRPr="00CD63A4">
        <w:rPr>
          <w:rFonts w:ascii="Times New Roman" w:hAnsi="Times New Roman" w:cs="Times New Roman"/>
          <w:bCs/>
          <w:sz w:val="28"/>
        </w:rPr>
        <w:t xml:space="preserve">. </w:t>
      </w:r>
      <w:r w:rsidR="00C35F6B" w:rsidRPr="00C35F6B">
        <w:rPr>
          <w:rFonts w:ascii="Times New Roman" w:hAnsi="Times New Roman" w:cs="Times New Roman"/>
          <w:bCs/>
          <w:sz w:val="28"/>
        </w:rPr>
        <w:t xml:space="preserve">Розгортання та запуск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мульти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>-контейнерного стека</w:t>
      </w:r>
    </w:p>
    <w:p w14:paraId="133ED0D7" w14:textId="77777777" w:rsidR="00C35F6B" w:rsidRPr="00C35F6B" w:rsidRDefault="004E236C" w:rsidP="00C35F6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35F6B" w:rsidRPr="00C35F6B">
        <w:rPr>
          <w:rFonts w:ascii="Times New Roman" w:hAnsi="Times New Roman" w:cs="Times New Roman"/>
          <w:bCs/>
          <w:sz w:val="28"/>
        </w:rPr>
        <w:t>Мета: Декларативна ініціалізація інфраструктури, створення мережевого мосту та запуск сервісів у фоновому режимі із дотриманням черговості.</w:t>
      </w:r>
    </w:p>
    <w:p w14:paraId="4594A8C8" w14:textId="5331BE0A" w:rsidR="00714F2B" w:rsidRDefault="00C35F6B" w:rsidP="00C35F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sz w:val="28"/>
        </w:rPr>
        <w:t>Командою фонового запуску розгорнуто стек сервісів, після чого перевірено їхні системні статуси:</w:t>
      </w:r>
    </w:p>
    <w:p w14:paraId="4628D64A" w14:textId="77777777" w:rsidR="00C35F6B" w:rsidRPr="00C35F6B" w:rsidRDefault="00C35F6B" w:rsidP="00C35F6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up</w:t>
      </w:r>
      <w:proofErr w:type="spellEnd"/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 -d</w:t>
      </w:r>
    </w:p>
    <w:p w14:paraId="3977D297" w14:textId="27B1A834" w:rsidR="00714F2B" w:rsidRDefault="00C35F6B" w:rsidP="00C35F6B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C35F6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C35F6B">
        <w:rPr>
          <w:rFonts w:ascii="Times New Roman" w:hAnsi="Times New Roman" w:cs="Times New Roman"/>
          <w:bCs/>
          <w:i/>
          <w:iCs/>
          <w:sz w:val="28"/>
        </w:rPr>
        <w:t>ps</w:t>
      </w:r>
      <w:proofErr w:type="spellEnd"/>
    </w:p>
    <w:p w14:paraId="2E37FA20" w14:textId="2D6E54A4" w:rsidR="00CD63A4" w:rsidRPr="00CD63A4" w:rsidRDefault="00CD63A4" w:rsidP="00C35F6B">
      <w:pPr>
        <w:jc w:val="both"/>
        <w:rPr>
          <w:rFonts w:ascii="Times New Roman" w:hAnsi="Times New Roman" w:cs="Times New Roman"/>
          <w:bCs/>
          <w:i/>
          <w:iCs/>
          <w:sz w:val="28"/>
        </w:rPr>
      </w:pPr>
    </w:p>
    <w:p w14:paraId="41E24B67" w14:textId="5C8411F2" w:rsidR="004E236C" w:rsidRPr="004E236C" w:rsidRDefault="00C35F6B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C35F6B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51B166A0" wp14:editId="1DBAEFAE">
            <wp:extent cx="5342083" cy="1836579"/>
            <wp:effectExtent l="0" t="0" r="0" b="0"/>
            <wp:docPr id="110249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97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DE4F" w14:textId="5CD53ED9" w:rsidR="004E236C" w:rsidRDefault="00B219A6" w:rsidP="00B219A6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7C0B71">
        <w:rPr>
          <w:rFonts w:ascii="Times New Roman" w:hAnsi="Times New Roman" w:cs="Times New Roman"/>
          <w:bCs/>
          <w:i/>
          <w:iCs/>
          <w:sz w:val="28"/>
        </w:rPr>
        <w:t>2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C35F6B" w:rsidRPr="00C35F6B">
        <w:rPr>
          <w:rFonts w:ascii="Times New Roman" w:hAnsi="Times New Roman" w:cs="Times New Roman"/>
          <w:bCs/>
          <w:i/>
          <w:iCs/>
          <w:sz w:val="28"/>
        </w:rPr>
        <w:t xml:space="preserve">Розгортання та запуск </w:t>
      </w:r>
      <w:proofErr w:type="spellStart"/>
      <w:r w:rsidR="00C35F6B" w:rsidRPr="00C35F6B">
        <w:rPr>
          <w:rFonts w:ascii="Times New Roman" w:hAnsi="Times New Roman" w:cs="Times New Roman"/>
          <w:bCs/>
          <w:i/>
          <w:iCs/>
          <w:sz w:val="28"/>
        </w:rPr>
        <w:t>мульти</w:t>
      </w:r>
      <w:proofErr w:type="spellEnd"/>
      <w:r w:rsidR="00C35F6B" w:rsidRPr="00C35F6B">
        <w:rPr>
          <w:rFonts w:ascii="Times New Roman" w:hAnsi="Times New Roman" w:cs="Times New Roman"/>
          <w:bCs/>
          <w:i/>
          <w:iCs/>
          <w:sz w:val="28"/>
        </w:rPr>
        <w:t>-контейнерного стека</w:t>
      </w:r>
    </w:p>
    <w:p w14:paraId="323C3830" w14:textId="5F18E65A" w:rsidR="007C0B71" w:rsidRPr="007C0B71" w:rsidRDefault="00CD63A4" w:rsidP="00CD63A4">
      <w:pPr>
        <w:jc w:val="both"/>
        <w:rPr>
          <w:rFonts w:ascii="Times New Roman" w:hAnsi="Times New Roman" w:cs="Times New Roman"/>
          <w:bCs/>
          <w:i/>
          <w:i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35F6B" w:rsidRPr="00C35F6B">
        <w:rPr>
          <w:rFonts w:ascii="Times New Roman" w:hAnsi="Times New Roman" w:cs="Times New Roman"/>
          <w:bCs/>
          <w:sz w:val="28"/>
        </w:rPr>
        <w:t xml:space="preserve">Аналіз результату: Підсистема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Compose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автоматично створила ізольовану віртуальну мережу проєкту, після чого відповідно до налаштування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ініціалізувала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контейнер lab11-redis, а потім — веб-застосунок lab11-web-app. Таблиця статусів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ps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підтверджує активний стан обох контейнерів (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Up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running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) та коректне прокидання 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сокету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 xml:space="preserve"> 0.0.0.0:8080-&gt;8080/</w:t>
      </w:r>
      <w:proofErr w:type="spellStart"/>
      <w:r w:rsidR="00C35F6B" w:rsidRPr="00C35F6B">
        <w:rPr>
          <w:rFonts w:ascii="Times New Roman" w:hAnsi="Times New Roman" w:cs="Times New Roman"/>
          <w:bCs/>
          <w:sz w:val="28"/>
        </w:rPr>
        <w:t>tcp</w:t>
      </w:r>
      <w:proofErr w:type="spellEnd"/>
      <w:r w:rsidR="00C35F6B" w:rsidRPr="00C35F6B">
        <w:rPr>
          <w:rFonts w:ascii="Times New Roman" w:hAnsi="Times New Roman" w:cs="Times New Roman"/>
          <w:bCs/>
          <w:sz w:val="28"/>
        </w:rPr>
        <w:t>.</w:t>
      </w:r>
    </w:p>
    <w:p w14:paraId="66056599" w14:textId="346F71A9" w:rsidR="004E236C" w:rsidRDefault="00CD63A4" w:rsidP="007C0B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63A4">
        <w:rPr>
          <w:rFonts w:ascii="Times New Roman" w:hAnsi="Times New Roman" w:cs="Times New Roman"/>
          <w:bCs/>
          <w:i/>
          <w:iCs/>
          <w:sz w:val="28"/>
        </w:rPr>
        <w:t>Етап</w:t>
      </w:r>
      <w:r w:rsidR="004E236C" w:rsidRPr="00CD63A4">
        <w:rPr>
          <w:rFonts w:ascii="Times New Roman" w:hAnsi="Times New Roman" w:cs="Times New Roman"/>
          <w:bCs/>
          <w:i/>
          <w:iCs/>
          <w:sz w:val="28"/>
        </w:rPr>
        <w:t xml:space="preserve"> 3</w:t>
      </w:r>
      <w:r w:rsidR="004E236C" w:rsidRPr="007C2B31">
        <w:rPr>
          <w:rFonts w:ascii="Times New Roman" w:hAnsi="Times New Roman" w:cs="Times New Roman"/>
          <w:bCs/>
          <w:sz w:val="28"/>
        </w:rPr>
        <w:t xml:space="preserve">. </w:t>
      </w:r>
      <w:r w:rsidR="001451CE" w:rsidRPr="001451CE">
        <w:rPr>
          <w:rFonts w:ascii="Times New Roman" w:hAnsi="Times New Roman" w:cs="Times New Roman"/>
          <w:bCs/>
          <w:sz w:val="28"/>
        </w:rPr>
        <w:t xml:space="preserve">Функціональне тестування взаємодії веб-сервісу зі сховищем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Redis</w:t>
      </w:r>
      <w:proofErr w:type="spellEnd"/>
    </w:p>
    <w:p w14:paraId="3CA19DA9" w14:textId="77777777" w:rsidR="001451CE" w:rsidRPr="001451CE" w:rsidRDefault="004E236C" w:rsidP="001451C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451CE" w:rsidRPr="001451CE">
        <w:rPr>
          <w:rFonts w:ascii="Times New Roman" w:hAnsi="Times New Roman" w:cs="Times New Roman"/>
          <w:bCs/>
          <w:sz w:val="28"/>
        </w:rPr>
        <w:t>Мета: Перевірка обробки HTTP-запитів, верифікація внутрішнього DNS-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резолвінгу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хоста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бази даних та збереження стану лічильника.</w:t>
      </w:r>
    </w:p>
    <w:p w14:paraId="1220293A" w14:textId="327ACCE8" w:rsidR="007C0B71" w:rsidRDefault="001451CE" w:rsidP="001451C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451CE">
        <w:rPr>
          <w:rFonts w:ascii="Times New Roman" w:hAnsi="Times New Roman" w:cs="Times New Roman"/>
          <w:bCs/>
          <w:sz w:val="28"/>
        </w:rPr>
        <w:t xml:space="preserve">Для перевірки виконано серію послідовних викликів за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адресою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прокинутого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порту:</w:t>
      </w:r>
    </w:p>
    <w:p w14:paraId="08EF6E29" w14:textId="012B714E" w:rsidR="007C0B71" w:rsidRPr="007C0B71" w:rsidRDefault="00CD63A4" w:rsidP="001451CE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CD63A4">
        <w:rPr>
          <w:rFonts w:ascii="Times New Roman" w:hAnsi="Times New Roman" w:cs="Times New Roman"/>
          <w:bCs/>
          <w:i/>
          <w:iCs/>
          <w:sz w:val="28"/>
        </w:rPr>
        <w:t>curl</w:t>
      </w:r>
      <w:proofErr w:type="spellEnd"/>
      <w:r w:rsidRPr="00CD63A4">
        <w:rPr>
          <w:rFonts w:ascii="Times New Roman" w:hAnsi="Times New Roman" w:cs="Times New Roman"/>
          <w:bCs/>
          <w:i/>
          <w:iCs/>
          <w:sz w:val="28"/>
        </w:rPr>
        <w:t xml:space="preserve"> http://localhost:8080</w:t>
      </w:r>
    </w:p>
    <w:p w14:paraId="537E30CA" w14:textId="69E6CF11" w:rsidR="007C0B71" w:rsidRPr="004E236C" w:rsidRDefault="001451CE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1451CE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56A2BB7B" wp14:editId="3BFF44A3">
            <wp:extent cx="5349704" cy="823031"/>
            <wp:effectExtent l="0" t="0" r="3810" b="0"/>
            <wp:docPr id="131469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3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0A0" w14:textId="312F7DD4" w:rsidR="004E236C" w:rsidRDefault="00B219A6" w:rsidP="00B219A6">
      <w:pPr>
        <w:jc w:val="center"/>
        <w:rPr>
          <w:rFonts w:ascii="Times New Roman" w:hAnsi="Times New Roman" w:cs="Times New Roman"/>
          <w:b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CD63A4">
        <w:rPr>
          <w:rFonts w:ascii="Times New Roman" w:hAnsi="Times New Roman" w:cs="Times New Roman"/>
          <w:bCs/>
          <w:i/>
          <w:iCs/>
          <w:sz w:val="28"/>
        </w:rPr>
        <w:t>3</w:t>
      </w:r>
      <w:r w:rsidRPr="00B219A6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1451CE" w:rsidRPr="001451CE">
        <w:rPr>
          <w:rFonts w:ascii="Times New Roman" w:hAnsi="Times New Roman" w:cs="Times New Roman"/>
          <w:bCs/>
          <w:i/>
          <w:iCs/>
          <w:sz w:val="28"/>
        </w:rPr>
        <w:t xml:space="preserve">Функціональне тестування взаємодії веб-сервісу зі сховищем </w:t>
      </w:r>
      <w:proofErr w:type="spellStart"/>
      <w:r w:rsidR="001451CE" w:rsidRPr="001451CE">
        <w:rPr>
          <w:rFonts w:ascii="Times New Roman" w:hAnsi="Times New Roman" w:cs="Times New Roman"/>
          <w:bCs/>
          <w:i/>
          <w:iCs/>
          <w:sz w:val="28"/>
        </w:rPr>
        <w:t>Redis</w:t>
      </w:r>
      <w:proofErr w:type="spellEnd"/>
    </w:p>
    <w:p w14:paraId="27513BA2" w14:textId="58E5C10A" w:rsidR="007C0B71" w:rsidRDefault="007C0B71" w:rsidP="001451C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451CE" w:rsidRPr="001451CE">
        <w:rPr>
          <w:rFonts w:ascii="Times New Roman" w:hAnsi="Times New Roman" w:cs="Times New Roman"/>
          <w:bCs/>
          <w:sz w:val="28"/>
        </w:rPr>
        <w:t xml:space="preserve">Аналіз результату: Сервіс стабільно повертає статус 200 OK та HTML-розмітку. Значення лічильника візитів детерміновано збільшується на одиницю при кожному новому зверненні (1 -&gt; 2 -&gt; 3). Це доводить, що веб-застосунок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резолвить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доменне ім'я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redis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через внутрішній DNS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Docker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>, успішно встановлює TCP-з'єднання на порті 6379 та здійснює операції читання/запису.</w:t>
      </w:r>
    </w:p>
    <w:p w14:paraId="12422E51" w14:textId="5A9879B9" w:rsidR="004E236C" w:rsidRDefault="004E236C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03420A" w:rsidRPr="0003420A">
        <w:rPr>
          <w:rFonts w:ascii="Times New Roman" w:hAnsi="Times New Roman" w:cs="Times New Roman"/>
          <w:bCs/>
          <w:i/>
          <w:iCs/>
          <w:sz w:val="28"/>
        </w:rPr>
        <w:t>Етап</w:t>
      </w:r>
      <w:r w:rsidRPr="0003420A">
        <w:rPr>
          <w:rFonts w:ascii="Times New Roman" w:hAnsi="Times New Roman" w:cs="Times New Roman"/>
          <w:bCs/>
          <w:i/>
          <w:iCs/>
          <w:sz w:val="28"/>
        </w:rPr>
        <w:t xml:space="preserve"> 4.</w:t>
      </w:r>
      <w:r w:rsidRPr="007C2B31">
        <w:rPr>
          <w:rFonts w:ascii="Times New Roman" w:hAnsi="Times New Roman" w:cs="Times New Roman"/>
          <w:bCs/>
          <w:sz w:val="28"/>
        </w:rPr>
        <w:t xml:space="preserve"> </w:t>
      </w:r>
      <w:r w:rsidR="001451CE" w:rsidRPr="001451CE">
        <w:rPr>
          <w:rFonts w:ascii="Times New Roman" w:hAnsi="Times New Roman" w:cs="Times New Roman"/>
          <w:bCs/>
          <w:sz w:val="28"/>
        </w:rPr>
        <w:t xml:space="preserve">Моніторинг системних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логів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та завершення роботи середовища</w:t>
      </w:r>
    </w:p>
    <w:p w14:paraId="7E544241" w14:textId="77777777" w:rsidR="001451CE" w:rsidRPr="001451CE" w:rsidRDefault="004E236C" w:rsidP="001451C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451CE" w:rsidRPr="001451CE">
        <w:rPr>
          <w:rFonts w:ascii="Times New Roman" w:hAnsi="Times New Roman" w:cs="Times New Roman"/>
          <w:bCs/>
          <w:sz w:val="28"/>
        </w:rPr>
        <w:t>Мета: Аудит стандартних потоків виведення сервісів для підтвердження безпомилкової роботи та коректна утилізація ресурсів кластера.</w:t>
      </w:r>
    </w:p>
    <w:p w14:paraId="7F957219" w14:textId="766FB275" w:rsidR="007C0B71" w:rsidRDefault="001451CE" w:rsidP="001451C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451CE">
        <w:rPr>
          <w:rFonts w:ascii="Times New Roman" w:hAnsi="Times New Roman" w:cs="Times New Roman"/>
          <w:bCs/>
          <w:sz w:val="28"/>
        </w:rPr>
        <w:t>Отримано журнал подій роботи обох сервісів:</w:t>
      </w:r>
    </w:p>
    <w:p w14:paraId="432D9324" w14:textId="5A5780BC" w:rsidR="0003420A" w:rsidRDefault="001451CE" w:rsidP="0003420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1451CE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1451CE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451CE">
        <w:rPr>
          <w:rFonts w:ascii="Times New Roman" w:hAnsi="Times New Roman" w:cs="Times New Roman"/>
          <w:bCs/>
          <w:i/>
          <w:iCs/>
          <w:sz w:val="28"/>
        </w:rPr>
        <w:t>logs</w:t>
      </w:r>
      <w:proofErr w:type="spellEnd"/>
    </w:p>
    <w:p w14:paraId="56F1E083" w14:textId="3889F140" w:rsidR="0003420A" w:rsidRDefault="0003420A" w:rsidP="0003420A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 w:rsidR="001451CE" w:rsidRPr="001451CE">
        <w:rPr>
          <w:rFonts w:ascii="Times New Roman" w:hAnsi="Times New Roman" w:cs="Times New Roman"/>
          <w:bCs/>
          <w:sz w:val="28"/>
        </w:rPr>
        <w:t xml:space="preserve">Після аналізу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логів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виконано процедуру повної зупинки та видалення середовища:</w:t>
      </w:r>
    </w:p>
    <w:p w14:paraId="319451E3" w14:textId="43956953" w:rsidR="0003420A" w:rsidRPr="0003420A" w:rsidRDefault="001451CE" w:rsidP="0003420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1451CE">
        <w:rPr>
          <w:rFonts w:ascii="Times New Roman" w:hAnsi="Times New Roman" w:cs="Times New Roman"/>
          <w:bCs/>
          <w:i/>
          <w:iCs/>
          <w:sz w:val="28"/>
        </w:rPr>
        <w:t>docker-compose</w:t>
      </w:r>
      <w:proofErr w:type="spellEnd"/>
      <w:r w:rsidRPr="001451CE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1451CE">
        <w:rPr>
          <w:rFonts w:ascii="Times New Roman" w:hAnsi="Times New Roman" w:cs="Times New Roman"/>
          <w:bCs/>
          <w:i/>
          <w:iCs/>
          <w:sz w:val="28"/>
        </w:rPr>
        <w:t>down</w:t>
      </w:r>
      <w:proofErr w:type="spellEnd"/>
    </w:p>
    <w:p w14:paraId="27978393" w14:textId="7BA37245" w:rsidR="004E236C" w:rsidRPr="004E236C" w:rsidRDefault="00E031E9" w:rsidP="004E236C">
      <w:pPr>
        <w:jc w:val="center"/>
        <w:rPr>
          <w:rFonts w:ascii="Times New Roman" w:hAnsi="Times New Roman" w:cs="Times New Roman"/>
          <w:bCs/>
          <w:sz w:val="28"/>
        </w:rPr>
      </w:pPr>
      <w:r w:rsidRPr="00E031E9">
        <w:rPr>
          <w:noProof/>
          <w14:ligatures w14:val="standardContextual"/>
        </w:rPr>
        <w:t xml:space="preserve"> </w:t>
      </w:r>
      <w:r w:rsidR="001451CE" w:rsidRPr="001451CE">
        <w:rPr>
          <w:noProof/>
          <w14:ligatures w14:val="standardContextual"/>
        </w:rPr>
        <w:drawing>
          <wp:inline distT="0" distB="0" distL="0" distR="0" wp14:anchorId="4863B940" wp14:editId="34C6B394">
            <wp:extent cx="5372566" cy="4694327"/>
            <wp:effectExtent l="0" t="0" r="0" b="0"/>
            <wp:docPr id="196908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8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E76" w14:textId="42671B46" w:rsidR="004E236C" w:rsidRDefault="00B219A6" w:rsidP="004E236C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B219A6">
        <w:rPr>
          <w:rFonts w:ascii="Times New Roman" w:hAnsi="Times New Roman" w:cs="Times New Roman"/>
          <w:bCs/>
          <w:i/>
          <w:iCs/>
          <w:sz w:val="28"/>
        </w:rPr>
        <w:t>Рис. 5 —</w:t>
      </w:r>
      <w:r w:rsidR="0003420A" w:rsidRPr="0003420A">
        <w:t xml:space="preserve"> </w:t>
      </w:r>
      <w:r w:rsidR="001451CE" w:rsidRPr="001451CE">
        <w:rPr>
          <w:rFonts w:ascii="Times New Roman" w:hAnsi="Times New Roman" w:cs="Times New Roman"/>
          <w:bCs/>
          <w:i/>
          <w:iCs/>
          <w:sz w:val="28"/>
        </w:rPr>
        <w:t xml:space="preserve">Моніторинг системних </w:t>
      </w:r>
      <w:proofErr w:type="spellStart"/>
      <w:r w:rsidR="001451CE" w:rsidRPr="001451CE">
        <w:rPr>
          <w:rFonts w:ascii="Times New Roman" w:hAnsi="Times New Roman" w:cs="Times New Roman"/>
          <w:bCs/>
          <w:i/>
          <w:iCs/>
          <w:sz w:val="28"/>
        </w:rPr>
        <w:t>логів</w:t>
      </w:r>
      <w:proofErr w:type="spellEnd"/>
    </w:p>
    <w:p w14:paraId="00D7A246" w14:textId="7AFFDC48" w:rsidR="0003420A" w:rsidRDefault="0003420A" w:rsidP="004E236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451CE" w:rsidRPr="001451CE">
        <w:rPr>
          <w:rFonts w:ascii="Times New Roman" w:hAnsi="Times New Roman" w:cs="Times New Roman"/>
          <w:bCs/>
          <w:sz w:val="28"/>
        </w:rPr>
        <w:t xml:space="preserve">Аналіз результату: У зведеному журналі зафіксовано штатні записи ініціалізації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Redis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та протоколювання оброблених GET-запитів веб-сервером без помилок доступу чи мережевих збоїв. Команда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down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безпечно завершила виконання контейнерних процесів через надсилання сигналу SIGTERM та видалила внутрішню віртуальну мережу, звільнивши всі виділені системні ресурси.</w:t>
      </w:r>
    </w:p>
    <w:p w14:paraId="5141063F" w14:textId="77777777" w:rsidR="0003420A" w:rsidRDefault="0003420A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1946380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23C62FD1" w14:textId="77777777" w:rsidR="001451CE" w:rsidRPr="001451CE" w:rsidRDefault="0003420A" w:rsidP="001451C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451CE" w:rsidRPr="001451CE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теоретичні засади та практично реалізовано механізми декларативної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оркестрації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мульти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-контейнерних застосунків за допомогою інструменту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Docker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1451CE" w:rsidRPr="001451CE">
        <w:rPr>
          <w:rFonts w:ascii="Times New Roman" w:hAnsi="Times New Roman" w:cs="Times New Roman"/>
          <w:bCs/>
          <w:sz w:val="28"/>
        </w:rPr>
        <w:t>Compose</w:t>
      </w:r>
      <w:proofErr w:type="spellEnd"/>
      <w:r w:rsidR="001451CE" w:rsidRPr="001451CE">
        <w:rPr>
          <w:rFonts w:ascii="Times New Roman" w:hAnsi="Times New Roman" w:cs="Times New Roman"/>
          <w:bCs/>
          <w:sz w:val="28"/>
        </w:rPr>
        <w:t>.</w:t>
      </w:r>
    </w:p>
    <w:p w14:paraId="7F088C57" w14:textId="77777777" w:rsidR="001451CE" w:rsidRPr="001451CE" w:rsidRDefault="001451CE" w:rsidP="001451C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451CE">
        <w:rPr>
          <w:rFonts w:ascii="Times New Roman" w:hAnsi="Times New Roman" w:cs="Times New Roman"/>
          <w:bCs/>
          <w:sz w:val="28"/>
        </w:rPr>
        <w:t xml:space="preserve">Було спроєктовано конфігураційний маніфест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compose.yaml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, який об'єднав користувацький веб-застосунок на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та базу даних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у межах спільної ізольованої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bridge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-мережі. На практиці підтверджено ефективність концепції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Service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Discovery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: завдяки автоматичній роботі внутрішнього DNS-сервера взаємодія між компонентами відбувалася за символьним ім'ям сервісу без прив'язки до статичних IP-адрес. Використання директиви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depends_on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дозволило запобігти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збоям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підключення під час холодного старту шляхом встановлення суворої послідовності ініціалізації.</w:t>
      </w:r>
    </w:p>
    <w:p w14:paraId="44844460" w14:textId="510093D8" w:rsidR="004B319A" w:rsidRPr="0003420A" w:rsidRDefault="001451CE" w:rsidP="001451C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451CE">
        <w:rPr>
          <w:rFonts w:ascii="Times New Roman" w:hAnsi="Times New Roman" w:cs="Times New Roman"/>
          <w:bCs/>
          <w:sz w:val="28"/>
        </w:rPr>
        <w:t xml:space="preserve">Проведене тестування за допомогою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curl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-запитів підтвердило коректність прокидання зовнішнього порту 8080 та збереження стану даних у сховищі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Redis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. Аудит журналів та успішне очищення ресурсів командою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docker-compose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451CE">
        <w:rPr>
          <w:rFonts w:ascii="Times New Roman" w:hAnsi="Times New Roman" w:cs="Times New Roman"/>
          <w:bCs/>
          <w:sz w:val="28"/>
        </w:rPr>
        <w:t>down</w:t>
      </w:r>
      <w:proofErr w:type="spellEnd"/>
      <w:r w:rsidRPr="001451CE">
        <w:rPr>
          <w:rFonts w:ascii="Times New Roman" w:hAnsi="Times New Roman" w:cs="Times New Roman"/>
          <w:bCs/>
          <w:sz w:val="28"/>
        </w:rPr>
        <w:t xml:space="preserve"> підтвердили стабільність, ізольованість і відповідність створеного проєкту всім поставленим критеріям.</w:t>
      </w:r>
    </w:p>
    <w:p w14:paraId="23B16C12" w14:textId="08FFB901" w:rsidR="00320DFD" w:rsidRDefault="00320DFD" w:rsidP="004B319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581031C2" w14:textId="156F4A74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1946381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6A881DA2" w:rsidR="00A20A65" w:rsidRPr="00E061A6" w:rsidRDefault="002C12BE" w:rsidP="002C12B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C12BE">
        <w:rPr>
          <w:rFonts w:ascii="Times New Roman" w:hAnsi="Times New Roman" w:cs="Times New Roman"/>
          <w:bCs/>
          <w:sz w:val="28"/>
        </w:rPr>
        <w:t>Код до даної лабораторної роботи розміщений у репозиторії</w:t>
      </w:r>
      <w:r>
        <w:rPr>
          <w:rFonts w:ascii="Times New Roman" w:hAnsi="Times New Roman" w:cs="Times New Roman"/>
          <w:bCs/>
          <w:sz w:val="28"/>
        </w:rPr>
        <w:t xml:space="preserve"> </w:t>
      </w:r>
      <w:hyperlink r:id="rId10" w:history="1">
        <w:r w:rsidRPr="003108B0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у директорії Lab_</w:t>
      </w:r>
      <w:r>
        <w:rPr>
          <w:rFonts w:ascii="Times New Roman" w:hAnsi="Times New Roman" w:cs="Times New Roman"/>
          <w:bCs/>
          <w:sz w:val="28"/>
        </w:rPr>
        <w:t>11</w:t>
      </w:r>
      <w:r w:rsidRPr="002C12BE">
        <w:rPr>
          <w:rFonts w:ascii="Times New Roman" w:hAnsi="Times New Roman" w:cs="Times New Roman"/>
          <w:bCs/>
          <w:sz w:val="28"/>
        </w:rPr>
        <w:t xml:space="preserve"> та має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C12BE">
        <w:rPr>
          <w:rFonts w:ascii="Times New Roman" w:hAnsi="Times New Roman" w:cs="Times New Roman"/>
          <w:bCs/>
          <w:sz w:val="28"/>
        </w:rPr>
        <w:t>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397D5C"/>
    <w:multiLevelType w:val="hybridMultilevel"/>
    <w:tmpl w:val="463262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5E11"/>
    <w:multiLevelType w:val="hybridMultilevel"/>
    <w:tmpl w:val="C5AA91B0"/>
    <w:lvl w:ilvl="0" w:tplc="758CEEE0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1852"/>
    <w:multiLevelType w:val="hybridMultilevel"/>
    <w:tmpl w:val="1990F5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D78AD"/>
    <w:multiLevelType w:val="hybridMultilevel"/>
    <w:tmpl w:val="740AFCFE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E1A74"/>
    <w:multiLevelType w:val="hybridMultilevel"/>
    <w:tmpl w:val="EFF409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A43"/>
    <w:multiLevelType w:val="hybridMultilevel"/>
    <w:tmpl w:val="B9627ACA"/>
    <w:lvl w:ilvl="0" w:tplc="56042E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1E2E0C"/>
    <w:multiLevelType w:val="hybridMultilevel"/>
    <w:tmpl w:val="83FCE8A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20839"/>
    <w:multiLevelType w:val="hybridMultilevel"/>
    <w:tmpl w:val="6C989D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64A0E"/>
    <w:multiLevelType w:val="hybridMultilevel"/>
    <w:tmpl w:val="496286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C049A"/>
    <w:multiLevelType w:val="hybridMultilevel"/>
    <w:tmpl w:val="95904F3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440E1"/>
    <w:multiLevelType w:val="hybridMultilevel"/>
    <w:tmpl w:val="09AED9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6573E"/>
    <w:multiLevelType w:val="hybridMultilevel"/>
    <w:tmpl w:val="492EC8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21"/>
  </w:num>
  <w:num w:numId="2" w16cid:durableId="92894933">
    <w:abstractNumId w:val="2"/>
  </w:num>
  <w:num w:numId="3" w16cid:durableId="842938225">
    <w:abstractNumId w:val="11"/>
  </w:num>
  <w:num w:numId="4" w16cid:durableId="677074241">
    <w:abstractNumId w:val="29"/>
  </w:num>
  <w:num w:numId="5" w16cid:durableId="314381840">
    <w:abstractNumId w:val="6"/>
  </w:num>
  <w:num w:numId="6" w16cid:durableId="1124079487">
    <w:abstractNumId w:val="5"/>
  </w:num>
  <w:num w:numId="7" w16cid:durableId="1139803280">
    <w:abstractNumId w:val="18"/>
  </w:num>
  <w:num w:numId="8" w16cid:durableId="1028027938">
    <w:abstractNumId w:val="23"/>
  </w:num>
  <w:num w:numId="9" w16cid:durableId="166143337">
    <w:abstractNumId w:val="27"/>
  </w:num>
  <w:num w:numId="10" w16cid:durableId="1706515347">
    <w:abstractNumId w:val="22"/>
  </w:num>
  <w:num w:numId="11" w16cid:durableId="876506382">
    <w:abstractNumId w:val="31"/>
  </w:num>
  <w:num w:numId="12" w16cid:durableId="559707455">
    <w:abstractNumId w:val="25"/>
  </w:num>
  <w:num w:numId="13" w16cid:durableId="726029661">
    <w:abstractNumId w:val="13"/>
  </w:num>
  <w:num w:numId="14" w16cid:durableId="1727021997">
    <w:abstractNumId w:val="7"/>
  </w:num>
  <w:num w:numId="15" w16cid:durableId="1284461514">
    <w:abstractNumId w:val="16"/>
  </w:num>
  <w:num w:numId="16" w16cid:durableId="1027949161">
    <w:abstractNumId w:val="20"/>
  </w:num>
  <w:num w:numId="17" w16cid:durableId="1247223984">
    <w:abstractNumId w:val="32"/>
  </w:num>
  <w:num w:numId="18" w16cid:durableId="550389117">
    <w:abstractNumId w:val="0"/>
  </w:num>
  <w:num w:numId="19" w16cid:durableId="1193493162">
    <w:abstractNumId w:val="12"/>
  </w:num>
  <w:num w:numId="20" w16cid:durableId="439958569">
    <w:abstractNumId w:val="19"/>
  </w:num>
  <w:num w:numId="21" w16cid:durableId="1750928012">
    <w:abstractNumId w:val="15"/>
  </w:num>
  <w:num w:numId="22" w16cid:durableId="745297542">
    <w:abstractNumId w:val="14"/>
  </w:num>
  <w:num w:numId="23" w16cid:durableId="779302301">
    <w:abstractNumId w:val="28"/>
  </w:num>
  <w:num w:numId="24" w16cid:durableId="2094624922">
    <w:abstractNumId w:val="1"/>
  </w:num>
  <w:num w:numId="25" w16cid:durableId="501284885">
    <w:abstractNumId w:val="24"/>
  </w:num>
  <w:num w:numId="26" w16cid:durableId="31030914">
    <w:abstractNumId w:val="9"/>
  </w:num>
  <w:num w:numId="27" w16cid:durableId="1266887089">
    <w:abstractNumId w:val="26"/>
  </w:num>
  <w:num w:numId="28" w16cid:durableId="1025060590">
    <w:abstractNumId w:val="30"/>
  </w:num>
  <w:num w:numId="29" w16cid:durableId="1577857091">
    <w:abstractNumId w:val="10"/>
  </w:num>
  <w:num w:numId="30" w16cid:durableId="1125582892">
    <w:abstractNumId w:val="17"/>
  </w:num>
  <w:num w:numId="31" w16cid:durableId="1881815636">
    <w:abstractNumId w:val="3"/>
  </w:num>
  <w:num w:numId="32" w16cid:durableId="1384138040">
    <w:abstractNumId w:val="8"/>
  </w:num>
  <w:num w:numId="33" w16cid:durableId="109714121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3420A"/>
    <w:rsid w:val="00073683"/>
    <w:rsid w:val="00085FF6"/>
    <w:rsid w:val="000968C7"/>
    <w:rsid w:val="000A3D00"/>
    <w:rsid w:val="000A6936"/>
    <w:rsid w:val="000C0216"/>
    <w:rsid w:val="000F16A7"/>
    <w:rsid w:val="000F3FA7"/>
    <w:rsid w:val="000F683E"/>
    <w:rsid w:val="00101780"/>
    <w:rsid w:val="00103F72"/>
    <w:rsid w:val="00140B06"/>
    <w:rsid w:val="001451CE"/>
    <w:rsid w:val="00147138"/>
    <w:rsid w:val="00152E70"/>
    <w:rsid w:val="001541E2"/>
    <w:rsid w:val="00163354"/>
    <w:rsid w:val="001645CB"/>
    <w:rsid w:val="00166720"/>
    <w:rsid w:val="0017080D"/>
    <w:rsid w:val="00171394"/>
    <w:rsid w:val="00186E01"/>
    <w:rsid w:val="00191451"/>
    <w:rsid w:val="001A60D0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2345"/>
    <w:rsid w:val="002958D4"/>
    <w:rsid w:val="002C12BE"/>
    <w:rsid w:val="002D2684"/>
    <w:rsid w:val="002E2ECB"/>
    <w:rsid w:val="003009D5"/>
    <w:rsid w:val="00320DFD"/>
    <w:rsid w:val="003372A4"/>
    <w:rsid w:val="0035731B"/>
    <w:rsid w:val="0036318E"/>
    <w:rsid w:val="00363D3E"/>
    <w:rsid w:val="0037404A"/>
    <w:rsid w:val="00394D3F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B319A"/>
    <w:rsid w:val="004C46B1"/>
    <w:rsid w:val="004E236C"/>
    <w:rsid w:val="00515075"/>
    <w:rsid w:val="00520EA3"/>
    <w:rsid w:val="00543528"/>
    <w:rsid w:val="00564838"/>
    <w:rsid w:val="00597A7A"/>
    <w:rsid w:val="005A5C9C"/>
    <w:rsid w:val="005E6654"/>
    <w:rsid w:val="005F58CB"/>
    <w:rsid w:val="0060269A"/>
    <w:rsid w:val="006101E1"/>
    <w:rsid w:val="00610575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4F2B"/>
    <w:rsid w:val="007172CC"/>
    <w:rsid w:val="007234F5"/>
    <w:rsid w:val="00726385"/>
    <w:rsid w:val="0073795A"/>
    <w:rsid w:val="00744922"/>
    <w:rsid w:val="00756A0D"/>
    <w:rsid w:val="007601F8"/>
    <w:rsid w:val="00770977"/>
    <w:rsid w:val="00777723"/>
    <w:rsid w:val="007A01B9"/>
    <w:rsid w:val="007A0241"/>
    <w:rsid w:val="007A4A30"/>
    <w:rsid w:val="007B3827"/>
    <w:rsid w:val="007C0B71"/>
    <w:rsid w:val="007C2B31"/>
    <w:rsid w:val="007D2969"/>
    <w:rsid w:val="007E0CF7"/>
    <w:rsid w:val="007E12AD"/>
    <w:rsid w:val="007E39A5"/>
    <w:rsid w:val="007E3D55"/>
    <w:rsid w:val="00804C18"/>
    <w:rsid w:val="008051BC"/>
    <w:rsid w:val="00810BDC"/>
    <w:rsid w:val="008305F9"/>
    <w:rsid w:val="00836458"/>
    <w:rsid w:val="00841D93"/>
    <w:rsid w:val="0087786C"/>
    <w:rsid w:val="00882243"/>
    <w:rsid w:val="008935DC"/>
    <w:rsid w:val="008A058B"/>
    <w:rsid w:val="008A3537"/>
    <w:rsid w:val="008A5633"/>
    <w:rsid w:val="008B24DD"/>
    <w:rsid w:val="008D0E33"/>
    <w:rsid w:val="008D11A0"/>
    <w:rsid w:val="008D258C"/>
    <w:rsid w:val="008E104E"/>
    <w:rsid w:val="0090638C"/>
    <w:rsid w:val="00917179"/>
    <w:rsid w:val="009344DC"/>
    <w:rsid w:val="00955647"/>
    <w:rsid w:val="009664E0"/>
    <w:rsid w:val="00984C27"/>
    <w:rsid w:val="00986F8B"/>
    <w:rsid w:val="009C46A5"/>
    <w:rsid w:val="009C6400"/>
    <w:rsid w:val="009E146B"/>
    <w:rsid w:val="009F047D"/>
    <w:rsid w:val="00A00F84"/>
    <w:rsid w:val="00A133EE"/>
    <w:rsid w:val="00A20A65"/>
    <w:rsid w:val="00A227B1"/>
    <w:rsid w:val="00A531D4"/>
    <w:rsid w:val="00A562D4"/>
    <w:rsid w:val="00A8031A"/>
    <w:rsid w:val="00A876E3"/>
    <w:rsid w:val="00AB0376"/>
    <w:rsid w:val="00AC0C95"/>
    <w:rsid w:val="00AC2B40"/>
    <w:rsid w:val="00AD4A8E"/>
    <w:rsid w:val="00AD54E3"/>
    <w:rsid w:val="00AE7F79"/>
    <w:rsid w:val="00B13D03"/>
    <w:rsid w:val="00B170DF"/>
    <w:rsid w:val="00B219A6"/>
    <w:rsid w:val="00B27FAC"/>
    <w:rsid w:val="00B406CA"/>
    <w:rsid w:val="00B47285"/>
    <w:rsid w:val="00B475C4"/>
    <w:rsid w:val="00B533F4"/>
    <w:rsid w:val="00B70296"/>
    <w:rsid w:val="00B73C49"/>
    <w:rsid w:val="00B93B39"/>
    <w:rsid w:val="00BA2BFC"/>
    <w:rsid w:val="00BA53BE"/>
    <w:rsid w:val="00BE72FD"/>
    <w:rsid w:val="00C23E9D"/>
    <w:rsid w:val="00C30533"/>
    <w:rsid w:val="00C35F6B"/>
    <w:rsid w:val="00C40DC9"/>
    <w:rsid w:val="00C6059E"/>
    <w:rsid w:val="00C62E21"/>
    <w:rsid w:val="00C7153D"/>
    <w:rsid w:val="00C82F7C"/>
    <w:rsid w:val="00C93280"/>
    <w:rsid w:val="00C95B9A"/>
    <w:rsid w:val="00CC2D72"/>
    <w:rsid w:val="00CD46AD"/>
    <w:rsid w:val="00CD63A4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31E9"/>
    <w:rsid w:val="00E061A6"/>
    <w:rsid w:val="00E11D3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3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rCatman137/Cloud_Technologi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10</Pages>
  <Words>6943</Words>
  <Characters>3959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46</cp:revision>
  <cp:lastPrinted>2026-10-03T15:59:00Z</cp:lastPrinted>
  <dcterms:created xsi:type="dcterms:W3CDTF">2026-09-15T19:14:00Z</dcterms:created>
  <dcterms:modified xsi:type="dcterms:W3CDTF">2026-10-03T16:03:00Z</dcterms:modified>
</cp:coreProperties>
</file>