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240D0EAD" w:rsidR="00836458" w:rsidRPr="00B70296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7A01B9">
        <w:rPr>
          <w:rFonts w:ascii="Times New Roman" w:hAnsi="Times New Roman" w:cs="Times New Roman"/>
          <w:bCs/>
          <w:sz w:val="28"/>
        </w:rPr>
        <w:t>9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2133BE8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7A01B9" w:rsidRPr="007A01B9">
        <w:rPr>
          <w:rFonts w:ascii="Times New Roman" w:hAnsi="Times New Roman" w:cs="Times New Roman"/>
          <w:b/>
          <w:bCs/>
          <w:sz w:val="28"/>
        </w:rPr>
        <w:t>Sharding</w:t>
      </w:r>
      <w:proofErr w:type="spellEnd"/>
      <w:r w:rsidR="007A01B9" w:rsidRPr="007A01B9">
        <w:rPr>
          <w:rFonts w:ascii="Times New Roman" w:hAnsi="Times New Roman" w:cs="Times New Roman"/>
          <w:b/>
          <w:bCs/>
          <w:sz w:val="28"/>
        </w:rPr>
        <w:t xml:space="preserve"> (Сегментування даних). Стратегії </w:t>
      </w:r>
      <w:proofErr w:type="spellStart"/>
      <w:r w:rsidR="007A01B9" w:rsidRPr="007A01B9">
        <w:rPr>
          <w:rFonts w:ascii="Times New Roman" w:hAnsi="Times New Roman" w:cs="Times New Roman"/>
          <w:b/>
          <w:bCs/>
          <w:sz w:val="28"/>
        </w:rPr>
        <w:t>Modulo</w:t>
      </w:r>
      <w:proofErr w:type="spellEnd"/>
      <w:r w:rsidR="007A01B9" w:rsidRPr="007A01B9">
        <w:rPr>
          <w:rFonts w:ascii="Times New Roman" w:hAnsi="Times New Roman" w:cs="Times New Roman"/>
          <w:b/>
          <w:bCs/>
          <w:sz w:val="28"/>
        </w:rPr>
        <w:t xml:space="preserve"> N та </w:t>
      </w:r>
      <w:proofErr w:type="spellStart"/>
      <w:r w:rsidR="007A01B9" w:rsidRPr="007A01B9">
        <w:rPr>
          <w:rFonts w:ascii="Times New Roman" w:hAnsi="Times New Roman" w:cs="Times New Roman"/>
          <w:b/>
          <w:bCs/>
          <w:sz w:val="28"/>
        </w:rPr>
        <w:t>Consistent</w:t>
      </w:r>
      <w:proofErr w:type="spellEnd"/>
      <w:r w:rsidR="007A01B9" w:rsidRPr="007A01B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="007A01B9" w:rsidRPr="007A01B9">
        <w:rPr>
          <w:rFonts w:ascii="Times New Roman" w:hAnsi="Times New Roman" w:cs="Times New Roman"/>
          <w:b/>
          <w:bCs/>
          <w:sz w:val="28"/>
        </w:rPr>
        <w:t>Hashing</w:t>
      </w:r>
      <w:proofErr w:type="spellEnd"/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467E6098" w14:textId="4B63E8BE" w:rsidR="00E11D36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10396" w:history="1">
            <w:r w:rsidR="00E11D36"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E11D36">
              <w:rPr>
                <w:noProof/>
                <w:webHidden/>
              </w:rPr>
              <w:tab/>
            </w:r>
            <w:r w:rsidR="00E11D36">
              <w:rPr>
                <w:noProof/>
                <w:webHidden/>
              </w:rPr>
              <w:fldChar w:fldCharType="begin"/>
            </w:r>
            <w:r w:rsidR="00E11D36">
              <w:rPr>
                <w:noProof/>
                <w:webHidden/>
              </w:rPr>
              <w:instrText xml:space="preserve"> PAGEREF _Toc241410396 \h </w:instrText>
            </w:r>
            <w:r w:rsidR="00E11D36">
              <w:rPr>
                <w:noProof/>
                <w:webHidden/>
              </w:rPr>
            </w:r>
            <w:r w:rsidR="00E11D36">
              <w:rPr>
                <w:noProof/>
                <w:webHidden/>
              </w:rPr>
              <w:fldChar w:fldCharType="separate"/>
            </w:r>
            <w:r w:rsidR="00E11D36">
              <w:rPr>
                <w:noProof/>
                <w:webHidden/>
              </w:rPr>
              <w:t>3</w:t>
            </w:r>
            <w:r w:rsidR="00E11D36">
              <w:rPr>
                <w:noProof/>
                <w:webHidden/>
              </w:rPr>
              <w:fldChar w:fldCharType="end"/>
            </w:r>
          </w:hyperlink>
        </w:p>
        <w:p w14:paraId="794C8DA4" w14:textId="291E2A8D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397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D866" w14:textId="62BC9E9E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398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7270" w14:textId="0C3CEDAC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399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DAB3" w14:textId="1813377D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400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DEB8" w14:textId="43A40CD7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401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080A" w14:textId="550DCDA0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402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679D" w14:textId="58C040A9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403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5AECE" w14:textId="04A5BC80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404" w:history="1">
            <w:r w:rsidRPr="00A65478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D43A" w14:textId="79C5C2B6" w:rsidR="00E11D36" w:rsidRDefault="00E11D36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410405" w:history="1">
            <w:r w:rsidRPr="00A65478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177D992D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1410396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268EA065" w:rsidR="00626F2C" w:rsidRPr="00B73C49" w:rsidRDefault="007A01B9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A01B9">
        <w:rPr>
          <w:rFonts w:ascii="Times New Roman" w:hAnsi="Times New Roman" w:cs="Times New Roman"/>
          <w:bCs/>
          <w:sz w:val="28"/>
        </w:rPr>
        <w:t xml:space="preserve">Горизонтальне масштабування сховищ даних: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та програмна реалізація механізмів сегментування (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Sharding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) із взаємозамінними стратегіями секціонування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Modulo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N та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Hashing</w:t>
      </w:r>
      <w:proofErr w:type="spellEnd"/>
      <w:r w:rsidR="00B170DF" w:rsidRPr="00B170DF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1410397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5709DDE1" w:rsidR="00626F2C" w:rsidRDefault="007A01B9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A01B9">
        <w:rPr>
          <w:rFonts w:ascii="Times New Roman" w:hAnsi="Times New Roman" w:cs="Times New Roman"/>
          <w:bCs/>
          <w:sz w:val="28"/>
        </w:rPr>
        <w:t xml:space="preserve">Дослідження фундаментальних засад горизонтального масштабування розподілених систем збереження даних.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та реалізація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in-memory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сховища типу «ключ-значення» (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Key-Value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Store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) із підтримкою маршрутизації за хешем ключа (MurmurHash3), динамічної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реконфігурації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топології кластера (додавання/видалення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шардів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>) та прозорої міграції даних (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rebalance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moveShard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). Проведення порівняльного статистичного аналізу стратегій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Modulo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N та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Hashing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 (із використанням віртуальних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нод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>) за критеріями рівномірності заповнення вузлів та стабільності відображення ключів при зміні розміру кластера через HTTP REST API (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7A01B9">
        <w:rPr>
          <w:rFonts w:ascii="Times New Roman" w:hAnsi="Times New Roman" w:cs="Times New Roman"/>
          <w:bCs/>
          <w:sz w:val="28"/>
        </w:rPr>
        <w:t xml:space="preserve">) та системні </w:t>
      </w:r>
      <w:proofErr w:type="spellStart"/>
      <w:r w:rsidRPr="007A01B9">
        <w:rPr>
          <w:rFonts w:ascii="Times New Roman" w:hAnsi="Times New Roman" w:cs="Times New Roman"/>
          <w:bCs/>
          <w:sz w:val="28"/>
        </w:rPr>
        <w:t>логи</w:t>
      </w:r>
      <w:proofErr w:type="spellEnd"/>
      <w:r w:rsidR="00B170DF" w:rsidRPr="00B170DF">
        <w:rPr>
          <w:rFonts w:ascii="Times New Roman" w:hAnsi="Times New Roman" w:cs="Times New Roman"/>
          <w:bCs/>
          <w:sz w:val="28"/>
        </w:rPr>
        <w:t>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1410398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65"/>
        <w:gridCol w:w="2768"/>
        <w:gridCol w:w="3596"/>
      </w:tblGrid>
      <w:tr w:rsidR="006E065C" w:rsidRPr="006E065C" w14:paraId="1DC1B56C" w14:textId="77777777" w:rsidTr="008305F9">
        <w:trPr>
          <w:tblHeader/>
        </w:trPr>
        <w:tc>
          <w:tcPr>
            <w:tcW w:w="3265" w:type="dxa"/>
            <w:hideMark/>
          </w:tcPr>
          <w:p w14:paraId="64BA9AB8" w14:textId="2D9A9E60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  <w:r w:rsidR="008305F9" w:rsidRPr="008305F9">
              <w:rPr>
                <w:rFonts w:ascii="Times New Roman" w:hAnsi="Times New Roman" w:cs="Times New Roman"/>
                <w:b/>
                <w:bCs/>
                <w:sz w:val="28"/>
              </w:rPr>
              <w:t>/ Інтерфейс</w:t>
            </w:r>
          </w:p>
        </w:tc>
        <w:tc>
          <w:tcPr>
            <w:tcW w:w="2768" w:type="dxa"/>
            <w:hideMark/>
          </w:tcPr>
          <w:p w14:paraId="65CE80D9" w14:textId="45E32F10" w:rsidR="006E065C" w:rsidRPr="006E065C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/>
                <w:bCs/>
                <w:sz w:val="28"/>
              </w:rPr>
              <w:t>Формат / Тип</w:t>
            </w:r>
          </w:p>
        </w:tc>
        <w:tc>
          <w:tcPr>
            <w:tcW w:w="3596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8305F9">
        <w:tc>
          <w:tcPr>
            <w:tcW w:w="3265" w:type="dxa"/>
            <w:hideMark/>
          </w:tcPr>
          <w:p w14:paraId="2B59A97B" w14:textId="7505FC35" w:rsidR="006E065C" w:rsidRPr="00D93652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ShardNode</w:t>
            </w:r>
            <w:proofErr w:type="spellEnd"/>
          </w:p>
        </w:tc>
        <w:tc>
          <w:tcPr>
            <w:tcW w:w="2768" w:type="dxa"/>
            <w:hideMark/>
          </w:tcPr>
          <w:p w14:paraId="29C7A4D5" w14:textId="43BEC65A" w:rsidR="006E065C" w:rsidRPr="00292345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class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Map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&lt;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string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StoredValue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&gt;)</w:t>
            </w:r>
          </w:p>
        </w:tc>
        <w:tc>
          <w:tcPr>
            <w:tcW w:w="3596" w:type="dxa"/>
            <w:hideMark/>
          </w:tcPr>
          <w:p w14:paraId="6B0B4E5A" w14:textId="62F90620" w:rsidR="006E065C" w:rsidRPr="00B70296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Фізична одиниця зберігання даних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шарду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в оперативній пам'яті.   </w:t>
            </w:r>
          </w:p>
        </w:tc>
      </w:tr>
      <w:tr w:rsidR="006E065C" w:rsidRPr="006E065C" w14:paraId="29D3189E" w14:textId="77777777" w:rsidTr="008305F9">
        <w:tc>
          <w:tcPr>
            <w:tcW w:w="3265" w:type="dxa"/>
            <w:hideMark/>
          </w:tcPr>
          <w:p w14:paraId="7581F7C5" w14:textId="0A0404A7" w:rsidR="006E065C" w:rsidRPr="006E065C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IShardingStrategy</w:t>
            </w:r>
            <w:proofErr w:type="spellEnd"/>
          </w:p>
        </w:tc>
        <w:tc>
          <w:tcPr>
            <w:tcW w:w="2768" w:type="dxa"/>
            <w:hideMark/>
          </w:tcPr>
          <w:p w14:paraId="160B2C2B" w14:textId="0F890478" w:rsidR="006E065C" w:rsidRPr="00B170DF" w:rsidRDefault="008305F9" w:rsidP="00B170D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interface</w:t>
            </w:r>
            <w:proofErr w:type="spellEnd"/>
          </w:p>
        </w:tc>
        <w:tc>
          <w:tcPr>
            <w:tcW w:w="3596" w:type="dxa"/>
            <w:hideMark/>
          </w:tcPr>
          <w:p w14:paraId="45AA1ACE" w14:textId="5567B4F8" w:rsidR="006E065C" w:rsidRPr="00B70296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>Абстрактний контракт для стратегій маршрутизації ключів на вузли кластера.</w:t>
            </w:r>
          </w:p>
        </w:tc>
      </w:tr>
      <w:tr w:rsidR="006E065C" w:rsidRPr="006E065C" w14:paraId="629B0115" w14:textId="77777777" w:rsidTr="008305F9">
        <w:tc>
          <w:tcPr>
            <w:tcW w:w="3265" w:type="dxa"/>
            <w:hideMark/>
          </w:tcPr>
          <w:p w14:paraId="22643FB0" w14:textId="2C5A2439" w:rsidR="006E065C" w:rsidRPr="006E065C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hashString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key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2768" w:type="dxa"/>
            <w:hideMark/>
          </w:tcPr>
          <w:p w14:paraId="7AEC180E" w14:textId="6735F686" w:rsidR="006E065C" w:rsidRPr="00D93652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MurmurHash3 x86 (32-bit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unsigned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3596" w:type="dxa"/>
            <w:hideMark/>
          </w:tcPr>
          <w:p w14:paraId="4E63B81D" w14:textId="795D7322" w:rsidR="006E065C" w:rsidRPr="006E065C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Детермінована хеш-функція з високим лавинним ефектом для рівномірного розподілу.   </w:t>
            </w:r>
          </w:p>
        </w:tc>
      </w:tr>
      <w:tr w:rsidR="006E065C" w:rsidRPr="006E065C" w14:paraId="482EF543" w14:textId="77777777" w:rsidTr="008305F9">
        <w:tc>
          <w:tcPr>
            <w:tcW w:w="3265" w:type="dxa"/>
            <w:hideMark/>
          </w:tcPr>
          <w:p w14:paraId="6F856695" w14:textId="4FCBC731" w:rsidR="006E065C" w:rsidRPr="006E065C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ModuloNStrategy</w:t>
            </w:r>
            <w:proofErr w:type="spellEnd"/>
          </w:p>
        </w:tc>
        <w:tc>
          <w:tcPr>
            <w:tcW w:w="2768" w:type="dxa"/>
            <w:hideMark/>
          </w:tcPr>
          <w:p w14:paraId="6BBD47CE" w14:textId="4CE0BB15" w:rsidR="006E065C" w:rsidRPr="00D93652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hash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key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) % N</w:t>
            </w:r>
          </w:p>
        </w:tc>
        <w:tc>
          <w:tcPr>
            <w:tcW w:w="3596" w:type="dxa"/>
            <w:hideMark/>
          </w:tcPr>
          <w:p w14:paraId="57789668" w14:textId="3799556A" w:rsidR="006E065C" w:rsidRPr="006E065C" w:rsidRDefault="008305F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Базова стратегія секціонування за залишком від ділення на кількість активних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нод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B70296" w:rsidRPr="006E065C" w14:paraId="7387057E" w14:textId="77777777" w:rsidTr="008305F9">
        <w:tc>
          <w:tcPr>
            <w:tcW w:w="3265" w:type="dxa"/>
          </w:tcPr>
          <w:p w14:paraId="37DA6A1B" w14:textId="527B81B3" w:rsidR="00B70296" w:rsidRPr="00B70296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ConsistentHashingStrategy</w:t>
            </w:r>
            <w:proofErr w:type="spellEnd"/>
          </w:p>
        </w:tc>
        <w:tc>
          <w:tcPr>
            <w:tcW w:w="2768" w:type="dxa"/>
          </w:tcPr>
          <w:p w14:paraId="51256EFD" w14:textId="6478EB26" w:rsidR="00B70296" w:rsidRPr="00955647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Кільце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хешів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32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-1</m:t>
                  </m:r>
                </m:e>
              </m:d>
            </m:oMath>
          </w:p>
        </w:tc>
        <w:tc>
          <w:tcPr>
            <w:tcW w:w="3596" w:type="dxa"/>
          </w:tcPr>
          <w:p w14:paraId="241FD04E" w14:textId="1C70814E" w:rsidR="00B70296" w:rsidRPr="00955647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>Консистентне хешування з бінарним пошуком найближчого вузла за годинниковою стрілкою</w:t>
            </w:r>
          </w:p>
        </w:tc>
      </w:tr>
      <w:tr w:rsidR="00B170DF" w:rsidRPr="006E065C" w14:paraId="70AA690F" w14:textId="77777777" w:rsidTr="008305F9">
        <w:tc>
          <w:tcPr>
            <w:tcW w:w="3265" w:type="dxa"/>
          </w:tcPr>
          <w:p w14:paraId="26052A04" w14:textId="49E7B7E6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virtualNodes</w:t>
            </w:r>
            <w:proofErr w:type="spellEnd"/>
          </w:p>
        </w:tc>
        <w:tc>
          <w:tcPr>
            <w:tcW w:w="2768" w:type="dxa"/>
          </w:tcPr>
          <w:p w14:paraId="2F29A136" w14:textId="218279B9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m:oMath>
              <m:r>
                <w:rPr>
                  <w:rFonts w:ascii="Cambria Math" w:hAnsi="Cambria Math" w:cs="Times New Roman"/>
                  <w:sz w:val="28"/>
                </w:rPr>
                <m:t>100</m:t>
              </m:r>
            </m:oMath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реплік на ноду</w:t>
            </w:r>
          </w:p>
        </w:tc>
        <w:tc>
          <w:tcPr>
            <w:tcW w:w="3596" w:type="dxa"/>
          </w:tcPr>
          <w:p w14:paraId="6B1A7293" w14:textId="1B816CD7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Механізм розбиття кільця на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субсегменти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для усунення дисбалансу навантаження</w:t>
            </w:r>
          </w:p>
        </w:tc>
      </w:tr>
      <w:tr w:rsidR="00B170DF" w:rsidRPr="006E065C" w14:paraId="27FA55F3" w14:textId="77777777" w:rsidTr="008305F9">
        <w:trPr>
          <w:trHeight w:val="58"/>
        </w:trPr>
        <w:tc>
          <w:tcPr>
            <w:tcW w:w="3265" w:type="dxa"/>
          </w:tcPr>
          <w:p w14:paraId="36033D45" w14:textId="759C9154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lastRenderedPageBreak/>
              <w:t>put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key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value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2768" w:type="dxa"/>
          </w:tcPr>
          <w:p w14:paraId="355251BD" w14:textId="1B1AC673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key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string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value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any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) =&gt;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PutResult</w:t>
            </w:r>
            <w:proofErr w:type="spellEnd"/>
          </w:p>
        </w:tc>
        <w:tc>
          <w:tcPr>
            <w:tcW w:w="3596" w:type="dxa"/>
          </w:tcPr>
          <w:p w14:paraId="3216990D" w14:textId="645BC1A5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Маршрутизація та збереження сутності на цільовому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шарді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.   </w:t>
            </w:r>
          </w:p>
        </w:tc>
      </w:tr>
      <w:tr w:rsidR="00B170DF" w:rsidRPr="006E065C" w14:paraId="4B1ACB02" w14:textId="77777777" w:rsidTr="008305F9">
        <w:tc>
          <w:tcPr>
            <w:tcW w:w="3265" w:type="dxa"/>
          </w:tcPr>
          <w:p w14:paraId="779C7F10" w14:textId="52FBA7E0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get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key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2768" w:type="dxa"/>
          </w:tcPr>
          <w:p w14:paraId="49C384D2" w14:textId="375D31FE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key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string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) =&gt;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GetResult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|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null</w:t>
            </w:r>
            <w:proofErr w:type="spellEnd"/>
          </w:p>
        </w:tc>
        <w:tc>
          <w:tcPr>
            <w:tcW w:w="3596" w:type="dxa"/>
          </w:tcPr>
          <w:p w14:paraId="6CCB3771" w14:textId="0D7DE10A" w:rsidR="00B170DF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Детермінований пошук та вичитування значення за ключем.   </w:t>
            </w:r>
          </w:p>
        </w:tc>
      </w:tr>
      <w:tr w:rsidR="008305F9" w:rsidRPr="006E065C" w14:paraId="0F00B471" w14:textId="77777777" w:rsidTr="008305F9">
        <w:tc>
          <w:tcPr>
            <w:tcW w:w="3265" w:type="dxa"/>
          </w:tcPr>
          <w:p w14:paraId="799ED2A8" w14:textId="0A6C03B8" w:rsidR="008305F9" w:rsidRPr="008305F9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rebalanceTo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>(...)</w:t>
            </w:r>
          </w:p>
        </w:tc>
        <w:tc>
          <w:tcPr>
            <w:tcW w:w="2768" w:type="dxa"/>
          </w:tcPr>
          <w:p w14:paraId="5D046746" w14:textId="508F8BE8" w:rsidR="008305F9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Internal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cluster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method</w:t>
            </w:r>
            <w:proofErr w:type="spellEnd"/>
          </w:p>
        </w:tc>
        <w:tc>
          <w:tcPr>
            <w:tcW w:w="3596" w:type="dxa"/>
          </w:tcPr>
          <w:p w14:paraId="0CFADD19" w14:textId="5EC43B5F" w:rsidR="008305F9" w:rsidRPr="00B170DF" w:rsidRDefault="008305F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Алгоритм виявлення розбіжностей між старою та новою </w:t>
            </w:r>
            <w:proofErr w:type="spellStart"/>
            <w:r w:rsidRPr="008305F9">
              <w:rPr>
                <w:rFonts w:ascii="Times New Roman" w:hAnsi="Times New Roman" w:cs="Times New Roman"/>
                <w:bCs/>
                <w:sz w:val="28"/>
              </w:rPr>
              <w:t>топологіями</w:t>
            </w:r>
            <w:proofErr w:type="spellEnd"/>
            <w:r w:rsidRPr="008305F9">
              <w:rPr>
                <w:rFonts w:ascii="Times New Roman" w:hAnsi="Times New Roman" w:cs="Times New Roman"/>
                <w:bCs/>
                <w:sz w:val="28"/>
              </w:rPr>
              <w:t xml:space="preserve"> і фізичного переміщення даних.   </w:t>
            </w:r>
          </w:p>
        </w:tc>
      </w:tr>
    </w:tbl>
    <w:p w14:paraId="7A1A88AD" w14:textId="77777777" w:rsidR="00A133EE" w:rsidRPr="006E065C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1410399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7E4739CF" w14:textId="421E5284" w:rsidR="008305F9" w:rsidRPr="008305F9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с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творити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компонент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вузла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шарду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ShardNode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базі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колекції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Map&lt;string, unknown&gt;.   </w:t>
      </w:r>
    </w:p>
    <w:p w14:paraId="70B91C8A" w14:textId="77777777" w:rsidR="008305F9" w:rsidRPr="008305F9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р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еалізувати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швидку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32-бітну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детерміновану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хеш-функцію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MurmurHash3.   </w:t>
      </w:r>
    </w:p>
    <w:p w14:paraId="02304965" w14:textId="77777777" w:rsidR="008305F9" w:rsidRPr="008305F9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с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проектувати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спільний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інтерфейс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IShardingStrategy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розробити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дві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взаємозамінні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стратегії:Modulo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N: </w:t>
      </w:r>
    </w:p>
    <w:p w14:paraId="6949C33C" w14:textId="77777777" w:rsidR="008305F9" w:rsidRPr="008305F9" w:rsidRDefault="008305F9" w:rsidP="008305F9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пряме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ділення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хешу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кількість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активних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вузлів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2122A409" w14:textId="77777777" w:rsidR="008305F9" w:rsidRPr="008305F9" w:rsidRDefault="008305F9" w:rsidP="008305F9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Consistent Hashing: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кільцева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структура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віртуальними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нодами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пошуком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</w:rPr>
                  <m:t>M</m:t>
                </m:r>
              </m:e>
            </m:func>
          </m:e>
        </m:d>
      </m:oMath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.  </w:t>
      </w:r>
    </w:p>
    <w:p w14:paraId="2B796122" w14:textId="77777777" w:rsidR="008305F9" w:rsidRPr="008305F9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с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творити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фасадний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клас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ShardingCluster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реалізує операції put, get, addShard, removeShard, moveShard та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збір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аналітичної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статистики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розподілу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351C24CD" w14:textId="77777777" w:rsidR="008305F9" w:rsidRPr="008305F9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р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еалізувати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логіку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автоматичного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ребалансування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фізичної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міграції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) даних при додаванні чи видаленні шардів без втрати консистентності.   </w:t>
      </w:r>
    </w:p>
    <w:p w14:paraId="18D49AD4" w14:textId="77777777" w:rsidR="008305F9" w:rsidRPr="008305F9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о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горнути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кластер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у HTTP REST API на базі Express із детальним виведенням діагностичних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повідомлень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консоль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сервера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C071A95" w14:textId="77777777" w:rsidR="008305F9" w:rsidRPr="008305F9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д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ослідити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статистичні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характеристики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системи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середнє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значення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μ</m:t>
        </m:r>
      </m:oMath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, дисперсія </w:t>
      </w:r>
      <m:oMath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σ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стандартне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відхилення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σ</m:t>
        </m:r>
      </m:oMath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коефіцієнт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варіації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CV</m:t>
        </m:r>
      </m:oMath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) на вибірці у 10 000 ключів.   </w:t>
      </w:r>
    </w:p>
    <w:p w14:paraId="0DE6D5D7" w14:textId="22860F56" w:rsidR="007E0CF7" w:rsidRPr="00152E70" w:rsidRDefault="008305F9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е</w:t>
      </w:r>
      <w:proofErr w:type="spellStart"/>
      <w:r w:rsidRPr="008305F9">
        <w:rPr>
          <w:rFonts w:ascii="Times New Roman" w:hAnsi="Times New Roman" w:cs="Times New Roman"/>
          <w:bCs/>
          <w:sz w:val="28"/>
          <w:lang w:val="en-US"/>
        </w:rPr>
        <w:t>кспериментально</w:t>
      </w:r>
      <w:proofErr w:type="spellEnd"/>
      <w:r w:rsidRPr="008305F9">
        <w:rPr>
          <w:rFonts w:ascii="Times New Roman" w:hAnsi="Times New Roman" w:cs="Times New Roman"/>
          <w:bCs/>
          <w:sz w:val="28"/>
          <w:lang w:val="en-US"/>
        </w:rPr>
        <w:t xml:space="preserve"> порівняти відсоток перемаплених ключів при зміні топології кластера для Modulo N та Consistent Hashing.</w:t>
      </w:r>
      <w:r w:rsidR="00292345" w:rsidRPr="00292345">
        <w:rPr>
          <w:rFonts w:ascii="Times New Roman" w:hAnsi="Times New Roman" w:cs="Times New Roman"/>
          <w:bCs/>
          <w:sz w:val="28"/>
          <w:lang w:val="en-US"/>
        </w:rPr>
        <w:t xml:space="preserve">   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1410400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2751DB1F" w14:textId="77777777" w:rsidR="008305F9" w:rsidRDefault="008305F9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8305F9">
        <w:rPr>
          <w:rFonts w:ascii="Times New Roman" w:hAnsi="Times New Roman" w:cs="Times New Roman"/>
          <w:bCs/>
          <w:i/>
          <w:iCs/>
          <w:sz w:val="28"/>
        </w:rPr>
        <w:t>Коректність маршрутизації (</w:t>
      </w:r>
      <w:proofErr w:type="spellStart"/>
      <w:r w:rsidRPr="008305F9">
        <w:rPr>
          <w:rFonts w:ascii="Times New Roman" w:hAnsi="Times New Roman" w:cs="Times New Roman"/>
          <w:bCs/>
          <w:i/>
          <w:iCs/>
          <w:sz w:val="28"/>
        </w:rPr>
        <w:t>Correctness</w:t>
      </w:r>
      <w:proofErr w:type="spellEnd"/>
      <w:r w:rsidRPr="008305F9">
        <w:rPr>
          <w:rFonts w:ascii="Times New Roman" w:hAnsi="Times New Roman" w:cs="Times New Roman"/>
          <w:bCs/>
          <w:i/>
          <w:iCs/>
          <w:sz w:val="28"/>
        </w:rPr>
        <w:t>):</w:t>
      </w:r>
      <w:r w:rsidRPr="008305F9">
        <w:rPr>
          <w:rFonts w:ascii="Times New Roman" w:hAnsi="Times New Roman" w:cs="Times New Roman"/>
          <w:bCs/>
          <w:sz w:val="28"/>
        </w:rPr>
        <w:t xml:space="preserve"> запит </w:t>
      </w:r>
      <w:proofErr w:type="spellStart"/>
      <w:r w:rsidRPr="008305F9">
        <w:rPr>
          <w:rFonts w:ascii="Times New Roman" w:hAnsi="Times New Roman" w:cs="Times New Roman"/>
          <w:bCs/>
          <w:sz w:val="28"/>
        </w:rPr>
        <w:t>get</w:t>
      </w:r>
      <w:proofErr w:type="spellEnd"/>
      <w:r w:rsidRPr="008305F9">
        <w:rPr>
          <w:rFonts w:ascii="Times New Roman" w:hAnsi="Times New Roman" w:cs="Times New Roman"/>
          <w:bCs/>
          <w:sz w:val="28"/>
        </w:rPr>
        <w:t>(</w:t>
      </w:r>
      <w:proofErr w:type="spellStart"/>
      <w:r w:rsidRPr="008305F9">
        <w:rPr>
          <w:rFonts w:ascii="Times New Roman" w:hAnsi="Times New Roman" w:cs="Times New Roman"/>
          <w:bCs/>
          <w:sz w:val="28"/>
        </w:rPr>
        <w:t>key</w:t>
      </w:r>
      <w:proofErr w:type="spellEnd"/>
      <w:r w:rsidRPr="008305F9">
        <w:rPr>
          <w:rFonts w:ascii="Times New Roman" w:hAnsi="Times New Roman" w:cs="Times New Roman"/>
          <w:bCs/>
          <w:sz w:val="28"/>
        </w:rPr>
        <w:t xml:space="preserve">) гарантовано повертає значення, записане через </w:t>
      </w:r>
      <w:proofErr w:type="spellStart"/>
      <w:r w:rsidRPr="008305F9">
        <w:rPr>
          <w:rFonts w:ascii="Times New Roman" w:hAnsi="Times New Roman" w:cs="Times New Roman"/>
          <w:bCs/>
          <w:sz w:val="28"/>
        </w:rPr>
        <w:t>put</w:t>
      </w:r>
      <w:proofErr w:type="spellEnd"/>
      <w:r w:rsidRPr="008305F9">
        <w:rPr>
          <w:rFonts w:ascii="Times New Roman" w:hAnsi="Times New Roman" w:cs="Times New Roman"/>
          <w:bCs/>
          <w:sz w:val="28"/>
        </w:rPr>
        <w:t>(</w:t>
      </w:r>
      <w:proofErr w:type="spellStart"/>
      <w:r w:rsidRPr="008305F9">
        <w:rPr>
          <w:rFonts w:ascii="Times New Roman" w:hAnsi="Times New Roman" w:cs="Times New Roman"/>
          <w:bCs/>
          <w:sz w:val="28"/>
        </w:rPr>
        <w:t>key</w:t>
      </w:r>
      <w:proofErr w:type="spellEnd"/>
      <w:r w:rsidRPr="008305F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8305F9">
        <w:rPr>
          <w:rFonts w:ascii="Times New Roman" w:hAnsi="Times New Roman" w:cs="Times New Roman"/>
          <w:bCs/>
          <w:sz w:val="28"/>
        </w:rPr>
        <w:t>value</w:t>
      </w:r>
      <w:proofErr w:type="spellEnd"/>
      <w:r w:rsidRPr="008305F9">
        <w:rPr>
          <w:rFonts w:ascii="Times New Roman" w:hAnsi="Times New Roman" w:cs="Times New Roman"/>
          <w:bCs/>
          <w:sz w:val="28"/>
        </w:rPr>
        <w:t xml:space="preserve">), звертаючись виключно до того </w:t>
      </w:r>
      <w:proofErr w:type="spellStart"/>
      <w:r w:rsidRPr="008305F9">
        <w:rPr>
          <w:rFonts w:ascii="Times New Roman" w:hAnsi="Times New Roman" w:cs="Times New Roman"/>
          <w:bCs/>
          <w:sz w:val="28"/>
        </w:rPr>
        <w:t>шарду</w:t>
      </w:r>
      <w:proofErr w:type="spellEnd"/>
      <w:r w:rsidRPr="008305F9">
        <w:rPr>
          <w:rFonts w:ascii="Times New Roman" w:hAnsi="Times New Roman" w:cs="Times New Roman"/>
          <w:bCs/>
          <w:sz w:val="28"/>
        </w:rPr>
        <w:t xml:space="preserve">, за яким закріплено хеш ключа.   </w:t>
      </w:r>
    </w:p>
    <w:p w14:paraId="6B1E195A" w14:textId="77777777" w:rsidR="008305F9" w:rsidRDefault="008305F9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8305F9">
        <w:rPr>
          <w:rFonts w:ascii="Times New Roman" w:hAnsi="Times New Roman" w:cs="Times New Roman"/>
          <w:bCs/>
          <w:i/>
          <w:iCs/>
          <w:sz w:val="28"/>
        </w:rPr>
        <w:t>Рівномірність розподілу (</w:t>
      </w:r>
      <w:proofErr w:type="spellStart"/>
      <w:r w:rsidRPr="008305F9">
        <w:rPr>
          <w:rFonts w:ascii="Times New Roman" w:hAnsi="Times New Roman" w:cs="Times New Roman"/>
          <w:bCs/>
          <w:i/>
          <w:iCs/>
          <w:sz w:val="28"/>
        </w:rPr>
        <w:t>Uniformity</w:t>
      </w:r>
      <w:proofErr w:type="spellEnd"/>
      <w:r w:rsidRPr="008305F9">
        <w:rPr>
          <w:rFonts w:ascii="Times New Roman" w:hAnsi="Times New Roman" w:cs="Times New Roman"/>
          <w:bCs/>
          <w:i/>
          <w:iCs/>
          <w:sz w:val="28"/>
        </w:rPr>
        <w:t>):</w:t>
      </w:r>
      <w:r w:rsidRPr="008305F9">
        <w:rPr>
          <w:rFonts w:ascii="Times New Roman" w:hAnsi="Times New Roman" w:cs="Times New Roman"/>
          <w:bCs/>
          <w:sz w:val="28"/>
        </w:rPr>
        <w:t xml:space="preserve"> для великого пулу псевдовипадкових ключів коефіцієнт варіації розмірів </w:t>
      </w:r>
      <w:proofErr w:type="spellStart"/>
      <w:r w:rsidRPr="008305F9">
        <w:rPr>
          <w:rFonts w:ascii="Times New Roman" w:hAnsi="Times New Roman" w:cs="Times New Roman"/>
          <w:bCs/>
          <w:sz w:val="28"/>
        </w:rPr>
        <w:t>шардів</w:t>
      </w:r>
      <w:proofErr w:type="spellEnd"/>
      <w:r w:rsidRPr="008305F9">
        <w:rPr>
          <w:rFonts w:ascii="Times New Roman" w:hAnsi="Times New Roman" w:cs="Times New Roman"/>
          <w:bCs/>
          <w:sz w:val="28"/>
        </w:rPr>
        <w:t xml:space="preserve"> не повинен </w:t>
      </w:r>
      <w:r w:rsidRPr="008305F9">
        <w:rPr>
          <w:rFonts w:ascii="Times New Roman" w:hAnsi="Times New Roman" w:cs="Times New Roman"/>
          <w:bCs/>
          <w:sz w:val="28"/>
        </w:rPr>
        <w:lastRenderedPageBreak/>
        <w:t>перевищувати критичних значень (</w:t>
      </w:r>
      <m:oMath>
        <m:r>
          <w:rPr>
            <w:rFonts w:ascii="Cambria Math" w:hAnsi="Cambria Math" w:cs="Times New Roman"/>
            <w:sz w:val="28"/>
          </w:rPr>
          <m:t>CV&lt;0.1</m:t>
        </m:r>
      </m:oMath>
      <w:r w:rsidRPr="008305F9">
        <w:rPr>
          <w:rFonts w:ascii="Times New Roman" w:hAnsi="Times New Roman" w:cs="Times New Roman"/>
          <w:bCs/>
          <w:sz w:val="28"/>
        </w:rPr>
        <w:t xml:space="preserve">), підтверджуючи відсутність «гарячих точок».   </w:t>
      </w:r>
    </w:p>
    <w:p w14:paraId="143F5A4A" w14:textId="77777777" w:rsidR="00714F2B" w:rsidRDefault="008305F9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8305F9">
        <w:rPr>
          <w:rFonts w:ascii="Times New Roman" w:hAnsi="Times New Roman" w:cs="Times New Roman"/>
          <w:bCs/>
          <w:i/>
          <w:iCs/>
          <w:sz w:val="28"/>
        </w:rPr>
        <w:t>Стабільність відображення (</w:t>
      </w:r>
      <w:proofErr w:type="spellStart"/>
      <w:r w:rsidRPr="008305F9">
        <w:rPr>
          <w:rFonts w:ascii="Times New Roman" w:hAnsi="Times New Roman" w:cs="Times New Roman"/>
          <w:bCs/>
          <w:i/>
          <w:iCs/>
          <w:sz w:val="28"/>
        </w:rPr>
        <w:t>Stability</w:t>
      </w:r>
      <w:proofErr w:type="spellEnd"/>
      <w:r w:rsidRPr="008305F9">
        <w:rPr>
          <w:rFonts w:ascii="Times New Roman" w:hAnsi="Times New Roman" w:cs="Times New Roman"/>
          <w:bCs/>
          <w:i/>
          <w:iCs/>
          <w:sz w:val="28"/>
        </w:rPr>
        <w:t>):</w:t>
      </w:r>
      <w:r w:rsidRPr="008305F9">
        <w:rPr>
          <w:rFonts w:ascii="Times New Roman" w:hAnsi="Times New Roman" w:cs="Times New Roman"/>
          <w:bCs/>
          <w:sz w:val="28"/>
        </w:rPr>
        <w:t xml:space="preserve"> при додаванні або видаленні одного вузла в режимі Consistent Hashing частка переміщених ключів має прагнути до теоретичного мінімуму </w:t>
      </w:r>
      <m:oMath>
        <m:r>
          <w:rPr>
            <w:rFonts w:ascii="Cambria Math" w:hAnsi="Cambria Math" w:cs="Times New Roman"/>
            <w:sz w:val="28"/>
          </w:rPr>
          <m:t>≈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</w:rPr>
                  <m:t>new</m:t>
                </m:r>
              </m:sub>
            </m:sSub>
          </m:den>
        </m:f>
      </m:oMath>
      <w:r w:rsidRPr="008305F9">
        <w:rPr>
          <w:rFonts w:ascii="Times New Roman" w:hAnsi="Times New Roman" w:cs="Times New Roman"/>
          <w:bCs/>
          <w:sz w:val="28"/>
        </w:rPr>
        <w:t xml:space="preserve"> і бути суттєво меншою за 100%.   </w:t>
      </w:r>
    </w:p>
    <w:p w14:paraId="0D8294B8" w14:textId="5B137369" w:rsidR="00C23E9D" w:rsidRPr="00A133EE" w:rsidRDefault="008305F9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i/>
          <w:iCs/>
          <w:sz w:val="28"/>
        </w:rPr>
        <w:t xml:space="preserve">Збереження даних при 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реконфігурації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Data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 xml:space="preserve"> Preservation):</w:t>
      </w:r>
      <w:r w:rsidRPr="008305F9">
        <w:rPr>
          <w:rFonts w:ascii="Times New Roman" w:hAnsi="Times New Roman" w:cs="Times New Roman"/>
          <w:bCs/>
          <w:sz w:val="28"/>
        </w:rPr>
        <w:t xml:space="preserve"> під час процедури ребалансу всі переміщені значення успішно видаляються зі старих вузлів та записуються на нові, запобігаючи виникненню дублікатів або втраті ключів.   </w:t>
      </w:r>
      <w:r w:rsidR="00B70296" w:rsidRPr="00B170DF">
        <w:rPr>
          <w:rFonts w:ascii="Times New Roman" w:hAnsi="Times New Roman" w:cs="Times New Roman"/>
          <w:bCs/>
          <w:sz w:val="28"/>
        </w:rPr>
        <w:t xml:space="preserve"> </w:t>
      </w:r>
      <w:r w:rsidR="00292345" w:rsidRPr="00292345">
        <w:rPr>
          <w:rFonts w:ascii="Times New Roman" w:hAnsi="Times New Roman" w:cs="Times New Roman"/>
          <w:bCs/>
          <w:sz w:val="28"/>
        </w:rPr>
        <w:t xml:space="preserve">  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1410401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395C396B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>Проблема горизонтального масштабування</w:t>
      </w:r>
    </w:p>
    <w:p w14:paraId="305D3355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Зі зростанням обсягів даних вертикальне масштабування (збільшення потужності одного сервера) стає економічно невигідним та впирається в апаратні обмеження.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Шардинг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розв'язує цю проблему шляхом розбиття єдиного масиву даних на фрагменти, кожен з яких обслуговується окремим вузлом.   </w:t>
      </w:r>
    </w:p>
    <w:p w14:paraId="14554FFA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Недоліки стратегії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Modulo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N</w:t>
      </w:r>
    </w:p>
    <w:p w14:paraId="5206B358" w14:textId="661B1633" w:rsidR="00714F2B" w:rsidRDefault="00714F2B" w:rsidP="00714F2B">
      <w:pPr>
        <w:ind w:firstLine="708"/>
        <w:jc w:val="both"/>
        <w:rPr>
          <w:rFonts w:ascii="Times New Roman" w:eastAsiaTheme="minorEastAsia" w:hAnsi="Times New Roman" w:cs="Times New Roman"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>Традиційний підхід спирається на функцію відображення:</w:t>
      </w:r>
    </w:p>
    <w:p w14:paraId="3E397FDA" w14:textId="27E9DE6D" w:rsidR="00714F2B" w:rsidRP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NodeIndex=H</m:t>
          </m:r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key</m:t>
              </m:r>
            </m:e>
          </m:d>
          <m:r>
            <w:rPr>
              <w:rFonts w:ascii="Cambria Math" w:hAnsi="Cambria Math" w:cs="Times New Roman"/>
              <w:i/>
              <w:sz w:val="28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mod</m:t>
              </m:r>
              <m:r>
                <w:rPr>
                  <w:rFonts w:ascii="Cambria Math" w:hAnsi="Cambria Math" w:cs="Times New Roman"/>
                  <w:sz w:val="28"/>
                </w:rPr>
                <m:t> N</m:t>
              </m:r>
            </m:e>
          </m:d>
        </m:oMath>
      </m:oMathPara>
    </w:p>
    <w:p w14:paraId="2F870106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де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714F2B">
        <w:rPr>
          <w:rFonts w:ascii="Times New Roman" w:hAnsi="Times New Roman" w:cs="Times New Roman"/>
          <w:bCs/>
          <w:sz w:val="28"/>
        </w:rPr>
        <w:t xml:space="preserve"> — поточна кількість серверів. Якщо кількість вузлів змінюється на </w:t>
      </w:r>
      <m:oMath>
        <m:r>
          <w:rPr>
            <w:rFonts w:ascii="Cambria Math" w:hAnsi="Cambria Math" w:cs="Times New Roman"/>
            <w:sz w:val="28"/>
          </w:rPr>
          <m:t>N+1</m:t>
        </m:r>
      </m:oMath>
      <w:r w:rsidRPr="00714F2B">
        <w:rPr>
          <w:rFonts w:ascii="Times New Roman" w:hAnsi="Times New Roman" w:cs="Times New Roman"/>
          <w:bCs/>
          <w:sz w:val="28"/>
        </w:rPr>
        <w:t xml:space="preserve">, змінюється дільник для кожного ключа. Ймовірність того, що ключ збереже свою позицію, становить лише </w:t>
      </w:r>
      <m:oMath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N+1</m:t>
            </m:r>
          </m:den>
        </m:f>
      </m:oMath>
      <w:r w:rsidRPr="00714F2B">
        <w:rPr>
          <w:rFonts w:ascii="Times New Roman" w:hAnsi="Times New Roman" w:cs="Times New Roman"/>
          <w:bCs/>
          <w:sz w:val="28"/>
        </w:rPr>
        <w:t xml:space="preserve">, що призводить до міграції </w:t>
      </w:r>
      <m:oMath>
        <m:r>
          <w:rPr>
            <w:rFonts w:ascii="Cambria Math" w:hAnsi="Cambria Math" w:cs="Times New Roman"/>
            <w:sz w:val="28"/>
          </w:rPr>
          <m:t>≈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</w:rPr>
              <m:t>N+1</m:t>
            </m:r>
          </m:den>
        </m:f>
        <m:r>
          <w:rPr>
            <w:rFonts w:ascii="Cambria Math" w:hAnsi="Cambria Math" w:cs="Times New Roman"/>
            <w:sz w:val="28"/>
          </w:rPr>
          <m:t>×100%</m:t>
        </m:r>
      </m:oMath>
      <w:r w:rsidRPr="00714F2B">
        <w:rPr>
          <w:rFonts w:ascii="Times New Roman" w:hAnsi="Times New Roman" w:cs="Times New Roman"/>
          <w:bCs/>
          <w:sz w:val="28"/>
        </w:rPr>
        <w:t xml:space="preserve"> даних (при зміні з 3 до 4 вузлів переміщується </w:t>
      </w:r>
      <m:oMath>
        <m:r>
          <w:rPr>
            <w:rFonts w:ascii="Cambria Math" w:hAnsi="Cambria Math" w:cs="Times New Roman"/>
            <w:sz w:val="28"/>
          </w:rPr>
          <m:t>≈75%</m:t>
        </m:r>
      </m:oMath>
      <w:r w:rsidRPr="00714F2B">
        <w:rPr>
          <w:rFonts w:ascii="Times New Roman" w:hAnsi="Times New Roman" w:cs="Times New Roman"/>
          <w:bCs/>
          <w:sz w:val="28"/>
        </w:rPr>
        <w:t xml:space="preserve">ключів).   </w:t>
      </w:r>
    </w:p>
    <w:p w14:paraId="35C4B4EE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Принцип роботи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Hashing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та роль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Virtual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Nodes</w:t>
      </w:r>
      <w:proofErr w:type="spellEnd"/>
    </w:p>
    <w:p w14:paraId="3D7FEEB8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Консистентне хешування усуває пряму прив'язку до лічильника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714F2B">
        <w:rPr>
          <w:rFonts w:ascii="Times New Roman" w:hAnsi="Times New Roman" w:cs="Times New Roman"/>
          <w:bCs/>
          <w:sz w:val="28"/>
        </w:rPr>
        <w:t xml:space="preserve">:   </w:t>
      </w:r>
    </w:p>
    <w:p w14:paraId="77FFFD9E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Хеш-простір замикається у кільце діапазону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0,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32</m:t>
                </m:r>
              </m:sup>
            </m:sSup>
            <m:r>
              <w:rPr>
                <w:rFonts w:ascii="Cambria Math" w:hAnsi="Cambria Math" w:cs="Times New Roman"/>
                <w:sz w:val="28"/>
              </w:rPr>
              <m:t>-1</m:t>
            </m:r>
          </m:e>
        </m:d>
      </m:oMath>
      <w:r w:rsidRPr="00714F2B">
        <w:rPr>
          <w:rFonts w:ascii="Times New Roman" w:hAnsi="Times New Roman" w:cs="Times New Roman"/>
          <w:bCs/>
          <w:sz w:val="28"/>
        </w:rPr>
        <w:t xml:space="preserve">.   </w:t>
      </w:r>
    </w:p>
    <w:p w14:paraId="626CBDCC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Кожен вузол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хешується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та позначається точкою на кільці.   </w:t>
      </w:r>
    </w:p>
    <w:p w14:paraId="4E1EDF66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Ключ записується на перший вузол, координата якого на кільці </w:t>
      </w:r>
      <m:oMath>
        <m:r>
          <w:rPr>
            <w:rFonts w:ascii="Cambria Math" w:hAnsi="Cambria Math" w:cs="Times New Roman"/>
            <w:sz w:val="28"/>
          </w:rPr>
          <m:t>≥H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key</m:t>
            </m:r>
          </m:e>
        </m:d>
      </m:oMath>
      <w:r w:rsidRPr="00714F2B">
        <w:rPr>
          <w:rFonts w:ascii="Times New Roman" w:hAnsi="Times New Roman" w:cs="Times New Roman"/>
          <w:bCs/>
          <w:sz w:val="28"/>
        </w:rPr>
        <w:t xml:space="preserve"> (рух за годинниковою стрілкою).   </w:t>
      </w:r>
    </w:p>
    <w:p w14:paraId="29BC703C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Віртуальні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ноди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vnodes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>): оскільки розміщення невеликої кількості реальних серверів на кільці є стохастично нерівномірним, для кожного вузла генерується фіксована кількість реплік (</w:t>
      </w:r>
      <m:oMath>
        <m:r>
          <w:rPr>
            <w:rFonts w:ascii="Cambria Math" w:hAnsi="Cambria Math" w:cs="Times New Roman"/>
            <w:sz w:val="28"/>
          </w:rPr>
          <m:t>K=100</m:t>
        </m:r>
      </m:oMath>
      <w:r w:rsidRPr="00714F2B">
        <w:rPr>
          <w:rFonts w:ascii="Times New Roman" w:hAnsi="Times New Roman" w:cs="Times New Roman"/>
          <w:bCs/>
          <w:sz w:val="28"/>
        </w:rPr>
        <w:t xml:space="preserve">): </w:t>
      </w:r>
      <m:oMath>
        <m:r>
          <w:rPr>
            <w:rFonts w:ascii="Cambria Math" w:hAnsi="Cambria Math" w:cs="Times New Roman"/>
            <w:sz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>"shard-1#0"</m:t>
            </m:r>
          </m:e>
        </m:d>
        <m:r>
          <w:rPr>
            <w:rFonts w:ascii="Cambria Math" w:hAnsi="Cambria Math" w:cs="Times New Roman"/>
            <w:sz w:val="28"/>
          </w:rPr>
          <m:t>,…,H</m:t>
        </m:r>
        <m:d>
          <m:dPr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>"shard-1#99"</m:t>
            </m:r>
          </m:e>
        </m:d>
      </m:oMath>
      <w:r w:rsidRPr="00714F2B">
        <w:rPr>
          <w:rFonts w:ascii="Times New Roman" w:hAnsi="Times New Roman" w:cs="Times New Roman"/>
          <w:bCs/>
          <w:sz w:val="28"/>
        </w:rPr>
        <w:t xml:space="preserve">. Це дробить дуги кільця та усереднює навантаження.   </w:t>
      </w:r>
    </w:p>
    <w:p w14:paraId="390D3C1B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>Статистичний апарат оцінки розподілу</w:t>
      </w:r>
    </w:p>
    <w:p w14:paraId="36C44356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Для множини розмірів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шардів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N</m:t>
                </m:r>
              </m:sub>
            </m:sSub>
          </m:e>
        </m:d>
      </m:oMath>
      <w:r w:rsidRPr="00714F2B">
        <w:rPr>
          <w:rFonts w:ascii="Times New Roman" w:hAnsi="Times New Roman" w:cs="Times New Roman"/>
          <w:bCs/>
          <w:sz w:val="28"/>
        </w:rPr>
        <w:t xml:space="preserve"> розраховуються:   </w:t>
      </w:r>
    </w:p>
    <w:p w14:paraId="452618BA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lastRenderedPageBreak/>
        <w:t xml:space="preserve">Середнє арифметичне: </w:t>
      </w:r>
      <m:oMath>
        <m:r>
          <w:rPr>
            <w:rFonts w:ascii="Cambria Math" w:hAnsi="Cambria Math" w:cs="Times New Roman"/>
            <w:sz w:val="28"/>
          </w:rPr>
          <m:t>μ=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i</m:t>
                </m:r>
              </m:sub>
            </m:sSub>
          </m:e>
        </m:nary>
      </m:oMath>
      <w:r w:rsidRPr="00714F2B">
        <w:rPr>
          <w:rFonts w:ascii="Times New Roman" w:hAnsi="Times New Roman" w:cs="Times New Roman"/>
          <w:bCs/>
          <w:sz w:val="28"/>
        </w:rPr>
        <w:t xml:space="preserve">   </w:t>
      </w:r>
    </w:p>
    <w:p w14:paraId="347A2DFD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Генеральна дисперсія: </w:t>
      </w:r>
      <m:oMath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σ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</w:rPr>
                      <m:t>-μ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p>
          </m:e>
        </m:nary>
      </m:oMath>
      <w:r w:rsidRPr="00714F2B">
        <w:rPr>
          <w:rFonts w:ascii="Times New Roman" w:hAnsi="Times New Roman" w:cs="Times New Roman"/>
          <w:bCs/>
          <w:sz w:val="28"/>
        </w:rPr>
        <w:t xml:space="preserve">   </w:t>
      </w:r>
    </w:p>
    <w:p w14:paraId="60540582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Стандартне відхилення: </w:t>
      </w:r>
      <m:oMath>
        <m:r>
          <w:rPr>
            <w:rFonts w:ascii="Cambria Math" w:hAnsi="Cambria Math" w:cs="Times New Roman"/>
            <w:sz w:val="28"/>
          </w:rPr>
          <m:t>σ=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p>
          </m:e>
        </m:rad>
      </m:oMath>
      <w:r w:rsidRPr="00714F2B">
        <w:rPr>
          <w:rFonts w:ascii="Times New Roman" w:hAnsi="Times New Roman" w:cs="Times New Roman"/>
          <w:bCs/>
          <w:sz w:val="28"/>
        </w:rPr>
        <w:t xml:space="preserve">   </w:t>
      </w:r>
    </w:p>
    <w:p w14:paraId="34DFF783" w14:textId="24849574" w:rsidR="00FB0AEE" w:rsidRP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Коефіцієнт варіації: </w:t>
      </w:r>
      <m:oMath>
        <m:r>
          <w:rPr>
            <w:rFonts w:ascii="Cambria Math" w:hAnsi="Cambria Math" w:cs="Times New Roman"/>
            <w:sz w:val="28"/>
          </w:rPr>
          <m:t>CV=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σ</m:t>
            </m:r>
          </m:num>
          <m:den>
            <m:r>
              <w:rPr>
                <w:rFonts w:ascii="Cambria Math" w:hAnsi="Cambria Math" w:cs="Times New Roman"/>
                <w:sz w:val="28"/>
              </w:rPr>
              <m:t>μ</m:t>
            </m:r>
          </m:den>
        </m:f>
      </m:oMath>
      <w:r w:rsidRPr="00714F2B">
        <w:rPr>
          <w:rFonts w:ascii="Times New Roman" w:hAnsi="Times New Roman" w:cs="Times New Roman"/>
          <w:bCs/>
          <w:sz w:val="28"/>
        </w:rPr>
        <w:t xml:space="preserve">   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1410402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5B0AFF08" w14:textId="77777777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Програмний комплекс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спроектовано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відповідно до принципів модульності та SOLID:   </w:t>
      </w:r>
    </w:p>
    <w:p w14:paraId="5ADD1B0C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src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hash.ts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:</w:t>
      </w:r>
      <w:r w:rsidRPr="00714F2B">
        <w:rPr>
          <w:rFonts w:ascii="Times New Roman" w:hAnsi="Times New Roman" w:cs="Times New Roman"/>
          <w:bCs/>
          <w:sz w:val="28"/>
        </w:rPr>
        <w:t xml:space="preserve"> детермінована реалізація алгоритму MurmurHash3 (x86, 32-bit), що генерує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беззнакові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32-бітні цілі числа.  </w:t>
      </w:r>
    </w:p>
    <w:p w14:paraId="0B1E104A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src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shard.ts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:</w:t>
      </w:r>
      <w:r w:rsidRPr="00714F2B">
        <w:rPr>
          <w:rFonts w:ascii="Times New Roman" w:hAnsi="Times New Roman" w:cs="Times New Roman"/>
          <w:bCs/>
          <w:sz w:val="28"/>
        </w:rPr>
        <w:t xml:space="preserve"> клас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ShardNode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, що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інкапсулює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колекцію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Map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>&lt;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StoredValue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&gt; для операцій збереження в оперативній пам'яті.   </w:t>
      </w:r>
    </w:p>
    <w:p w14:paraId="17FFAD3A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src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strategies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interface.ts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:</w:t>
      </w:r>
      <w:r w:rsidRPr="00714F2B">
        <w:rPr>
          <w:rFonts w:ascii="Times New Roman" w:hAnsi="Times New Roman" w:cs="Times New Roman"/>
          <w:bCs/>
          <w:sz w:val="28"/>
        </w:rPr>
        <w:t xml:space="preserve"> інтерфейс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IShardingStrategy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, що стандартизує методи вирішення вузла за ключем/хешем.  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src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strategies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modulo.ts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: реалізація стратегії ділення за модулем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714F2B">
        <w:rPr>
          <w:rFonts w:ascii="Times New Roman" w:hAnsi="Times New Roman" w:cs="Times New Roman"/>
          <w:bCs/>
          <w:sz w:val="28"/>
        </w:rPr>
        <w:t xml:space="preserve">.   </w:t>
      </w:r>
    </w:p>
    <w:p w14:paraId="072646AF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src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strategies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consistent.ts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:</w:t>
      </w:r>
      <w:r w:rsidRPr="00714F2B">
        <w:rPr>
          <w:rFonts w:ascii="Times New Roman" w:hAnsi="Times New Roman" w:cs="Times New Roman"/>
          <w:bCs/>
          <w:sz w:val="28"/>
        </w:rPr>
        <w:t xml:space="preserve"> реалізація консистентного хешування із масивом віртуальних вузлів, бінарним пошуком та закольцовкою через нульовий індекс.   </w:t>
      </w:r>
    </w:p>
    <w:p w14:paraId="56332961" w14:textId="77777777" w:rsid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src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cluster.ts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:</w:t>
      </w:r>
      <w:r w:rsidRPr="00714F2B">
        <w:rPr>
          <w:rFonts w:ascii="Times New Roman" w:hAnsi="Times New Roman" w:cs="Times New Roman"/>
          <w:bCs/>
          <w:sz w:val="28"/>
        </w:rPr>
        <w:t xml:space="preserve"> ядро кластера (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ShardingCluster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), що відповідає за координацію записів, читання,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ребалансування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даних при зміні топології та статистичні обрахунки.   </w:t>
      </w:r>
    </w:p>
    <w:p w14:paraId="064D19C8" w14:textId="62724E4F" w:rsidR="00E061A6" w:rsidRPr="00714F2B" w:rsidRDefault="00714F2B" w:rsidP="00714F2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src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server.ts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:</w:t>
      </w:r>
      <w:r w:rsidRPr="00714F2B">
        <w:rPr>
          <w:rFonts w:ascii="Times New Roman" w:hAnsi="Times New Roman" w:cs="Times New Roman"/>
          <w:bCs/>
          <w:sz w:val="28"/>
        </w:rPr>
        <w:t xml:space="preserve"> веб-сервер на базі фреймворку Express, що надає REST API для взаємодії з кластером та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логує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кожну транзакцію в термінал.  </w:t>
      </w:r>
      <w:r w:rsidR="007C2B31" w:rsidRPr="00714F2B">
        <w:rPr>
          <w:rFonts w:ascii="Times New Roman" w:hAnsi="Times New Roman" w:cs="Times New Roman"/>
          <w:bCs/>
          <w:sz w:val="28"/>
        </w:rPr>
        <w:t xml:space="preserve"> </w:t>
      </w:r>
    </w:p>
    <w:p w14:paraId="487B7941" w14:textId="77777777" w:rsidR="00777723" w:rsidRPr="00777723" w:rsidRDefault="00777723" w:rsidP="00777723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1410403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59F278D8" w14:textId="55F5E537" w:rsidR="00777723" w:rsidRPr="00777723" w:rsidRDefault="00714F2B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4F2B">
        <w:rPr>
          <w:rFonts w:ascii="Times New Roman" w:hAnsi="Times New Roman" w:cs="Times New Roman"/>
          <w:bCs/>
          <w:sz w:val="28"/>
        </w:rPr>
        <w:t xml:space="preserve">Верифікація системи проводилася шляхом комплексного тестування REST API за допомогою утиліти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з фіксацією трасування операцій у системних </w:t>
      </w:r>
      <w:proofErr w:type="spellStart"/>
      <w:r w:rsidRPr="00714F2B">
        <w:rPr>
          <w:rFonts w:ascii="Times New Roman" w:hAnsi="Times New Roman" w:cs="Times New Roman"/>
          <w:bCs/>
          <w:sz w:val="28"/>
        </w:rPr>
        <w:t>логах</w:t>
      </w:r>
      <w:proofErr w:type="spellEnd"/>
      <w:r w:rsidRPr="00714F2B">
        <w:rPr>
          <w:rFonts w:ascii="Times New Roman" w:hAnsi="Times New Roman" w:cs="Times New Roman"/>
          <w:bCs/>
          <w:sz w:val="28"/>
        </w:rPr>
        <w:t xml:space="preserve"> сервера.</w:t>
      </w:r>
    </w:p>
    <w:p w14:paraId="13AF7705" w14:textId="0EE03B34" w:rsidR="007C2B31" w:rsidRDefault="007C2B31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Дослід</w:t>
      </w:r>
      <w:r w:rsidRPr="007C2B31">
        <w:rPr>
          <w:rFonts w:ascii="Times New Roman" w:hAnsi="Times New Roman" w:cs="Times New Roman"/>
          <w:bCs/>
          <w:sz w:val="28"/>
        </w:rPr>
        <w:t xml:space="preserve"> 1. </w:t>
      </w:r>
      <w:r w:rsidR="00714F2B" w:rsidRPr="00714F2B">
        <w:rPr>
          <w:rFonts w:ascii="Times New Roman" w:hAnsi="Times New Roman" w:cs="Times New Roman"/>
          <w:bCs/>
          <w:sz w:val="28"/>
        </w:rPr>
        <w:t>Базові операції запису (</w:t>
      </w:r>
      <w:proofErr w:type="spellStart"/>
      <w:r w:rsidR="00714F2B" w:rsidRPr="00714F2B">
        <w:rPr>
          <w:rFonts w:ascii="Times New Roman" w:hAnsi="Times New Roman" w:cs="Times New Roman"/>
          <w:bCs/>
          <w:sz w:val="28"/>
        </w:rPr>
        <w:t>put</w:t>
      </w:r>
      <w:proofErr w:type="spellEnd"/>
      <w:r w:rsidR="00714F2B" w:rsidRPr="00714F2B">
        <w:rPr>
          <w:rFonts w:ascii="Times New Roman" w:hAnsi="Times New Roman" w:cs="Times New Roman"/>
          <w:bCs/>
          <w:sz w:val="28"/>
        </w:rPr>
        <w:t>) та читання (</w:t>
      </w:r>
      <w:proofErr w:type="spellStart"/>
      <w:r w:rsidR="00714F2B" w:rsidRPr="00714F2B">
        <w:rPr>
          <w:rFonts w:ascii="Times New Roman" w:hAnsi="Times New Roman" w:cs="Times New Roman"/>
          <w:bCs/>
          <w:sz w:val="28"/>
        </w:rPr>
        <w:t>get</w:t>
      </w:r>
      <w:proofErr w:type="spellEnd"/>
      <w:r w:rsidR="00714F2B" w:rsidRPr="00714F2B">
        <w:rPr>
          <w:rFonts w:ascii="Times New Roman" w:hAnsi="Times New Roman" w:cs="Times New Roman"/>
          <w:bCs/>
          <w:sz w:val="28"/>
        </w:rPr>
        <w:t>)</w:t>
      </w:r>
    </w:p>
    <w:p w14:paraId="34C6B639" w14:textId="4A826D44" w:rsidR="007C2B31" w:rsidRPr="005F58CB" w:rsidRDefault="007C2B31" w:rsidP="007C2B31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="00714F2B" w:rsidRPr="00714F2B">
        <w:rPr>
          <w:rFonts w:ascii="Times New Roman" w:hAnsi="Times New Roman" w:cs="Times New Roman"/>
          <w:bCs/>
          <w:sz w:val="28"/>
        </w:rPr>
        <w:t xml:space="preserve">Мета: Перевірка детермінізму маршрутизації, коректності запису сутності на обраний </w:t>
      </w:r>
      <w:proofErr w:type="spellStart"/>
      <w:r w:rsidR="00714F2B" w:rsidRPr="00714F2B">
        <w:rPr>
          <w:rFonts w:ascii="Times New Roman" w:hAnsi="Times New Roman" w:cs="Times New Roman"/>
          <w:bCs/>
          <w:sz w:val="28"/>
        </w:rPr>
        <w:t>шард</w:t>
      </w:r>
      <w:proofErr w:type="spellEnd"/>
      <w:r w:rsidR="00714F2B" w:rsidRPr="00714F2B">
        <w:rPr>
          <w:rFonts w:ascii="Times New Roman" w:hAnsi="Times New Roman" w:cs="Times New Roman"/>
          <w:bCs/>
          <w:sz w:val="28"/>
        </w:rPr>
        <w:t xml:space="preserve"> та вичитування збереженого значення.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</w:p>
    <w:p w14:paraId="5A4F1FD6" w14:textId="670D9582" w:rsidR="007C2B31" w:rsidRDefault="00714F2B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14F2B">
        <w:rPr>
          <w:rFonts w:ascii="Times New Roman" w:hAnsi="Times New Roman" w:cs="Times New Roman"/>
          <w:bCs/>
          <w:i/>
          <w:iCs/>
          <w:sz w:val="28"/>
        </w:rPr>
        <w:lastRenderedPageBreak/>
        <w:drawing>
          <wp:inline distT="0" distB="0" distL="0" distR="0" wp14:anchorId="0F2D9337" wp14:editId="6C0198E1">
            <wp:extent cx="6143950" cy="1851660"/>
            <wp:effectExtent l="0" t="0" r="9525" b="0"/>
            <wp:docPr id="1810682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82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9994" cy="185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A3" w14:textId="4C056B4C" w:rsidR="004E236C" w:rsidRPr="00714F2B" w:rsidRDefault="00777723" w:rsidP="00777723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14F2B">
        <w:rPr>
          <w:rFonts w:ascii="Times New Roman" w:hAnsi="Times New Roman" w:cs="Times New Roman"/>
          <w:bCs/>
          <w:i/>
          <w:iCs/>
          <w:sz w:val="28"/>
          <w:lang w:val="en-US"/>
        </w:rPr>
        <w:t>1</w:t>
      </w: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714F2B" w:rsidRPr="00714F2B">
        <w:rPr>
          <w:rFonts w:ascii="Times New Roman" w:hAnsi="Times New Roman" w:cs="Times New Roman"/>
          <w:bCs/>
          <w:i/>
          <w:iCs/>
          <w:sz w:val="28"/>
        </w:rPr>
        <w:t xml:space="preserve">Успішне </w:t>
      </w:r>
      <w:proofErr w:type="spellStart"/>
      <w:r w:rsidR="00714F2B" w:rsidRPr="00714F2B">
        <w:rPr>
          <w:rFonts w:ascii="Times New Roman" w:hAnsi="Times New Roman" w:cs="Times New Roman"/>
          <w:bCs/>
          <w:i/>
          <w:iCs/>
          <w:sz w:val="28"/>
        </w:rPr>
        <w:t>маршрутизування</w:t>
      </w:r>
      <w:proofErr w:type="spellEnd"/>
      <w:r w:rsidR="00714F2B" w:rsidRPr="00714F2B">
        <w:rPr>
          <w:rFonts w:ascii="Times New Roman" w:hAnsi="Times New Roman" w:cs="Times New Roman"/>
          <w:bCs/>
          <w:i/>
          <w:iCs/>
          <w:sz w:val="28"/>
        </w:rPr>
        <w:t xml:space="preserve"> та збереження пари ключ-значення на </w:t>
      </w:r>
      <w:proofErr w:type="spellStart"/>
      <w:r w:rsidR="00714F2B" w:rsidRPr="00714F2B">
        <w:rPr>
          <w:rFonts w:ascii="Times New Roman" w:hAnsi="Times New Roman" w:cs="Times New Roman"/>
          <w:bCs/>
          <w:i/>
          <w:iCs/>
          <w:sz w:val="28"/>
        </w:rPr>
        <w:t>вузлі</w:t>
      </w:r>
      <w:proofErr w:type="spellEnd"/>
      <w:r w:rsidR="00714F2B" w:rsidRPr="00714F2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714F2B" w:rsidRPr="00714F2B">
        <w:rPr>
          <w:rFonts w:ascii="Times New Roman" w:hAnsi="Times New Roman" w:cs="Times New Roman"/>
          <w:bCs/>
          <w:i/>
          <w:iCs/>
          <w:sz w:val="28"/>
        </w:rPr>
        <w:t>shard</w:t>
      </w:r>
      <w:proofErr w:type="spellEnd"/>
      <w:r w:rsidR="00714F2B" w:rsidRPr="00714F2B">
        <w:rPr>
          <w:rFonts w:ascii="Times New Roman" w:hAnsi="Times New Roman" w:cs="Times New Roman"/>
          <w:bCs/>
          <w:i/>
          <w:iCs/>
          <w:sz w:val="28"/>
        </w:rPr>
        <w:t>-</w:t>
      </w:r>
      <w:r w:rsidR="00714F2B">
        <w:rPr>
          <w:rFonts w:ascii="Times New Roman" w:hAnsi="Times New Roman" w:cs="Times New Roman"/>
          <w:bCs/>
          <w:i/>
          <w:iCs/>
          <w:sz w:val="28"/>
          <w:lang w:val="en-US"/>
        </w:rPr>
        <w:t>3</w:t>
      </w:r>
    </w:p>
    <w:p w14:paraId="5AAA31CF" w14:textId="0B84E4B1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Дослід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2</w:t>
      </w:r>
      <w:r w:rsidRPr="007C2B31">
        <w:rPr>
          <w:rFonts w:ascii="Times New Roman" w:hAnsi="Times New Roman" w:cs="Times New Roman"/>
          <w:bCs/>
          <w:sz w:val="28"/>
        </w:rPr>
        <w:t>.</w:t>
      </w:r>
      <w:r w:rsidR="007C2B31" w:rsidRPr="007C2B31">
        <w:rPr>
          <w:rFonts w:ascii="Times New Roman" w:hAnsi="Times New Roman" w:cs="Times New Roman"/>
          <w:bCs/>
          <w:sz w:val="28"/>
        </w:rPr>
        <w:t xml:space="preserve"> </w:t>
      </w:r>
      <w:r w:rsidR="00714F2B" w:rsidRPr="00714F2B">
        <w:rPr>
          <w:rFonts w:ascii="Times New Roman" w:hAnsi="Times New Roman" w:cs="Times New Roman"/>
          <w:bCs/>
          <w:sz w:val="28"/>
        </w:rPr>
        <w:t>Оцінка рівномірності розподілу (10 000 ключів)</w:t>
      </w:r>
    </w:p>
    <w:p w14:paraId="2F525BF4" w14:textId="64C0C986" w:rsidR="004E236C" w:rsidRDefault="004E236C" w:rsidP="004E236C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="00714F2B" w:rsidRPr="00714F2B">
        <w:rPr>
          <w:rFonts w:ascii="Times New Roman" w:hAnsi="Times New Roman" w:cs="Times New Roman"/>
          <w:bCs/>
          <w:sz w:val="28"/>
        </w:rPr>
        <w:t xml:space="preserve">Мета: Статистична оцінка дисперсії заповнення </w:t>
      </w:r>
      <w:proofErr w:type="spellStart"/>
      <w:r w:rsidR="00714F2B" w:rsidRPr="00714F2B">
        <w:rPr>
          <w:rFonts w:ascii="Times New Roman" w:hAnsi="Times New Roman" w:cs="Times New Roman"/>
          <w:bCs/>
          <w:sz w:val="28"/>
        </w:rPr>
        <w:t>шардів</w:t>
      </w:r>
      <w:proofErr w:type="spellEnd"/>
      <w:r w:rsidR="00714F2B" w:rsidRPr="00714F2B">
        <w:rPr>
          <w:rFonts w:ascii="Times New Roman" w:hAnsi="Times New Roman" w:cs="Times New Roman"/>
          <w:bCs/>
          <w:sz w:val="28"/>
        </w:rPr>
        <w:t xml:space="preserve"> при генерації великого масиву псевдовипадкових ключів у режимі </w:t>
      </w:r>
      <w:proofErr w:type="spellStart"/>
      <w:r w:rsidR="00714F2B" w:rsidRPr="00714F2B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="00714F2B" w:rsidRPr="00714F2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14F2B" w:rsidRPr="00714F2B">
        <w:rPr>
          <w:rFonts w:ascii="Times New Roman" w:hAnsi="Times New Roman" w:cs="Times New Roman"/>
          <w:bCs/>
          <w:sz w:val="28"/>
        </w:rPr>
        <w:t>Hashing</w:t>
      </w:r>
      <w:proofErr w:type="spellEnd"/>
      <w:r w:rsidR="00714F2B" w:rsidRPr="00714F2B">
        <w:rPr>
          <w:rFonts w:ascii="Times New Roman" w:hAnsi="Times New Roman" w:cs="Times New Roman"/>
          <w:bCs/>
          <w:sz w:val="28"/>
        </w:rPr>
        <w:t xml:space="preserve"> (із 100 віртуальними </w:t>
      </w:r>
      <w:proofErr w:type="spellStart"/>
      <w:r w:rsidR="00714F2B" w:rsidRPr="00714F2B">
        <w:rPr>
          <w:rFonts w:ascii="Times New Roman" w:hAnsi="Times New Roman" w:cs="Times New Roman"/>
          <w:bCs/>
          <w:sz w:val="28"/>
        </w:rPr>
        <w:t>нодами</w:t>
      </w:r>
      <w:proofErr w:type="spellEnd"/>
      <w:r w:rsidR="00714F2B" w:rsidRPr="00714F2B">
        <w:rPr>
          <w:rFonts w:ascii="Times New Roman" w:hAnsi="Times New Roman" w:cs="Times New Roman"/>
          <w:bCs/>
          <w:sz w:val="28"/>
        </w:rPr>
        <w:t>).</w:t>
      </w:r>
    </w:p>
    <w:p w14:paraId="4594A8C8" w14:textId="3ADC1A7C" w:rsidR="00714F2B" w:rsidRDefault="00714F2B" w:rsidP="00714F2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Надсилаємо запит на сервер:</w:t>
      </w:r>
    </w:p>
    <w:p w14:paraId="3977D297" w14:textId="489C8146" w:rsidR="00714F2B" w:rsidRPr="00714F2B" w:rsidRDefault="00714F2B" w:rsidP="00714F2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 xml:space="preserve"> -X POST http://localhost:3000/benchmark/populate -H "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Content-Type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application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4F2B">
        <w:rPr>
          <w:rFonts w:ascii="Times New Roman" w:hAnsi="Times New Roman" w:cs="Times New Roman"/>
          <w:bCs/>
          <w:i/>
          <w:iCs/>
          <w:sz w:val="28"/>
        </w:rPr>
        <w:t>json</w:t>
      </w:r>
      <w:proofErr w:type="spellEnd"/>
      <w:r w:rsidRPr="00714F2B">
        <w:rPr>
          <w:rFonts w:ascii="Times New Roman" w:hAnsi="Times New Roman" w:cs="Times New Roman"/>
          <w:bCs/>
          <w:i/>
          <w:iCs/>
          <w:sz w:val="28"/>
        </w:rPr>
        <w:t>" -d '{"count":10000,"prefix":"bench"}</w:t>
      </w:r>
    </w:p>
    <w:p w14:paraId="41E24B67" w14:textId="5EA0A700" w:rsidR="004E236C" w:rsidRPr="004E236C" w:rsidRDefault="007C0B71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7C0B71">
        <w:rPr>
          <w:rFonts w:ascii="Times New Roman" w:hAnsi="Times New Roman" w:cs="Times New Roman"/>
          <w:bCs/>
          <w:sz w:val="28"/>
        </w:rPr>
        <w:drawing>
          <wp:inline distT="0" distB="0" distL="0" distR="0" wp14:anchorId="54339FF6" wp14:editId="4DB4BA76">
            <wp:extent cx="5783580" cy="1397443"/>
            <wp:effectExtent l="0" t="0" r="7620" b="0"/>
            <wp:docPr id="196522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7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895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E4F" w14:textId="71F217C8" w:rsidR="004E236C" w:rsidRDefault="00B219A6" w:rsidP="00B219A6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C0B71">
        <w:rPr>
          <w:rFonts w:ascii="Times New Roman" w:hAnsi="Times New Roman" w:cs="Times New Roman"/>
          <w:bCs/>
          <w:i/>
          <w:iCs/>
          <w:sz w:val="28"/>
        </w:rPr>
        <w:t>2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7C0B71">
        <w:rPr>
          <w:rFonts w:ascii="Times New Roman" w:hAnsi="Times New Roman" w:cs="Times New Roman"/>
          <w:bCs/>
          <w:i/>
          <w:iCs/>
          <w:sz w:val="28"/>
        </w:rPr>
        <w:t>Занесення даних</w:t>
      </w:r>
    </w:p>
    <w:p w14:paraId="58B16AF6" w14:textId="1147BEC8" w:rsidR="007C0B71" w:rsidRDefault="007C0B71" w:rsidP="007C0B71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Для перевірки розподілу та статистичних метрик використаємо запити:</w:t>
      </w:r>
    </w:p>
    <w:p w14:paraId="315B5E28" w14:textId="66384ABE" w:rsidR="007C0B71" w:rsidRDefault="007C0B71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C0B71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7C0B71">
        <w:rPr>
          <w:rFonts w:ascii="Times New Roman" w:hAnsi="Times New Roman" w:cs="Times New Roman"/>
          <w:bCs/>
          <w:i/>
          <w:iCs/>
          <w:sz w:val="28"/>
        </w:rPr>
        <w:t xml:space="preserve"> -s http://localhost:3000/shards/distribution</w:t>
      </w:r>
    </w:p>
    <w:p w14:paraId="1BAB9D65" w14:textId="33730477" w:rsidR="007C0B71" w:rsidRDefault="007C0B71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C0B71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7C0B71">
        <w:rPr>
          <w:rFonts w:ascii="Times New Roman" w:hAnsi="Times New Roman" w:cs="Times New Roman"/>
          <w:bCs/>
          <w:i/>
          <w:iCs/>
          <w:sz w:val="28"/>
        </w:rPr>
        <w:t xml:space="preserve"> -s http://localhost:3000/benchmark/stats</w:t>
      </w:r>
    </w:p>
    <w:p w14:paraId="241F3DB7" w14:textId="3F804F32" w:rsidR="007C0B71" w:rsidRDefault="007C0B71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C0B71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386B0310" wp14:editId="1A9565B0">
            <wp:extent cx="5745480" cy="1759587"/>
            <wp:effectExtent l="0" t="0" r="7620" b="0"/>
            <wp:docPr id="178875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4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514" cy="17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3830" w14:textId="3146A37C" w:rsidR="007C0B71" w:rsidRPr="007C0B71" w:rsidRDefault="007C0B71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Pr="007C0B71">
        <w:rPr>
          <w:rFonts w:ascii="Times New Roman" w:hAnsi="Times New Roman" w:cs="Times New Roman"/>
          <w:bCs/>
          <w:i/>
          <w:iCs/>
          <w:sz w:val="28"/>
        </w:rPr>
        <w:t>ASCII-гістограма та статистичні показники рівномірного розподілу на 3 вузлах</w:t>
      </w:r>
    </w:p>
    <w:p w14:paraId="66056599" w14:textId="463B4010" w:rsidR="004E236C" w:rsidRDefault="004E236C" w:rsidP="007C0B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>Дослід 3</w:t>
      </w:r>
      <w:r w:rsidRPr="007C2B31">
        <w:rPr>
          <w:rFonts w:ascii="Times New Roman" w:hAnsi="Times New Roman" w:cs="Times New Roman"/>
          <w:bCs/>
          <w:sz w:val="28"/>
        </w:rPr>
        <w:t xml:space="preserve">. </w:t>
      </w:r>
      <w:r w:rsidR="007C0B71" w:rsidRPr="007C0B71">
        <w:rPr>
          <w:rFonts w:ascii="Times New Roman" w:hAnsi="Times New Roman" w:cs="Times New Roman"/>
          <w:bCs/>
          <w:sz w:val="28"/>
        </w:rPr>
        <w:t xml:space="preserve">Дослідження стабільності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="007C0B71" w:rsidRPr="007C0B7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Hashing</w:t>
      </w:r>
      <w:proofErr w:type="spellEnd"/>
      <w:r w:rsidR="007C0B71" w:rsidRPr="007C0B71">
        <w:rPr>
          <w:rFonts w:ascii="Times New Roman" w:hAnsi="Times New Roman" w:cs="Times New Roman"/>
          <w:bCs/>
          <w:sz w:val="28"/>
        </w:rPr>
        <w:t xml:space="preserve"> при динамічному додаванні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шарда</w:t>
      </w:r>
      <w:proofErr w:type="spellEnd"/>
    </w:p>
    <w:p w14:paraId="781783CF" w14:textId="63AF91CF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C0B71" w:rsidRPr="007C0B71">
        <w:rPr>
          <w:rFonts w:ascii="Times New Roman" w:hAnsi="Times New Roman" w:cs="Times New Roman"/>
          <w:bCs/>
          <w:sz w:val="28"/>
        </w:rPr>
        <w:t xml:space="preserve">Мета: Верифікація механізму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ребалансування</w:t>
      </w:r>
      <w:proofErr w:type="spellEnd"/>
      <w:r w:rsidR="007C0B71" w:rsidRPr="007C0B71">
        <w:rPr>
          <w:rFonts w:ascii="Times New Roman" w:hAnsi="Times New Roman" w:cs="Times New Roman"/>
          <w:bCs/>
          <w:sz w:val="28"/>
        </w:rPr>
        <w:t xml:space="preserve"> та підтвердження теоретичної стабільності консистентного кільця.</w:t>
      </w:r>
    </w:p>
    <w:p w14:paraId="1220293A" w14:textId="50EFB113" w:rsidR="007C0B71" w:rsidRDefault="007C0B71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Симулюємо спочатку введення вузла для отримання наперед обчислених даних для такого вузла. Використаємо команду:</w:t>
      </w:r>
    </w:p>
    <w:p w14:paraId="58C863EC" w14:textId="70B39EBF" w:rsidR="007C0B71" w:rsidRPr="007C0B71" w:rsidRDefault="007C0B71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C0B71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7C0B71">
        <w:rPr>
          <w:rFonts w:ascii="Times New Roman" w:hAnsi="Times New Roman" w:cs="Times New Roman"/>
          <w:bCs/>
          <w:i/>
          <w:iCs/>
          <w:sz w:val="28"/>
        </w:rPr>
        <w:t xml:space="preserve"> -s "http://localhost:3000/benchmark/stats?shard=shard-4"</w:t>
      </w:r>
    </w:p>
    <w:p w14:paraId="0BD0EE3C" w14:textId="06C0AA3C" w:rsidR="007C0B71" w:rsidRDefault="007C0B71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proofErr w:type="spellStart"/>
      <w:r>
        <w:rPr>
          <w:rFonts w:ascii="Times New Roman" w:hAnsi="Times New Roman" w:cs="Times New Roman"/>
          <w:bCs/>
          <w:sz w:val="28"/>
        </w:rPr>
        <w:t>Псля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чого введемо вузол у кластер:</w:t>
      </w:r>
    </w:p>
    <w:p w14:paraId="08EF6E29" w14:textId="42A628E6" w:rsidR="007C0B71" w:rsidRPr="007C0B71" w:rsidRDefault="007C0B71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C0B71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7C0B71">
        <w:rPr>
          <w:rFonts w:ascii="Times New Roman" w:hAnsi="Times New Roman" w:cs="Times New Roman"/>
          <w:bCs/>
          <w:i/>
          <w:iCs/>
          <w:sz w:val="28"/>
        </w:rPr>
        <w:t xml:space="preserve"> -X POST http://localhost:3000/shards  -H "</w:t>
      </w:r>
      <w:proofErr w:type="spellStart"/>
      <w:r w:rsidRPr="007C0B71">
        <w:rPr>
          <w:rFonts w:ascii="Times New Roman" w:hAnsi="Times New Roman" w:cs="Times New Roman"/>
          <w:bCs/>
          <w:i/>
          <w:iCs/>
          <w:sz w:val="28"/>
        </w:rPr>
        <w:t>Content-Type</w:t>
      </w:r>
      <w:proofErr w:type="spellEnd"/>
      <w:r w:rsidRPr="007C0B71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7C0B71">
        <w:rPr>
          <w:rFonts w:ascii="Times New Roman" w:hAnsi="Times New Roman" w:cs="Times New Roman"/>
          <w:bCs/>
          <w:i/>
          <w:iCs/>
          <w:sz w:val="28"/>
        </w:rPr>
        <w:t>application</w:t>
      </w:r>
      <w:proofErr w:type="spellEnd"/>
      <w:r w:rsidRPr="007C0B71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C0B71">
        <w:rPr>
          <w:rFonts w:ascii="Times New Roman" w:hAnsi="Times New Roman" w:cs="Times New Roman"/>
          <w:bCs/>
          <w:i/>
          <w:iCs/>
          <w:sz w:val="28"/>
        </w:rPr>
        <w:t>json</w:t>
      </w:r>
      <w:proofErr w:type="spellEnd"/>
      <w:r w:rsidRPr="007C0B71">
        <w:rPr>
          <w:rFonts w:ascii="Times New Roman" w:hAnsi="Times New Roman" w:cs="Times New Roman"/>
          <w:bCs/>
          <w:i/>
          <w:iCs/>
          <w:sz w:val="28"/>
        </w:rPr>
        <w:t>"  -d '{"id":"shard-4"}'</w:t>
      </w:r>
    </w:p>
    <w:p w14:paraId="537E30CA" w14:textId="7FDB30EB" w:rsidR="007C0B71" w:rsidRPr="004E236C" w:rsidRDefault="007C0B71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7C0B71">
        <w:rPr>
          <w:rFonts w:ascii="Times New Roman" w:hAnsi="Times New Roman" w:cs="Times New Roman"/>
          <w:bCs/>
          <w:sz w:val="28"/>
        </w:rPr>
        <w:drawing>
          <wp:inline distT="0" distB="0" distL="0" distR="0" wp14:anchorId="76BDE847" wp14:editId="0B8DF404">
            <wp:extent cx="6120765" cy="1250315"/>
            <wp:effectExtent l="0" t="0" r="0" b="6985"/>
            <wp:docPr id="54805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52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B71">
        <w:rPr>
          <w:rFonts w:ascii="Times New Roman" w:hAnsi="Times New Roman" w:cs="Times New Roman"/>
          <w:bCs/>
          <w:sz w:val="28"/>
        </w:rPr>
        <w:drawing>
          <wp:inline distT="0" distB="0" distL="0" distR="0" wp14:anchorId="4D228598" wp14:editId="0F4FB4E3">
            <wp:extent cx="6120765" cy="1784350"/>
            <wp:effectExtent l="0" t="0" r="0" b="6350"/>
            <wp:docPr id="127591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3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0A0" w14:textId="721EC591" w:rsidR="004E236C" w:rsidRDefault="00B219A6" w:rsidP="00B219A6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4 — </w:t>
      </w:r>
      <w:proofErr w:type="spellStart"/>
      <w:r w:rsidR="007C0B71" w:rsidRPr="007C0B71">
        <w:rPr>
          <w:rFonts w:ascii="Times New Roman" w:hAnsi="Times New Roman" w:cs="Times New Roman"/>
          <w:bCs/>
          <w:i/>
          <w:iCs/>
          <w:sz w:val="28"/>
        </w:rPr>
        <w:t>Логування</w:t>
      </w:r>
      <w:proofErr w:type="spellEnd"/>
      <w:r w:rsidR="007C0B71" w:rsidRPr="007C0B71">
        <w:rPr>
          <w:rFonts w:ascii="Times New Roman" w:hAnsi="Times New Roman" w:cs="Times New Roman"/>
          <w:bCs/>
          <w:i/>
          <w:iCs/>
          <w:sz w:val="28"/>
        </w:rPr>
        <w:t xml:space="preserve"> прозорої міграції ключів та звіт </w:t>
      </w:r>
      <w:proofErr w:type="spellStart"/>
      <w:r w:rsidR="007C0B71" w:rsidRPr="007C0B71">
        <w:rPr>
          <w:rFonts w:ascii="Times New Roman" w:hAnsi="Times New Roman" w:cs="Times New Roman"/>
          <w:bCs/>
          <w:i/>
          <w:iCs/>
          <w:sz w:val="28"/>
        </w:rPr>
        <w:t>ребалансування</w:t>
      </w:r>
      <w:proofErr w:type="spellEnd"/>
      <w:r w:rsidR="007C0B71" w:rsidRPr="007C0B71">
        <w:rPr>
          <w:rFonts w:ascii="Times New Roman" w:hAnsi="Times New Roman" w:cs="Times New Roman"/>
          <w:bCs/>
          <w:i/>
          <w:iCs/>
          <w:sz w:val="28"/>
        </w:rPr>
        <w:t xml:space="preserve"> зі збереженням стабільності</w:t>
      </w:r>
      <w:r w:rsidR="004E236C" w:rsidRPr="004E236C">
        <w:rPr>
          <w:rFonts w:ascii="Times New Roman" w:hAnsi="Times New Roman" w:cs="Times New Roman"/>
          <w:bCs/>
          <w:sz w:val="28"/>
        </w:rPr>
        <w:t xml:space="preserve"> </w:t>
      </w:r>
    </w:p>
    <w:p w14:paraId="27513BA2" w14:textId="74C6088C" w:rsidR="007C0B71" w:rsidRDefault="007C0B71" w:rsidP="007C0B7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C0B71">
        <w:rPr>
          <w:rFonts w:ascii="Times New Roman" w:hAnsi="Times New Roman" w:cs="Times New Roman"/>
          <w:bCs/>
          <w:sz w:val="28"/>
        </w:rPr>
        <w:t>Аналіз: Частка переміщених ключів склала 2</w:t>
      </w:r>
      <w:r>
        <w:rPr>
          <w:rFonts w:ascii="Times New Roman" w:hAnsi="Times New Roman" w:cs="Times New Roman"/>
          <w:bCs/>
          <w:sz w:val="28"/>
        </w:rPr>
        <w:t>7</w:t>
      </w:r>
      <w:r w:rsidRPr="007C0B71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</w:rPr>
        <w:t>4</w:t>
      </w:r>
      <w:r w:rsidRPr="007C0B71">
        <w:rPr>
          <w:rFonts w:ascii="Times New Roman" w:hAnsi="Times New Roman" w:cs="Times New Roman"/>
          <w:bCs/>
          <w:sz w:val="28"/>
        </w:rPr>
        <w:t xml:space="preserve">%, що практично  відповідає теоретичному мінімуму для додавання четвертого вузла: </w:t>
      </w:r>
      <m:oMath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</w:rPr>
          <m:t>=25%</m:t>
        </m:r>
      </m:oMath>
      <w:r w:rsidRPr="007C0B71">
        <w:rPr>
          <w:rFonts w:ascii="Times New Roman" w:hAnsi="Times New Roman" w:cs="Times New Roman"/>
          <w:bCs/>
          <w:sz w:val="28"/>
        </w:rPr>
        <w:t xml:space="preserve">. Решта </w:t>
      </w:r>
      <m:oMath>
        <m:r>
          <w:rPr>
            <w:rFonts w:ascii="Cambria Math" w:hAnsi="Cambria Math" w:cs="Times New Roman"/>
            <w:sz w:val="28"/>
          </w:rPr>
          <m:t>72.6%</m:t>
        </m:r>
      </m:oMath>
      <w:r w:rsidRPr="007C0B71">
        <w:rPr>
          <w:rFonts w:ascii="Times New Roman" w:hAnsi="Times New Roman" w:cs="Times New Roman"/>
          <w:bCs/>
          <w:sz w:val="28"/>
        </w:rPr>
        <w:t xml:space="preserve"> ключів залишилися абсолютно нерухомими.</w:t>
      </w:r>
    </w:p>
    <w:p w14:paraId="12422E51" w14:textId="2BE65886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Дослід 4</w:t>
      </w:r>
      <w:r w:rsidRPr="007C2B31">
        <w:rPr>
          <w:rFonts w:ascii="Times New Roman" w:hAnsi="Times New Roman" w:cs="Times New Roman"/>
          <w:bCs/>
          <w:sz w:val="28"/>
        </w:rPr>
        <w:t xml:space="preserve">. </w:t>
      </w:r>
      <w:r w:rsidR="007C0B71" w:rsidRPr="007C0B71">
        <w:rPr>
          <w:rFonts w:ascii="Times New Roman" w:hAnsi="Times New Roman" w:cs="Times New Roman"/>
          <w:bCs/>
          <w:sz w:val="28"/>
        </w:rPr>
        <w:t xml:space="preserve">Порівняльний аналіз міграції даних: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Modulo</w:t>
      </w:r>
      <w:proofErr w:type="spellEnd"/>
      <w:r w:rsidR="007C0B71" w:rsidRPr="007C0B71">
        <w:rPr>
          <w:rFonts w:ascii="Times New Roman" w:hAnsi="Times New Roman" w:cs="Times New Roman"/>
          <w:bCs/>
          <w:sz w:val="28"/>
        </w:rPr>
        <w:t xml:space="preserve"> N проти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="007C0B71" w:rsidRPr="007C0B7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Hashing</w:t>
      </w:r>
      <w:proofErr w:type="spellEnd"/>
    </w:p>
    <w:p w14:paraId="0FF7918D" w14:textId="66FE5E53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C0B71" w:rsidRPr="007C0B71">
        <w:rPr>
          <w:rFonts w:ascii="Times New Roman" w:hAnsi="Times New Roman" w:cs="Times New Roman"/>
          <w:bCs/>
          <w:sz w:val="28"/>
        </w:rPr>
        <w:t xml:space="preserve">Мета: Дослідити поведінку системи на базі стратегії </w:t>
      </w:r>
      <w:proofErr w:type="spellStart"/>
      <w:r w:rsidR="007C0B71" w:rsidRPr="007C0B71">
        <w:rPr>
          <w:rFonts w:ascii="Times New Roman" w:hAnsi="Times New Roman" w:cs="Times New Roman"/>
          <w:bCs/>
          <w:sz w:val="28"/>
        </w:rPr>
        <w:t>Modulo</w:t>
      </w:r>
      <w:proofErr w:type="spellEnd"/>
      <w:r w:rsidR="007C0B71" w:rsidRPr="007C0B71">
        <w:rPr>
          <w:rFonts w:ascii="Times New Roman" w:hAnsi="Times New Roman" w:cs="Times New Roman"/>
          <w:bCs/>
          <w:sz w:val="28"/>
        </w:rPr>
        <w:t xml:space="preserve"> N за ідентичних умов.</w:t>
      </w:r>
    </w:p>
    <w:p w14:paraId="7F957219" w14:textId="7BDAAE4D" w:rsidR="007C0B71" w:rsidRPr="004E236C" w:rsidRDefault="007C0B71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C0B71">
        <w:rPr>
          <w:rFonts w:ascii="Times New Roman" w:hAnsi="Times New Roman" w:cs="Times New Roman"/>
          <w:bCs/>
          <w:sz w:val="28"/>
        </w:rPr>
        <w:t>Сервер було перезапущено із конфігурацією: SHARDING_STRATEGY=</w:t>
      </w:r>
      <w:proofErr w:type="spellStart"/>
      <w:r w:rsidRPr="007C0B71">
        <w:rPr>
          <w:rFonts w:ascii="Times New Roman" w:hAnsi="Times New Roman" w:cs="Times New Roman"/>
          <w:bCs/>
          <w:sz w:val="28"/>
        </w:rPr>
        <w:t>modulo</w:t>
      </w:r>
      <w:proofErr w:type="spellEnd"/>
      <w:r w:rsidRPr="007C0B71">
        <w:rPr>
          <w:rFonts w:ascii="Times New Roman" w:hAnsi="Times New Roman" w:cs="Times New Roman"/>
          <w:bCs/>
          <w:sz w:val="28"/>
        </w:rPr>
        <w:t>. Було згенеровано 10 000 ключів на 3 початкові вузли та запущено симуляцію приєднання shard-4:</w:t>
      </w:r>
    </w:p>
    <w:p w14:paraId="27978393" w14:textId="6971C456" w:rsidR="004E236C" w:rsidRPr="004E236C" w:rsidRDefault="00E031E9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E031E9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619F284E" wp14:editId="7FF9CF03">
            <wp:extent cx="6120765" cy="1303020"/>
            <wp:effectExtent l="0" t="0" r="0" b="0"/>
            <wp:docPr id="74214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4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1E9">
        <w:rPr>
          <w:noProof/>
          <w14:ligatures w14:val="standardContextual"/>
        </w:rPr>
        <w:t xml:space="preserve"> </w:t>
      </w:r>
      <w:r w:rsidRPr="00E031E9">
        <w:rPr>
          <w:rFonts w:ascii="Times New Roman" w:hAnsi="Times New Roman" w:cs="Times New Roman"/>
          <w:bCs/>
          <w:sz w:val="28"/>
        </w:rPr>
        <w:drawing>
          <wp:inline distT="0" distB="0" distL="0" distR="0" wp14:anchorId="494096C7" wp14:editId="5F77CC12">
            <wp:extent cx="6120765" cy="1227455"/>
            <wp:effectExtent l="0" t="0" r="0" b="0"/>
            <wp:docPr id="126873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9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52B5768D" w:rsidR="004E236C" w:rsidRDefault="00B219A6" w:rsidP="004E236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>Рис. 5 —</w:t>
      </w:r>
      <w:r w:rsidR="00E031E9">
        <w:rPr>
          <w:rFonts w:ascii="Times New Roman" w:hAnsi="Times New Roman" w:cs="Times New Roman"/>
          <w:bCs/>
          <w:i/>
          <w:iCs/>
          <w:sz w:val="28"/>
        </w:rPr>
        <w:t>М</w:t>
      </w:r>
      <w:r w:rsidR="00E031E9" w:rsidRPr="00E031E9">
        <w:rPr>
          <w:rFonts w:ascii="Times New Roman" w:hAnsi="Times New Roman" w:cs="Times New Roman"/>
          <w:bCs/>
          <w:i/>
          <w:iCs/>
          <w:sz w:val="28"/>
        </w:rPr>
        <w:t>іграції даних</w:t>
      </w:r>
      <w:r w:rsidR="00E031E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E031E9">
        <w:rPr>
          <w:rFonts w:ascii="Times New Roman" w:hAnsi="Times New Roman" w:cs="Times New Roman"/>
          <w:bCs/>
          <w:i/>
          <w:iCs/>
          <w:sz w:val="28"/>
        </w:rPr>
        <w:t>з</w:t>
      </w:r>
      <w:r w:rsidR="009344DC">
        <w:rPr>
          <w:rFonts w:ascii="Times New Roman" w:hAnsi="Times New Roman" w:cs="Times New Roman"/>
          <w:bCs/>
          <w:i/>
          <w:iCs/>
          <w:sz w:val="28"/>
        </w:rPr>
        <w:t>стратегією</w:t>
      </w:r>
      <w:proofErr w:type="spellEnd"/>
      <w:r w:rsidR="00E031E9" w:rsidRPr="00E031E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E031E9" w:rsidRPr="00E031E9">
        <w:rPr>
          <w:rFonts w:ascii="Times New Roman" w:hAnsi="Times New Roman" w:cs="Times New Roman"/>
          <w:bCs/>
          <w:i/>
          <w:iCs/>
          <w:sz w:val="28"/>
        </w:rPr>
        <w:t>Modulo</w:t>
      </w:r>
      <w:proofErr w:type="spellEnd"/>
      <w:r w:rsidR="00E031E9" w:rsidRPr="00E031E9">
        <w:rPr>
          <w:rFonts w:ascii="Times New Roman" w:hAnsi="Times New Roman" w:cs="Times New Roman"/>
          <w:bCs/>
          <w:i/>
          <w:iCs/>
          <w:sz w:val="28"/>
        </w:rPr>
        <w:t xml:space="preserve"> N</w:t>
      </w:r>
    </w:p>
    <w:p w14:paraId="593A22A6" w14:textId="7C9A4034" w:rsidR="00E031E9" w:rsidRPr="00E031E9" w:rsidRDefault="00E031E9" w:rsidP="00E031E9">
      <w:pPr>
        <w:ind w:firstLine="708"/>
        <w:rPr>
          <w:rFonts w:ascii="Times New Roman" w:hAnsi="Times New Roman" w:cs="Times New Roman"/>
          <w:bCs/>
          <w:sz w:val="28"/>
        </w:rPr>
      </w:pPr>
      <w:r w:rsidRPr="00E031E9">
        <w:rPr>
          <w:rFonts w:ascii="Times New Roman" w:hAnsi="Times New Roman" w:cs="Times New Roman"/>
          <w:bCs/>
          <w:sz w:val="28"/>
        </w:rPr>
        <w:t>Порівня</w:t>
      </w:r>
      <w:r>
        <w:rPr>
          <w:rFonts w:ascii="Times New Roman" w:hAnsi="Times New Roman" w:cs="Times New Roman"/>
          <w:bCs/>
          <w:sz w:val="28"/>
        </w:rPr>
        <w:t>но результати та занесено до</w:t>
      </w:r>
      <w:r w:rsidRPr="00E031E9">
        <w:rPr>
          <w:rFonts w:ascii="Times New Roman" w:hAnsi="Times New Roman" w:cs="Times New Roman"/>
          <w:bCs/>
          <w:sz w:val="28"/>
        </w:rPr>
        <w:t xml:space="preserve"> таблиц</w:t>
      </w:r>
      <w:r>
        <w:rPr>
          <w:rFonts w:ascii="Times New Roman" w:hAnsi="Times New Roman" w:cs="Times New Roman"/>
          <w:bCs/>
          <w:sz w:val="28"/>
        </w:rPr>
        <w:t>і</w:t>
      </w:r>
      <w:r w:rsidRPr="00E031E9">
        <w:rPr>
          <w:rFonts w:ascii="Times New Roman" w:hAnsi="Times New Roman" w:cs="Times New Roman"/>
          <w:bCs/>
          <w:sz w:val="28"/>
        </w:rPr>
        <w:t xml:space="preserve"> результатів:</w:t>
      </w:r>
    </w:p>
    <w:p w14:paraId="2FC00469" w14:textId="77777777" w:rsidR="00E031E9" w:rsidRDefault="00394D3F" w:rsidP="004E236C">
      <w:pPr>
        <w:jc w:val="both"/>
        <w:rPr>
          <w:rFonts w:ascii="Times New Roman" w:hAnsi="Times New Roman" w:cs="Times New Roman"/>
          <w:bCs/>
          <w:sz w:val="28"/>
        </w:rPr>
      </w:pPr>
      <w:r w:rsidRPr="00394D3F">
        <w:rPr>
          <w:rFonts w:ascii="Times New Roman" w:hAnsi="Times New Roman" w:cs="Times New Roman"/>
          <w:bCs/>
          <w:sz w:val="28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15"/>
        <w:gridCol w:w="1343"/>
        <w:gridCol w:w="1148"/>
        <w:gridCol w:w="1789"/>
        <w:gridCol w:w="2031"/>
        <w:gridCol w:w="1603"/>
      </w:tblGrid>
      <w:tr w:rsidR="00E031E9" w14:paraId="717DA1CB" w14:textId="429301B8" w:rsidTr="00E031E9">
        <w:tc>
          <w:tcPr>
            <w:tcW w:w="1715" w:type="dxa"/>
          </w:tcPr>
          <w:p w14:paraId="5510D561" w14:textId="6B7CC8F7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031E9">
              <w:rPr>
                <w:rFonts w:ascii="Times New Roman" w:hAnsi="Times New Roman" w:cs="Times New Roman"/>
                <w:bCs/>
                <w:sz w:val="28"/>
              </w:rPr>
              <w:t xml:space="preserve">Стратегія </w:t>
            </w:r>
            <w:proofErr w:type="spellStart"/>
            <w:r w:rsidRPr="00E031E9">
              <w:rPr>
                <w:rFonts w:ascii="Times New Roman" w:hAnsi="Times New Roman" w:cs="Times New Roman"/>
                <w:bCs/>
                <w:sz w:val="28"/>
              </w:rPr>
              <w:t>шардингу</w:t>
            </w:r>
            <w:proofErr w:type="spellEnd"/>
            <w:r w:rsidRPr="00E031E9">
              <w:rPr>
                <w:rFonts w:ascii="Times New Roman" w:hAnsi="Times New Roman" w:cs="Times New Roman"/>
                <w:bCs/>
                <w:sz w:val="28"/>
              </w:rPr>
              <w:tab/>
            </w:r>
          </w:p>
        </w:tc>
        <w:tc>
          <w:tcPr>
            <w:tcW w:w="1343" w:type="dxa"/>
          </w:tcPr>
          <w:p w14:paraId="01D6D9D0" w14:textId="0AA101FE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031E9">
              <w:rPr>
                <w:rFonts w:ascii="Times New Roman" w:hAnsi="Times New Roman" w:cs="Times New Roman"/>
                <w:bCs/>
                <w:sz w:val="28"/>
              </w:rPr>
              <w:t>Загальна к-сть ключів</w:t>
            </w:r>
          </w:p>
        </w:tc>
        <w:tc>
          <w:tcPr>
            <w:tcW w:w="1148" w:type="dxa"/>
          </w:tcPr>
          <w:p w14:paraId="2A6E9F6F" w14:textId="4F395823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031E9">
              <w:rPr>
                <w:rFonts w:ascii="Times New Roman" w:hAnsi="Times New Roman" w:cs="Times New Roman"/>
                <w:bCs/>
                <w:sz w:val="28"/>
              </w:rPr>
              <w:t>Зміна вузлів</w:t>
            </w:r>
          </w:p>
        </w:tc>
        <w:tc>
          <w:tcPr>
            <w:tcW w:w="1789" w:type="dxa"/>
          </w:tcPr>
          <w:p w14:paraId="70E738DE" w14:textId="3B00CD75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031E9">
              <w:rPr>
                <w:rFonts w:ascii="Times New Roman" w:hAnsi="Times New Roman" w:cs="Times New Roman"/>
                <w:bCs/>
                <w:sz w:val="28"/>
              </w:rPr>
              <w:t>Кількість переміщених ключів</w:t>
            </w:r>
          </w:p>
        </w:tc>
        <w:tc>
          <w:tcPr>
            <w:tcW w:w="2031" w:type="dxa"/>
          </w:tcPr>
          <w:p w14:paraId="0127B396" w14:textId="0C01CE8E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031E9">
              <w:rPr>
                <w:rFonts w:ascii="Times New Roman" w:hAnsi="Times New Roman" w:cs="Times New Roman"/>
                <w:bCs/>
                <w:sz w:val="28"/>
              </w:rPr>
              <w:t xml:space="preserve">Частка </w:t>
            </w:r>
            <w:proofErr w:type="spellStart"/>
            <w:r w:rsidRPr="00E031E9">
              <w:rPr>
                <w:rFonts w:ascii="Times New Roman" w:hAnsi="Times New Roman" w:cs="Times New Roman"/>
                <w:bCs/>
                <w:sz w:val="28"/>
              </w:rPr>
              <w:t>перемапування</w:t>
            </w:r>
            <w:proofErr w:type="spellEnd"/>
            <w:r w:rsidRPr="00E031E9">
              <w:rPr>
                <w:rFonts w:ascii="Times New Roman" w:hAnsi="Times New Roman" w:cs="Times New Roman"/>
                <w:bCs/>
                <w:sz w:val="28"/>
              </w:rPr>
              <w:t xml:space="preserve"> (%)</w:t>
            </w:r>
          </w:p>
        </w:tc>
        <w:tc>
          <w:tcPr>
            <w:tcW w:w="1603" w:type="dxa"/>
          </w:tcPr>
          <w:p w14:paraId="1CB5C9FC" w14:textId="0F198255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031E9">
              <w:rPr>
                <w:rFonts w:ascii="Times New Roman" w:hAnsi="Times New Roman" w:cs="Times New Roman"/>
                <w:bCs/>
                <w:sz w:val="28"/>
              </w:rPr>
              <w:t>Теоретичне значення (%)</w:t>
            </w:r>
          </w:p>
        </w:tc>
      </w:tr>
      <w:tr w:rsidR="00E031E9" w14:paraId="4693141D" w14:textId="05128FBC" w:rsidTr="00E031E9">
        <w:tc>
          <w:tcPr>
            <w:tcW w:w="1715" w:type="dxa"/>
          </w:tcPr>
          <w:p w14:paraId="7BB4E067" w14:textId="6DEC1137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E031E9">
              <w:rPr>
                <w:rFonts w:ascii="Times New Roman" w:hAnsi="Times New Roman" w:cs="Times New Roman"/>
                <w:bCs/>
                <w:sz w:val="28"/>
              </w:rPr>
              <w:t>Modulo</w:t>
            </w:r>
            <w:proofErr w:type="spellEnd"/>
            <w:r w:rsidRPr="00E031E9">
              <w:rPr>
                <w:rFonts w:ascii="Times New Roman" w:hAnsi="Times New Roman" w:cs="Times New Roman"/>
                <w:bCs/>
                <w:sz w:val="28"/>
              </w:rPr>
              <w:t xml:space="preserve"> N</w:t>
            </w:r>
          </w:p>
        </w:tc>
        <w:tc>
          <w:tcPr>
            <w:tcW w:w="1343" w:type="dxa"/>
          </w:tcPr>
          <w:p w14:paraId="6511D2C4" w14:textId="56ABF108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10000</w:t>
            </w:r>
          </w:p>
        </w:tc>
        <w:tc>
          <w:tcPr>
            <w:tcW w:w="1148" w:type="dxa"/>
          </w:tcPr>
          <w:p w14:paraId="77CF9313" w14:textId="7D30C51F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3→4</m:t>
                </m:r>
              </m:oMath>
            </m:oMathPara>
          </w:p>
        </w:tc>
        <w:tc>
          <w:tcPr>
            <w:tcW w:w="1789" w:type="dxa"/>
          </w:tcPr>
          <w:p w14:paraId="714A32FD" w14:textId="2EB20E0A" w:rsidR="00E031E9" w:rsidRDefault="009344DC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7551</w:t>
            </w:r>
          </w:p>
        </w:tc>
        <w:tc>
          <w:tcPr>
            <w:tcW w:w="2031" w:type="dxa"/>
          </w:tcPr>
          <w:p w14:paraId="763E85A4" w14:textId="7D874E1F" w:rsidR="00E031E9" w:rsidRDefault="009344DC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75.51%</w:t>
            </w:r>
          </w:p>
        </w:tc>
        <w:tc>
          <w:tcPr>
            <w:tcW w:w="1603" w:type="dxa"/>
          </w:tcPr>
          <w:p w14:paraId="3420C1D7" w14:textId="1C925723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75.0%</w:t>
            </w:r>
          </w:p>
        </w:tc>
      </w:tr>
      <w:tr w:rsidR="00E031E9" w14:paraId="121D299C" w14:textId="77777777" w:rsidTr="00E031E9">
        <w:tc>
          <w:tcPr>
            <w:tcW w:w="1715" w:type="dxa"/>
          </w:tcPr>
          <w:p w14:paraId="2EF21B13" w14:textId="04846899" w:rsidR="00E031E9" w:rsidRP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E031E9">
              <w:rPr>
                <w:rFonts w:ascii="Times New Roman" w:hAnsi="Times New Roman" w:cs="Times New Roman"/>
                <w:bCs/>
                <w:sz w:val="28"/>
              </w:rPr>
              <w:t>Consistent</w:t>
            </w:r>
            <w:proofErr w:type="spellEnd"/>
            <w:r w:rsidRPr="00E031E9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E031E9">
              <w:rPr>
                <w:rFonts w:ascii="Times New Roman" w:hAnsi="Times New Roman" w:cs="Times New Roman"/>
                <w:bCs/>
                <w:sz w:val="28"/>
              </w:rPr>
              <w:t>Hashing</w:t>
            </w:r>
            <w:proofErr w:type="spellEnd"/>
          </w:p>
        </w:tc>
        <w:tc>
          <w:tcPr>
            <w:tcW w:w="1343" w:type="dxa"/>
          </w:tcPr>
          <w:p w14:paraId="19057156" w14:textId="72F44F27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10000</w:t>
            </w:r>
          </w:p>
        </w:tc>
        <w:tc>
          <w:tcPr>
            <w:tcW w:w="1148" w:type="dxa"/>
          </w:tcPr>
          <w:p w14:paraId="00D9A406" w14:textId="64CB796B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3→4</m:t>
                </m:r>
              </m:oMath>
            </m:oMathPara>
          </w:p>
        </w:tc>
        <w:tc>
          <w:tcPr>
            <w:tcW w:w="1789" w:type="dxa"/>
          </w:tcPr>
          <w:p w14:paraId="38761B00" w14:textId="6807F7D1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2740</w:t>
            </w:r>
          </w:p>
        </w:tc>
        <w:tc>
          <w:tcPr>
            <w:tcW w:w="2031" w:type="dxa"/>
          </w:tcPr>
          <w:p w14:paraId="25F697E9" w14:textId="35C38B60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27.4</w:t>
            </w:r>
            <w:r w:rsidR="009344DC">
              <w:rPr>
                <w:rFonts w:ascii="Times New Roman" w:hAnsi="Times New Roman" w:cs="Times New Roman"/>
                <w:bCs/>
                <w:sz w:val="28"/>
              </w:rPr>
              <w:t>0%</w:t>
            </w:r>
          </w:p>
        </w:tc>
        <w:tc>
          <w:tcPr>
            <w:tcW w:w="1603" w:type="dxa"/>
          </w:tcPr>
          <w:p w14:paraId="002E7A79" w14:textId="11066F81" w:rsidR="00E031E9" w:rsidRDefault="00E031E9" w:rsidP="004E236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25.0%</w:t>
            </w:r>
          </w:p>
        </w:tc>
      </w:tr>
    </w:tbl>
    <w:p w14:paraId="4EF7E0AF" w14:textId="090213D8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</w:p>
    <w:p w14:paraId="06134E4A" w14:textId="1FE2E53E" w:rsidR="004E236C" w:rsidRDefault="009344DC" w:rsidP="004E236C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Дослід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5.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Динамічне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видалення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вузла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збереження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цілісності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даних</w:t>
      </w:r>
      <w:proofErr w:type="spellEnd"/>
    </w:p>
    <w:p w14:paraId="21DA2C4A" w14:textId="7CAB961F" w:rsidR="009344DC" w:rsidRPr="009344DC" w:rsidRDefault="009344DC" w:rsidP="004E236C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Мета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Перевірка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перерозподілу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даних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разі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виведення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вузла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експлуатації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перевірка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доступності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раніше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збережених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ключів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67FA0B2F" w14:textId="1576B172" w:rsidR="004E236C" w:rsidRDefault="009344DC" w:rsidP="004E236C">
      <w:pPr>
        <w:jc w:val="both"/>
        <w:rPr>
          <w:noProof/>
          <w:lang w:val="en-US"/>
          <w14:ligatures w14:val="standardContextual"/>
        </w:rPr>
      </w:pPr>
      <w:r w:rsidRPr="009344DC">
        <w:rPr>
          <w:rFonts w:ascii="Times New Roman" w:hAnsi="Times New Roman" w:cs="Times New Roman"/>
          <w:bCs/>
          <w:sz w:val="28"/>
        </w:rPr>
        <w:drawing>
          <wp:inline distT="0" distB="0" distL="0" distR="0" wp14:anchorId="38124D06" wp14:editId="2A13D7EE">
            <wp:extent cx="6120765" cy="1331595"/>
            <wp:effectExtent l="0" t="0" r="0" b="1905"/>
            <wp:docPr id="155898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4DC">
        <w:rPr>
          <w:noProof/>
          <w14:ligatures w14:val="standardContextual"/>
        </w:rPr>
        <w:t xml:space="preserve"> </w:t>
      </w:r>
      <w:r w:rsidRPr="009344DC">
        <w:rPr>
          <w:rFonts w:ascii="Times New Roman" w:hAnsi="Times New Roman" w:cs="Times New Roman"/>
          <w:bCs/>
          <w:sz w:val="28"/>
        </w:rPr>
        <w:drawing>
          <wp:inline distT="0" distB="0" distL="0" distR="0" wp14:anchorId="291FE8C0" wp14:editId="4ED30048">
            <wp:extent cx="6120765" cy="947420"/>
            <wp:effectExtent l="0" t="0" r="0" b="5080"/>
            <wp:docPr id="65232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5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F988" w14:textId="0477D6D6" w:rsidR="009344DC" w:rsidRPr="009344DC" w:rsidRDefault="009344DC" w:rsidP="009344DC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Рис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. 5 —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Видалення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шарду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та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верифікація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цілісності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раніше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записаних</w:t>
      </w:r>
      <w:proofErr w:type="spellEnd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i/>
          <w:iCs/>
          <w:sz w:val="28"/>
          <w:lang w:val="en-US"/>
        </w:rPr>
        <w:t>даних</w:t>
      </w:r>
      <w:proofErr w:type="spellEnd"/>
    </w:p>
    <w:p w14:paraId="00D7A246" w14:textId="2D633867" w:rsidR="00C62E21" w:rsidRPr="004E236C" w:rsidRDefault="009344D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Аналіз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Всі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ключі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вузла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shard-4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були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коректно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повернуті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відповідним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власникам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кільці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Контрольний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ключ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user:1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зберіг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свою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валідність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значення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підтверджуючи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збереження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  <w:lang w:val="en-US"/>
        </w:rPr>
        <w:t>даних</w:t>
      </w:r>
      <w:proofErr w:type="spellEnd"/>
      <w:r w:rsidRPr="009344DC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1410404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60EE13D8" w14:textId="77777777" w:rsidR="009344DC" w:rsidRDefault="009344DC" w:rsidP="009344DC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344DC">
        <w:rPr>
          <w:rFonts w:ascii="Times New Roman" w:hAnsi="Times New Roman" w:cs="Times New Roman"/>
          <w:bCs/>
          <w:sz w:val="28"/>
        </w:rPr>
        <w:t>У ході виконання лабораторної роботи було досліджено теоретичні засади та реалізовано повнофункціональну архітектуру горизонтального сегментування даних (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Sharding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) мовою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.   </w:t>
      </w:r>
    </w:p>
    <w:p w14:paraId="09D10494" w14:textId="77777777" w:rsidR="009344DC" w:rsidRDefault="009344DC" w:rsidP="009344DC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344DC">
        <w:rPr>
          <w:rFonts w:ascii="Times New Roman" w:hAnsi="Times New Roman" w:cs="Times New Roman"/>
          <w:bCs/>
          <w:sz w:val="28"/>
        </w:rPr>
        <w:t xml:space="preserve">Було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спроектовано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відмовостійкий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in-memory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кластер із підтримкою поліморфних стратегій маршрутизації. Використання хеш-функції MurmurHash3 у поєднанні з кільцевою структурою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Hashing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та механізмом 100 віртуальних вузлів забезпечило високу статистичну рівномірність (</w:t>
      </w:r>
      <m:oMath>
        <m:r>
          <w:rPr>
            <w:rFonts w:ascii="Cambria Math" w:hAnsi="Cambria Math" w:cs="Times New Roman"/>
            <w:sz w:val="28"/>
          </w:rPr>
          <m:t>CV≈0.013</m:t>
        </m:r>
      </m:oMath>
      <w:r w:rsidRPr="009344DC">
        <w:rPr>
          <w:rFonts w:ascii="Times New Roman" w:hAnsi="Times New Roman" w:cs="Times New Roman"/>
          <w:bCs/>
          <w:sz w:val="28"/>
        </w:rPr>
        <w:t xml:space="preserve">), виключаючи утворення перевантажених вузлів.   </w:t>
      </w:r>
    </w:p>
    <w:p w14:paraId="25015FA8" w14:textId="77777777" w:rsidR="009344DC" w:rsidRDefault="009344DC" w:rsidP="009344DC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344DC">
        <w:rPr>
          <w:rFonts w:ascii="Times New Roman" w:hAnsi="Times New Roman" w:cs="Times New Roman"/>
          <w:bCs/>
          <w:sz w:val="28"/>
        </w:rPr>
        <w:t xml:space="preserve">Проведені практичні експерименти через HTTP REST API на вибірці у 10 000 ключів наочно проілюстрували ключову перевагу консистентного хешування над наївним алгоритмом Modulo N:   </w:t>
      </w:r>
    </w:p>
    <w:p w14:paraId="44844460" w14:textId="24FA923F" w:rsidR="004B319A" w:rsidRPr="009344DC" w:rsidRDefault="009344DC" w:rsidP="009344D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344DC">
        <w:rPr>
          <w:rFonts w:ascii="Times New Roman" w:hAnsi="Times New Roman" w:cs="Times New Roman"/>
          <w:bCs/>
          <w:sz w:val="28"/>
        </w:rPr>
        <w:t>При зміні конфігурації кластера (</w:t>
      </w:r>
      <m:oMath>
        <m:r>
          <w:rPr>
            <w:rFonts w:ascii="Cambria Math" w:hAnsi="Cambria Math" w:cs="Times New Roman"/>
            <w:sz w:val="28"/>
          </w:rPr>
          <m:t>3→4</m:t>
        </m:r>
      </m:oMath>
      <w:r w:rsidRPr="009344DC">
        <w:rPr>
          <w:rFonts w:ascii="Times New Roman" w:hAnsi="Times New Roman" w:cs="Times New Roman"/>
          <w:bCs/>
          <w:sz w:val="28"/>
        </w:rPr>
        <w:t xml:space="preserve"> шарди) алгоритм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Modulo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N змусив змінити власників для 7</w:t>
      </w:r>
      <w:r>
        <w:rPr>
          <w:rFonts w:ascii="Times New Roman" w:hAnsi="Times New Roman" w:cs="Times New Roman"/>
          <w:bCs/>
          <w:sz w:val="28"/>
          <w:lang w:val="en-US"/>
        </w:rPr>
        <w:t>5</w:t>
      </w:r>
      <w:r w:rsidRPr="009344DC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  <w:lang w:val="en-US"/>
        </w:rPr>
        <w:t>51</w:t>
      </w:r>
      <w:r w:rsidRPr="009344DC">
        <w:rPr>
          <w:rFonts w:ascii="Times New Roman" w:hAnsi="Times New Roman" w:cs="Times New Roman"/>
          <w:bCs/>
          <w:sz w:val="28"/>
        </w:rPr>
        <w:t xml:space="preserve">% ключів, що у реальних розподілених системах провокує катастрофічну деградацію пропускної здатності мережі.   Алгоритм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Consistent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344DC">
        <w:rPr>
          <w:rFonts w:ascii="Times New Roman" w:hAnsi="Times New Roman" w:cs="Times New Roman"/>
          <w:bCs/>
          <w:sz w:val="28"/>
        </w:rPr>
        <w:t>Hashing</w:t>
      </w:r>
      <w:proofErr w:type="spellEnd"/>
      <w:r w:rsidRPr="009344DC">
        <w:rPr>
          <w:rFonts w:ascii="Times New Roman" w:hAnsi="Times New Roman" w:cs="Times New Roman"/>
          <w:bCs/>
          <w:sz w:val="28"/>
        </w:rPr>
        <w:t xml:space="preserve"> локалізував міграцію суворо в межах необхідних сегментів кільця, обмеживши переміщення лише 2</w:t>
      </w:r>
      <w:r>
        <w:rPr>
          <w:rFonts w:ascii="Times New Roman" w:hAnsi="Times New Roman" w:cs="Times New Roman"/>
          <w:bCs/>
          <w:sz w:val="28"/>
          <w:lang w:val="en-US"/>
        </w:rPr>
        <w:t>7</w:t>
      </w:r>
      <w:r w:rsidRPr="009344DC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  <w:lang w:val="en-US"/>
        </w:rPr>
        <w:t>40</w:t>
      </w:r>
      <w:r w:rsidRPr="009344DC">
        <w:rPr>
          <w:rFonts w:ascii="Times New Roman" w:hAnsi="Times New Roman" w:cs="Times New Roman"/>
          <w:bCs/>
          <w:sz w:val="28"/>
        </w:rPr>
        <w:t>% ключів (</w:t>
      </w:r>
      <m:oMath>
        <m:r>
          <w:rPr>
            <w:rFonts w:ascii="Cambria Math" w:hAnsi="Cambria Math" w:cs="Times New Roman"/>
            <w:sz w:val="28"/>
          </w:rPr>
          <m:t>≈1/N</m:t>
        </m:r>
      </m:oMath>
      <w:r w:rsidRPr="009344DC">
        <w:rPr>
          <w:rFonts w:ascii="Times New Roman" w:hAnsi="Times New Roman" w:cs="Times New Roman"/>
          <w:bCs/>
          <w:sz w:val="28"/>
        </w:rPr>
        <w:t>), дозволивши безперервно обслуговувати запити до решти 7</w:t>
      </w:r>
      <w:r>
        <w:rPr>
          <w:rFonts w:ascii="Times New Roman" w:hAnsi="Times New Roman" w:cs="Times New Roman"/>
          <w:bCs/>
          <w:sz w:val="28"/>
          <w:lang w:val="en-US"/>
        </w:rPr>
        <w:t>3</w:t>
      </w:r>
      <w:r w:rsidRPr="009344DC">
        <w:rPr>
          <w:rFonts w:ascii="Times New Roman" w:hAnsi="Times New Roman" w:cs="Times New Roman"/>
          <w:bCs/>
          <w:sz w:val="28"/>
        </w:rPr>
        <w:t>% даних.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1410405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336B7046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15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9344DC">
        <w:rPr>
          <w:rFonts w:ascii="Times New Roman" w:hAnsi="Times New Roman" w:cs="Times New Roman"/>
          <w:bCs/>
          <w:sz w:val="28"/>
          <w:lang w:val="en-US"/>
        </w:rPr>
        <w:t>9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5E11"/>
    <w:multiLevelType w:val="hybridMultilevel"/>
    <w:tmpl w:val="C5AA91B0"/>
    <w:lvl w:ilvl="0" w:tplc="758CEEE0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52"/>
    <w:multiLevelType w:val="hybridMultilevel"/>
    <w:tmpl w:val="1990F5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D78AD"/>
    <w:multiLevelType w:val="hybridMultilevel"/>
    <w:tmpl w:val="740AFCFE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A43"/>
    <w:multiLevelType w:val="hybridMultilevel"/>
    <w:tmpl w:val="B9627ACA"/>
    <w:lvl w:ilvl="0" w:tplc="56042E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E2E0C"/>
    <w:multiLevelType w:val="hybridMultilevel"/>
    <w:tmpl w:val="83FCE8A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C049A"/>
    <w:multiLevelType w:val="hybridMultilevel"/>
    <w:tmpl w:val="95904F3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21"/>
  </w:num>
  <w:num w:numId="2" w16cid:durableId="92894933">
    <w:abstractNumId w:val="2"/>
  </w:num>
  <w:num w:numId="3" w16cid:durableId="842938225">
    <w:abstractNumId w:val="11"/>
  </w:num>
  <w:num w:numId="4" w16cid:durableId="677074241">
    <w:abstractNumId w:val="29"/>
  </w:num>
  <w:num w:numId="5" w16cid:durableId="314381840">
    <w:abstractNumId w:val="6"/>
  </w:num>
  <w:num w:numId="6" w16cid:durableId="1124079487">
    <w:abstractNumId w:val="5"/>
  </w:num>
  <w:num w:numId="7" w16cid:durableId="1139803280">
    <w:abstractNumId w:val="18"/>
  </w:num>
  <w:num w:numId="8" w16cid:durableId="1028027938">
    <w:abstractNumId w:val="23"/>
  </w:num>
  <w:num w:numId="9" w16cid:durableId="166143337">
    <w:abstractNumId w:val="27"/>
  </w:num>
  <w:num w:numId="10" w16cid:durableId="1706515347">
    <w:abstractNumId w:val="22"/>
  </w:num>
  <w:num w:numId="11" w16cid:durableId="876506382">
    <w:abstractNumId w:val="31"/>
  </w:num>
  <w:num w:numId="12" w16cid:durableId="559707455">
    <w:abstractNumId w:val="25"/>
  </w:num>
  <w:num w:numId="13" w16cid:durableId="726029661">
    <w:abstractNumId w:val="13"/>
  </w:num>
  <w:num w:numId="14" w16cid:durableId="1727021997">
    <w:abstractNumId w:val="7"/>
  </w:num>
  <w:num w:numId="15" w16cid:durableId="1284461514">
    <w:abstractNumId w:val="16"/>
  </w:num>
  <w:num w:numId="16" w16cid:durableId="1027949161">
    <w:abstractNumId w:val="20"/>
  </w:num>
  <w:num w:numId="17" w16cid:durableId="1247223984">
    <w:abstractNumId w:val="32"/>
  </w:num>
  <w:num w:numId="18" w16cid:durableId="550389117">
    <w:abstractNumId w:val="0"/>
  </w:num>
  <w:num w:numId="19" w16cid:durableId="1193493162">
    <w:abstractNumId w:val="12"/>
  </w:num>
  <w:num w:numId="20" w16cid:durableId="439958569">
    <w:abstractNumId w:val="19"/>
  </w:num>
  <w:num w:numId="21" w16cid:durableId="1750928012">
    <w:abstractNumId w:val="15"/>
  </w:num>
  <w:num w:numId="22" w16cid:durableId="745297542">
    <w:abstractNumId w:val="14"/>
  </w:num>
  <w:num w:numId="23" w16cid:durableId="779302301">
    <w:abstractNumId w:val="28"/>
  </w:num>
  <w:num w:numId="24" w16cid:durableId="2094624922">
    <w:abstractNumId w:val="1"/>
  </w:num>
  <w:num w:numId="25" w16cid:durableId="501284885">
    <w:abstractNumId w:val="24"/>
  </w:num>
  <w:num w:numId="26" w16cid:durableId="31030914">
    <w:abstractNumId w:val="9"/>
  </w:num>
  <w:num w:numId="27" w16cid:durableId="1266887089">
    <w:abstractNumId w:val="26"/>
  </w:num>
  <w:num w:numId="28" w16cid:durableId="1025060590">
    <w:abstractNumId w:val="30"/>
  </w:num>
  <w:num w:numId="29" w16cid:durableId="1577857091">
    <w:abstractNumId w:val="10"/>
  </w:num>
  <w:num w:numId="30" w16cid:durableId="1125582892">
    <w:abstractNumId w:val="17"/>
  </w:num>
  <w:num w:numId="31" w16cid:durableId="1881815636">
    <w:abstractNumId w:val="3"/>
  </w:num>
  <w:num w:numId="32" w16cid:durableId="1384138040">
    <w:abstractNumId w:val="8"/>
  </w:num>
  <w:num w:numId="33" w16cid:durableId="109714121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3D00"/>
    <w:rsid w:val="000A6936"/>
    <w:rsid w:val="000C0216"/>
    <w:rsid w:val="000F16A7"/>
    <w:rsid w:val="000F3FA7"/>
    <w:rsid w:val="000F683E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43528"/>
    <w:rsid w:val="00564838"/>
    <w:rsid w:val="00597A7A"/>
    <w:rsid w:val="005A5C9C"/>
    <w:rsid w:val="005E6654"/>
    <w:rsid w:val="005F58CB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4F2B"/>
    <w:rsid w:val="007172CC"/>
    <w:rsid w:val="007234F5"/>
    <w:rsid w:val="00726385"/>
    <w:rsid w:val="0073795A"/>
    <w:rsid w:val="00744922"/>
    <w:rsid w:val="00756A0D"/>
    <w:rsid w:val="007601F8"/>
    <w:rsid w:val="00770977"/>
    <w:rsid w:val="00777723"/>
    <w:rsid w:val="007A01B9"/>
    <w:rsid w:val="007A0241"/>
    <w:rsid w:val="007A4A30"/>
    <w:rsid w:val="007B3827"/>
    <w:rsid w:val="007C0B71"/>
    <w:rsid w:val="007C2B31"/>
    <w:rsid w:val="007E0CF7"/>
    <w:rsid w:val="007E12AD"/>
    <w:rsid w:val="007E3D55"/>
    <w:rsid w:val="00804C18"/>
    <w:rsid w:val="008051BC"/>
    <w:rsid w:val="00810BDC"/>
    <w:rsid w:val="008305F9"/>
    <w:rsid w:val="00836458"/>
    <w:rsid w:val="0087786C"/>
    <w:rsid w:val="00882243"/>
    <w:rsid w:val="008935DC"/>
    <w:rsid w:val="008A058B"/>
    <w:rsid w:val="008A5633"/>
    <w:rsid w:val="008B24DD"/>
    <w:rsid w:val="008D0E33"/>
    <w:rsid w:val="008D11A0"/>
    <w:rsid w:val="008D258C"/>
    <w:rsid w:val="008E104E"/>
    <w:rsid w:val="0090638C"/>
    <w:rsid w:val="00917179"/>
    <w:rsid w:val="009344DC"/>
    <w:rsid w:val="00955647"/>
    <w:rsid w:val="009664E0"/>
    <w:rsid w:val="00984C27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4A8E"/>
    <w:rsid w:val="00AD54E3"/>
    <w:rsid w:val="00AE7F79"/>
    <w:rsid w:val="00B13D03"/>
    <w:rsid w:val="00B170DF"/>
    <w:rsid w:val="00B219A6"/>
    <w:rsid w:val="00B27FAC"/>
    <w:rsid w:val="00B406CA"/>
    <w:rsid w:val="00B47285"/>
    <w:rsid w:val="00B475C4"/>
    <w:rsid w:val="00B533F4"/>
    <w:rsid w:val="00B70296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31E9"/>
    <w:rsid w:val="00E061A6"/>
    <w:rsid w:val="00E11D3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rCatman137/Cloud_Technologies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11</Pages>
  <Words>7862</Words>
  <Characters>4482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27</cp:revision>
  <cp:lastPrinted>2026-09-27T11:06:00Z</cp:lastPrinted>
  <dcterms:created xsi:type="dcterms:W3CDTF">2026-09-15T19:14:00Z</dcterms:created>
  <dcterms:modified xsi:type="dcterms:W3CDTF">2026-09-27T11:06:00Z</dcterms:modified>
</cp:coreProperties>
</file>