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E4868" w14:textId="77777777" w:rsidR="00F45388" w:rsidRPr="00F45388" w:rsidRDefault="00F45388" w:rsidP="00F45388">
      <w:pPr>
        <w:spacing w:after="80"/>
        <w:jc w:val="both"/>
        <w:rPr>
          <w:rFonts w:ascii="Segoe UI" w:hAnsi="Segoe UI" w:cs="Segoe UI"/>
          <w:color w:val="0F3E29"/>
        </w:rPr>
      </w:pPr>
    </w:p>
    <w:p w14:paraId="5B1A3F63" w14:textId="77777777" w:rsidR="00F45388" w:rsidRPr="00F45388" w:rsidRDefault="00F45388" w:rsidP="00F45388">
      <w:pPr>
        <w:spacing w:after="80"/>
        <w:jc w:val="both"/>
        <w:rPr>
          <w:rFonts w:ascii="Segoe UI" w:hAnsi="Segoe UI" w:cs="Segoe UI"/>
          <w:color w:val="0F3E29"/>
        </w:rPr>
      </w:pPr>
      <w:r w:rsidRPr="00F45388">
        <w:rPr>
          <w:rFonts w:ascii="Segoe UI" w:hAnsi="Segoe UI" w:cs="Segoe UI"/>
          <w:color w:val="0F3E29"/>
        </w:rPr>
        <w:t>Chat en LÃ­neaSoluciÃ³n Integral de AtenciÃ³n, Soporte y ConversaciÃ³n en Tiempo RealInnovaCloudInstituciÃ³n / Empresa: ______________________________Fecha: ______________________________VersiÃ³n del documento: 1.0</w:t>
      </w:r>
    </w:p>
    <w:p w14:paraId="78A92223" w14:textId="77777777" w:rsidR="00F45388" w:rsidRPr="00F45388" w:rsidRDefault="00F45388" w:rsidP="00F45388">
      <w:pPr>
        <w:spacing w:after="80"/>
        <w:jc w:val="both"/>
        <w:rPr>
          <w:rFonts w:ascii="Segoe UI" w:hAnsi="Segoe UI" w:cs="Segoe UI"/>
          <w:color w:val="0F3E29"/>
        </w:rPr>
      </w:pPr>
    </w:p>
    <w:p w14:paraId="610B46DB" w14:textId="77777777" w:rsidR="00F45388" w:rsidRPr="00F45388" w:rsidRDefault="00F45388" w:rsidP="00F45388">
      <w:pPr>
        <w:spacing w:after="80"/>
        <w:jc w:val="both"/>
        <w:rPr>
          <w:rFonts w:ascii="Segoe UI" w:hAnsi="Segoe UI" w:cs="Segoe UI"/>
          <w:color w:val="0F3E29"/>
        </w:rPr>
      </w:pPr>
      <w:r w:rsidRPr="00F45388">
        <w:rPr>
          <w:rFonts w:ascii="Segoe UI" w:hAnsi="Segoe UI" w:cs="Segoe UI"/>
          <w:color w:val="0F3E29"/>
        </w:rPr>
        <w:t>1. Resumen EjecutivoEl chat en lÃ­nea de InnovaCloud es una plataforma completa de atenciÃ³n y soporte que permite a las instituciones educativas comunicarse con sus estudiantes, padres y comunidad en tiempo real, desde un solo lugar. Combina un asistente virtual con inteligencia artificial (IA) disponible 24/7, atenciÃ³n humana por parte de un equipo de asesores, y canales integrados como WhatsApp, todo bajo una misma bandeja de trabajo.La soluciÃ³n se implementa a travÃ©s de un widget embebible en el sitio web de la instituciÃ³n sin requerir conocimientos tÃ©cnicos, y ofrece ademÃ¡s un completo sistema de operaciones para que los asesores gestionen conversaciones, hagan seguimiento con mÃ©tricas y garantÃ­as de respuesta (SLA), y escalen casos a tickets.Este documento describe en detalle las funcionalidades del producto, la arquitectura tÃ©cnica y una propuesta comercial para su implementaciÃ³n.2. El Problema que ResuelveLas instituciones educativas reciben a diario mÃºltiples solicitudes de informaciÃ³n por distintos canales (telÃ©fono, correo, formularios, presencial, WhatsApp). Esta fragmentaciÃ³n genera demoras, pÃ©rdida de solicitudes, picos de carga del personal y una experiencia inconsistente para padres y estudiantes.•  Canal Ãºnico y ordenado: todas las conversaciones convergen en una sola plataforma.•  AtenciÃ³n inmediata 24/7: el asistente virtual responde al instante, incluso fuera de horario.•  Menos carga operativa: respuestas automÃ¡ticas basadas en la documentaciÃ³n oficial de la instituciÃ³n.•  Seguimiento y trazabilidad: cada interacciÃ³n queda registrada, medible y auditable.•  Calidad de servicio: mÃ©tricas, colas, SLA y reportes para tomar decisiones.</w:t>
      </w:r>
    </w:p>
    <w:p w14:paraId="3D54FC94" w14:textId="77777777" w:rsidR="00F45388" w:rsidRPr="00F45388" w:rsidRDefault="00F45388" w:rsidP="00F45388">
      <w:pPr>
        <w:spacing w:after="80"/>
        <w:jc w:val="both"/>
        <w:rPr>
          <w:rFonts w:ascii="Segoe UI" w:hAnsi="Segoe UI" w:cs="Segoe UI"/>
          <w:color w:val="0F3E29"/>
        </w:rPr>
      </w:pPr>
      <w:r w:rsidRPr="00F45388">
        <w:rPr>
          <w:rFonts w:ascii="Segoe UI" w:hAnsi="Segoe UI" w:cs="Segoe UI"/>
          <w:color w:val="0F3E29"/>
        </w:rPr>
        <w:t>3. Funcionalidades del Producto3.1 Para el Visitante (padres, estudiantes y comunidad)•  Widget embebible y configurable: se instala en el sitio web con un enlace; botÃ³n flotante personalizable en tamaÃ±o, forma, posiciÃ³n y colores, con mensaje de saludo y apertura automÃ¡tica opcional.•  Asistente virtual con IA 24/7: responde en tiempo real (streaming) con la informaciÃ³n oficial de la instituciÃ³n (documentos, manuales, polÃ­ticas).•  Horario de atenciÃ³n: informa al usuario cuÃ¡ndo hay atenciÃ³n humana y muestra el horario vigente.•  Registro del visitante: captura nombre, instituciÃ³n y pÃ¡gina de origen para personalizar la conversaciÃ³n.•  Transferencia a asesores humanos: el usuario puede solicitar hablar con una persona cuando lo necesite.•  MensajerÃ­a rica: texto, imÃ¡genes, archivos, notas de voz y previsualizaciÃ³n de imÃ¡genes.•  Encuesta de satisfacciÃ³n: tras resolver una consulta, el visitante califica la atenciÃ³n.•  ProtecciÃ³n de datos: solicita aceptaciÃ³n del tratamiento de informaciÃ³n y un formulario de consentimiento.3.2 Para Asesores y Agentes•  Bandeja unificada: chat en lÃ­nea web + WhatsApp + chat interno entre agentes, en una sola vista.•  Estado y presencia: online, ocupado, fuera de lÃ­nea; lista de agentes conectados en vivo.•  Cola de espera y asignaciÃ³n: asignaciÃ³n automÃ¡tica o manual de conversaciones, transferencia entre asesores y 'agente fijado' por instituciÃ³n.•  MensajerÃ­a avanzada: citas, ediciÃ³n de mensajes, reenvÃ­o mÃºltiple, reacciones con emojis, mensajes fijados, indicadores de entrega/lectura y 'escribiendo'.•  Notas de voz y adjuntos: grabar audio, adjuntar o pegar imÃ¡genes.•  Asistente IA para el agente: mejorar redacciÃ³n del mensaje con diferentes tonos, anÃ¡lisis/resumen de la conversaciÃ³n y modalidad 'remitir a IA / retomar control'.•  Respuestas rÃ¡pidas y plantillas: atajos con ' / ' y sugerencias automÃ¡ticas.•  InformaciÃ³n del cliente: ficha de la instituciÃ³n, asesor del colegio y vÃ­nculo directo al perfil institucional.•  GeneraciÃ³n de tickets: escalar conversaciones a casos de soporte con prioridad y categorÃ­a.•  Alertas y productividad: temporizadores de atenciÃ³n, alerta de almuerzo, notificaciones de escritorio y sonidos.3.3 Para Administradores y Centro de Operaciones•  ConexiÃ³n a WhatsApp por cÃ³digo QR con reconexiÃ³n y monitoreo del estado.•  Monitor en tiempo real: panorama de asesores, categorizaciÃ³n por estado y actividad con alertas.•  KPIs y SLA: indicadores de cola, espera, gestiÃ³n, SLA vencidos y porcentaje de cumplimiento por prioridad.•  BÃºsqueda y filtros: por cliente, categorÃ­a, estado, agente, prioridad y estado del SLA.•  Reportes: por dÃ­a, mes o aÃ±o, con exportaciÃ³n a Excel (xlsx).•  AsignaciÃ³n y control: panel de asesores con carga de trabajo, agente fijado y liberaciÃ³n de chats.•  GestiÃ³n del widget: personalizaciÃ³n visual completa desde el panel de administraciÃ³n.</w:t>
      </w:r>
    </w:p>
    <w:p w14:paraId="5498FACA" w14:textId="77777777" w:rsidR="00F45388" w:rsidRPr="00F45388" w:rsidRDefault="00F45388" w:rsidP="00F45388">
      <w:pPr>
        <w:spacing w:after="80"/>
        <w:jc w:val="both"/>
        <w:rPr>
          <w:rFonts w:ascii="Segoe UI" w:hAnsi="Segoe UI" w:cs="Segoe UI"/>
          <w:color w:val="0F3E29"/>
        </w:rPr>
      </w:pPr>
      <w:r w:rsidRPr="00F45388">
        <w:rPr>
          <w:rFonts w:ascii="Segoe UI" w:hAnsi="Segoe UI" w:cs="Segoe UI"/>
          <w:color w:val="0F3E29"/>
        </w:rPr>
        <w:t>4. Seguridad, Privacidad y Confiabilidad•  Cifrado en repositorio: mensajes y datos sensibles cifrados con AES-256-GCM y derivaciÃ³n PBKDF2 (protecciÃ³n de datos de menores y comunidad).•  Control de accesos por roles: administrador, asesor y visitante con permisos diferenciados.•  ProtecciÃ³n contra abuso: lÃ­mite de mensajes por segundo y control de velocidad en endpoints pÃºblicos.•  Tiempo real escalable: comunicaciÃ³n WebSocket con Redis para soportar mÃºltiples servidores.•  ReconexiÃ³n automÃ¡tica: ante cortes de red, la conversaciÃ³n se conserva y reanuda sin perder contexto.•  Consentimiento de datos: formulario de tratamiento de informaciÃ³n para los visitantes.</w:t>
      </w:r>
    </w:p>
    <w:p w14:paraId="0398F9F9" w14:textId="77777777" w:rsidR="00F45388" w:rsidRPr="00F45388" w:rsidRDefault="00F45388" w:rsidP="00F45388">
      <w:pPr>
        <w:spacing w:after="80"/>
        <w:jc w:val="both"/>
        <w:rPr>
          <w:rFonts w:ascii="Segoe UI" w:hAnsi="Segoe UI" w:cs="Segoe UI"/>
          <w:color w:val="0F3E29"/>
        </w:rPr>
      </w:pPr>
      <w:r w:rsidRPr="00F45388">
        <w:rPr>
          <w:rFonts w:ascii="Segoe UI" w:hAnsi="Segoe UI" w:cs="Segoe UI"/>
          <w:color w:val="0F3E29"/>
        </w:rPr>
        <w:t>5. Integraciones y Extensibilidad•  WhatsApp: integraciÃ³n con la API de WhatsApp Web para atender conversaciones de la operadora desde la misma plataforma.•  Inteligencia artificial (Gemini) con base de conocimiento (RAG): respuestas basadas en los documentos oficiales de la instituciÃ³n.•  Base de conocimiento y FAQ: importaciÃ³n de documentos (Word/PDF) y preguntas frecuentes con bÃºsqueda semÃ¡ntica.•  PQRS: gestiÃ³n de peticiones, quejas, reclamos y sugerencias.•  Comunicados: envÃ­o masivo de comunicaciones a instituciones con plantillas y estadÃ­sticas.•  Tickets con notificaciÃ³n por correo: escalamiento y seguimiento de casos.•  Microsoft Teams: programaciÃ³n de reuniones desde la conversaciÃ³n.</w:t>
      </w:r>
    </w:p>
    <w:p w14:paraId="05A8EEEC" w14:textId="77777777" w:rsidR="00F45388" w:rsidRPr="00F45388" w:rsidRDefault="00F45388" w:rsidP="00F45388">
      <w:pPr>
        <w:spacing w:after="80"/>
        <w:jc w:val="both"/>
        <w:rPr>
          <w:rFonts w:ascii="Segoe UI" w:hAnsi="Segoe UI" w:cs="Segoe UI"/>
          <w:color w:val="0F3E29"/>
        </w:rPr>
      </w:pPr>
      <w:r w:rsidRPr="00F45388">
        <w:rPr>
          <w:rFonts w:ascii="Segoe UI" w:hAnsi="Segoe UI" w:cs="Segoe UI"/>
          <w:color w:val="0F3E29"/>
        </w:rPr>
        <w:t>6. Arquitectura TÃ©cnica (para el Ã¡rea de TI)El sistema estÃ¡ desarrollado con Angular (frontend) y NestJS (backend), sobre PostgreSQL. La comunicaciÃ³n en tiempo real se realiza mediante WebSocket (Socket.io) con soporte de Redis para alta disponibilidad y escalabilidad horizontal.Componentes principales•  Frontend de visitante (widget): componente embebible en JavaScript que se inserta en el sitio web con un iframe al chat.•  Frontend de asesor: consola de atenciÃ³n con bandeja unificada (web + WhatsApp) e interno de agentes.•  Frontend de administraciÃ³n: centro de operaciones, monitor, reportes y configuraciÃ³n del widget.•  Backend de tiempo real: gateways de Socket.io para el chat de clientes, el chat interno y WhatsApp.•  Capa de IA: integraciÃ³n con Gemini, embeddings vectoriales (pgvector) y base documental (RAG).•  Base de datos: PostgreSQL con tablas de mensajes, sesiones, colas, contacts, tickets y logs.</w:t>
      </w:r>
    </w:p>
    <w:p w14:paraId="0EF3995B" w14:textId="77777777" w:rsidR="00F45388" w:rsidRPr="00F45388" w:rsidRDefault="00F45388" w:rsidP="00F45388">
      <w:pPr>
        <w:spacing w:after="80"/>
        <w:jc w:val="both"/>
        <w:rPr>
          <w:rFonts w:ascii="Segoe UI" w:hAnsi="Segoe UI" w:cs="Segoe UI"/>
          <w:color w:val="0F3E29"/>
        </w:rPr>
      </w:pPr>
      <w:r w:rsidRPr="00F45388">
        <w:rPr>
          <w:rFonts w:ascii="Segoe UI" w:hAnsi="Segoe UI" w:cs="Segoe UI"/>
          <w:color w:val="0F3E29"/>
        </w:rPr>
        <w:t>7. Propuesta ComercialA continuaciÃ³n se presentan los planes disponibles. Los valores, vigencia y condiciones son reservados y se completan en la negociaciÃ³n.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09"/>
        <w:gridCol w:w="2209"/>
        <w:gridCol w:w="2210"/>
        <w:gridCol w:w="2210"/>
      </w:tblGrid>
      <w:tr w:rsidR="00F45388" w:rsidRPr="00F45388" w14:paraId="0D3C3CDD" w14:textId="77777777" w:rsidTr="00F45388">
        <w:tblPrEx>
          <w:tblCellMar>
            <w:top w:w="0" w:type="dxa"/>
            <w:bottom w:w="0" w:type="dxa"/>
          </w:tblCellMar>
        </w:tblPrEx>
        <w:tc>
          <w:tcPr>
            <w:tcW w:w="2209" w:type="dxa"/>
            <w:shd w:val="clear" w:color="auto" w:fill="EFF0F5"/>
          </w:tcPr>
          <w:p w14:paraId="7BB44E5C" w14:textId="2AA9B374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CaracterÃ­stica</w:t>
            </w:r>
          </w:p>
        </w:tc>
        <w:tc>
          <w:tcPr>
            <w:tcW w:w="2209" w:type="dxa"/>
            <w:shd w:val="clear" w:color="auto" w:fill="EFF0F5"/>
          </w:tcPr>
          <w:p w14:paraId="4F2F138F" w14:textId="4B5626BB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Plan BÃ¡sico</w:t>
            </w:r>
          </w:p>
        </w:tc>
        <w:tc>
          <w:tcPr>
            <w:tcW w:w="2210" w:type="dxa"/>
            <w:shd w:val="clear" w:color="auto" w:fill="EFF0F5"/>
          </w:tcPr>
          <w:p w14:paraId="5C0E43C4" w14:textId="4318B99D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Plan Equipos</w:t>
            </w:r>
          </w:p>
        </w:tc>
        <w:tc>
          <w:tcPr>
            <w:tcW w:w="2210" w:type="dxa"/>
            <w:shd w:val="clear" w:color="auto" w:fill="EFF0F5"/>
          </w:tcPr>
          <w:p w14:paraId="2A4AA8D8" w14:textId="2695822B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Plan Integral</w:t>
            </w:r>
          </w:p>
        </w:tc>
      </w:tr>
      <w:tr w:rsidR="00F45388" w:rsidRPr="00F45388" w14:paraId="1FB53C30" w14:textId="77777777" w:rsidTr="00F45388">
        <w:tblPrEx>
          <w:tblCellMar>
            <w:top w:w="0" w:type="dxa"/>
            <w:bottom w:w="0" w:type="dxa"/>
          </w:tblCellMar>
        </w:tblPrEx>
        <w:tc>
          <w:tcPr>
            <w:tcW w:w="2209" w:type="dxa"/>
            <w:shd w:val="clear" w:color="auto" w:fill="auto"/>
          </w:tcPr>
          <w:p w14:paraId="5AF7AE52" w14:textId="50AF860F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Chat con IA 24/7</w:t>
            </w:r>
          </w:p>
        </w:tc>
        <w:tc>
          <w:tcPr>
            <w:tcW w:w="2209" w:type="dxa"/>
            <w:shd w:val="clear" w:color="auto" w:fill="auto"/>
          </w:tcPr>
          <w:p w14:paraId="6AE756EE" w14:textId="78B6D080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Incluido</w:t>
            </w:r>
          </w:p>
        </w:tc>
        <w:tc>
          <w:tcPr>
            <w:tcW w:w="2210" w:type="dxa"/>
            <w:shd w:val="clear" w:color="auto" w:fill="auto"/>
          </w:tcPr>
          <w:p w14:paraId="47FECBD1" w14:textId="1869C3A6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Incluido</w:t>
            </w:r>
          </w:p>
        </w:tc>
        <w:tc>
          <w:tcPr>
            <w:tcW w:w="2210" w:type="dxa"/>
            <w:shd w:val="clear" w:color="auto" w:fill="auto"/>
          </w:tcPr>
          <w:p w14:paraId="14DDE55F" w14:textId="2C83889A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Incluido</w:t>
            </w:r>
          </w:p>
        </w:tc>
      </w:tr>
      <w:tr w:rsidR="00F45388" w:rsidRPr="00F45388" w14:paraId="0E3C2A45" w14:textId="77777777" w:rsidTr="00F45388">
        <w:tblPrEx>
          <w:tblCellMar>
            <w:top w:w="0" w:type="dxa"/>
            <w:bottom w:w="0" w:type="dxa"/>
          </w:tblCellMar>
        </w:tblPrEx>
        <w:tc>
          <w:tcPr>
            <w:tcW w:w="2209" w:type="dxa"/>
            <w:shd w:val="clear" w:color="auto" w:fill="auto"/>
          </w:tcPr>
          <w:p w14:paraId="06D2CCA4" w14:textId="4D1C58DB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AtenciÃ³n humana (asesores)</w:t>
            </w:r>
          </w:p>
        </w:tc>
        <w:tc>
          <w:tcPr>
            <w:tcW w:w="2209" w:type="dxa"/>
            <w:shd w:val="clear" w:color="auto" w:fill="auto"/>
          </w:tcPr>
          <w:p w14:paraId="600162D4" w14:textId="5389AC63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1 asesor</w:t>
            </w:r>
          </w:p>
        </w:tc>
        <w:tc>
          <w:tcPr>
            <w:tcW w:w="2210" w:type="dxa"/>
            <w:shd w:val="clear" w:color="auto" w:fill="auto"/>
          </w:tcPr>
          <w:p w14:paraId="30394226" w14:textId="63A74235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Hasta 5 asesores</w:t>
            </w:r>
          </w:p>
        </w:tc>
        <w:tc>
          <w:tcPr>
            <w:tcW w:w="2210" w:type="dxa"/>
            <w:shd w:val="clear" w:color="auto" w:fill="auto"/>
          </w:tcPr>
          <w:p w14:paraId="1FAB6B32" w14:textId="22A3C8D7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Sin lÃ­mite</w:t>
            </w:r>
          </w:p>
        </w:tc>
      </w:tr>
      <w:tr w:rsidR="00F45388" w:rsidRPr="00F45388" w14:paraId="53452ED6" w14:textId="77777777" w:rsidTr="00F45388">
        <w:tblPrEx>
          <w:tblCellMar>
            <w:top w:w="0" w:type="dxa"/>
            <w:bottom w:w="0" w:type="dxa"/>
          </w:tblCellMar>
        </w:tblPrEx>
        <w:tc>
          <w:tcPr>
            <w:tcW w:w="2209" w:type="dxa"/>
            <w:shd w:val="clear" w:color="auto" w:fill="auto"/>
          </w:tcPr>
          <w:p w14:paraId="352E4906" w14:textId="005CB4EE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Bandeja unificada WhatsApp</w:t>
            </w:r>
          </w:p>
        </w:tc>
        <w:tc>
          <w:tcPr>
            <w:tcW w:w="2209" w:type="dxa"/>
            <w:shd w:val="clear" w:color="auto" w:fill="auto"/>
          </w:tcPr>
          <w:p w14:paraId="4BB4283F" w14:textId="7F95B33F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No</w:t>
            </w:r>
          </w:p>
        </w:tc>
        <w:tc>
          <w:tcPr>
            <w:tcW w:w="2210" w:type="dxa"/>
            <w:shd w:val="clear" w:color="auto" w:fill="auto"/>
          </w:tcPr>
          <w:p w14:paraId="5978D426" w14:textId="2D0A7F36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Incluida</w:t>
            </w:r>
          </w:p>
        </w:tc>
        <w:tc>
          <w:tcPr>
            <w:tcW w:w="2210" w:type="dxa"/>
            <w:shd w:val="clear" w:color="auto" w:fill="auto"/>
          </w:tcPr>
          <w:p w14:paraId="0B6F98CA" w14:textId="06BEFE22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Incluida</w:t>
            </w:r>
          </w:p>
        </w:tc>
      </w:tr>
      <w:tr w:rsidR="00F45388" w:rsidRPr="00F45388" w14:paraId="330D9213" w14:textId="77777777" w:rsidTr="00F45388">
        <w:tblPrEx>
          <w:tblCellMar>
            <w:top w:w="0" w:type="dxa"/>
            <w:bottom w:w="0" w:type="dxa"/>
          </w:tblCellMar>
        </w:tblPrEx>
        <w:tc>
          <w:tcPr>
            <w:tcW w:w="2209" w:type="dxa"/>
            <w:shd w:val="clear" w:color="auto" w:fill="auto"/>
          </w:tcPr>
          <w:p w14:paraId="20229D16" w14:textId="682804B6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Chat interno de agentes</w:t>
            </w:r>
          </w:p>
        </w:tc>
        <w:tc>
          <w:tcPr>
            <w:tcW w:w="2209" w:type="dxa"/>
            <w:shd w:val="clear" w:color="auto" w:fill="auto"/>
          </w:tcPr>
          <w:p w14:paraId="6AF12A8F" w14:textId="6249BA51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No</w:t>
            </w:r>
          </w:p>
        </w:tc>
        <w:tc>
          <w:tcPr>
            <w:tcW w:w="2210" w:type="dxa"/>
            <w:shd w:val="clear" w:color="auto" w:fill="auto"/>
          </w:tcPr>
          <w:p w14:paraId="40FA9A6C" w14:textId="417DAD76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Incluido</w:t>
            </w:r>
          </w:p>
        </w:tc>
        <w:tc>
          <w:tcPr>
            <w:tcW w:w="2210" w:type="dxa"/>
            <w:shd w:val="clear" w:color="auto" w:fill="auto"/>
          </w:tcPr>
          <w:p w14:paraId="6902FF6B" w14:textId="0D746143" w:rsidR="00F45388" w:rsidRPr="00F45388" w:rsidRDefault="00F45388" w:rsidP="00F45388">
            <w:pPr>
              <w:spacing w:after="80"/>
              <w:jc w:val="both"/>
              <w:rPr>
                <w:rFonts w:ascii="Segoe UI" w:hAnsi="Segoe UI" w:cs="Segoe UI"/>
                <w:color w:val="0F3E29"/>
              </w:rPr>
            </w:pPr>
            <w:r w:rsidRPr="00F45388">
              <w:rPr>
                <w:rFonts w:ascii="Segoe UI" w:hAnsi="Segoe UI" w:cs="Segoe UI"/>
                <w:color w:val="0F3E29"/>
              </w:rPr>
              <w:t>Incluido</w:t>
            </w:r>
          </w:p>
        </w:tc>
      </w:tr>
    </w:tbl>
    <w:p w14:paraId="2BBC69A5" w14:textId="77777777" w:rsidR="00F45388" w:rsidRPr="00F45388" w:rsidRDefault="00F45388" w:rsidP="00F45388">
      <w:pPr>
        <w:spacing w:after="80"/>
        <w:jc w:val="both"/>
        <w:rPr>
          <w:rFonts w:ascii="Segoe UI" w:hAnsi="Segoe UI" w:cs="Segoe UI"/>
          <w:color w:val="0F3E29"/>
        </w:rPr>
      </w:pPr>
    </w:p>
    <w:p w14:paraId="2ECB8088" w14:textId="77777777" w:rsidR="00F45388" w:rsidRPr="00F45388" w:rsidRDefault="00F45388" w:rsidP="00F45388">
      <w:pPr>
        <w:spacing w:after="80"/>
        <w:jc w:val="both"/>
        <w:rPr>
          <w:rFonts w:ascii="Segoe UI" w:hAnsi="Segoe UI" w:cs="Segoe UI"/>
          <w:color w:val="0F3E29"/>
        </w:rPr>
      </w:pPr>
      <w:r w:rsidRPr="00F45388">
        <w:rPr>
          <w:rFonts w:ascii="Segoe UI" w:hAnsi="Segoe UI" w:cs="Segoe UI"/>
          <w:color w:val="0F3E29"/>
        </w:rPr>
        <w:t>Precio por planPrecio mensual (USD/COP):  Plan BÃ¡sico: __________   |   Plan Equipos: __________   |   Plan Integral: __________Costo de implementaciÃ³n y puesta en marcha (una sola vez): __________Para instituciones educativas se ofrecen condiciones especiales de financiaciÃ³n y descuentos por contrataciÃ³n anual.8. Condiciones Generales y PrÃ³ximos Pasos•  Vigencia de la propuesta: __________ dÃ­as hÃ¡biles.•  Tiempo de implementaciÃ³n estimado: __________ dÃ­as hÃ¡biles.•  Soporte y garantÃ­a de servicio (SLA): __________.•  CapacitaciÃ³n a asesores y administradores: incluida / no incluida (completar).</w:t>
      </w:r>
    </w:p>
    <w:p w14:paraId="063AA29B" w14:textId="500EA91D" w:rsidR="00DC149C" w:rsidRPr="00F45388" w:rsidRDefault="00F45388" w:rsidP="00F45388">
      <w:pPr>
        <w:spacing w:after="80"/>
        <w:jc w:val="both"/>
        <w:rPr>
          <w:rFonts w:ascii="Segoe UI" w:hAnsi="Segoe UI" w:cs="Segoe UI"/>
          <w:color w:val="0F3E29"/>
        </w:rPr>
      </w:pPr>
      <w:r w:rsidRPr="00F45388">
        <w:rPr>
          <w:rFonts w:ascii="Segoe UI" w:hAnsi="Segoe UI" w:cs="Segoe UI"/>
          <w:color w:val="0F3E29"/>
        </w:rPr>
        <w:t>Para aceptar esta propuesta o resolver dudas, contacte al equipo comercial de InnovaCloud en: ____________________ (telÃ©fono / correo).</w:t>
      </w:r>
    </w:p>
    <w:sectPr w:rsidR="00DC149C" w:rsidRPr="00F453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88"/>
    <w:rsid w:val="00C578F3"/>
    <w:rsid w:val="00DC149C"/>
    <w:rsid w:val="00F45388"/>
    <w:rsid w:val="00FD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47F1C"/>
  <w15:chartTrackingRefBased/>
  <w15:docId w15:val="{6CA8A70B-FBB6-4389-8211-47994497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1284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Muñoz</dc:creator>
  <cp:keywords/>
  <dc:description/>
  <cp:lastModifiedBy>Jean Muñoz</cp:lastModifiedBy>
  <cp:revision>1</cp:revision>
  <dcterms:created xsi:type="dcterms:W3CDTF">2026-08-28T13:57:00Z</dcterms:created>
  <dcterms:modified xsi:type="dcterms:W3CDTF">2026-08-28T13:57:00Z</dcterms:modified>
</cp:coreProperties>
</file>