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70" w:rsidRDefault="00A03670" w:rsidP="00A03670">
      <w:r>
        <w:rPr>
          <w:rFonts w:hint="eastAsia"/>
        </w:rPr>
        <w:t>系统主要模块如下：</w:t>
      </w:r>
    </w:p>
    <w:p w:rsidR="00A03670" w:rsidRDefault="00A03670" w:rsidP="00A03670">
      <w:r>
        <w:rPr>
          <w:rFonts w:hint="eastAsia"/>
        </w:rPr>
        <w:t xml:space="preserve">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15"/>
        <w:gridCol w:w="1380"/>
        <w:gridCol w:w="5908"/>
      </w:tblGrid>
      <w:tr w:rsidR="00A03670" w:rsidTr="007A5B84">
        <w:trPr>
          <w:trHeight w:val="788"/>
        </w:trPr>
        <w:tc>
          <w:tcPr>
            <w:tcW w:w="1715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3670" w:rsidRDefault="00A03670" w:rsidP="007A5B8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bookmarkStart w:id="0" w:name="_Toc309308278"/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名 称</w:t>
            </w:r>
          </w:p>
        </w:tc>
        <w:tc>
          <w:tcPr>
            <w:tcW w:w="72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A03670" w:rsidRDefault="00A03670" w:rsidP="007A5B8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模块</w:t>
            </w:r>
          </w:p>
        </w:tc>
      </w:tr>
      <w:bookmarkEnd w:id="0"/>
      <w:tr w:rsidR="00A03670" w:rsidTr="007A5B84">
        <w:trPr>
          <w:trHeight w:val="752"/>
        </w:trPr>
        <w:tc>
          <w:tcPr>
            <w:tcW w:w="1715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t>UI设计</w:t>
            </w:r>
          </w:p>
        </w:tc>
        <w:tc>
          <w:tcPr>
            <w:tcW w:w="7288" w:type="dxa"/>
            <w:gridSpan w:val="2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版面风格等整体功能设计，前台UI页面开发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 w:val="restart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t>首页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banner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首页banner图展示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管理员登录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后台分配帐号、密码，前台登录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区域天气预报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通过下拉选择城市，查看对应城市的天气情况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实时监测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spacing w:line="312" w:lineRule="auto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通过下拉区域选择，查看：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空气温度、相对湿度、数据来源、节点电压、接收时间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在线调查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平台发布题目，用户选择，进行投票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产品展示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风速传感器、气压传感器、总辐射表、自记录雨量筒、分层沉降计、表面应变计、孔隙水压力计、静力水准仪、固定式测斜仪、光照时长传感器等等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友情链接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政府网站、省厅局网站、网上江苏、其他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 w:val="restart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t>部署展示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节点列表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ID、位置、区域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节点拓扑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地图：对接硬件设备，显示对应测量数据信息</w:t>
            </w:r>
          </w:p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卫星：对接硬件设备，显示对应测量数据信息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刷新间隔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间隔多少秒自动刷新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 w:val="restart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t>实时数据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节点列表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ID、位置、区域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节点拓扑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地图：对接硬件设备，显示对应测量数据信息</w:t>
            </w:r>
          </w:p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卫星：对接硬件设备，显示对应测量数据信息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 w:val="restart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lastRenderedPageBreak/>
              <w:t>数据预警</w:t>
            </w:r>
          </w:p>
        </w:tc>
        <w:tc>
          <w:tcPr>
            <w:tcW w:w="1380" w:type="dxa"/>
            <w:vMerge w:val="restart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综合预警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安全最新数据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异常节点、全部节点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vMerge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</w:p>
        </w:tc>
        <w:tc>
          <w:tcPr>
            <w:tcW w:w="1380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查看数据</w:t>
            </w:r>
          </w:p>
        </w:tc>
        <w:tc>
          <w:tcPr>
            <w:tcW w:w="5908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48小时数据、历史数据、选择时间区域查询数据</w:t>
            </w:r>
          </w:p>
        </w:tc>
      </w:tr>
      <w:tr w:rsidR="00A03670" w:rsidTr="007A5B84">
        <w:trPr>
          <w:trHeight w:val="626"/>
        </w:trPr>
        <w:tc>
          <w:tcPr>
            <w:tcW w:w="1715" w:type="dxa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0"/>
              </w:rPr>
              <w:t>后台管理</w:t>
            </w:r>
          </w:p>
        </w:tc>
        <w:tc>
          <w:tcPr>
            <w:tcW w:w="7288" w:type="dxa"/>
            <w:gridSpan w:val="2"/>
            <w:shd w:val="clear" w:color="auto" w:fill="FFFFFF"/>
            <w:vAlign w:val="center"/>
          </w:tcPr>
          <w:p w:rsidR="00A03670" w:rsidRDefault="00A03670" w:rsidP="007A5B84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</w:rPr>
              <w:t>预警参数管理、总权限管理、修改密码</w:t>
            </w:r>
          </w:p>
        </w:tc>
      </w:tr>
    </w:tbl>
    <w:p w:rsidR="006050D5" w:rsidRDefault="00A03670">
      <w:r>
        <w:rPr>
          <w:rFonts w:hint="eastAsia"/>
        </w:rPr>
        <w:t>\</w:t>
      </w:r>
    </w:p>
    <w:p w:rsidR="00A03670" w:rsidRDefault="00A03670"/>
    <w:p w:rsidR="00A03670" w:rsidRPr="008C1FA0" w:rsidRDefault="00A03670" w:rsidP="00A03670">
      <w:pPr>
        <w:rPr>
          <w:b/>
          <w:u w:val="single"/>
        </w:rPr>
      </w:pPr>
      <w:r w:rsidRPr="008C1FA0">
        <w:rPr>
          <w:b/>
          <w:u w:val="single"/>
        </w:rPr>
        <w:t>软件架构</w:t>
      </w:r>
      <w:r w:rsidRPr="008C1FA0">
        <w:rPr>
          <w:rFonts w:hint="eastAsia"/>
          <w:b/>
          <w:u w:val="single"/>
        </w:rPr>
        <w:t>要求</w:t>
      </w:r>
      <w:r w:rsidRPr="008C1FA0">
        <w:rPr>
          <w:b/>
          <w:u w:val="single"/>
        </w:rPr>
        <w:t>：</w:t>
      </w:r>
    </w:p>
    <w:p w:rsidR="00A03670" w:rsidRDefault="00A03670" w:rsidP="00A03670">
      <w:pPr>
        <w:rPr>
          <w:b/>
        </w:rPr>
      </w:pPr>
    </w:p>
    <w:p w:rsidR="00A03670" w:rsidRPr="009B2663" w:rsidRDefault="00A03670" w:rsidP="00A03670">
      <w:pPr>
        <w:pStyle w:val="a3"/>
        <w:numPr>
          <w:ilvl w:val="0"/>
          <w:numId w:val="1"/>
        </w:numPr>
        <w:ind w:firstLineChars="0"/>
        <w:rPr>
          <w:b/>
        </w:rPr>
      </w:pPr>
      <w:r w:rsidRPr="009B2663">
        <w:t>基于简洁</w:t>
      </w:r>
      <w:r w:rsidRPr="009B2663">
        <w:t>B/S</w:t>
      </w:r>
      <w:r w:rsidRPr="009B2663">
        <w:t>架构；需</w:t>
      </w:r>
      <w:r w:rsidRPr="009B2663">
        <w:rPr>
          <w:rFonts w:hint="eastAsia"/>
        </w:rPr>
        <w:t>提供</w:t>
      </w:r>
      <w:r w:rsidRPr="009B2663">
        <w:t>一个</w:t>
      </w:r>
      <w:r w:rsidRPr="009B2663">
        <w:rPr>
          <w:rFonts w:hint="eastAsia"/>
        </w:rPr>
        <w:t xml:space="preserve">Linux </w:t>
      </w:r>
      <w:r w:rsidRPr="009B2663">
        <w:t>Server</w:t>
      </w:r>
      <w:r w:rsidRPr="009B2663">
        <w:t>，可以同时支持</w:t>
      </w:r>
      <w:r w:rsidRPr="009B2663">
        <w:rPr>
          <w:rFonts w:hint="eastAsia"/>
        </w:rPr>
        <w:t>500</w:t>
      </w:r>
      <w:r w:rsidRPr="009B2663">
        <w:rPr>
          <w:rFonts w:hint="eastAsia"/>
        </w:rPr>
        <w:t>台以上</w:t>
      </w:r>
      <w:r w:rsidRPr="009B2663">
        <w:t>Android</w:t>
      </w:r>
      <w:r w:rsidRPr="009B2663">
        <w:t>端，</w:t>
      </w:r>
      <w:r w:rsidRPr="009B2663">
        <w:t> iOS</w:t>
      </w:r>
      <w:r w:rsidRPr="009B2663">
        <w:t>端，</w:t>
      </w:r>
      <w:r w:rsidRPr="009B2663">
        <w:t>Web</w:t>
      </w:r>
      <w:r w:rsidRPr="009B2663">
        <w:t>（</w:t>
      </w:r>
      <w:r w:rsidRPr="009B2663">
        <w:t>PC+Mobile</w:t>
      </w:r>
      <w:r w:rsidRPr="009B2663">
        <w:t>）端的</w:t>
      </w:r>
      <w:r w:rsidRPr="009B2663">
        <w:rPr>
          <w:rFonts w:hint="eastAsia"/>
        </w:rPr>
        <w:t>同时访问。</w:t>
      </w:r>
    </w:p>
    <w:p w:rsidR="00A03670" w:rsidRPr="009B2663" w:rsidRDefault="00A03670" w:rsidP="00A03670">
      <w:pPr>
        <w:pStyle w:val="a3"/>
        <w:numPr>
          <w:ilvl w:val="0"/>
          <w:numId w:val="1"/>
        </w:numPr>
        <w:ind w:firstLineChars="0"/>
        <w:rPr>
          <w:b/>
        </w:rPr>
      </w:pPr>
      <w:r w:rsidRPr="009B2663">
        <w:rPr>
          <w:rFonts w:ascii="Arial" w:hAnsi="Arial" w:cs="Arial" w:hint="eastAsia"/>
          <w:color w:val="000000"/>
          <w:szCs w:val="21"/>
        </w:rPr>
        <w:t>服务器与前端页面：</w:t>
      </w:r>
    </w:p>
    <w:p w:rsidR="00A03670" w:rsidRPr="009B2663" w:rsidRDefault="00A03670" w:rsidP="00A03670">
      <w:pPr>
        <w:pStyle w:val="a3"/>
        <w:numPr>
          <w:ilvl w:val="1"/>
          <w:numId w:val="1"/>
        </w:numPr>
        <w:ind w:firstLineChars="0"/>
        <w:rPr>
          <w:b/>
        </w:rPr>
      </w:pPr>
      <w:r w:rsidRPr="009B2663">
        <w:rPr>
          <w:rFonts w:ascii="Arial" w:hAnsi="Arial" w:cs="Arial" w:hint="eastAsia"/>
          <w:color w:val="000000"/>
          <w:szCs w:val="21"/>
        </w:rPr>
        <w:t>架设物联网数据库服务器一台：使用</w:t>
      </w:r>
      <w:r w:rsidRPr="009B2663">
        <w:rPr>
          <w:rFonts w:ascii="Arial" w:hAnsi="Arial" w:cs="Arial" w:hint="eastAsia"/>
          <w:color w:val="000000"/>
          <w:szCs w:val="21"/>
        </w:rPr>
        <w:t>MySQL</w:t>
      </w:r>
      <w:r w:rsidRPr="009B2663">
        <w:rPr>
          <w:rFonts w:ascii="Arial" w:hAnsi="Arial" w:cs="Arial" w:hint="eastAsia"/>
          <w:color w:val="000000"/>
          <w:szCs w:val="21"/>
        </w:rPr>
        <w:t>数据库，可通过局域网与互联网添加、删除、修改数据库。</w:t>
      </w:r>
    </w:p>
    <w:p w:rsidR="00A03670" w:rsidRPr="00A03670" w:rsidRDefault="00A03670" w:rsidP="00A03670">
      <w:r>
        <w:br/>
      </w:r>
    </w:p>
    <w:sectPr w:rsidR="00A03670" w:rsidRPr="00A03670" w:rsidSect="0060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FBB" w:rsidRDefault="00EC1FBB" w:rsidP="001511DA">
      <w:r>
        <w:separator/>
      </w:r>
    </w:p>
  </w:endnote>
  <w:endnote w:type="continuationSeparator" w:id="1">
    <w:p w:rsidR="00EC1FBB" w:rsidRDefault="00EC1FBB" w:rsidP="00151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FBB" w:rsidRDefault="00EC1FBB" w:rsidP="001511DA">
      <w:r>
        <w:separator/>
      </w:r>
    </w:p>
  </w:footnote>
  <w:footnote w:type="continuationSeparator" w:id="1">
    <w:p w:rsidR="00EC1FBB" w:rsidRDefault="00EC1FBB" w:rsidP="001511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1BB5"/>
    <w:multiLevelType w:val="hybridMultilevel"/>
    <w:tmpl w:val="3EE06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670"/>
    <w:rsid w:val="001511DA"/>
    <w:rsid w:val="0043494D"/>
    <w:rsid w:val="006050D5"/>
    <w:rsid w:val="00643E62"/>
    <w:rsid w:val="00736ED8"/>
    <w:rsid w:val="00A03670"/>
    <w:rsid w:val="00CE640E"/>
    <w:rsid w:val="00EC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67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43E62"/>
    <w:pPr>
      <w:autoSpaceDE w:val="0"/>
      <w:autoSpaceDN w:val="0"/>
      <w:adjustRightInd w:val="0"/>
      <w:jc w:val="center"/>
      <w:outlineLvl w:val="0"/>
    </w:pPr>
    <w:rPr>
      <w:rFonts w:ascii="Arial" w:hAnsi="Arial"/>
      <w:b/>
      <w:color w:val="000000"/>
      <w:kern w:val="0"/>
      <w:sz w:val="28"/>
      <w:szCs w:val="20"/>
      <w:lang w:val="zh-CN"/>
    </w:rPr>
  </w:style>
  <w:style w:type="paragraph" w:styleId="2">
    <w:name w:val="heading 2"/>
    <w:basedOn w:val="a"/>
    <w:next w:val="a"/>
    <w:link w:val="2Char"/>
    <w:uiPriority w:val="9"/>
    <w:qFormat/>
    <w:rsid w:val="00643E62"/>
    <w:pPr>
      <w:keepNext/>
      <w:keepLines/>
      <w:jc w:val="left"/>
      <w:outlineLvl w:val="1"/>
    </w:pPr>
    <w:rPr>
      <w:rFonts w:ascii="Arial" w:hAnsi="Arial"/>
      <w:b/>
      <w:bCs/>
      <w:kern w:val="0"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43E62"/>
    <w:pPr>
      <w:keepNext/>
      <w:keepLines/>
      <w:spacing w:before="120" w:after="12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43E6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qFormat/>
    <w:rsid w:val="00643E62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43E62"/>
    <w:rPr>
      <w:rFonts w:ascii="Arial" w:hAnsi="Arial"/>
      <w:b/>
      <w:color w:val="000000"/>
      <w:kern w:val="0"/>
      <w:sz w:val="28"/>
      <w:lang w:val="zh-CN"/>
    </w:rPr>
  </w:style>
  <w:style w:type="character" w:customStyle="1" w:styleId="2Char">
    <w:name w:val="标题 2 Char"/>
    <w:link w:val="2"/>
    <w:uiPriority w:val="9"/>
    <w:rsid w:val="00643E62"/>
    <w:rPr>
      <w:rFonts w:ascii="Arial" w:hAnsi="Arial"/>
      <w:b/>
      <w:bCs/>
      <w:sz w:val="24"/>
      <w:szCs w:val="32"/>
    </w:rPr>
  </w:style>
  <w:style w:type="character" w:customStyle="1" w:styleId="3Char">
    <w:name w:val="标题 3 Char"/>
    <w:link w:val="3"/>
    <w:uiPriority w:val="9"/>
    <w:rsid w:val="00643E62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43E62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uiPriority w:val="9"/>
    <w:rsid w:val="00643E62"/>
    <w:rPr>
      <w:b/>
      <w:kern w:val="2"/>
      <w:sz w:val="28"/>
      <w:szCs w:val="24"/>
    </w:rPr>
  </w:style>
  <w:style w:type="paragraph" w:styleId="a3">
    <w:name w:val="List Paragraph"/>
    <w:basedOn w:val="a"/>
    <w:link w:val="Char"/>
    <w:qFormat/>
    <w:rsid w:val="00643E6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643E62"/>
    <w:pPr>
      <w:ind w:firstLineChars="200" w:firstLine="420"/>
    </w:pPr>
  </w:style>
  <w:style w:type="character" w:customStyle="1" w:styleId="Char">
    <w:name w:val="列出段落 Char"/>
    <w:link w:val="a3"/>
    <w:rsid w:val="00A03670"/>
    <w:rPr>
      <w:kern w:val="2"/>
      <w:sz w:val="21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151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11DA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1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11DA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2017-12-17T16:00:00Z</dcterms:created>
  <dcterms:modified xsi:type="dcterms:W3CDTF">2017-12-17T16:03:00Z</dcterms:modified>
</cp:coreProperties>
</file>