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default" w:ascii="Times New Roman" w:hAnsi="Times New Roman" w:eastAsia="宋体" w:cs="Times New Roman"/>
          <w:i w:val="0"/>
          <w:iCs w:val="0"/>
        </w:rPr>
      </w:pPr>
      <w:bookmarkStart w:id="0" w:name="异常sql数据查询"/>
      <w:r>
        <w:rPr>
          <w:rFonts w:hint="default" w:ascii="Times New Roman" w:hAnsi="Times New Roman" w:eastAsia="宋体" w:cs="Times New Roman"/>
          <w:i w:val="0"/>
          <w:iCs w:val="0"/>
        </w:rPr>
        <w:t>异常SQL数据查询</w:t>
      </w:r>
    </w:p>
    <w:p>
      <w:pPr>
        <w:pStyle w:val="4"/>
        <w:rPr>
          <w:rFonts w:hint="default" w:ascii="Times New Roman" w:hAnsi="Times New Roman" w:eastAsia="宋体" w:cs="Times New Roman"/>
          <w:i w:val="0"/>
          <w:iCs w:val="0"/>
        </w:rPr>
      </w:pPr>
      <w:bookmarkStart w:id="1" w:name="异常概览"/>
      <w:r>
        <w:rPr>
          <w:rFonts w:hint="default" w:ascii="Times New Roman" w:hAnsi="Times New Roman" w:eastAsia="宋体" w:cs="Times New Roman"/>
          <w:i w:val="0"/>
          <w:iCs w:val="0"/>
        </w:rPr>
        <w:t>异常概览：</w:t>
      </w:r>
    </w:p>
    <w:tbl>
      <w:tblPr>
        <w:tblStyle w:val="41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6"/>
        <w:gridCol w:w="3656"/>
        <w:gridCol w:w="117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分类</w:t>
            </w: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事件</w:t>
            </w: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执行规模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病案首页</w:t>
            </w: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填写信息后保存</w:t>
            </w: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291条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病案首页</w:t>
            </w: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打印</w:t>
            </w: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289条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病历文书</w:t>
            </w: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填写信息后保存</w:t>
            </w: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172条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病历文书</w:t>
            </w: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签名</w:t>
            </w: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211条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护理文书</w:t>
            </w: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填写信息-点击保存</w:t>
            </w: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157条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体温单</w:t>
            </w: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批量录入（护理项目全选）-保存</w:t>
            </w: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291条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护理单</w:t>
            </w: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/</w:t>
            </w: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/</w:t>
            </w:r>
          </w:p>
        </w:tc>
      </w:tr>
    </w:tbl>
    <w:p>
      <w:pPr>
        <w:pStyle w:val="5"/>
        <w:rPr>
          <w:rFonts w:hint="default" w:ascii="Times New Roman" w:hAnsi="Times New Roman" w:eastAsia="宋体" w:cs="Times New Roman"/>
          <w:i w:val="0"/>
          <w:iCs w:val="0"/>
        </w:rPr>
      </w:pPr>
      <w:bookmarkStart w:id="2" w:name="病案首页"/>
      <w:r>
        <w:rPr>
          <w:rFonts w:hint="default" w:ascii="Times New Roman" w:hAnsi="Times New Roman" w:eastAsia="宋体" w:cs="Times New Roman"/>
          <w:i w:val="0"/>
          <w:iCs w:val="0"/>
        </w:rPr>
        <w:t>病案首页</w:t>
      </w:r>
    </w:p>
    <w:p>
      <w:pPr>
        <w:pStyle w:val="6"/>
        <w:rPr>
          <w:rFonts w:hint="default" w:ascii="Times New Roman" w:hAnsi="Times New Roman" w:eastAsia="宋体" w:cs="Times New Roman"/>
          <w:i w:val="0"/>
          <w:iCs w:val="0"/>
        </w:rPr>
      </w:pPr>
      <w:bookmarkStart w:id="3" w:name="病案首页-编辑病案首页-4条-正常"/>
      <w:r>
        <w:rPr>
          <w:rFonts w:hint="default" w:ascii="Times New Roman" w:hAnsi="Times New Roman" w:eastAsia="宋体" w:cs="Times New Roman"/>
          <w:i w:val="0"/>
          <w:iCs w:val="0"/>
        </w:rPr>
        <w:t>病案首页-编辑病案首页-4条-正常</w:t>
      </w:r>
    </w:p>
    <w:bookmarkEnd w:id="3"/>
    <w:p>
      <w:pPr>
        <w:pStyle w:val="6"/>
        <w:rPr>
          <w:rFonts w:hint="default" w:ascii="Times New Roman" w:hAnsi="Times New Roman" w:eastAsia="宋体" w:cs="Times New Roman"/>
          <w:i w:val="0"/>
          <w:iCs w:val="0"/>
        </w:rPr>
      </w:pPr>
      <w:bookmarkStart w:id="4" w:name="病案首页-填写信息后保存-291条-较多的空插入语句和重复的查询"/>
      <w:r>
        <w:rPr>
          <w:rFonts w:hint="default" w:ascii="Times New Roman" w:hAnsi="Times New Roman" w:eastAsia="宋体" w:cs="Times New Roman"/>
          <w:i w:val="0"/>
          <w:iCs w:val="0"/>
        </w:rPr>
        <w:t>病案首页-填写信息后保存-291条</w:t>
      </w:r>
      <w:r>
        <w:rPr>
          <w:rFonts w:hint="default" w:ascii="Times New Roman" w:hAnsi="Times New Roman" w:eastAsia="宋体" w:cs="Times New Roman"/>
          <w:i w:val="0"/>
          <w:iCs w:val="0"/>
        </w:rPr>
        <w:t xml:space="preserve"> </w:t>
      </w:r>
      <w:r>
        <w:rPr>
          <w:rFonts w:hint="default" w:ascii="Times New Roman" w:hAnsi="Times New Roman" w:eastAsia="宋体" w:cs="Times New Roman"/>
          <w:i w:val="0"/>
          <w:iCs w:val="0"/>
        </w:rPr>
        <w:t>较多的空插入语句和重复的查询</w:t>
      </w:r>
    </w:p>
    <w:p>
      <w:pPr>
        <w:pStyle w:val="23"/>
        <w:rPr>
          <w:rFonts w:hint="default" w:ascii="Times New Roman" w:hAnsi="Times New Roman" w:eastAsia="宋体" w:cs="Times New Roman"/>
          <w:i w:val="0"/>
          <w:iCs w:val="0"/>
        </w:rPr>
      </w:pPr>
      <w:r>
        <w:rPr>
          <w:rFonts w:hint="default" w:ascii="Times New Roman" w:hAnsi="Times New Roman" w:eastAsia="宋体" w:cs="Times New Roman"/>
          <w:i w:val="0"/>
          <w:iCs w:val="0"/>
        </w:rPr>
        <w:drawing>
          <wp:inline distT="0" distB="0" distL="114300" distR="114300">
            <wp:extent cx="5334000" cy="1315720"/>
            <wp:effectExtent l="0" t="0" r="0" b="0"/>
            <wp:docPr id="22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1632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eastAsia="宋体" w:cs="Times New Roman"/>
          <w:i w:val="0"/>
          <w:iCs w:val="0"/>
        </w:rPr>
      </w:pPr>
      <w:r>
        <w:rPr>
          <w:rFonts w:hint="default" w:ascii="Times New Roman" w:hAnsi="Times New Roman" w:eastAsia="宋体" w:cs="Times New Roman"/>
          <w:i w:val="0"/>
          <w:iCs w:val="0"/>
        </w:rPr>
        <w:drawing>
          <wp:inline distT="0" distB="0" distL="114300" distR="114300">
            <wp:extent cx="5334000" cy="2808605"/>
            <wp:effectExtent l="0" t="0" r="0" b="0"/>
            <wp:docPr id="25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0905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4"/>
    <w:p>
      <w:pPr>
        <w:pStyle w:val="6"/>
        <w:rPr>
          <w:rFonts w:hint="default" w:ascii="Times New Roman" w:hAnsi="Times New Roman" w:eastAsia="宋体" w:cs="Times New Roman"/>
          <w:i w:val="0"/>
          <w:iCs w:val="0"/>
        </w:rPr>
      </w:pPr>
      <w:bookmarkStart w:id="5" w:name="病案首页-打印-289条-执行了较多查询和空的插入语句"/>
      <w:r>
        <w:rPr>
          <w:rFonts w:hint="default" w:ascii="Times New Roman" w:hAnsi="Times New Roman" w:eastAsia="宋体" w:cs="Times New Roman"/>
          <w:i w:val="0"/>
          <w:iCs w:val="0"/>
        </w:rPr>
        <w:t>病案首页-打印-289条-执行了较多查询和空的插入语句</w:t>
      </w:r>
    </w:p>
    <w:bookmarkEnd w:id="5"/>
    <w:p>
      <w:pPr>
        <w:pStyle w:val="6"/>
        <w:rPr>
          <w:rFonts w:hint="default" w:ascii="Times New Roman" w:hAnsi="Times New Roman" w:eastAsia="宋体" w:cs="Times New Roman"/>
          <w:i w:val="0"/>
          <w:iCs w:val="0"/>
        </w:rPr>
      </w:pPr>
      <w:bookmarkStart w:id="6" w:name="病案首页-刷新-18条-正常"/>
      <w:r>
        <w:rPr>
          <w:rFonts w:hint="default" w:ascii="Times New Roman" w:hAnsi="Times New Roman" w:eastAsia="宋体" w:cs="Times New Roman"/>
          <w:i w:val="0"/>
          <w:iCs w:val="0"/>
        </w:rPr>
        <w:t>病案首页-刷新-18条-正常</w:t>
      </w:r>
    </w:p>
    <w:bookmarkEnd w:id="6"/>
    <w:p>
      <w:pPr>
        <w:pStyle w:val="6"/>
        <w:rPr>
          <w:rFonts w:hint="default" w:ascii="Times New Roman" w:hAnsi="Times New Roman" w:eastAsia="宋体" w:cs="Times New Roman"/>
          <w:i w:val="0"/>
          <w:iCs w:val="0"/>
        </w:rPr>
      </w:pPr>
      <w:bookmarkStart w:id="7" w:name="异常总结"/>
      <w:r>
        <w:rPr>
          <w:rFonts w:hint="default" w:ascii="Times New Roman" w:hAnsi="Times New Roman" w:eastAsia="宋体" w:cs="Times New Roman"/>
          <w:i w:val="0"/>
          <w:iCs w:val="0"/>
        </w:rPr>
        <w:t>异常总结</w:t>
      </w:r>
    </w:p>
    <w:tbl>
      <w:tblPr>
        <w:tblStyle w:val="41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6"/>
        <w:gridCol w:w="117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事件</w:t>
            </w: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执行规模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填写信息后保存</w:t>
            </w: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291条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打印</w:t>
            </w: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289条</w:t>
            </w:r>
          </w:p>
        </w:tc>
      </w:tr>
      <w:bookmarkEnd w:id="2"/>
      <w:bookmarkEnd w:id="7"/>
    </w:tbl>
    <w:p>
      <w:pPr>
        <w:pStyle w:val="5"/>
        <w:rPr>
          <w:rFonts w:hint="default" w:ascii="Times New Roman" w:hAnsi="Times New Roman" w:eastAsia="宋体" w:cs="Times New Roman"/>
          <w:i w:val="0"/>
          <w:iCs w:val="0"/>
        </w:rPr>
      </w:pPr>
      <w:bookmarkStart w:id="8" w:name="病历文书"/>
      <w:r>
        <w:rPr>
          <w:rFonts w:hint="default" w:ascii="Times New Roman" w:hAnsi="Times New Roman" w:eastAsia="宋体" w:cs="Times New Roman"/>
          <w:i w:val="0"/>
          <w:iCs w:val="0"/>
        </w:rPr>
        <w:t>病历文书</w:t>
      </w:r>
    </w:p>
    <w:p>
      <w:pPr>
        <w:pStyle w:val="6"/>
        <w:rPr>
          <w:rFonts w:hint="default" w:ascii="Times New Roman" w:hAnsi="Times New Roman" w:eastAsia="宋体" w:cs="Times New Roman"/>
          <w:i w:val="0"/>
          <w:iCs w:val="0"/>
        </w:rPr>
      </w:pPr>
      <w:bookmarkStart w:id="9" w:name="病历文书-点击号-80条-正常"/>
      <w:r>
        <w:rPr>
          <w:rFonts w:hint="default" w:ascii="Times New Roman" w:hAnsi="Times New Roman" w:eastAsia="宋体" w:cs="Times New Roman"/>
          <w:i w:val="0"/>
          <w:iCs w:val="0"/>
        </w:rPr>
        <w:t>病历文书-点击+号-80条</w:t>
      </w:r>
      <w:r>
        <w:rPr>
          <w:rFonts w:hint="default" w:ascii="Times New Roman" w:hAnsi="Times New Roman" w:eastAsia="宋体" w:cs="Times New Roman"/>
          <w:i w:val="0"/>
          <w:iCs w:val="0"/>
        </w:rPr>
        <w:t xml:space="preserve"> </w:t>
      </w:r>
      <w:r>
        <w:rPr>
          <w:rFonts w:hint="default" w:ascii="Times New Roman" w:hAnsi="Times New Roman" w:eastAsia="宋体" w:cs="Times New Roman"/>
          <w:i w:val="0"/>
          <w:iCs w:val="0"/>
        </w:rPr>
        <w:t>正常</w:t>
      </w:r>
    </w:p>
    <w:bookmarkEnd w:id="9"/>
    <w:p>
      <w:pPr>
        <w:pStyle w:val="6"/>
        <w:rPr>
          <w:rFonts w:hint="default" w:ascii="Times New Roman" w:hAnsi="Times New Roman" w:eastAsia="宋体" w:cs="Times New Roman"/>
          <w:i w:val="0"/>
          <w:iCs w:val="0"/>
        </w:rPr>
      </w:pPr>
      <w:bookmarkStart w:id="10" w:name="病历文书-编辑-放开申请并编辑-74条-正常"/>
      <w:r>
        <w:rPr>
          <w:rFonts w:hint="default" w:ascii="Times New Roman" w:hAnsi="Times New Roman" w:eastAsia="宋体" w:cs="Times New Roman"/>
          <w:i w:val="0"/>
          <w:iCs w:val="0"/>
        </w:rPr>
        <w:t>病历文书-编辑-放开申请并编辑-74条-正常</w:t>
      </w:r>
    </w:p>
    <w:bookmarkEnd w:id="10"/>
    <w:p>
      <w:pPr>
        <w:pStyle w:val="6"/>
        <w:rPr>
          <w:rFonts w:hint="default" w:ascii="Times New Roman" w:hAnsi="Times New Roman" w:eastAsia="宋体" w:cs="Times New Roman"/>
          <w:i w:val="0"/>
          <w:iCs w:val="0"/>
        </w:rPr>
      </w:pPr>
      <w:bookmarkStart w:id="11" w:name="病历文书-填写信息后保存-172条"/>
      <w:r>
        <w:rPr>
          <w:rFonts w:hint="default" w:ascii="Times New Roman" w:hAnsi="Times New Roman" w:eastAsia="宋体" w:cs="Times New Roman"/>
          <w:i w:val="0"/>
          <w:iCs w:val="0"/>
        </w:rPr>
        <w:t>病历文书-填写信息后保存-172条</w:t>
      </w:r>
    </w:p>
    <w:p>
      <w:pPr>
        <w:pStyle w:val="23"/>
        <w:rPr>
          <w:rFonts w:hint="default" w:ascii="Times New Roman" w:hAnsi="Times New Roman" w:eastAsia="宋体" w:cs="Times New Roman"/>
          <w:i w:val="0"/>
          <w:iCs w:val="0"/>
        </w:rPr>
      </w:pPr>
      <w:r>
        <w:rPr>
          <w:rFonts w:hint="default" w:ascii="Times New Roman" w:hAnsi="Times New Roman" w:eastAsia="宋体" w:cs="Times New Roman"/>
          <w:i w:val="0"/>
          <w:iCs w:val="0"/>
        </w:rPr>
        <w:drawing>
          <wp:inline distT="0" distB="0" distL="114300" distR="114300">
            <wp:extent cx="5334000" cy="2727960"/>
            <wp:effectExtent l="0" t="0" r="0" b="0"/>
            <wp:docPr id="35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2848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1"/>
    <w:p>
      <w:pPr>
        <w:pStyle w:val="6"/>
        <w:rPr>
          <w:rFonts w:hint="default" w:ascii="Times New Roman" w:hAnsi="Times New Roman" w:eastAsia="宋体" w:cs="Times New Roman"/>
          <w:i w:val="0"/>
          <w:iCs w:val="0"/>
        </w:rPr>
      </w:pPr>
      <w:bookmarkStart w:id="12" w:name="病历文书-签名-211条-较多的无用查询"/>
      <w:r>
        <w:rPr>
          <w:rFonts w:hint="default" w:ascii="Times New Roman" w:hAnsi="Times New Roman" w:eastAsia="宋体" w:cs="Times New Roman"/>
          <w:i w:val="0"/>
          <w:iCs w:val="0"/>
        </w:rPr>
        <w:t>病历文书-签名-211条-较多的无用查询</w:t>
      </w:r>
    </w:p>
    <w:p>
      <w:pPr>
        <w:pStyle w:val="23"/>
        <w:rPr>
          <w:rFonts w:hint="default" w:ascii="Times New Roman" w:hAnsi="Times New Roman" w:eastAsia="宋体" w:cs="Times New Roman"/>
          <w:i w:val="0"/>
          <w:iCs w:val="0"/>
        </w:rPr>
      </w:pPr>
      <w:r>
        <w:rPr>
          <w:rFonts w:hint="default" w:ascii="Times New Roman" w:hAnsi="Times New Roman" w:eastAsia="宋体" w:cs="Times New Roman"/>
          <w:i w:val="0"/>
          <w:iCs w:val="0"/>
        </w:rPr>
        <w:drawing>
          <wp:inline distT="0" distB="0" distL="114300" distR="114300">
            <wp:extent cx="5334000" cy="2178050"/>
            <wp:effectExtent l="0" t="0" r="0" b="0"/>
            <wp:docPr id="39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7813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2"/>
    <w:p>
      <w:pPr>
        <w:pStyle w:val="6"/>
        <w:rPr>
          <w:rFonts w:hint="default" w:ascii="Times New Roman" w:hAnsi="Times New Roman" w:eastAsia="宋体" w:cs="Times New Roman"/>
          <w:i w:val="0"/>
          <w:iCs w:val="0"/>
        </w:rPr>
      </w:pPr>
      <w:bookmarkStart w:id="13" w:name="Xf21dda7a0446707b56834b7a2a174ca8b0fd0f0"/>
      <w:r>
        <w:rPr>
          <w:rFonts w:hint="default" w:ascii="Times New Roman" w:hAnsi="Times New Roman" w:eastAsia="宋体" w:cs="Times New Roman"/>
          <w:i w:val="0"/>
          <w:iCs w:val="0"/>
        </w:rPr>
        <w:t>病历文书-打印-28条-导出-2条-获取文档属性-9条-刷新-64条-删除-34条</w:t>
      </w:r>
      <w:r>
        <w:rPr>
          <w:rFonts w:hint="default" w:ascii="Times New Roman" w:hAnsi="Times New Roman" w:eastAsia="宋体" w:cs="Times New Roman"/>
          <w:i w:val="0"/>
          <w:iCs w:val="0"/>
        </w:rPr>
        <w:t xml:space="preserve"> </w:t>
      </w:r>
      <w:r>
        <w:rPr>
          <w:rFonts w:hint="default" w:ascii="Times New Roman" w:hAnsi="Times New Roman" w:eastAsia="宋体" w:cs="Times New Roman"/>
          <w:i w:val="0"/>
          <w:iCs w:val="0"/>
        </w:rPr>
        <w:t>正常</w:t>
      </w:r>
    </w:p>
    <w:bookmarkEnd w:id="13"/>
    <w:p>
      <w:pPr>
        <w:pStyle w:val="6"/>
        <w:rPr>
          <w:rFonts w:hint="default" w:ascii="Times New Roman" w:hAnsi="Times New Roman" w:eastAsia="宋体" w:cs="Times New Roman"/>
          <w:i w:val="0"/>
          <w:iCs w:val="0"/>
        </w:rPr>
      </w:pPr>
      <w:bookmarkStart w:id="14" w:name="异常总结-2"/>
      <w:r>
        <w:rPr>
          <w:rFonts w:hint="default" w:ascii="Times New Roman" w:hAnsi="Times New Roman" w:eastAsia="宋体" w:cs="Times New Roman"/>
          <w:i w:val="0"/>
          <w:iCs w:val="0"/>
        </w:rPr>
        <w:t>异常总结</w:t>
      </w:r>
    </w:p>
    <w:tbl>
      <w:tblPr>
        <w:tblStyle w:val="41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6"/>
        <w:gridCol w:w="117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事件</w:t>
            </w: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执行规模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填写信息后保存</w:t>
            </w: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172条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签名</w:t>
            </w: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211条</w:t>
            </w:r>
          </w:p>
        </w:tc>
      </w:tr>
      <w:bookmarkEnd w:id="8"/>
      <w:bookmarkEnd w:id="14"/>
    </w:tbl>
    <w:p>
      <w:pPr>
        <w:pStyle w:val="5"/>
        <w:rPr>
          <w:rFonts w:hint="default" w:ascii="Times New Roman" w:hAnsi="Times New Roman" w:eastAsia="宋体" w:cs="Times New Roman"/>
          <w:i w:val="0"/>
          <w:iCs w:val="0"/>
        </w:rPr>
      </w:pPr>
      <w:bookmarkStart w:id="15" w:name="护理文书"/>
      <w:r>
        <w:rPr>
          <w:rFonts w:hint="default" w:ascii="Times New Roman" w:hAnsi="Times New Roman" w:eastAsia="宋体" w:cs="Times New Roman"/>
          <w:i w:val="0"/>
          <w:iCs w:val="0"/>
        </w:rPr>
        <w:t>护理文书</w:t>
      </w:r>
    </w:p>
    <w:p>
      <w:pPr>
        <w:pStyle w:val="23"/>
        <w:rPr>
          <w:rFonts w:hint="default" w:ascii="Times New Roman" w:hAnsi="Times New Roman" w:eastAsia="宋体" w:cs="Times New Roman"/>
          <w:i w:val="0"/>
          <w:iCs w:val="0"/>
        </w:rPr>
      </w:pPr>
      <w:r>
        <w:rPr>
          <w:rFonts w:hint="default" w:ascii="Times New Roman" w:hAnsi="Times New Roman" w:eastAsia="宋体" w:cs="Times New Roman"/>
          <w:i w:val="0"/>
          <w:iCs w:val="0"/>
        </w:rPr>
        <w:drawing>
          <wp:inline distT="0" distB="0" distL="114300" distR="114300">
            <wp:extent cx="5334000" cy="2952750"/>
            <wp:effectExtent l="0" t="0" r="0" b="0"/>
            <wp:docPr id="46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5325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ascii="Times New Roman" w:hAnsi="Times New Roman" w:eastAsia="宋体" w:cs="Times New Roman"/>
          <w:i w:val="0"/>
          <w:iCs w:val="0"/>
        </w:rPr>
      </w:pPr>
      <w:bookmarkStart w:id="16" w:name="护理文书-新增护理文书-护理入院评估单子-66条-正常"/>
      <w:r>
        <w:rPr>
          <w:rFonts w:hint="default" w:ascii="Times New Roman" w:hAnsi="Times New Roman" w:eastAsia="宋体" w:cs="Times New Roman"/>
          <w:i w:val="0"/>
          <w:iCs w:val="0"/>
        </w:rPr>
        <w:t>护理文书-新增护理文书-护理入院评估单子-66条-正常</w:t>
      </w:r>
    </w:p>
    <w:bookmarkEnd w:id="16"/>
    <w:p>
      <w:pPr>
        <w:pStyle w:val="6"/>
        <w:rPr>
          <w:rFonts w:hint="default" w:ascii="Times New Roman" w:hAnsi="Times New Roman" w:eastAsia="宋体" w:cs="Times New Roman"/>
          <w:i w:val="0"/>
          <w:iCs w:val="0"/>
        </w:rPr>
      </w:pPr>
      <w:bookmarkStart w:id="17" w:name="护理文书-填写信息-点击保存-157条-较多的查询"/>
      <w:r>
        <w:rPr>
          <w:rFonts w:hint="default" w:ascii="Times New Roman" w:hAnsi="Times New Roman" w:eastAsia="宋体" w:cs="Times New Roman"/>
          <w:i w:val="0"/>
          <w:iCs w:val="0"/>
        </w:rPr>
        <w:t>护理文书-填写信息-点击保存-157条-较多的查询</w:t>
      </w:r>
    </w:p>
    <w:p>
      <w:pPr>
        <w:pStyle w:val="23"/>
        <w:rPr>
          <w:rFonts w:hint="default" w:ascii="Times New Roman" w:hAnsi="Times New Roman" w:eastAsia="宋体" w:cs="Times New Roman"/>
          <w:i w:val="0"/>
          <w:iCs w:val="0"/>
        </w:rPr>
      </w:pPr>
      <w:r>
        <w:rPr>
          <w:rFonts w:hint="default" w:ascii="Times New Roman" w:hAnsi="Times New Roman" w:eastAsia="宋体" w:cs="Times New Roman"/>
          <w:i w:val="0"/>
          <w:iCs w:val="0"/>
        </w:rPr>
        <w:drawing>
          <wp:inline distT="0" distB="0" distL="114300" distR="114300">
            <wp:extent cx="5334000" cy="2501265"/>
            <wp:effectExtent l="0" t="0" r="0" b="0"/>
            <wp:docPr id="50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0188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7"/>
    <w:p>
      <w:pPr>
        <w:pStyle w:val="6"/>
        <w:rPr>
          <w:rFonts w:hint="default" w:ascii="Times New Roman" w:hAnsi="Times New Roman" w:eastAsia="宋体" w:cs="Times New Roman"/>
          <w:i w:val="0"/>
          <w:iCs w:val="0"/>
        </w:rPr>
      </w:pPr>
      <w:bookmarkStart w:id="18" w:name="Xcd296d841ce4e2374cf6e4b129b603b6d2f4097"/>
      <w:r>
        <w:rPr>
          <w:rFonts w:hint="default" w:ascii="Times New Roman" w:hAnsi="Times New Roman" w:eastAsia="宋体" w:cs="Times New Roman"/>
          <w:i w:val="0"/>
          <w:iCs w:val="0"/>
        </w:rPr>
        <w:t>护理文书-保存后编辑-18条-取消-9条-签名-60条-打印-32条-导出-2条-文档属性-11条-刷新-20条</w:t>
      </w:r>
    </w:p>
    <w:bookmarkEnd w:id="18"/>
    <w:p>
      <w:pPr>
        <w:pStyle w:val="6"/>
        <w:rPr>
          <w:rFonts w:hint="default" w:ascii="Times New Roman" w:hAnsi="Times New Roman" w:eastAsia="宋体" w:cs="Times New Roman"/>
          <w:i w:val="0"/>
          <w:iCs w:val="0"/>
        </w:rPr>
      </w:pPr>
      <w:bookmarkStart w:id="19" w:name="异常总结-3"/>
      <w:r>
        <w:rPr>
          <w:rFonts w:hint="default" w:ascii="Times New Roman" w:hAnsi="Times New Roman" w:eastAsia="宋体" w:cs="Times New Roman"/>
          <w:i w:val="0"/>
          <w:iCs w:val="0"/>
        </w:rPr>
        <w:t>异常总结</w:t>
      </w:r>
    </w:p>
    <w:tbl>
      <w:tblPr>
        <w:tblStyle w:val="41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6"/>
        <w:gridCol w:w="117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事件</w:t>
            </w: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执行规模</w:t>
            </w:r>
          </w:p>
        </w:tc>
      </w:tr>
      <w:tr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填写信息-点击保存</w:t>
            </w: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157条</w:t>
            </w:r>
          </w:p>
        </w:tc>
      </w:tr>
      <w:bookmarkEnd w:id="15"/>
      <w:bookmarkEnd w:id="19"/>
    </w:tbl>
    <w:p>
      <w:pPr>
        <w:pStyle w:val="5"/>
        <w:rPr>
          <w:rFonts w:hint="default" w:ascii="Times New Roman" w:hAnsi="Times New Roman" w:eastAsia="宋体" w:cs="Times New Roman"/>
          <w:i w:val="0"/>
          <w:iCs w:val="0"/>
        </w:rPr>
      </w:pPr>
      <w:bookmarkStart w:id="20" w:name="体温单批量录入"/>
      <w:r>
        <w:rPr>
          <w:rFonts w:hint="default" w:ascii="Times New Roman" w:hAnsi="Times New Roman" w:eastAsia="宋体" w:cs="Times New Roman"/>
          <w:i w:val="0"/>
          <w:iCs w:val="0"/>
        </w:rPr>
        <w:t>体温单批量录入</w:t>
      </w:r>
    </w:p>
    <w:p>
      <w:pPr>
        <w:pStyle w:val="23"/>
        <w:rPr>
          <w:rFonts w:hint="default" w:ascii="Times New Roman" w:hAnsi="Times New Roman" w:eastAsia="宋体" w:cs="Times New Roman"/>
          <w:i w:val="0"/>
          <w:iCs w:val="0"/>
        </w:rPr>
      </w:pPr>
      <w:r>
        <w:rPr>
          <w:rFonts w:hint="default" w:ascii="Times New Roman" w:hAnsi="Times New Roman" w:eastAsia="宋体" w:cs="Times New Roman"/>
          <w:i w:val="0"/>
          <w:iCs w:val="0"/>
        </w:rPr>
        <w:t>事件触发：通过病区统一录入体温单信息</w:t>
      </w:r>
    </w:p>
    <w:p>
      <w:pPr>
        <w:pStyle w:val="3"/>
        <w:rPr>
          <w:rFonts w:hint="default" w:ascii="Times New Roman" w:hAnsi="Times New Roman" w:eastAsia="宋体" w:cs="Times New Roman"/>
          <w:i w:val="0"/>
          <w:iCs w:val="0"/>
        </w:rPr>
      </w:pPr>
      <w:r>
        <w:rPr>
          <w:rFonts w:hint="default" w:ascii="Times New Roman" w:hAnsi="Times New Roman" w:eastAsia="宋体" w:cs="Times New Roman"/>
          <w:i w:val="0"/>
          <w:iCs w:val="0"/>
        </w:rPr>
        <w:drawing>
          <wp:inline distT="0" distB="0" distL="114300" distR="114300">
            <wp:extent cx="5334000" cy="2289810"/>
            <wp:effectExtent l="0" t="0" r="0" b="0"/>
            <wp:docPr id="57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9018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eastAsia="宋体" w:cs="Times New Roman"/>
          <w:i w:val="0"/>
          <w:iCs w:val="0"/>
        </w:rPr>
      </w:pPr>
      <w:r>
        <w:rPr>
          <w:rFonts w:hint="default" w:ascii="Times New Roman" w:hAnsi="Times New Roman" w:eastAsia="宋体" w:cs="Times New Roman"/>
          <w:i w:val="0"/>
          <w:iCs w:val="0"/>
        </w:rPr>
        <w:t>测试项：</w:t>
      </w:r>
    </w:p>
    <w:p>
      <w:pPr>
        <w:pStyle w:val="3"/>
        <w:rPr>
          <w:rFonts w:hint="default" w:ascii="Times New Roman" w:hAnsi="Times New Roman" w:eastAsia="宋体" w:cs="Times New Roman"/>
          <w:i w:val="0"/>
          <w:iCs w:val="0"/>
        </w:rPr>
      </w:pPr>
      <w:r>
        <w:rPr>
          <w:rFonts w:hint="default" w:ascii="Times New Roman" w:hAnsi="Times New Roman" w:eastAsia="宋体" w:cs="Times New Roman"/>
          <w:i w:val="0"/>
          <w:iCs w:val="0"/>
        </w:rPr>
        <w:t>插入数据保存</w:t>
      </w:r>
    </w:p>
    <w:p>
      <w:pPr>
        <w:pStyle w:val="3"/>
        <w:rPr>
          <w:rFonts w:hint="default" w:ascii="Times New Roman" w:hAnsi="Times New Roman" w:eastAsia="宋体" w:cs="Times New Roman"/>
          <w:i w:val="0"/>
          <w:iCs w:val="0"/>
        </w:rPr>
      </w:pPr>
      <w:r>
        <w:rPr>
          <w:rFonts w:hint="default" w:ascii="Times New Roman" w:hAnsi="Times New Roman" w:eastAsia="宋体" w:cs="Times New Roman"/>
          <w:i w:val="0"/>
          <w:iCs w:val="0"/>
        </w:rPr>
        <w:drawing>
          <wp:inline distT="0" distB="0" distL="114300" distR="114300">
            <wp:extent cx="5334000" cy="738505"/>
            <wp:effectExtent l="0" t="0" r="0" b="0"/>
            <wp:docPr id="60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3900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eastAsia="宋体" w:cs="Times New Roman"/>
          <w:i w:val="0"/>
          <w:iCs w:val="0"/>
        </w:rPr>
      </w:pPr>
      <w:r>
        <w:rPr>
          <w:rFonts w:hint="default" w:ascii="Times New Roman" w:hAnsi="Times New Roman" w:eastAsia="宋体" w:cs="Times New Roman"/>
          <w:i w:val="0"/>
          <w:iCs w:val="0"/>
        </w:rPr>
        <w:drawing>
          <wp:inline distT="0" distB="0" distL="114300" distR="114300">
            <wp:extent cx="5334000" cy="1849120"/>
            <wp:effectExtent l="0" t="0" r="0" b="0"/>
            <wp:docPr id="63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49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ascii="Times New Roman" w:hAnsi="Times New Roman" w:eastAsia="宋体" w:cs="Times New Roman"/>
          <w:i w:val="0"/>
          <w:iCs w:val="0"/>
        </w:rPr>
      </w:pPr>
      <w:bookmarkStart w:id="21" w:name="体温单-批量录入护理项目全选）-保存-291条-查询项目较多"/>
      <w:r>
        <w:rPr>
          <w:rFonts w:hint="default" w:ascii="Times New Roman" w:hAnsi="Times New Roman" w:eastAsia="宋体" w:cs="Times New Roman"/>
          <w:i w:val="0"/>
          <w:iCs w:val="0"/>
        </w:rPr>
        <w:t>体温单-批量录入（护理项目全选）-保存-291条-查询项目较多</w:t>
      </w:r>
    </w:p>
    <w:p>
      <w:pPr>
        <w:pStyle w:val="23"/>
        <w:rPr>
          <w:rFonts w:hint="default" w:ascii="Times New Roman" w:hAnsi="Times New Roman" w:eastAsia="宋体" w:cs="Times New Roman"/>
          <w:i w:val="0"/>
          <w:iCs w:val="0"/>
        </w:rPr>
      </w:pPr>
      <w:r>
        <w:rPr>
          <w:rFonts w:hint="default" w:ascii="Times New Roman" w:hAnsi="Times New Roman" w:eastAsia="宋体" w:cs="Times New Roman"/>
          <w:i w:val="0"/>
          <w:iCs w:val="0"/>
        </w:rPr>
        <w:t>尝试测试部分选入录入报错如下：</w:t>
      </w:r>
    </w:p>
    <w:p>
      <w:pPr>
        <w:pStyle w:val="3"/>
        <w:rPr>
          <w:rFonts w:hint="default" w:ascii="Times New Roman" w:hAnsi="Times New Roman" w:eastAsia="宋体" w:cs="Times New Roman"/>
          <w:i w:val="0"/>
          <w:iCs w:val="0"/>
        </w:rPr>
      </w:pPr>
      <w:r>
        <w:rPr>
          <w:rFonts w:hint="default" w:ascii="Times New Roman" w:hAnsi="Times New Roman" w:eastAsia="宋体" w:cs="Times New Roman"/>
          <w:i w:val="0"/>
          <w:iCs w:val="0"/>
        </w:rPr>
        <w:drawing>
          <wp:inline distT="0" distB="0" distL="114300" distR="114300">
            <wp:extent cx="5334000" cy="1379855"/>
            <wp:effectExtent l="0" t="0" r="0" b="0"/>
            <wp:docPr id="66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8020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21"/>
    <w:p>
      <w:pPr>
        <w:pStyle w:val="6"/>
        <w:rPr>
          <w:rFonts w:hint="default" w:ascii="Times New Roman" w:hAnsi="Times New Roman" w:eastAsia="宋体" w:cs="Times New Roman"/>
          <w:i w:val="0"/>
          <w:iCs w:val="0"/>
        </w:rPr>
      </w:pPr>
      <w:bookmarkStart w:id="22" w:name="体温单-批量录入-刷新-4条"/>
      <w:r>
        <w:rPr>
          <w:rFonts w:hint="default" w:ascii="Times New Roman" w:hAnsi="Times New Roman" w:eastAsia="宋体" w:cs="Times New Roman"/>
          <w:i w:val="0"/>
          <w:iCs w:val="0"/>
        </w:rPr>
        <w:t>体温单-批量录入-刷新-4条</w:t>
      </w:r>
    </w:p>
    <w:tbl>
      <w:tblPr>
        <w:tblStyle w:val="41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56"/>
        <w:gridCol w:w="117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事件</w:t>
            </w: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执行规模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批量录入（护理项目全选）-保存</w:t>
            </w:r>
          </w:p>
        </w:tc>
        <w:tc>
          <w:p>
            <w:pPr>
              <w:pStyle w:val="24"/>
              <w:rPr>
                <w:rFonts w:hint="default" w:ascii="Times New Roman" w:hAnsi="Times New Roman" w:eastAsia="宋体" w:cs="Times New Roman"/>
                <w:i w:val="0"/>
                <w:iCs w:val="0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</w:rPr>
              <w:t>291条</w:t>
            </w:r>
          </w:p>
        </w:tc>
      </w:tr>
      <w:bookmarkEnd w:id="20"/>
      <w:bookmarkEnd w:id="22"/>
    </w:tbl>
    <w:p>
      <w:pPr>
        <w:pStyle w:val="5"/>
        <w:rPr>
          <w:rFonts w:hint="default" w:ascii="Times New Roman" w:hAnsi="Times New Roman" w:eastAsia="宋体" w:cs="Times New Roman"/>
          <w:i w:val="0"/>
          <w:iCs w:val="0"/>
        </w:rPr>
      </w:pPr>
      <w:bookmarkStart w:id="23" w:name="护理单-批量录入"/>
      <w:r>
        <w:rPr>
          <w:rFonts w:hint="default" w:ascii="Times New Roman" w:hAnsi="Times New Roman" w:eastAsia="宋体" w:cs="Times New Roman"/>
          <w:i w:val="0"/>
          <w:iCs w:val="0"/>
        </w:rPr>
        <w:t>护理单-批量录入</w:t>
      </w:r>
    </w:p>
    <w:p>
      <w:pPr>
        <w:pStyle w:val="23"/>
        <w:rPr>
          <w:rFonts w:hint="default" w:ascii="Times New Roman" w:hAnsi="Times New Roman" w:eastAsia="宋体" w:cs="Times New Roman"/>
          <w:i w:val="0"/>
          <w:iCs w:val="0"/>
        </w:rPr>
      </w:pPr>
      <w:r>
        <w:rPr>
          <w:rFonts w:hint="default" w:ascii="Times New Roman" w:hAnsi="Times New Roman" w:eastAsia="宋体" w:cs="Times New Roman"/>
          <w:i w:val="0"/>
          <w:iCs w:val="0"/>
        </w:rPr>
        <w:drawing>
          <wp:inline distT="0" distB="0" distL="114300" distR="114300">
            <wp:extent cx="5334000" cy="1060450"/>
            <wp:effectExtent l="0" t="0" r="0" b="0"/>
            <wp:docPr id="72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0609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ascii="Times New Roman" w:hAnsi="Times New Roman" w:eastAsia="宋体" w:cs="Times New Roman"/>
          <w:i w:val="0"/>
          <w:iCs w:val="0"/>
        </w:rPr>
      </w:pPr>
      <w:bookmarkStart w:id="24" w:name="护理单-批量录入护理项目全选）-保存-70条信息填写项不明下拉框无数据）"/>
      <w:r>
        <w:rPr>
          <w:rFonts w:hint="default" w:ascii="Times New Roman" w:hAnsi="Times New Roman" w:eastAsia="宋体" w:cs="Times New Roman"/>
          <w:i w:val="0"/>
          <w:iCs w:val="0"/>
        </w:rPr>
        <w:t>护理单-批量录入（护理项目全选）-保存-70条（信息填写项不明，下拉框无数据</w:t>
      </w:r>
      <w:r>
        <w:rPr>
          <w:rFonts w:hint="default" w:ascii="Times New Roman" w:hAnsi="Times New Roman" w:eastAsia="宋体" w:cs="Times New Roman"/>
          <w:i w:val="0"/>
          <w:iCs w:val="0"/>
          <w:lang w:eastAsia="zh-CN"/>
        </w:rPr>
        <w:t>，</w:t>
      </w:r>
      <w:r>
        <w:rPr>
          <w:rFonts w:hint="default" w:ascii="Times New Roman" w:hAnsi="Times New Roman" w:eastAsia="宋体" w:cs="Times New Roman"/>
          <w:i w:val="0"/>
          <w:iCs w:val="0"/>
          <w:lang w:val="en-US" w:eastAsia="zh-CN"/>
        </w:rPr>
        <w:t>无法测试</w:t>
      </w:r>
      <w:r>
        <w:rPr>
          <w:rFonts w:hint="default" w:ascii="Times New Roman" w:hAnsi="Times New Roman" w:eastAsia="宋体" w:cs="Times New Roman"/>
          <w:i w:val="0"/>
          <w:iCs w:val="0"/>
        </w:rPr>
        <w:t>）</w:t>
      </w:r>
    </w:p>
    <w:p>
      <w:pPr>
        <w:pStyle w:val="23"/>
        <w:rPr>
          <w:rFonts w:hint="default" w:ascii="Times New Roman" w:hAnsi="Times New Roman" w:eastAsia="宋体" w:cs="Times New Roman"/>
          <w:i w:val="0"/>
          <w:iCs w:val="0"/>
        </w:rPr>
      </w:pPr>
      <w:r>
        <w:rPr>
          <w:rFonts w:hint="default" w:ascii="Times New Roman" w:hAnsi="Times New Roman" w:eastAsia="宋体" w:cs="Times New Roman"/>
          <w:i w:val="0"/>
          <w:iCs w:val="0"/>
        </w:rPr>
        <w:drawing>
          <wp:inline distT="0" distB="0" distL="114300" distR="114300">
            <wp:extent cx="3406775" cy="3243580"/>
            <wp:effectExtent l="0" t="0" r="0" b="0"/>
            <wp:docPr id="75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7343" cy="32437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24"/>
    <w:p>
      <w:pPr>
        <w:pStyle w:val="6"/>
        <w:rPr>
          <w:rFonts w:hint="default" w:ascii="Times New Roman" w:hAnsi="Times New Roman" w:eastAsia="宋体" w:cs="Times New Roman"/>
          <w:i w:val="0"/>
          <w:iCs w:val="0"/>
        </w:rPr>
      </w:pPr>
      <w:bookmarkStart w:id="25" w:name="护理单-录入数据并取消录入-4条-护理项目选择-2条-刷新-10条"/>
      <w:r>
        <w:rPr>
          <w:rFonts w:hint="default" w:ascii="Times New Roman" w:hAnsi="Times New Roman" w:eastAsia="宋体" w:cs="Times New Roman"/>
          <w:i w:val="0"/>
          <w:iCs w:val="0"/>
        </w:rPr>
        <w:t>护理单-录入数据并取消录入-4条-护理项目选择-2条-刷新-10条</w:t>
      </w:r>
    </w:p>
    <w:bookmarkEnd w:id="0"/>
    <w:bookmarkEnd w:id="1"/>
    <w:bookmarkEnd w:id="23"/>
    <w:bookmarkEnd w:id="25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ptos">
    <w:altName w:val="宋体"/>
    <w:panose1 w:val="020B0004020202020204"/>
    <w:charset w:val="86"/>
    <w:family w:val="swiss"/>
    <w:pitch w:val="default"/>
    <w:sig w:usb0="00000000" w:usb1="00000000" w:usb2="00000000" w:usb3="00000000" w:csb0="0000019F" w:csb1="00000000"/>
  </w:font>
  <w:font w:name="Aptos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useFELayout/>
    <w:splitPgBreakAndParaMark/>
    <w:compatSetting w:name="compatibilityMode" w:uri="http://schemas.microsoft.com/office/word" w:val="12"/>
  </w:compat>
  <w:docVars>
    <w:docVar w:name="commondata" w:val="eyJoZGlkIjoiOGRiOTJhNGY2YzhjZWM4OGMzNjQxMGRkODMyYjQzYjYifQ=="/>
    <w:docVar w:name="KSO_WPS_MARK_KEY" w:val="09e59071-b644-4280-af5f-656e800c9e07"/>
  </w:docVars>
  <w:rsids>
    <w:rsidRoot w:val="00000000"/>
    <w:rsid w:val="06E96BF0"/>
    <w:rsid w:val="0E3B7968"/>
    <w:rsid w:val="480E3673"/>
    <w:rsid w:val="60793CB6"/>
    <w:rsid w:val="66E123AB"/>
    <w:rsid w:val="6894298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link w:val="31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4">
    <w:name w:val="heading 2"/>
    <w:basedOn w:val="1"/>
    <w:next w:val="3"/>
    <w:link w:val="32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5">
    <w:name w:val="heading 3"/>
    <w:basedOn w:val="1"/>
    <w:next w:val="3"/>
    <w:link w:val="33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6">
    <w:name w:val="heading 4"/>
    <w:basedOn w:val="1"/>
    <w:next w:val="3"/>
    <w:link w:val="34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7">
    <w:name w:val="heading 5"/>
    <w:basedOn w:val="1"/>
    <w:next w:val="3"/>
    <w:link w:val="35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8">
    <w:name w:val="heading 6"/>
    <w:basedOn w:val="1"/>
    <w:next w:val="3"/>
    <w:link w:val="36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9">
    <w:name w:val="heading 7"/>
    <w:basedOn w:val="1"/>
    <w:next w:val="3"/>
    <w:link w:val="37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85858" w:themeColor="text1" w:themeTint="A6"/>
    </w:rPr>
  </w:style>
  <w:style w:type="paragraph" w:styleId="10">
    <w:name w:val="heading 8"/>
    <w:basedOn w:val="1"/>
    <w:next w:val="3"/>
    <w:link w:val="38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1">
    <w:name w:val="heading 9"/>
    <w:basedOn w:val="1"/>
    <w:next w:val="3"/>
    <w:link w:val="39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19">
    <w:name w:val="Default Paragraph Font"/>
    <w:semiHidden/>
    <w:unhideWhenUsed/>
    <w:uiPriority w:val="0"/>
  </w:style>
  <w:style w:type="table" w:default="1" w:styleId="18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next w:val="1"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link w:val="26"/>
    <w:qFormat/>
    <w:uiPriority w:val="11"/>
    <w:rPr>
      <w:rFonts w:eastAsiaTheme="majorEastAsia" w:cstheme="majorBidi"/>
      <w:spacing w:val="15"/>
      <w:sz w:val="28"/>
      <w:szCs w:val="28"/>
    </w:rPr>
  </w:style>
  <w:style w:type="paragraph" w:styleId="16">
    <w:name w:val="Title"/>
    <w:basedOn w:val="1"/>
    <w:next w:val="3"/>
    <w:link w:val="25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Hyperlink"/>
    <w:basedOn w:val="21"/>
    <w:uiPriority w:val="0"/>
    <w:rPr>
      <w:color w:val="156082" w:themeColor="accent1"/>
    </w:rPr>
  </w:style>
  <w:style w:type="character" w:customStyle="1" w:styleId="21">
    <w:name w:val="Body Text Char"/>
    <w:basedOn w:val="19"/>
    <w:link w:val="3"/>
    <w:uiPriority w:val="0"/>
  </w:style>
  <w:style w:type="character" w:styleId="22">
    <w:name w:val="footnote reference"/>
    <w:basedOn w:val="21"/>
    <w:uiPriority w:val="0"/>
    <w:rPr>
      <w:vertAlign w:val="superscript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character" w:customStyle="1" w:styleId="25">
    <w:name w:val="Title Char"/>
    <w:basedOn w:val="19"/>
    <w:link w:val="16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9"/>
    <w:link w:val="15"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customStyle="1" w:styleId="27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8">
    <w:name w:val="Abstract Title"/>
    <w:basedOn w:val="1"/>
    <w:next w:val="29"/>
    <w:qFormat/>
    <w:uiPriority w:val="0"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29">
    <w:name w:val="Abstract"/>
    <w:basedOn w:val="1"/>
    <w:next w:val="3"/>
    <w:qFormat/>
    <w:uiPriority w:val="0"/>
    <w:pPr>
      <w:keepNext/>
      <w:keepLines/>
      <w:spacing w:before="100" w:after="300"/>
    </w:pPr>
    <w:rPr>
      <w:sz w:val="20"/>
      <w:szCs w:val="20"/>
    </w:rPr>
  </w:style>
  <w:style w:type="paragraph" w:customStyle="1" w:styleId="30">
    <w:name w:val="Bibliography"/>
    <w:basedOn w:val="1"/>
    <w:qFormat/>
    <w:uiPriority w:val="0"/>
  </w:style>
  <w:style w:type="character" w:customStyle="1" w:styleId="31">
    <w:name w:val="Heading 1 Char"/>
    <w:basedOn w:val="19"/>
    <w:link w:val="2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customStyle="1" w:styleId="32">
    <w:name w:val="Heading 2 Char"/>
    <w:basedOn w:val="19"/>
    <w:link w:val="4"/>
    <w:semiHidden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customStyle="1" w:styleId="33">
    <w:name w:val="Heading 3 Char"/>
    <w:basedOn w:val="19"/>
    <w:link w:val="5"/>
    <w:semiHidden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34">
    <w:name w:val="Heading 4 Char"/>
    <w:basedOn w:val="19"/>
    <w:link w:val="6"/>
    <w:semiHidden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35">
    <w:name w:val="Heading 5 Char"/>
    <w:basedOn w:val="19"/>
    <w:link w:val="7"/>
    <w:semiHidden/>
    <w:uiPriority w:val="9"/>
    <w:rPr>
      <w:rFonts w:eastAsiaTheme="majorEastAsia" w:cstheme="majorBidi"/>
      <w:color w:val="0F4761" w:themeColor="accent1" w:themeShade="BF"/>
    </w:rPr>
  </w:style>
  <w:style w:type="character" w:customStyle="1" w:styleId="36">
    <w:name w:val="Heading 6 Char"/>
    <w:basedOn w:val="19"/>
    <w:link w:val="8"/>
    <w:semiHidden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37">
    <w:name w:val="Heading 7 Char"/>
    <w:basedOn w:val="19"/>
    <w:link w:val="9"/>
    <w:semiHidden/>
    <w:uiPriority w:val="9"/>
    <w:rPr>
      <w:rFonts w:eastAsiaTheme="majorEastAsia" w:cstheme="majorBidi"/>
      <w:color w:val="585858" w:themeColor="text1" w:themeTint="A6"/>
    </w:rPr>
  </w:style>
  <w:style w:type="character" w:customStyle="1" w:styleId="38">
    <w:name w:val="Heading 8 Char"/>
    <w:basedOn w:val="19"/>
    <w:link w:val="10"/>
    <w:semiHidden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39">
    <w:name w:val="Heading 9 Char"/>
    <w:basedOn w:val="19"/>
    <w:link w:val="11"/>
    <w:semiHidden/>
    <w:uiPriority w:val="9"/>
    <w:rPr>
      <w:rFonts w:eastAsiaTheme="majorEastAsia" w:cstheme="majorBidi"/>
      <w:color w:val="262626" w:themeColor="text1" w:themeTint="D8"/>
    </w:rPr>
  </w:style>
  <w:style w:type="paragraph" w:customStyle="1" w:styleId="40">
    <w:name w:val="Footnote Block Text"/>
    <w:basedOn w:val="17"/>
    <w:next w:val="17"/>
    <w:unhideWhenUsed/>
    <w:qFormat/>
    <w:uiPriority w:val="9"/>
    <w:pPr>
      <w:spacing w:before="100" w:after="100"/>
      <w:ind w:left="480" w:right="480" w:firstLine="0"/>
    </w:pPr>
  </w:style>
  <w:style w:type="table" w:customStyle="1" w:styleId="41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42">
    <w:name w:val="Definition Term"/>
    <w:basedOn w:val="1"/>
    <w:next w:val="43"/>
    <w:uiPriority w:val="0"/>
    <w:pPr>
      <w:keepNext/>
      <w:keepLines/>
      <w:spacing w:after="0"/>
    </w:pPr>
    <w:rPr>
      <w:b/>
    </w:rPr>
  </w:style>
  <w:style w:type="paragraph" w:customStyle="1" w:styleId="43">
    <w:name w:val="Definition"/>
    <w:basedOn w:val="1"/>
    <w:uiPriority w:val="0"/>
  </w:style>
  <w:style w:type="paragraph" w:customStyle="1" w:styleId="44">
    <w:name w:val="Table Caption"/>
    <w:basedOn w:val="12"/>
    <w:uiPriority w:val="0"/>
    <w:pPr>
      <w:keepNext/>
    </w:pPr>
  </w:style>
  <w:style w:type="paragraph" w:customStyle="1" w:styleId="45">
    <w:name w:val="Image Caption"/>
    <w:basedOn w:val="12"/>
    <w:uiPriority w:val="0"/>
  </w:style>
  <w:style w:type="paragraph" w:customStyle="1" w:styleId="46">
    <w:name w:val="Figure"/>
    <w:basedOn w:val="1"/>
    <w:uiPriority w:val="0"/>
  </w:style>
  <w:style w:type="paragraph" w:customStyle="1" w:styleId="47">
    <w:name w:val="Captioned Figure"/>
    <w:basedOn w:val="46"/>
    <w:uiPriority w:val="0"/>
    <w:pPr>
      <w:keepNext/>
    </w:pPr>
  </w:style>
  <w:style w:type="character" w:customStyle="1" w:styleId="48">
    <w:name w:val="Verbatim Char"/>
    <w:basedOn w:val="21"/>
    <w:link w:val="49"/>
    <w:uiPriority w:val="0"/>
    <w:rPr>
      <w:rFonts w:ascii="Consolas" w:hAnsi="Consolas"/>
      <w:sz w:val="22"/>
    </w:rPr>
  </w:style>
  <w:style w:type="paragraph" w:customStyle="1" w:styleId="49">
    <w:name w:val="Source Code"/>
    <w:basedOn w:val="1"/>
    <w:link w:val="48"/>
    <w:uiPriority w:val="0"/>
    <w:pPr>
      <w:wordWrap w:val="0"/>
    </w:pPr>
  </w:style>
  <w:style w:type="character" w:customStyle="1" w:styleId="50">
    <w:name w:val="Section Number"/>
    <w:basedOn w:val="21"/>
    <w:uiPriority w:val="0"/>
  </w:style>
  <w:style w:type="paragraph" w:customStyle="1" w:styleId="51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color w:val="0F4761" w:themeColor="accent1" w:themeShade="BF"/>
    </w:rPr>
  </w:style>
  <w:style w:type="character" w:customStyle="1" w:styleId="52">
    <w:name w:val="KeywordTok"/>
    <w:basedOn w:val="48"/>
    <w:uiPriority w:val="0"/>
    <w:rPr>
      <w:b/>
      <w:color w:val="007020"/>
    </w:rPr>
  </w:style>
  <w:style w:type="character" w:customStyle="1" w:styleId="53">
    <w:name w:val="DataTypeTok"/>
    <w:basedOn w:val="48"/>
    <w:uiPriority w:val="0"/>
    <w:rPr>
      <w:color w:val="902000"/>
    </w:rPr>
  </w:style>
  <w:style w:type="character" w:customStyle="1" w:styleId="54">
    <w:name w:val="DecValTok"/>
    <w:basedOn w:val="48"/>
    <w:uiPriority w:val="0"/>
    <w:rPr>
      <w:color w:val="40A070"/>
    </w:rPr>
  </w:style>
  <w:style w:type="character" w:customStyle="1" w:styleId="55">
    <w:name w:val="BaseNTok"/>
    <w:basedOn w:val="48"/>
    <w:uiPriority w:val="0"/>
    <w:rPr>
      <w:color w:val="40A070"/>
    </w:rPr>
  </w:style>
  <w:style w:type="character" w:customStyle="1" w:styleId="56">
    <w:name w:val="FloatTok"/>
    <w:basedOn w:val="48"/>
    <w:uiPriority w:val="0"/>
    <w:rPr>
      <w:color w:val="40A070"/>
    </w:rPr>
  </w:style>
  <w:style w:type="character" w:customStyle="1" w:styleId="57">
    <w:name w:val="ConstantTok"/>
    <w:basedOn w:val="48"/>
    <w:uiPriority w:val="0"/>
    <w:rPr>
      <w:color w:val="880000"/>
    </w:rPr>
  </w:style>
  <w:style w:type="character" w:customStyle="1" w:styleId="58">
    <w:name w:val="CharTok"/>
    <w:basedOn w:val="48"/>
    <w:uiPriority w:val="0"/>
    <w:rPr>
      <w:color w:val="4070A0"/>
    </w:rPr>
  </w:style>
  <w:style w:type="character" w:customStyle="1" w:styleId="59">
    <w:name w:val="SpecialCharTok"/>
    <w:basedOn w:val="48"/>
    <w:uiPriority w:val="0"/>
    <w:rPr>
      <w:color w:val="4070A0"/>
    </w:rPr>
  </w:style>
  <w:style w:type="character" w:customStyle="1" w:styleId="60">
    <w:name w:val="StringTok"/>
    <w:basedOn w:val="48"/>
    <w:uiPriority w:val="0"/>
    <w:rPr>
      <w:color w:val="4070A0"/>
    </w:rPr>
  </w:style>
  <w:style w:type="character" w:customStyle="1" w:styleId="61">
    <w:name w:val="VerbatimStringTok"/>
    <w:basedOn w:val="48"/>
    <w:uiPriority w:val="0"/>
    <w:rPr>
      <w:color w:val="4070A0"/>
    </w:rPr>
  </w:style>
  <w:style w:type="character" w:customStyle="1" w:styleId="62">
    <w:name w:val="SpecialStringTok"/>
    <w:basedOn w:val="48"/>
    <w:uiPriority w:val="0"/>
    <w:rPr>
      <w:color w:val="BB6688"/>
    </w:rPr>
  </w:style>
  <w:style w:type="character" w:customStyle="1" w:styleId="63">
    <w:name w:val="ImportTok"/>
    <w:basedOn w:val="48"/>
    <w:uiPriority w:val="0"/>
    <w:rPr>
      <w:b/>
      <w:color w:val="008000"/>
    </w:rPr>
  </w:style>
  <w:style w:type="character" w:customStyle="1" w:styleId="64">
    <w:name w:val="CommentTok"/>
    <w:basedOn w:val="48"/>
    <w:uiPriority w:val="0"/>
    <w:rPr>
      <w:i/>
      <w:color w:val="60A0B0"/>
    </w:rPr>
  </w:style>
  <w:style w:type="character" w:customStyle="1" w:styleId="65">
    <w:name w:val="DocumentationTok"/>
    <w:basedOn w:val="48"/>
    <w:uiPriority w:val="0"/>
    <w:rPr>
      <w:i/>
      <w:color w:val="BA2121"/>
    </w:rPr>
  </w:style>
  <w:style w:type="character" w:customStyle="1" w:styleId="66">
    <w:name w:val="AnnotationTok"/>
    <w:basedOn w:val="48"/>
    <w:uiPriority w:val="0"/>
    <w:rPr>
      <w:b/>
      <w:i/>
      <w:color w:val="60A0B0"/>
    </w:rPr>
  </w:style>
  <w:style w:type="character" w:customStyle="1" w:styleId="67">
    <w:name w:val="CommentVarTok"/>
    <w:basedOn w:val="48"/>
    <w:uiPriority w:val="0"/>
    <w:rPr>
      <w:b/>
      <w:i/>
      <w:color w:val="60A0B0"/>
    </w:rPr>
  </w:style>
  <w:style w:type="character" w:customStyle="1" w:styleId="68">
    <w:name w:val="OtherTok"/>
    <w:basedOn w:val="48"/>
    <w:uiPriority w:val="0"/>
    <w:rPr>
      <w:color w:val="007020"/>
    </w:rPr>
  </w:style>
  <w:style w:type="character" w:customStyle="1" w:styleId="69">
    <w:name w:val="FunctionTok"/>
    <w:basedOn w:val="48"/>
    <w:uiPriority w:val="0"/>
    <w:rPr>
      <w:color w:val="06287E"/>
    </w:rPr>
  </w:style>
  <w:style w:type="character" w:customStyle="1" w:styleId="70">
    <w:name w:val="VariableTok"/>
    <w:basedOn w:val="48"/>
    <w:uiPriority w:val="0"/>
    <w:rPr>
      <w:color w:val="19177C"/>
    </w:rPr>
  </w:style>
  <w:style w:type="character" w:customStyle="1" w:styleId="71">
    <w:name w:val="ControlFlowTok"/>
    <w:basedOn w:val="48"/>
    <w:uiPriority w:val="0"/>
    <w:rPr>
      <w:b/>
      <w:color w:val="007020"/>
    </w:rPr>
  </w:style>
  <w:style w:type="character" w:customStyle="1" w:styleId="72">
    <w:name w:val="OperatorTok"/>
    <w:basedOn w:val="48"/>
    <w:uiPriority w:val="0"/>
    <w:rPr>
      <w:color w:val="666666"/>
    </w:rPr>
  </w:style>
  <w:style w:type="character" w:customStyle="1" w:styleId="73">
    <w:name w:val="BuiltInTok"/>
    <w:basedOn w:val="48"/>
    <w:uiPriority w:val="0"/>
    <w:rPr>
      <w:color w:val="008000"/>
    </w:rPr>
  </w:style>
  <w:style w:type="character" w:customStyle="1" w:styleId="74">
    <w:name w:val="ExtensionTok"/>
    <w:basedOn w:val="48"/>
    <w:uiPriority w:val="0"/>
  </w:style>
  <w:style w:type="character" w:customStyle="1" w:styleId="75">
    <w:name w:val="PreprocessorTok"/>
    <w:basedOn w:val="48"/>
    <w:uiPriority w:val="0"/>
    <w:rPr>
      <w:color w:val="BC7A00"/>
    </w:rPr>
  </w:style>
  <w:style w:type="character" w:customStyle="1" w:styleId="76">
    <w:name w:val="AttributeTok"/>
    <w:basedOn w:val="48"/>
    <w:uiPriority w:val="0"/>
    <w:rPr>
      <w:color w:val="7D9029"/>
    </w:rPr>
  </w:style>
  <w:style w:type="character" w:customStyle="1" w:styleId="77">
    <w:name w:val="RegionMarkerTok"/>
    <w:basedOn w:val="48"/>
    <w:uiPriority w:val="0"/>
  </w:style>
  <w:style w:type="character" w:customStyle="1" w:styleId="78">
    <w:name w:val="InformationTok"/>
    <w:basedOn w:val="48"/>
    <w:uiPriority w:val="0"/>
    <w:rPr>
      <w:b/>
      <w:i/>
      <w:color w:val="60A0B0"/>
    </w:rPr>
  </w:style>
  <w:style w:type="character" w:customStyle="1" w:styleId="79">
    <w:name w:val="WarningTok"/>
    <w:basedOn w:val="48"/>
    <w:uiPriority w:val="0"/>
    <w:rPr>
      <w:b/>
      <w:i/>
      <w:color w:val="60A0B0"/>
    </w:rPr>
  </w:style>
  <w:style w:type="character" w:customStyle="1" w:styleId="80">
    <w:name w:val="AlertTok"/>
    <w:basedOn w:val="48"/>
    <w:uiPriority w:val="0"/>
    <w:rPr>
      <w:b/>
      <w:color w:val="FF0000"/>
    </w:rPr>
  </w:style>
  <w:style w:type="character" w:customStyle="1" w:styleId="81">
    <w:name w:val="ErrorTok"/>
    <w:basedOn w:val="48"/>
    <w:uiPriority w:val="0"/>
    <w:rPr>
      <w:b/>
      <w:color w:val="FF0000"/>
    </w:rPr>
  </w:style>
  <w:style w:type="character" w:customStyle="1" w:styleId="82">
    <w:name w:val="NormalTok"/>
    <w:basedOn w:val="48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644</Words>
  <Characters>724</Characters>
  <Lines>12</Lines>
  <Paragraphs>8</Paragraphs>
  <TotalTime>7</TotalTime>
  <ScaleCrop>false</ScaleCrop>
  <LinksUpToDate>false</LinksUpToDate>
  <CharactersWithSpaces>727</CharactersWithSpaces>
  <Application>WPS Office_11.1.0.15320_F1E327BC-269C-435d-A152-05C5408002CA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2024-11-12T06:05:00Z</dcterms:created>
  <dc:creator>春江花朝秋月夜</dc:creator>
  <cp:lastModifiedBy>春江花朝秋月夜</cp:lastModifiedBy>
  <dcterms:modified xsi:type="dcterms:W3CDTF">2024-11-12T06:06:56Z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2052-11.1.0.15320</vt:lpwstr>
  </property>
  <property fmtid="{D5CDD505-2E9C-101B-9397-08002B2CF9AE}" pid="3" name="ICV">
    <vt:lpwstr>8FA9CBFCF9614E49A0AA1BC69271E9E4_12</vt:lpwstr>
  </property>
</Properties>
</file>