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300"/>
        <w:jc w:val="center"/>
        <w:rPr>
          <w:rFonts w:ascii="Aptos" w:hAnsi="Aptos" w:asciiTheme="minorHAnsi" w:hAnsiTheme="minorHAnsi"/>
          <w:lang w:val="fr-FR"/>
        </w:rPr>
      </w:pPr>
      <w:r>
        <w:rPr>
          <w:rFonts w:eastAsia="Calibri" w:cs="Calibri" w:ascii="Aptos" w:hAnsi="Aptos" w:asciiTheme="minorHAnsi" w:hAnsiTheme="minorHAnsi"/>
          <w:b/>
          <w:bCs/>
          <w:color w:val="0F6E56"/>
          <w:sz w:val="40"/>
          <w:szCs w:val="40"/>
          <w:lang w:val="fr-FR"/>
        </w:rPr>
        <w:t>Bases de données NoSQL — Neo4j</w:t>
      </w:r>
    </w:p>
    <w:p>
      <w:pPr>
        <w:pStyle w:val="Normal"/>
        <w:spacing w:before="0" w:after="400"/>
        <w:jc w:val="center"/>
        <w:rPr>
          <w:rFonts w:ascii="Aptos" w:hAnsi="Aptos" w:asciiTheme="minorHAnsi" w:hAnsiTheme="minorHAnsi"/>
          <w:lang w:val="fr-FR"/>
        </w:rPr>
      </w:pPr>
      <w:r>
        <w:rPr>
          <w:rFonts w:eastAsia="Calibri" w:cs="Calibri" w:ascii="Aptos" w:hAnsi="Aptos" w:asciiTheme="minorHAnsi" w:hAnsiTheme="minorHAnsi"/>
          <w:i/>
          <w:iCs/>
          <w:sz w:val="26"/>
          <w:szCs w:val="26"/>
          <w:lang w:val="fr-FR"/>
        </w:rPr>
        <w:t>Partie 4 — Use case : Plateforme intelligente d'analyse des réclamations clients</w:t>
      </w:r>
    </w:p>
    <w:p>
      <w:pPr>
        <w:pStyle w:val="Heading1"/>
        <w:spacing w:before="300" w:after="150"/>
        <w:rPr>
          <w:rFonts w:ascii="Aptos" w:hAnsi="Aptos" w:asciiTheme="minorHAnsi" w:hAnsiTheme="minorHAnsi"/>
          <w:lang w:val="fr-FR"/>
        </w:rPr>
      </w:pPr>
      <w:r>
        <w:rPr>
          <w:rFonts w:ascii="Aptos" w:hAnsi="Aptos" w:asciiTheme="minorHAnsi" w:hAnsiTheme="minorHAnsi"/>
          <w:lang w:val="fr-FR"/>
        </w:rPr>
        <w:t>1. Contexte et justification du choix</w:t>
      </w:r>
    </w:p>
    <w:p>
      <w:pPr>
        <w:pStyle w:val="Normal"/>
        <w:spacing w:before="0" w:after="150"/>
        <w:rPr>
          <w:rFonts w:ascii="Aptos" w:hAnsi="Aptos" w:asciiTheme="minorHAnsi" w:hAnsiTheme="minorHAnsi"/>
          <w:lang w:val="fr-FR"/>
        </w:rPr>
      </w:pPr>
      <w:r>
        <w:rPr>
          <w:rFonts w:eastAsia="Calibri" w:cs="Calibri" w:ascii="Aptos" w:hAnsi="Aptos" w:asciiTheme="minorHAnsi" w:hAnsiTheme="minorHAnsi"/>
          <w:sz w:val="22"/>
          <w:szCs w:val="22"/>
          <w:lang w:val="fr-FR"/>
        </w:rPr>
        <w:t>Une entreprise (banque, opérateur télécom, supermarché, e-commerce...) reçoit des centaines de réclamations chaque jour. Les équipes de support peinent à identifier rapidement les problèmes récurrents et leurs causes.</w:t>
      </w:r>
    </w:p>
    <w:p>
      <w:pPr>
        <w:pStyle w:val="Normal"/>
        <w:spacing w:before="0" w:after="150"/>
        <w:rPr>
          <w:rFonts w:ascii="Aptos" w:hAnsi="Aptos" w:asciiTheme="minorHAnsi" w:hAnsiTheme="minorHAnsi"/>
          <w:lang w:val="fr-FR"/>
        </w:rPr>
      </w:pPr>
      <w:r>
        <w:rPr>
          <w:rFonts w:eastAsia="Calibri" w:cs="Calibri" w:ascii="Aptos" w:hAnsi="Aptos" w:asciiTheme="minorHAnsi" w:hAnsiTheme="minorHAnsi"/>
          <w:sz w:val="22"/>
          <w:szCs w:val="22"/>
          <w:lang w:val="fr-FR"/>
        </w:rPr>
        <w:t>Neo4j est particulièrement adapté à ce use case car l'analyse des réclamations repose sur des questions de connectivité : quelles réclamations partagent la même cause racine, quels clients sont récidivistes, quel produit génère le plus de problèmes d'un certain type. Ce sont des traversées de graphe naturelles, coûteuses à exprimer en SQL relationnel (jointures multiples, sous-requêtes récursives) mais directes en Cypher.</w:t>
      </w:r>
    </w:p>
    <w:p>
      <w:pPr>
        <w:pStyle w:val="Heading1"/>
        <w:spacing w:before="300" w:after="150"/>
        <w:rPr>
          <w:rFonts w:ascii="Aptos" w:hAnsi="Aptos" w:asciiTheme="minorHAnsi" w:hAnsiTheme="minorHAnsi"/>
          <w:lang w:val="fr-FR"/>
        </w:rPr>
      </w:pPr>
      <w:r>
        <w:rPr>
          <w:rFonts w:ascii="Aptos" w:hAnsi="Aptos" w:asciiTheme="minorHAnsi" w:hAnsiTheme="minorHAnsi"/>
          <w:lang w:val="fr-FR"/>
        </w:rPr>
        <w:t>2. Modélisation des données</w:t>
      </w:r>
    </w:p>
    <w:p>
      <w:pPr>
        <w:pStyle w:val="Heading2"/>
        <w:spacing w:before="250" w:after="120"/>
        <w:rPr>
          <w:rFonts w:ascii="Aptos" w:hAnsi="Aptos" w:asciiTheme="minorHAnsi" w:hAnsiTheme="minorHAnsi"/>
          <w:lang w:val="fr-FR"/>
        </w:rPr>
      </w:pPr>
      <w:r>
        <w:rPr>
          <w:rFonts w:ascii="Aptos" w:hAnsi="Aptos" w:asciiTheme="minorHAnsi" w:hAnsiTheme="minorHAnsi"/>
          <w:lang w:val="fr-FR"/>
        </w:rPr>
        <w:t>2.1 Types de nœuds</w:t>
      </w:r>
    </w:p>
    <w:tbl>
      <w:tblPr>
        <w:tblW w:w="9200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  <w:tblLook w:noHBand="0" w:noVBand="1" w:firstColumn="1" w:lastRow="0" w:lastColumn="0" w:firstRow="1" w:val="04a0"/>
      </w:tblPr>
      <w:tblGrid>
        <w:gridCol w:w="1800"/>
        <w:gridCol w:w="4200"/>
        <w:gridCol w:w="3200"/>
      </w:tblGrid>
      <w:tr>
        <w:trPr>
          <w:tblHeader w:val="true"/>
        </w:trPr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D9E75" w:val="clear"/>
          </w:tcPr>
          <w:p>
            <w:pPr>
              <w:pStyle w:val="Normal"/>
              <w:rPr>
                <w:rFonts w:ascii="Aptos" w:hAnsi="Aptos" w:asciiTheme="minorHAnsi" w:hAnsiTheme="minorHAnsi"/>
              </w:rPr>
            </w:pPr>
            <w:r>
              <w:rPr>
                <w:rFonts w:eastAsia="Calibri" w:cs="Calibri" w:ascii="Aptos" w:hAnsi="Aptos" w:asciiTheme="minorHAnsi" w:hAnsiTheme="minorHAnsi"/>
                <w:b/>
                <w:bCs/>
                <w:color w:val="FFFFFF"/>
              </w:rPr>
              <w:t>Label</w:t>
            </w:r>
          </w:p>
        </w:tc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D9E75" w:val="clear"/>
          </w:tcPr>
          <w:p>
            <w:pPr>
              <w:pStyle w:val="Normal"/>
              <w:rPr>
                <w:rFonts w:ascii="Aptos" w:hAnsi="Aptos" w:asciiTheme="minorHAnsi" w:hAnsiTheme="minorHAnsi"/>
              </w:rPr>
            </w:pPr>
            <w:r>
              <w:rPr>
                <w:rFonts w:eastAsia="Calibri" w:cs="Calibri" w:ascii="Aptos" w:hAnsi="Aptos" w:asciiTheme="minorHAnsi" w:hAnsiTheme="minorHAnsi"/>
                <w:b/>
                <w:bCs/>
                <w:color w:val="FFFFFF"/>
              </w:rPr>
              <w:t>Propriétés clés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D9E75" w:val="clear"/>
          </w:tcPr>
          <w:p>
            <w:pPr>
              <w:pStyle w:val="Normal"/>
              <w:rPr>
                <w:rFonts w:ascii="Aptos" w:hAnsi="Aptos" w:asciiTheme="minorHAnsi" w:hAnsiTheme="minorHAnsi"/>
              </w:rPr>
            </w:pPr>
            <w:r>
              <w:rPr>
                <w:rFonts w:eastAsia="Calibri" w:cs="Calibri" w:ascii="Aptos" w:hAnsi="Aptos" w:asciiTheme="minorHAnsi" w:hAnsiTheme="minorHAnsi"/>
                <w:b/>
                <w:bCs/>
                <w:color w:val="FFFFFF"/>
              </w:rPr>
              <w:t>Rôle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ptos" w:hAnsi="Aptos" w:asciiTheme="minorHAnsi" w:hAnsiTheme="minorHAnsi"/>
              </w:rPr>
            </w:pPr>
            <w:r>
              <w:rPr>
                <w:rFonts w:eastAsia="Consolas" w:cs="Consolas" w:ascii="Aptos" w:hAnsi="Aptos" w:asciiTheme="minorHAnsi" w:hAnsiTheme="minorHAnsi"/>
              </w:rPr>
              <w:t>:Client</w:t>
            </w:r>
          </w:p>
        </w:tc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ptos" w:hAnsi="Aptos" w:asciiTheme="minorHAnsi" w:hAnsiTheme="minorHAnsi"/>
              </w:rPr>
            </w:pPr>
            <w:r>
              <w:rPr>
                <w:rFonts w:eastAsia="Calibri" w:cs="Calibri" w:ascii="Aptos" w:hAnsi="Aptos" w:asciiTheme="minorHAnsi" w:hAnsiTheme="minorHAnsi"/>
              </w:rPr>
              <w:t>id, nom, segment, dateInscription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ptos" w:hAnsi="Aptos" w:asciiTheme="minorHAnsi" w:hAnsiTheme="minorHAnsi"/>
              </w:rPr>
            </w:pPr>
            <w:r>
              <w:rPr>
                <w:rFonts w:eastAsia="Calibri" w:cs="Calibri" w:ascii="Aptos" w:hAnsi="Aptos" w:asciiTheme="minorHAnsi" w:hAnsiTheme="minorHAnsi"/>
              </w:rPr>
              <w:t>Émetteur de la réclamation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ptos" w:hAnsi="Aptos" w:asciiTheme="minorHAnsi" w:hAnsiTheme="minorHAnsi"/>
              </w:rPr>
            </w:pPr>
            <w:r>
              <w:rPr>
                <w:rFonts w:eastAsia="Consolas" w:cs="Consolas" w:ascii="Aptos" w:hAnsi="Aptos" w:asciiTheme="minorHAnsi" w:hAnsiTheme="minorHAnsi"/>
              </w:rPr>
              <w:t>:Reclamation</w:t>
            </w:r>
          </w:p>
        </w:tc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ptos" w:hAnsi="Aptos" w:asciiTheme="minorHAnsi" w:hAnsiTheme="minorHAnsi"/>
              </w:rPr>
            </w:pPr>
            <w:r>
              <w:rPr>
                <w:rFonts w:eastAsia="Calibri" w:cs="Calibri" w:ascii="Aptos" w:hAnsi="Aptos" w:asciiTheme="minorHAnsi" w:hAnsiTheme="minorHAnsi"/>
              </w:rPr>
              <w:t>voir détail section 2.3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ptos" w:hAnsi="Aptos" w:asciiTheme="minorHAnsi" w:hAnsiTheme="minorHAnsi"/>
              </w:rPr>
            </w:pPr>
            <w:r>
              <w:rPr>
                <w:rFonts w:eastAsia="Calibri" w:cs="Calibri" w:ascii="Aptos" w:hAnsi="Aptos" w:asciiTheme="minorHAnsi" w:hAnsiTheme="minorHAnsi"/>
              </w:rPr>
              <w:t>Nœud pivot du modèle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ptos" w:hAnsi="Aptos" w:asciiTheme="minorHAnsi" w:hAnsiTheme="minorHAnsi"/>
              </w:rPr>
            </w:pPr>
            <w:r>
              <w:rPr>
                <w:rFonts w:eastAsia="Consolas" w:cs="Consolas" w:ascii="Aptos" w:hAnsi="Aptos" w:asciiTheme="minorHAnsi" w:hAnsiTheme="minorHAnsi"/>
              </w:rPr>
              <w:t>:Produit</w:t>
            </w:r>
          </w:p>
        </w:tc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ptos" w:hAnsi="Aptos" w:asciiTheme="minorHAnsi" w:hAnsiTheme="minorHAnsi"/>
              </w:rPr>
            </w:pPr>
            <w:r>
              <w:rPr>
                <w:rFonts w:eastAsia="Calibri" w:cs="Calibri" w:ascii="Aptos" w:hAnsi="Aptos" w:asciiTheme="minorHAnsi" w:hAnsiTheme="minorHAnsi"/>
              </w:rPr>
              <w:t>id, nom, categorieProduit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ptos" w:hAnsi="Aptos" w:asciiTheme="minorHAnsi" w:hAnsiTheme="minorHAnsi"/>
              </w:rPr>
            </w:pPr>
            <w:r>
              <w:rPr>
                <w:rFonts w:eastAsia="Calibri" w:cs="Calibri" w:ascii="Aptos" w:hAnsi="Aptos" w:asciiTheme="minorHAnsi" w:hAnsiTheme="minorHAnsi"/>
              </w:rPr>
              <w:t>Produit ou service concerné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ptos" w:hAnsi="Aptos" w:asciiTheme="minorHAnsi" w:hAnsiTheme="minorHAnsi"/>
              </w:rPr>
            </w:pPr>
            <w:r>
              <w:rPr>
                <w:rFonts w:eastAsia="Consolas" w:cs="Consolas" w:ascii="Aptos" w:hAnsi="Aptos" w:asciiTheme="minorHAnsi" w:hAnsiTheme="minorHAnsi"/>
              </w:rPr>
              <w:t>:Agent</w:t>
            </w:r>
          </w:p>
        </w:tc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ptos" w:hAnsi="Aptos" w:asciiTheme="minorHAnsi" w:hAnsiTheme="minorHAnsi"/>
              </w:rPr>
            </w:pPr>
            <w:r>
              <w:rPr>
                <w:rFonts w:eastAsia="Calibri" w:cs="Calibri" w:ascii="Aptos" w:hAnsi="Aptos" w:asciiTheme="minorHAnsi" w:hAnsiTheme="minorHAnsi"/>
              </w:rPr>
              <w:t>id, nom, equipe, niveauExpertise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ptos" w:hAnsi="Aptos" w:asciiTheme="minorHAnsi" w:hAnsiTheme="minorHAnsi"/>
              </w:rPr>
            </w:pPr>
            <w:r>
              <w:rPr>
                <w:rFonts w:eastAsia="Calibri" w:cs="Calibri" w:ascii="Aptos" w:hAnsi="Aptos" w:asciiTheme="minorHAnsi" w:hAnsiTheme="minorHAnsi"/>
              </w:rPr>
              <w:t>Agent traitant la réclamation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ptos" w:hAnsi="Aptos" w:asciiTheme="minorHAnsi" w:hAnsiTheme="minorHAnsi"/>
              </w:rPr>
            </w:pPr>
            <w:r>
              <w:rPr>
                <w:rFonts w:eastAsia="Consolas" w:cs="Consolas" w:ascii="Aptos" w:hAnsi="Aptos" w:asciiTheme="minorHAnsi" w:hAnsiTheme="minorHAnsi"/>
              </w:rPr>
              <w:t>:Categorie</w:t>
            </w:r>
          </w:p>
        </w:tc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ptos" w:hAnsi="Aptos" w:asciiTheme="minorHAnsi" w:hAnsiTheme="minorHAnsi"/>
              </w:rPr>
            </w:pPr>
            <w:r>
              <w:rPr>
                <w:rFonts w:eastAsia="Calibri" w:cs="Calibri" w:ascii="Aptos" w:hAnsi="Aptos" w:asciiTheme="minorHAnsi" w:hAnsiTheme="minorHAnsi"/>
              </w:rPr>
              <w:t>nom (facturation, panne, livraison...)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ptos" w:hAnsi="Aptos" w:asciiTheme="minorHAnsi" w:hAnsiTheme="minorHAnsi"/>
              </w:rPr>
            </w:pPr>
            <w:r>
              <w:rPr>
                <w:rFonts w:eastAsia="Calibri" w:cs="Calibri" w:ascii="Aptos" w:hAnsi="Aptos" w:asciiTheme="minorHAnsi" w:hAnsiTheme="minorHAnsi"/>
              </w:rPr>
              <w:t>Typologie métier du problème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ptos" w:hAnsi="Aptos" w:asciiTheme="minorHAnsi" w:hAnsiTheme="minorHAnsi"/>
              </w:rPr>
            </w:pPr>
            <w:r>
              <w:rPr>
                <w:rFonts w:eastAsia="Consolas" w:cs="Consolas" w:ascii="Aptos" w:hAnsi="Aptos" w:asciiTheme="minorHAnsi" w:hAnsiTheme="minorHAnsi"/>
              </w:rPr>
              <w:t>:CauseRacine</w:t>
            </w:r>
          </w:p>
        </w:tc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ptos" w:hAnsi="Aptos" w:asciiTheme="minorHAnsi" w:hAnsiTheme="minorHAnsi"/>
              </w:rPr>
            </w:pPr>
            <w:r>
              <w:rPr>
                <w:rFonts w:eastAsia="Calibri" w:cs="Calibri" w:ascii="Aptos" w:hAnsi="Aptos" w:asciiTheme="minorHAnsi" w:hAnsiTheme="minorHAnsi"/>
              </w:rPr>
              <w:t>nom, description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ptos" w:hAnsi="Aptos" w:asciiTheme="minorHAnsi" w:hAnsiTheme="minorHAnsi"/>
              </w:rPr>
            </w:pPr>
            <w:r>
              <w:rPr>
                <w:rFonts w:eastAsia="Calibri" w:cs="Calibri" w:ascii="Aptos" w:hAnsi="Aptos" w:asciiTheme="minorHAnsi" w:hAnsiTheme="minorHAnsi"/>
              </w:rPr>
              <w:t>Cause technique/organisationnelle identifiée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ptos" w:hAnsi="Aptos" w:asciiTheme="minorHAnsi" w:hAnsiTheme="minorHAnsi"/>
              </w:rPr>
            </w:pPr>
            <w:r>
              <w:rPr>
                <w:rFonts w:eastAsia="Consolas" w:cs="Consolas" w:ascii="Aptos" w:hAnsi="Aptos" w:asciiTheme="minorHAnsi" w:hAnsiTheme="minorHAnsi"/>
              </w:rPr>
              <w:t>:Canal</w:t>
            </w:r>
          </w:p>
        </w:tc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ptos" w:hAnsi="Aptos" w:asciiTheme="minorHAnsi" w:hAnsiTheme="minorHAnsi"/>
              </w:rPr>
            </w:pPr>
            <w:r>
              <w:rPr>
                <w:rFonts w:eastAsia="Calibri" w:cs="Calibri" w:ascii="Aptos" w:hAnsi="Aptos" w:asciiTheme="minorHAnsi" w:hAnsiTheme="minorHAnsi"/>
              </w:rPr>
              <w:t>nom (email, tel, app, chatbot, agence)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ptos" w:hAnsi="Aptos" w:asciiTheme="minorHAnsi" w:hAnsiTheme="minorHAnsi"/>
                <w:lang w:val="fr-FR"/>
              </w:rPr>
            </w:pPr>
            <w:r>
              <w:rPr>
                <w:rFonts w:eastAsia="Calibri" w:cs="Calibri" w:ascii="Aptos" w:hAnsi="Aptos" w:asciiTheme="minorHAnsi" w:hAnsiTheme="minorHAnsi"/>
                <w:lang w:val="fr-FR"/>
              </w:rPr>
              <w:t>Canal d'entrée de la réclamation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ptos" w:hAnsi="Aptos" w:asciiTheme="minorHAnsi" w:hAnsiTheme="minorHAnsi"/>
              </w:rPr>
            </w:pPr>
            <w:r>
              <w:rPr>
                <w:rFonts w:eastAsia="Consolas" w:cs="Consolas" w:ascii="Aptos" w:hAnsi="Aptos" w:asciiTheme="minorHAnsi" w:hAnsiTheme="minorHAnsi"/>
              </w:rPr>
              <w:t>:MotCle</w:t>
            </w:r>
          </w:p>
        </w:tc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ptos" w:hAnsi="Aptos" w:asciiTheme="minorHAnsi" w:hAnsiTheme="minorHAnsi"/>
              </w:rPr>
            </w:pPr>
            <w:r>
              <w:rPr>
                <w:rFonts w:eastAsia="Calibri" w:cs="Calibri" w:ascii="Aptos" w:hAnsi="Aptos" w:asciiTheme="minorHAnsi" w:hAnsiTheme="minorHAnsi"/>
              </w:rPr>
              <w:t>terme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ptos" w:hAnsi="Aptos" w:asciiTheme="minorHAnsi" w:hAnsiTheme="minorHAnsi"/>
                <w:lang w:val="fr-FR"/>
              </w:rPr>
            </w:pPr>
            <w:r>
              <w:rPr>
                <w:rFonts w:eastAsia="Calibri" w:cs="Calibri" w:ascii="Aptos" w:hAnsi="Aptos" w:asciiTheme="minorHAnsi" w:hAnsiTheme="minorHAnsi"/>
                <w:lang w:val="fr-FR"/>
              </w:rPr>
              <w:t>Mot-clé extrait par NLP depuis la description</w:t>
            </w:r>
          </w:p>
        </w:tc>
      </w:tr>
    </w:tbl>
    <w:p>
      <w:pPr>
        <w:pStyle w:val="Heading2"/>
        <w:spacing w:before="250" w:after="120"/>
        <w:rPr>
          <w:rFonts w:ascii="Aptos" w:hAnsi="Aptos" w:asciiTheme="minorHAnsi" w:hAnsiTheme="minorHAnsi"/>
        </w:rPr>
      </w:pPr>
      <w:r>
        <w:rPr>
          <w:rFonts w:ascii="Aptos" w:hAnsi="Aptos" w:asciiTheme="minorHAnsi" w:hAnsiTheme="minorHAnsi"/>
        </w:rPr>
        <w:t>2.2 Relations principales</w:t>
      </w:r>
    </w:p>
    <w:tbl>
      <w:tblPr>
        <w:tblW w:w="9200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  <w:tblLook w:noHBand="0" w:noVBand="1" w:firstColumn="1" w:lastRow="0" w:lastColumn="0" w:firstRow="1" w:val="04a0"/>
      </w:tblPr>
      <w:tblGrid>
        <w:gridCol w:w="3599"/>
        <w:gridCol w:w="1600"/>
        <w:gridCol w:w="4001"/>
      </w:tblGrid>
      <w:tr>
        <w:trPr>
          <w:tblHeader w:val="true"/>
        </w:trPr>
        <w:tc>
          <w:tcPr>
            <w:tcW w:w="3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D9E75" w:val="clear"/>
          </w:tcPr>
          <w:p>
            <w:pPr>
              <w:pStyle w:val="Normal"/>
              <w:rPr>
                <w:rFonts w:ascii="Aptos" w:hAnsi="Aptos" w:asciiTheme="minorHAnsi" w:hAnsiTheme="minorHAnsi"/>
              </w:rPr>
            </w:pPr>
            <w:r>
              <w:rPr>
                <w:rFonts w:eastAsia="Calibri" w:cs="Calibri" w:ascii="Aptos" w:hAnsi="Aptos" w:asciiTheme="minorHAnsi" w:hAnsiTheme="minorHAnsi"/>
                <w:b/>
                <w:bCs/>
                <w:color w:val="FFFFFF"/>
              </w:rPr>
              <w:t>Relation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D9E75" w:val="clear"/>
          </w:tcPr>
          <w:p>
            <w:pPr>
              <w:pStyle w:val="Normal"/>
              <w:rPr>
                <w:rFonts w:ascii="Aptos" w:hAnsi="Aptos" w:asciiTheme="minorHAnsi" w:hAnsiTheme="minorHAnsi"/>
              </w:rPr>
            </w:pPr>
            <w:r>
              <w:rPr>
                <w:rFonts w:eastAsia="Calibri" w:cs="Calibri" w:ascii="Aptos" w:hAnsi="Aptos" w:asciiTheme="minorHAnsi" w:hAnsiTheme="minorHAnsi"/>
                <w:b/>
                <w:bCs/>
                <w:color w:val="FFFFFF"/>
              </w:rPr>
              <w:t>Propriétés</w:t>
            </w:r>
          </w:p>
        </w:tc>
        <w:tc>
          <w:tcPr>
            <w:tcW w:w="4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D9E75" w:val="clear"/>
          </w:tcPr>
          <w:p>
            <w:pPr>
              <w:pStyle w:val="Normal"/>
              <w:rPr>
                <w:rFonts w:ascii="Aptos" w:hAnsi="Aptos" w:asciiTheme="minorHAnsi" w:hAnsiTheme="minorHAnsi"/>
              </w:rPr>
            </w:pPr>
            <w:r>
              <w:rPr>
                <w:rFonts w:eastAsia="Calibri" w:cs="Calibri" w:ascii="Aptos" w:hAnsi="Aptos" w:asciiTheme="minorHAnsi" w:hAnsiTheme="minorHAnsi"/>
                <w:b/>
                <w:bCs/>
                <w:color w:val="FFFFFF"/>
              </w:rPr>
              <w:t>Signification</w:t>
            </w:r>
          </w:p>
        </w:tc>
      </w:tr>
      <w:tr>
        <w:trPr/>
        <w:tc>
          <w:tcPr>
            <w:tcW w:w="3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ptos" w:hAnsi="Aptos" w:asciiTheme="minorHAnsi" w:hAnsiTheme="minorHAnsi"/>
              </w:rPr>
            </w:pPr>
            <w:r>
              <w:rPr>
                <w:rFonts w:eastAsia="Consolas" w:cs="Consolas" w:ascii="Aptos" w:hAnsi="Aptos" w:asciiTheme="minorHAnsi" w:hAnsiTheme="minorHAnsi"/>
              </w:rPr>
              <w:t>(:Client)-[:A_SOUMIS]-&gt;(:Reclamation)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ptos" w:hAnsi="Aptos" w:asciiTheme="minorHAnsi" w:hAnsiTheme="minorHAnsi"/>
              </w:rPr>
            </w:pPr>
            <w:r>
              <w:rPr>
                <w:rFonts w:eastAsia="Calibri" w:cs="Calibri" w:ascii="Aptos" w:hAnsi="Aptos" w:asciiTheme="minorHAnsi" w:hAnsiTheme="minorHAnsi"/>
              </w:rPr>
              <w:t>date</w:t>
            </w:r>
          </w:p>
        </w:tc>
        <w:tc>
          <w:tcPr>
            <w:tcW w:w="4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ptos" w:hAnsi="Aptos" w:asciiTheme="minorHAnsi" w:hAnsiTheme="minorHAnsi"/>
                <w:lang w:val="fr-FR"/>
              </w:rPr>
            </w:pPr>
            <w:r>
              <w:rPr>
                <w:rFonts w:eastAsia="Calibri" w:cs="Calibri" w:ascii="Aptos" w:hAnsi="Aptos" w:asciiTheme="minorHAnsi" w:hAnsiTheme="minorHAnsi"/>
                <w:lang w:val="fr-FR"/>
              </w:rPr>
              <w:t>Le client dépose la réclamation</w:t>
            </w:r>
          </w:p>
        </w:tc>
      </w:tr>
      <w:tr>
        <w:trPr/>
        <w:tc>
          <w:tcPr>
            <w:tcW w:w="3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ptos" w:hAnsi="Aptos" w:asciiTheme="minorHAnsi" w:hAnsiTheme="minorHAnsi"/>
              </w:rPr>
            </w:pPr>
            <w:r>
              <w:rPr>
                <w:rFonts w:eastAsia="Consolas" w:cs="Consolas" w:ascii="Aptos" w:hAnsi="Aptos" w:asciiTheme="minorHAnsi" w:hAnsiTheme="minorHAnsi"/>
              </w:rPr>
              <w:t>(:Reclamation)-[:CONCERNE]-&gt;(:Produit)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ptos" w:hAnsi="Aptos" w:asciiTheme="minorHAnsi" w:hAnsiTheme="minorHAnsi"/>
              </w:rPr>
            </w:pPr>
            <w:r>
              <w:rPr>
                <w:rFonts w:eastAsia="Calibri" w:cs="Calibri" w:ascii="Aptos" w:hAnsi="Aptos" w:asciiTheme="minorHAnsi" w:hAnsiTheme="minorHAnsi"/>
              </w:rPr>
              <w:t>—</w:t>
            </w:r>
          </w:p>
        </w:tc>
        <w:tc>
          <w:tcPr>
            <w:tcW w:w="4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ptos" w:hAnsi="Aptos" w:asciiTheme="minorHAnsi" w:hAnsiTheme="minorHAnsi"/>
              </w:rPr>
            </w:pPr>
            <w:r>
              <w:rPr>
                <w:rFonts w:eastAsia="Calibri" w:cs="Calibri" w:ascii="Aptos" w:hAnsi="Aptos" w:asciiTheme="minorHAnsi" w:hAnsiTheme="minorHAnsi"/>
              </w:rPr>
              <w:t>Produit/service visé</w:t>
            </w:r>
          </w:p>
        </w:tc>
      </w:tr>
      <w:tr>
        <w:trPr/>
        <w:tc>
          <w:tcPr>
            <w:tcW w:w="3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ptos" w:hAnsi="Aptos" w:asciiTheme="minorHAnsi" w:hAnsiTheme="minorHAnsi"/>
              </w:rPr>
            </w:pPr>
            <w:r>
              <w:rPr>
                <w:rFonts w:eastAsia="Consolas" w:cs="Consolas" w:ascii="Aptos" w:hAnsi="Aptos" w:asciiTheme="minorHAnsi" w:hAnsiTheme="minorHAnsi"/>
              </w:rPr>
              <w:t>(:Reclamation)-[:VIA_CANAL]-&gt;(:Canal)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ptos" w:hAnsi="Aptos" w:asciiTheme="minorHAnsi" w:hAnsiTheme="minorHAnsi"/>
              </w:rPr>
            </w:pPr>
            <w:r>
              <w:rPr>
                <w:rFonts w:eastAsia="Calibri" w:cs="Calibri" w:ascii="Aptos" w:hAnsi="Aptos" w:asciiTheme="minorHAnsi" w:hAnsiTheme="minorHAnsi"/>
              </w:rPr>
              <w:t>—</w:t>
            </w:r>
          </w:p>
        </w:tc>
        <w:tc>
          <w:tcPr>
            <w:tcW w:w="4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ptos" w:hAnsi="Aptos" w:asciiTheme="minorHAnsi" w:hAnsiTheme="minorHAnsi"/>
              </w:rPr>
            </w:pPr>
            <w:r>
              <w:rPr>
                <w:rFonts w:eastAsia="Calibri" w:cs="Calibri" w:ascii="Aptos" w:hAnsi="Aptos" w:asciiTheme="minorHAnsi" w:hAnsiTheme="minorHAnsi"/>
              </w:rPr>
              <w:t>Canal d'entrée</w:t>
            </w:r>
          </w:p>
        </w:tc>
      </w:tr>
      <w:tr>
        <w:trPr/>
        <w:tc>
          <w:tcPr>
            <w:tcW w:w="3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ptos" w:hAnsi="Aptos" w:asciiTheme="minorHAnsi" w:hAnsiTheme="minorHAnsi"/>
              </w:rPr>
            </w:pPr>
            <w:r>
              <w:rPr>
                <w:rFonts w:eastAsia="Consolas" w:cs="Consolas" w:ascii="Aptos" w:hAnsi="Aptos" w:asciiTheme="minorHAnsi" w:hAnsiTheme="minorHAnsi"/>
              </w:rPr>
              <w:t>(:Reclamation)-[:TRAITEE_PAR]-&gt;(:Agent)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ptos" w:hAnsi="Aptos" w:asciiTheme="minorHAnsi" w:hAnsiTheme="minorHAnsi"/>
              </w:rPr>
            </w:pPr>
            <w:r>
              <w:rPr>
                <w:rFonts w:eastAsia="Calibri" w:cs="Calibri" w:ascii="Aptos" w:hAnsi="Aptos" w:asciiTheme="minorHAnsi" w:hAnsiTheme="minorHAnsi"/>
              </w:rPr>
              <w:t>dateAffectation</w:t>
            </w:r>
          </w:p>
        </w:tc>
        <w:tc>
          <w:tcPr>
            <w:tcW w:w="4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ptos" w:hAnsi="Aptos" w:asciiTheme="minorHAnsi" w:hAnsiTheme="minorHAnsi"/>
              </w:rPr>
            </w:pPr>
            <w:r>
              <w:rPr>
                <w:rFonts w:eastAsia="Calibri" w:cs="Calibri" w:ascii="Aptos" w:hAnsi="Aptos" w:asciiTheme="minorHAnsi" w:hAnsiTheme="minorHAnsi"/>
              </w:rPr>
              <w:t>Agent en charge</w:t>
            </w:r>
          </w:p>
        </w:tc>
      </w:tr>
      <w:tr>
        <w:trPr/>
        <w:tc>
          <w:tcPr>
            <w:tcW w:w="3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ptos" w:hAnsi="Aptos" w:asciiTheme="minorHAnsi" w:hAnsiTheme="minorHAnsi"/>
              </w:rPr>
            </w:pPr>
            <w:r>
              <w:rPr>
                <w:rFonts w:eastAsia="Consolas" w:cs="Consolas" w:ascii="Aptos" w:hAnsi="Aptos" w:asciiTheme="minorHAnsi" w:hAnsiTheme="minorHAnsi"/>
              </w:rPr>
              <w:t>(:Reclamation)-[:APPARTIENT_A]-&gt;(:Categorie)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ptos" w:hAnsi="Aptos" w:asciiTheme="minorHAnsi" w:hAnsiTheme="minorHAnsi"/>
              </w:rPr>
            </w:pPr>
            <w:r>
              <w:rPr>
                <w:rFonts w:eastAsia="Calibri" w:cs="Calibri" w:ascii="Aptos" w:hAnsi="Aptos" w:asciiTheme="minorHAnsi" w:hAnsiTheme="minorHAnsi"/>
              </w:rPr>
              <w:t>—</w:t>
            </w:r>
          </w:p>
        </w:tc>
        <w:tc>
          <w:tcPr>
            <w:tcW w:w="4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ptos" w:hAnsi="Aptos" w:asciiTheme="minorHAnsi" w:hAnsiTheme="minorHAnsi"/>
              </w:rPr>
            </w:pPr>
            <w:r>
              <w:rPr>
                <w:rFonts w:eastAsia="Calibri" w:cs="Calibri" w:ascii="Aptos" w:hAnsi="Aptos" w:asciiTheme="minorHAnsi" w:hAnsiTheme="minorHAnsi"/>
              </w:rPr>
              <w:t>Typologie du problème</w:t>
            </w:r>
          </w:p>
        </w:tc>
      </w:tr>
      <w:tr>
        <w:trPr/>
        <w:tc>
          <w:tcPr>
            <w:tcW w:w="3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ptos" w:hAnsi="Aptos" w:asciiTheme="minorHAnsi" w:hAnsiTheme="minorHAnsi"/>
                <w:lang w:val="fr-FR"/>
              </w:rPr>
            </w:pPr>
            <w:r>
              <w:rPr>
                <w:rFonts w:eastAsia="Consolas" w:cs="Consolas" w:ascii="Aptos" w:hAnsi="Aptos" w:asciiTheme="minorHAnsi" w:hAnsiTheme="minorHAnsi"/>
                <w:lang w:val="fr-FR"/>
              </w:rPr>
              <w:t>(:Reclamation)-[:A_POUR_CAUSE]-&gt;(:CauseRacine)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ptos" w:hAnsi="Aptos" w:asciiTheme="minorHAnsi" w:hAnsiTheme="minorHAnsi"/>
              </w:rPr>
            </w:pPr>
            <w:r>
              <w:rPr>
                <w:rFonts w:eastAsia="Calibri" w:cs="Calibri" w:ascii="Aptos" w:hAnsi="Aptos" w:asciiTheme="minorHAnsi" w:hAnsiTheme="minorHAnsi"/>
              </w:rPr>
              <w:t>confiance</w:t>
            </w:r>
          </w:p>
        </w:tc>
        <w:tc>
          <w:tcPr>
            <w:tcW w:w="4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ptos" w:hAnsi="Aptos" w:asciiTheme="minorHAnsi" w:hAnsiTheme="minorHAnsi"/>
              </w:rPr>
            </w:pPr>
            <w:r>
              <w:rPr>
                <w:rFonts w:eastAsia="Calibri" w:cs="Calibri" w:ascii="Aptos" w:hAnsi="Aptos" w:asciiTheme="minorHAnsi" w:hAnsiTheme="minorHAnsi"/>
              </w:rPr>
              <w:t>Cause racine diagnostiquée</w:t>
            </w:r>
          </w:p>
        </w:tc>
      </w:tr>
      <w:tr>
        <w:trPr/>
        <w:tc>
          <w:tcPr>
            <w:tcW w:w="3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ptos" w:hAnsi="Aptos" w:asciiTheme="minorHAnsi" w:hAnsiTheme="minorHAnsi"/>
              </w:rPr>
            </w:pPr>
            <w:r>
              <w:rPr>
                <w:rFonts w:eastAsia="Consolas" w:cs="Consolas" w:ascii="Aptos" w:hAnsi="Aptos" w:asciiTheme="minorHAnsi" w:hAnsiTheme="minorHAnsi"/>
              </w:rPr>
              <w:t>(:Reclamation)-[:CONTIENT_MOTCLE]-&gt;(:MotCle)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ptos" w:hAnsi="Aptos" w:asciiTheme="minorHAnsi" w:hAnsiTheme="minorHAnsi"/>
              </w:rPr>
            </w:pPr>
            <w:r>
              <w:rPr>
                <w:rFonts w:eastAsia="Calibri" w:cs="Calibri" w:ascii="Aptos" w:hAnsi="Aptos" w:asciiTheme="minorHAnsi" w:hAnsiTheme="minorHAnsi"/>
              </w:rPr>
              <w:t>poids</w:t>
            </w:r>
          </w:p>
        </w:tc>
        <w:tc>
          <w:tcPr>
            <w:tcW w:w="4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ptos" w:hAnsi="Aptos" w:asciiTheme="minorHAnsi" w:hAnsiTheme="minorHAnsi"/>
              </w:rPr>
            </w:pPr>
            <w:r>
              <w:rPr>
                <w:rFonts w:eastAsia="Calibri" w:cs="Calibri" w:ascii="Aptos" w:hAnsi="Aptos" w:asciiTheme="minorHAnsi" w:hAnsiTheme="minorHAnsi"/>
              </w:rPr>
              <w:t>Mots-clés extraits (NLP)</w:t>
            </w:r>
          </w:p>
        </w:tc>
      </w:tr>
      <w:tr>
        <w:trPr/>
        <w:tc>
          <w:tcPr>
            <w:tcW w:w="3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ptos" w:hAnsi="Aptos" w:asciiTheme="minorHAnsi" w:hAnsiTheme="minorHAnsi"/>
              </w:rPr>
            </w:pPr>
            <w:r>
              <w:rPr>
                <w:rFonts w:eastAsia="Consolas" w:cs="Consolas" w:ascii="Aptos" w:hAnsi="Aptos" w:asciiTheme="minorHAnsi" w:hAnsiTheme="minorHAnsi"/>
              </w:rPr>
              <w:t>(:Reclamation)-[:SIMILAIRE_A]-&gt;(:Reclamation)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ptos" w:hAnsi="Aptos" w:asciiTheme="minorHAnsi" w:hAnsiTheme="minorHAnsi"/>
              </w:rPr>
            </w:pPr>
            <w:r>
              <w:rPr>
                <w:rFonts w:eastAsia="Calibri" w:cs="Calibri" w:ascii="Aptos" w:hAnsi="Aptos" w:asciiTheme="minorHAnsi" w:hAnsiTheme="minorHAnsi"/>
              </w:rPr>
              <w:t>score</w:t>
            </w:r>
          </w:p>
        </w:tc>
        <w:tc>
          <w:tcPr>
            <w:tcW w:w="4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ptos" w:hAnsi="Aptos" w:asciiTheme="minorHAnsi" w:hAnsiTheme="minorHAnsi"/>
              </w:rPr>
            </w:pPr>
            <w:r>
              <w:rPr>
                <w:rFonts w:eastAsia="Calibri" w:cs="Calibri" w:ascii="Aptos" w:hAnsi="Aptos" w:asciiTheme="minorHAnsi" w:hAnsiTheme="minorHAnsi"/>
              </w:rPr>
              <w:t>Similarité calculée (embeddings)</w:t>
            </w:r>
          </w:p>
        </w:tc>
      </w:tr>
      <w:tr>
        <w:trPr/>
        <w:tc>
          <w:tcPr>
            <w:tcW w:w="3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ptos" w:hAnsi="Aptos" w:asciiTheme="minorHAnsi" w:hAnsiTheme="minorHAnsi"/>
              </w:rPr>
            </w:pPr>
            <w:r>
              <w:rPr>
                <w:rFonts w:eastAsia="Consolas" w:cs="Consolas" w:ascii="Aptos" w:hAnsi="Aptos" w:asciiTheme="minorHAnsi" w:hAnsiTheme="minorHAnsi"/>
              </w:rPr>
              <w:t>(:Reclamation)-[:ESCALADEE_VERS]-&gt;(:Agent)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ptos" w:hAnsi="Aptos" w:asciiTheme="minorHAnsi" w:hAnsiTheme="minorHAnsi"/>
              </w:rPr>
            </w:pPr>
            <w:r>
              <w:rPr>
                <w:rFonts w:eastAsia="Calibri" w:cs="Calibri" w:ascii="Aptos" w:hAnsi="Aptos" w:asciiTheme="minorHAnsi" w:hAnsiTheme="minorHAnsi"/>
              </w:rPr>
              <w:t>date</w:t>
            </w:r>
          </w:p>
        </w:tc>
        <w:tc>
          <w:tcPr>
            <w:tcW w:w="4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ptos" w:hAnsi="Aptos" w:asciiTheme="minorHAnsi" w:hAnsiTheme="minorHAnsi"/>
                <w:lang w:val="fr-FR"/>
              </w:rPr>
            </w:pPr>
            <w:r>
              <w:rPr>
                <w:rFonts w:eastAsia="Calibri" w:cs="Calibri" w:ascii="Aptos" w:hAnsi="Aptos" w:asciiTheme="minorHAnsi" w:hAnsiTheme="minorHAnsi"/>
                <w:lang w:val="fr-FR"/>
              </w:rPr>
              <w:t>Escalade vers un niveau supérieur</w:t>
            </w:r>
          </w:p>
        </w:tc>
      </w:tr>
    </w:tbl>
    <w:p>
      <w:pPr>
        <w:pStyle w:val="Heading2"/>
        <w:spacing w:before="250" w:after="120"/>
        <w:rPr>
          <w:rFonts w:ascii="Aptos" w:hAnsi="Aptos" w:asciiTheme="minorHAnsi" w:hAnsiTheme="minorHAnsi"/>
          <w:lang w:val="fr-FR"/>
        </w:rPr>
      </w:pPr>
      <w:r>
        <w:rPr>
          <w:rFonts w:ascii="Aptos" w:hAnsi="Aptos" w:asciiTheme="minorHAnsi" w:hAnsiTheme="minorHAnsi"/>
          <w:lang w:val="fr-FR"/>
        </w:rPr>
        <w:t>2.3 Détail du nœud :Reclamation (nœud pivot)</w:t>
      </w:r>
    </w:p>
    <w:tbl>
      <w:tblPr>
        <w:tblW w:w="9200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  <w:tblLook w:noHBand="0" w:noVBand="1" w:firstColumn="1" w:lastRow="0" w:lastColumn="0" w:firstRow="1" w:val="04a0"/>
      </w:tblPr>
      <w:tblGrid>
        <w:gridCol w:w="2599"/>
        <w:gridCol w:w="1801"/>
        <w:gridCol w:w="4800"/>
      </w:tblGrid>
      <w:tr>
        <w:trPr>
          <w:tblHeader w:val="true"/>
        </w:trPr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D9E75" w:val="clear"/>
          </w:tcPr>
          <w:p>
            <w:pPr>
              <w:pStyle w:val="Normal"/>
              <w:rPr>
                <w:rFonts w:ascii="Aptos" w:hAnsi="Aptos" w:asciiTheme="minorHAnsi" w:hAnsiTheme="minorHAnsi"/>
              </w:rPr>
            </w:pPr>
            <w:r>
              <w:rPr>
                <w:rFonts w:eastAsia="Calibri" w:cs="Calibri" w:ascii="Aptos" w:hAnsi="Aptos" w:asciiTheme="minorHAnsi" w:hAnsiTheme="minorHAnsi"/>
                <w:b/>
                <w:bCs/>
                <w:color w:val="FFFFFF"/>
              </w:rPr>
              <w:t>Propriété</w:t>
            </w:r>
          </w:p>
        </w:tc>
        <w:tc>
          <w:tcPr>
            <w:tcW w:w="1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D9E75" w:val="clear"/>
          </w:tcPr>
          <w:p>
            <w:pPr>
              <w:pStyle w:val="Normal"/>
              <w:rPr>
                <w:rFonts w:ascii="Aptos" w:hAnsi="Aptos" w:asciiTheme="minorHAnsi" w:hAnsiTheme="minorHAnsi"/>
              </w:rPr>
            </w:pPr>
            <w:r>
              <w:rPr>
                <w:rFonts w:eastAsia="Calibri" w:cs="Calibri" w:ascii="Aptos" w:hAnsi="Aptos" w:asciiTheme="minorHAnsi" w:hAnsiTheme="minorHAnsi"/>
                <w:b/>
                <w:bCs/>
                <w:color w:val="FFFFFF"/>
              </w:rPr>
              <w:t>Type</w:t>
            </w:r>
          </w:p>
        </w:tc>
        <w:tc>
          <w:tcPr>
            <w:tcW w:w="4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D9E75" w:val="clear"/>
          </w:tcPr>
          <w:p>
            <w:pPr>
              <w:pStyle w:val="Normal"/>
              <w:rPr>
                <w:rFonts w:ascii="Aptos" w:hAnsi="Aptos" w:asciiTheme="minorHAnsi" w:hAnsiTheme="minorHAnsi"/>
              </w:rPr>
            </w:pPr>
            <w:r>
              <w:rPr>
                <w:rFonts w:eastAsia="Calibri" w:cs="Calibri" w:ascii="Aptos" w:hAnsi="Aptos" w:asciiTheme="minorHAnsi" w:hAnsiTheme="minorHAnsi"/>
                <w:b/>
                <w:bCs/>
                <w:color w:val="FFFFFF"/>
              </w:rPr>
              <w:t>Description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ptos" w:hAnsi="Aptos" w:asciiTheme="minorHAnsi" w:hAnsiTheme="minorHAnsi"/>
              </w:rPr>
            </w:pPr>
            <w:r>
              <w:rPr>
                <w:rFonts w:eastAsia="Consolas" w:cs="Consolas" w:ascii="Aptos" w:hAnsi="Aptos" w:asciiTheme="minorHAnsi" w:hAnsiTheme="minorHAnsi"/>
              </w:rPr>
              <w:t>id</w:t>
            </w:r>
          </w:p>
        </w:tc>
        <w:tc>
          <w:tcPr>
            <w:tcW w:w="1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ptos" w:hAnsi="Aptos" w:asciiTheme="minorHAnsi" w:hAnsiTheme="minorHAnsi"/>
              </w:rPr>
            </w:pPr>
            <w:r>
              <w:rPr>
                <w:rFonts w:eastAsia="Calibri" w:cs="Calibri" w:ascii="Aptos" w:hAnsi="Aptos" w:asciiTheme="minorHAnsi" w:hAnsiTheme="minorHAnsi"/>
              </w:rPr>
              <w:t>string</w:t>
            </w:r>
          </w:p>
        </w:tc>
        <w:tc>
          <w:tcPr>
            <w:tcW w:w="4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ptos" w:hAnsi="Aptos" w:asciiTheme="minorHAnsi" w:hAnsiTheme="minorHAnsi"/>
              </w:rPr>
            </w:pPr>
            <w:r>
              <w:rPr>
                <w:rFonts w:eastAsia="Calibri" w:cs="Calibri" w:ascii="Aptos" w:hAnsi="Aptos" w:asciiTheme="minorHAnsi" w:hAnsiTheme="minorHAnsi"/>
              </w:rPr>
              <w:t>Identifiant unique (ex: REC2026-0001)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ptos" w:hAnsi="Aptos" w:asciiTheme="minorHAnsi" w:hAnsiTheme="minorHAnsi"/>
              </w:rPr>
            </w:pPr>
            <w:r>
              <w:rPr>
                <w:rFonts w:eastAsia="Consolas" w:cs="Consolas" w:ascii="Aptos" w:hAnsi="Aptos" w:asciiTheme="minorHAnsi" w:hAnsiTheme="minorHAnsi"/>
              </w:rPr>
              <w:t>dateCreation</w:t>
            </w:r>
          </w:p>
        </w:tc>
        <w:tc>
          <w:tcPr>
            <w:tcW w:w="1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ptos" w:hAnsi="Aptos" w:asciiTheme="minorHAnsi" w:hAnsiTheme="minorHAnsi"/>
              </w:rPr>
            </w:pPr>
            <w:r>
              <w:rPr>
                <w:rFonts w:eastAsia="Calibri" w:cs="Calibri" w:ascii="Aptos" w:hAnsi="Aptos" w:asciiTheme="minorHAnsi" w:hAnsiTheme="minorHAnsi"/>
              </w:rPr>
              <w:t>date/datetime</w:t>
            </w:r>
          </w:p>
        </w:tc>
        <w:tc>
          <w:tcPr>
            <w:tcW w:w="4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ptos" w:hAnsi="Aptos" w:asciiTheme="minorHAnsi" w:hAnsiTheme="minorHAnsi"/>
                <w:lang w:val="fr-FR"/>
              </w:rPr>
            </w:pPr>
            <w:r>
              <w:rPr>
                <w:rFonts w:eastAsia="Calibri" w:cs="Calibri" w:ascii="Aptos" w:hAnsi="Aptos" w:asciiTheme="minorHAnsi" w:hAnsiTheme="minorHAnsi"/>
                <w:lang w:val="fr-FR"/>
              </w:rPr>
              <w:t>Date et heure de soumission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ptos" w:hAnsi="Aptos" w:asciiTheme="minorHAnsi" w:hAnsiTheme="minorHAnsi"/>
              </w:rPr>
            </w:pPr>
            <w:r>
              <w:rPr>
                <w:rFonts w:eastAsia="Consolas" w:cs="Consolas" w:ascii="Aptos" w:hAnsi="Aptos" w:asciiTheme="minorHAnsi" w:hAnsiTheme="minorHAnsi"/>
              </w:rPr>
              <w:t>dateResolution</w:t>
            </w:r>
          </w:p>
        </w:tc>
        <w:tc>
          <w:tcPr>
            <w:tcW w:w="1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ptos" w:hAnsi="Aptos" w:asciiTheme="minorHAnsi" w:hAnsiTheme="minorHAnsi"/>
              </w:rPr>
            </w:pPr>
            <w:r>
              <w:rPr>
                <w:rFonts w:eastAsia="Calibri" w:cs="Calibri" w:ascii="Aptos" w:hAnsi="Aptos" w:asciiTheme="minorHAnsi" w:hAnsiTheme="minorHAnsi"/>
              </w:rPr>
              <w:t>date/datetime</w:t>
            </w:r>
          </w:p>
        </w:tc>
        <w:tc>
          <w:tcPr>
            <w:tcW w:w="4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ptos" w:hAnsi="Aptos" w:asciiTheme="minorHAnsi" w:hAnsiTheme="minorHAnsi"/>
                <w:lang w:val="fr-FR"/>
              </w:rPr>
            </w:pPr>
            <w:r>
              <w:rPr>
                <w:rFonts w:eastAsia="Calibri" w:cs="Calibri" w:ascii="Aptos" w:hAnsi="Aptos" w:asciiTheme="minorHAnsi" w:hAnsiTheme="minorHAnsi"/>
                <w:lang w:val="fr-FR"/>
              </w:rPr>
              <w:t>Date de clôture (null si en cours)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ptos" w:hAnsi="Aptos" w:asciiTheme="minorHAnsi" w:hAnsiTheme="minorHAnsi"/>
              </w:rPr>
            </w:pPr>
            <w:r>
              <w:rPr>
                <w:rFonts w:eastAsia="Consolas" w:cs="Consolas" w:ascii="Aptos" w:hAnsi="Aptos" w:asciiTheme="minorHAnsi" w:hAnsiTheme="minorHAnsi"/>
              </w:rPr>
              <w:t>description</w:t>
            </w:r>
          </w:p>
        </w:tc>
        <w:tc>
          <w:tcPr>
            <w:tcW w:w="1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ptos" w:hAnsi="Aptos" w:asciiTheme="minorHAnsi" w:hAnsiTheme="minorHAnsi"/>
              </w:rPr>
            </w:pPr>
            <w:r>
              <w:rPr>
                <w:rFonts w:eastAsia="Calibri" w:cs="Calibri" w:ascii="Aptos" w:hAnsi="Aptos" w:asciiTheme="minorHAnsi" w:hAnsiTheme="minorHAnsi"/>
              </w:rPr>
              <w:t>string</w:t>
            </w:r>
          </w:p>
        </w:tc>
        <w:tc>
          <w:tcPr>
            <w:tcW w:w="4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ptos" w:hAnsi="Aptos" w:asciiTheme="minorHAnsi" w:hAnsiTheme="minorHAnsi"/>
                <w:lang w:val="fr-FR"/>
              </w:rPr>
            </w:pPr>
            <w:r>
              <w:rPr>
                <w:rFonts w:eastAsia="Calibri" w:cs="Calibri" w:ascii="Aptos" w:hAnsi="Aptos" w:asciiTheme="minorHAnsi" w:hAnsiTheme="minorHAnsi"/>
                <w:lang w:val="fr-FR"/>
              </w:rPr>
              <w:t>Texte libre saisi ou transcrit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ptos" w:hAnsi="Aptos" w:asciiTheme="minorHAnsi" w:hAnsiTheme="minorHAnsi"/>
              </w:rPr>
            </w:pPr>
            <w:r>
              <w:rPr>
                <w:rFonts w:eastAsia="Consolas" w:cs="Consolas" w:ascii="Aptos" w:hAnsi="Aptos" w:asciiTheme="minorHAnsi" w:hAnsiTheme="minorHAnsi"/>
              </w:rPr>
              <w:t>statut</w:t>
            </w:r>
          </w:p>
        </w:tc>
        <w:tc>
          <w:tcPr>
            <w:tcW w:w="1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ptos" w:hAnsi="Aptos" w:asciiTheme="minorHAnsi" w:hAnsiTheme="minorHAnsi"/>
              </w:rPr>
            </w:pPr>
            <w:r>
              <w:rPr>
                <w:rFonts w:eastAsia="Calibri" w:cs="Calibri" w:ascii="Aptos" w:hAnsi="Aptos" w:asciiTheme="minorHAnsi" w:hAnsiTheme="minorHAnsi"/>
              </w:rPr>
              <w:t>string</w:t>
            </w:r>
          </w:p>
        </w:tc>
        <w:tc>
          <w:tcPr>
            <w:tcW w:w="4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ptos" w:hAnsi="Aptos" w:asciiTheme="minorHAnsi" w:hAnsiTheme="minorHAnsi"/>
                <w:lang w:val="fr-FR"/>
              </w:rPr>
            </w:pPr>
            <w:r>
              <w:rPr>
                <w:rFonts w:eastAsia="Calibri" w:cs="Calibri" w:ascii="Aptos" w:hAnsi="Aptos" w:asciiTheme="minorHAnsi" w:hAnsiTheme="minorHAnsi"/>
                <w:lang w:val="fr-FR"/>
              </w:rPr>
              <w:t>ouverte, en_cours, escaladee, resolue, rejetee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ptos" w:hAnsi="Aptos" w:asciiTheme="minorHAnsi" w:hAnsiTheme="minorHAnsi"/>
              </w:rPr>
            </w:pPr>
            <w:r>
              <w:rPr>
                <w:rFonts w:eastAsia="Consolas" w:cs="Consolas" w:ascii="Aptos" w:hAnsi="Aptos" w:asciiTheme="minorHAnsi" w:hAnsiTheme="minorHAnsi"/>
              </w:rPr>
              <w:t>priorite</w:t>
            </w:r>
          </w:p>
        </w:tc>
        <w:tc>
          <w:tcPr>
            <w:tcW w:w="1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ptos" w:hAnsi="Aptos" w:asciiTheme="minorHAnsi" w:hAnsiTheme="minorHAnsi"/>
              </w:rPr>
            </w:pPr>
            <w:r>
              <w:rPr>
                <w:rFonts w:eastAsia="Calibri" w:cs="Calibri" w:ascii="Aptos" w:hAnsi="Aptos" w:asciiTheme="minorHAnsi" w:hAnsiTheme="minorHAnsi"/>
              </w:rPr>
              <w:t>string</w:t>
            </w:r>
          </w:p>
        </w:tc>
        <w:tc>
          <w:tcPr>
            <w:tcW w:w="4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ptos" w:hAnsi="Aptos" w:asciiTheme="minorHAnsi" w:hAnsiTheme="minorHAnsi"/>
              </w:rPr>
            </w:pPr>
            <w:r>
              <w:rPr>
                <w:rFonts w:eastAsia="Calibri" w:cs="Calibri" w:ascii="Aptos" w:hAnsi="Aptos" w:asciiTheme="minorHAnsi" w:hAnsiTheme="minorHAnsi"/>
              </w:rPr>
              <w:t>basse, moyenne, haute, critique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ptos" w:hAnsi="Aptos" w:asciiTheme="minorHAnsi" w:hAnsiTheme="minorHAnsi"/>
              </w:rPr>
            </w:pPr>
            <w:r>
              <w:rPr>
                <w:rFonts w:eastAsia="Consolas" w:cs="Consolas" w:ascii="Aptos" w:hAnsi="Aptos" w:asciiTheme="minorHAnsi" w:hAnsiTheme="minorHAnsi"/>
              </w:rPr>
              <w:t>sentimentScore</w:t>
            </w:r>
          </w:p>
        </w:tc>
        <w:tc>
          <w:tcPr>
            <w:tcW w:w="1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ptos" w:hAnsi="Aptos" w:asciiTheme="minorHAnsi" w:hAnsiTheme="minorHAnsi"/>
              </w:rPr>
            </w:pPr>
            <w:r>
              <w:rPr>
                <w:rFonts w:eastAsia="Calibri" w:cs="Calibri" w:ascii="Aptos" w:hAnsi="Aptos" w:asciiTheme="minorHAnsi" w:hAnsiTheme="minorHAnsi"/>
              </w:rPr>
              <w:t>float</w:t>
            </w:r>
          </w:p>
        </w:tc>
        <w:tc>
          <w:tcPr>
            <w:tcW w:w="4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ptos" w:hAnsi="Aptos" w:asciiTheme="minorHAnsi" w:hAnsiTheme="minorHAnsi"/>
                <w:lang w:val="fr-FR"/>
              </w:rPr>
            </w:pPr>
            <w:r>
              <w:rPr>
                <w:rFonts w:eastAsia="Calibri" w:cs="Calibri" w:ascii="Aptos" w:hAnsi="Aptos" w:asciiTheme="minorHAnsi" w:hAnsiTheme="minorHAnsi"/>
                <w:lang w:val="fr-FR"/>
              </w:rPr>
              <w:t>Score -1 à +1, calculé par NLP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ptos" w:hAnsi="Aptos" w:asciiTheme="minorHAnsi" w:hAnsiTheme="minorHAnsi"/>
              </w:rPr>
            </w:pPr>
            <w:r>
              <w:rPr>
                <w:rFonts w:eastAsia="Consolas" w:cs="Consolas" w:ascii="Aptos" w:hAnsi="Aptos" w:asciiTheme="minorHAnsi" w:hAnsiTheme="minorHAnsi"/>
              </w:rPr>
              <w:t>tempsResolutionHeures</w:t>
            </w:r>
          </w:p>
        </w:tc>
        <w:tc>
          <w:tcPr>
            <w:tcW w:w="1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ptos" w:hAnsi="Aptos" w:asciiTheme="minorHAnsi" w:hAnsiTheme="minorHAnsi"/>
              </w:rPr>
            </w:pPr>
            <w:r>
              <w:rPr>
                <w:rFonts w:eastAsia="Calibri" w:cs="Calibri" w:ascii="Aptos" w:hAnsi="Aptos" w:asciiTheme="minorHAnsi" w:hAnsiTheme="minorHAnsi"/>
              </w:rPr>
              <w:t>int/float</w:t>
            </w:r>
          </w:p>
        </w:tc>
        <w:tc>
          <w:tcPr>
            <w:tcW w:w="4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ptos" w:hAnsi="Aptos" w:asciiTheme="minorHAnsi" w:hAnsiTheme="minorHAnsi"/>
              </w:rPr>
            </w:pPr>
            <w:r>
              <w:rPr>
                <w:rFonts w:eastAsia="Calibri" w:cs="Calibri" w:ascii="Aptos" w:hAnsi="Aptos" w:asciiTheme="minorHAnsi" w:hAnsiTheme="minorHAnsi"/>
              </w:rPr>
              <w:t>Durée totale de traitement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ptos" w:hAnsi="Aptos" w:asciiTheme="minorHAnsi" w:hAnsiTheme="minorHAnsi"/>
              </w:rPr>
            </w:pPr>
            <w:r>
              <w:rPr>
                <w:rFonts w:eastAsia="Consolas" w:cs="Consolas" w:ascii="Aptos" w:hAnsi="Aptos" w:asciiTheme="minorHAnsi" w:hAnsiTheme="minorHAnsi"/>
              </w:rPr>
              <w:t>canalOrigine</w:t>
            </w:r>
          </w:p>
        </w:tc>
        <w:tc>
          <w:tcPr>
            <w:tcW w:w="1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ptos" w:hAnsi="Aptos" w:asciiTheme="minorHAnsi" w:hAnsiTheme="minorHAnsi"/>
              </w:rPr>
            </w:pPr>
            <w:r>
              <w:rPr>
                <w:rFonts w:eastAsia="Calibri" w:cs="Calibri" w:ascii="Aptos" w:hAnsi="Aptos" w:asciiTheme="minorHAnsi" w:hAnsiTheme="minorHAnsi"/>
              </w:rPr>
              <w:t>string</w:t>
            </w:r>
          </w:p>
        </w:tc>
        <w:tc>
          <w:tcPr>
            <w:tcW w:w="4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ptos" w:hAnsi="Aptos" w:asciiTheme="minorHAnsi" w:hAnsiTheme="minorHAnsi"/>
                <w:lang w:val="fr-FR"/>
              </w:rPr>
            </w:pPr>
            <w:r>
              <w:rPr>
                <w:rFonts w:eastAsia="Calibri" w:cs="Calibri" w:ascii="Aptos" w:hAnsi="Aptos" w:asciiTheme="minorHAnsi" w:hAnsiTheme="minorHAnsi"/>
                <w:lang w:val="fr-FR"/>
              </w:rPr>
              <w:t>Dénormalisation du canal pour filtrage rapide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ptos" w:hAnsi="Aptos" w:asciiTheme="minorHAnsi" w:hAnsiTheme="minorHAnsi"/>
              </w:rPr>
            </w:pPr>
            <w:r>
              <w:rPr>
                <w:rFonts w:eastAsia="Consolas" w:cs="Consolas" w:ascii="Aptos" w:hAnsi="Aptos" w:asciiTheme="minorHAnsi" w:hAnsiTheme="minorHAnsi"/>
              </w:rPr>
              <w:t>montantConcerne</w:t>
            </w:r>
          </w:p>
        </w:tc>
        <w:tc>
          <w:tcPr>
            <w:tcW w:w="1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ptos" w:hAnsi="Aptos" w:asciiTheme="minorHAnsi" w:hAnsiTheme="minorHAnsi"/>
              </w:rPr>
            </w:pPr>
            <w:r>
              <w:rPr>
                <w:rFonts w:eastAsia="Calibri" w:cs="Calibri" w:ascii="Aptos" w:hAnsi="Aptos" w:asciiTheme="minorHAnsi" w:hAnsiTheme="minorHAnsi"/>
              </w:rPr>
              <w:t>float</w:t>
            </w:r>
          </w:p>
        </w:tc>
        <w:tc>
          <w:tcPr>
            <w:tcW w:w="4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ptos" w:hAnsi="Aptos" w:asciiTheme="minorHAnsi" w:hAnsiTheme="minorHAnsi"/>
                <w:lang w:val="fr-FR"/>
              </w:rPr>
            </w:pPr>
            <w:r>
              <w:rPr>
                <w:rFonts w:eastAsia="Calibri" w:cs="Calibri" w:ascii="Aptos" w:hAnsi="Aptos" w:asciiTheme="minorHAnsi" w:hAnsiTheme="minorHAnsi"/>
                <w:lang w:val="fr-FR"/>
              </w:rPr>
              <w:t>Montant du litige, si applicable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ptos" w:hAnsi="Aptos" w:asciiTheme="minorHAnsi" w:hAnsiTheme="minorHAnsi"/>
              </w:rPr>
            </w:pPr>
            <w:r>
              <w:rPr>
                <w:rFonts w:eastAsia="Consolas" w:cs="Consolas" w:ascii="Aptos" w:hAnsi="Aptos" w:asciiTheme="minorHAnsi" w:hAnsiTheme="minorHAnsi"/>
              </w:rPr>
              <w:t>estRecidive</w:t>
            </w:r>
          </w:p>
        </w:tc>
        <w:tc>
          <w:tcPr>
            <w:tcW w:w="1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ptos" w:hAnsi="Aptos" w:asciiTheme="minorHAnsi" w:hAnsiTheme="minorHAnsi"/>
              </w:rPr>
            </w:pPr>
            <w:r>
              <w:rPr>
                <w:rFonts w:eastAsia="Calibri" w:cs="Calibri" w:ascii="Aptos" w:hAnsi="Aptos" w:asciiTheme="minorHAnsi" w:hAnsiTheme="minorHAnsi"/>
              </w:rPr>
              <w:t>boolean</w:t>
            </w:r>
          </w:p>
        </w:tc>
        <w:tc>
          <w:tcPr>
            <w:tcW w:w="4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ptos" w:hAnsi="Aptos" w:asciiTheme="minorHAnsi" w:hAnsiTheme="minorHAnsi"/>
                <w:lang w:val="fr-FR"/>
              </w:rPr>
            </w:pPr>
            <w:r>
              <w:rPr>
                <w:rFonts w:eastAsia="Calibri" w:cs="Calibri" w:ascii="Aptos" w:hAnsi="Aptos" w:asciiTheme="minorHAnsi" w:hAnsiTheme="minorHAnsi"/>
                <w:lang w:val="fr-FR"/>
              </w:rPr>
              <w:t>Vrai si réclamation similaire récente du même client</w:t>
            </w:r>
          </w:p>
        </w:tc>
      </w:tr>
      <w:tr>
        <w:trPr>
          <w:trHeight w:val="253" w:hRule="atLeast"/>
        </w:trPr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ptos" w:hAnsi="Aptos" w:asciiTheme="minorHAnsi" w:hAnsiTheme="minorHAnsi"/>
              </w:rPr>
            </w:pPr>
            <w:r>
              <w:rPr>
                <w:rFonts w:eastAsia="Consolas" w:cs="Consolas" w:ascii="Aptos" w:hAnsi="Aptos" w:asciiTheme="minorHAnsi" w:hAnsiTheme="minorHAnsi"/>
              </w:rPr>
              <w:t>nombreEscalades</w:t>
            </w:r>
          </w:p>
        </w:tc>
        <w:tc>
          <w:tcPr>
            <w:tcW w:w="1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ptos" w:hAnsi="Aptos" w:asciiTheme="minorHAnsi" w:hAnsiTheme="minorHAnsi"/>
              </w:rPr>
            </w:pPr>
            <w:r>
              <w:rPr>
                <w:rFonts w:eastAsia="Calibri" w:cs="Calibri" w:ascii="Aptos" w:hAnsi="Aptos" w:asciiTheme="minorHAnsi" w:hAnsiTheme="minorHAnsi"/>
              </w:rPr>
              <w:t>int</w:t>
            </w:r>
          </w:p>
        </w:tc>
        <w:tc>
          <w:tcPr>
            <w:tcW w:w="4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ptos" w:hAnsi="Aptos" w:asciiTheme="minorHAnsi" w:hAnsiTheme="minorHAnsi"/>
              </w:rPr>
            </w:pPr>
            <w:r>
              <w:rPr>
                <w:rFonts w:eastAsia="Calibri" w:cs="Calibri" w:ascii="Aptos" w:hAnsi="Aptos" w:asciiTheme="minorHAnsi" w:hAnsiTheme="minorHAnsi"/>
              </w:rPr>
              <w:t>Compteur d'escalades successives</w:t>
            </w:r>
          </w:p>
        </w:tc>
      </w:tr>
    </w:tbl>
    <w:p>
      <w:pPr>
        <w:pStyle w:val="Normal"/>
        <w:spacing w:before="0" w:after="150"/>
        <w:rPr>
          <w:rFonts w:ascii="Aptos" w:hAnsi="Aptos" w:asciiTheme="minorHAnsi" w:hAnsiTheme="minorHAnsi"/>
          <w:lang w:val="fr-FR"/>
        </w:rPr>
      </w:pPr>
      <w:r>
        <w:rPr>
          <w:rFonts w:eastAsia="Calibri" w:cs="Calibri" w:ascii="Aptos" w:hAnsi="Aptos" w:asciiTheme="minorHAnsi" w:hAnsiTheme="minorHAnsi"/>
          <w:sz w:val="22"/>
          <w:szCs w:val="22"/>
          <w:lang w:val="fr-FR"/>
        </w:rPr>
        <w:t xml:space="preserve">Remarque : sentimentScore et estRecidive sont des propriétés calculées (pipeline NLP ou requête périodique) et non saisies manuellement </w:t>
      </w:r>
    </w:p>
    <w:p>
      <w:pPr>
        <w:pStyle w:val="Heading1"/>
        <w:spacing w:before="300" w:after="150"/>
        <w:rPr>
          <w:rFonts w:ascii="Aptos" w:hAnsi="Aptos" w:asciiTheme="minorHAnsi" w:hAnsiTheme="minorHAnsi"/>
          <w:lang w:val="fr-FR"/>
        </w:rPr>
      </w:pPr>
      <w:r>
        <w:rPr>
          <w:rFonts w:ascii="Aptos" w:hAnsi="Aptos" w:asciiTheme="minorHAnsi" w:hAnsiTheme="minorHAnsi"/>
          <w:lang w:val="fr-FR"/>
        </w:rPr>
        <w:t>3. Apports du modèle pour l'analyse</w:t>
      </w:r>
    </w:p>
    <w:p>
      <w:pPr>
        <w:pStyle w:val="ListParagraph"/>
        <w:numPr>
          <w:ilvl w:val="0"/>
          <w:numId w:val="3"/>
        </w:numPr>
        <w:spacing w:before="0" w:after="80"/>
        <w:rPr>
          <w:rFonts w:ascii="Aptos" w:hAnsi="Aptos" w:asciiTheme="minorHAnsi" w:hAnsiTheme="minorHAnsi"/>
          <w:lang w:val="fr-FR"/>
        </w:rPr>
      </w:pPr>
      <w:r>
        <w:rPr>
          <w:rFonts w:eastAsia="Calibri" w:cs="Calibri" w:ascii="Aptos" w:hAnsi="Aptos" w:asciiTheme="minorHAnsi" w:hAnsiTheme="minorHAnsi"/>
          <w:sz w:val="22"/>
          <w:szCs w:val="22"/>
          <w:lang w:val="fr-FR"/>
        </w:rPr>
        <w:t>Détection de causes récurrentes : traversée directe (:Reclamation)-[:A_POUR_CAUSE]-&gt;(:CauseRacine) sans jointure ni agrégation lourde.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Aptos" w:hAnsi="Aptos" w:asciiTheme="minorHAnsi" w:hAnsiTheme="minorHAnsi"/>
          <w:lang w:val="fr-FR"/>
        </w:rPr>
      </w:pPr>
      <w:r>
        <w:rPr>
          <w:rFonts w:eastAsia="Calibri" w:cs="Calibri" w:ascii="Aptos" w:hAnsi="Aptos" w:asciiTheme="minorHAnsi" w:hAnsiTheme="minorHAnsi"/>
          <w:sz w:val="22"/>
          <w:szCs w:val="22"/>
          <w:lang w:val="fr-FR"/>
        </w:rPr>
        <w:t>Clients à risque : le chemin (:Client)-[:A_SOUMIS]-&gt;(:Reclamation) permet de repérer les clients à réclamations répétées.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Aptos" w:hAnsi="Aptos" w:asciiTheme="minorHAnsi" w:hAnsiTheme="minorHAnsi"/>
          <w:lang w:val="fr-FR"/>
        </w:rPr>
      </w:pPr>
      <w:r>
        <w:rPr>
          <w:rFonts w:eastAsia="Calibri" w:cs="Calibri" w:ascii="Aptos" w:hAnsi="Aptos" w:asciiTheme="minorHAnsi" w:hAnsiTheme="minorHAnsi"/>
          <w:sz w:val="22"/>
          <w:szCs w:val="22"/>
          <w:lang w:val="fr-FR"/>
        </w:rPr>
        <w:t>Réclamations similaires : la relation SIMILAIRE_A (calculée via NLP/embeddings) regroupe des réclamations proches même sans cause explicite commune.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Aptos" w:hAnsi="Aptos" w:asciiTheme="minorHAnsi" w:hAnsiTheme="minorHAnsi"/>
          <w:lang w:val="fr-FR"/>
        </w:rPr>
      </w:pPr>
      <w:r>
        <w:rPr>
          <w:rFonts w:eastAsia="Calibri" w:cs="Calibri" w:ascii="Aptos" w:hAnsi="Aptos" w:asciiTheme="minorHAnsi" w:hAnsiTheme="minorHAnsi"/>
          <w:sz w:val="22"/>
          <w:szCs w:val="22"/>
          <w:lang w:val="fr-FR"/>
        </w:rPr>
        <w:t>Analyse croisée produit x cause : mise en évidence directe des produits générant le plus de causes spécifiques.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Aptos" w:hAnsi="Aptos" w:asciiTheme="minorHAnsi" w:hAnsiTheme="minorHAnsi"/>
          <w:lang w:val="fr-FR"/>
        </w:rPr>
      </w:pPr>
      <w:r>
        <w:rPr>
          <w:rFonts w:eastAsia="Calibri" w:cs="Calibri" w:ascii="Aptos" w:hAnsi="Aptos" w:asciiTheme="minorHAnsi" w:hAnsiTheme="minorHAnsi"/>
          <w:sz w:val="22"/>
          <w:szCs w:val="22"/>
          <w:lang w:val="fr-FR"/>
        </w:rPr>
        <w:t>Charge de travail des agents : la relation TRAITEE_PAR donne la charge par agent/équipe en un seul MATCH, contre plusieurs jointures en SQL.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ptos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431" w:hanging="259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35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US" w:eastAsia="en-US" w:bidi="ar-SA"/>
    </w:rPr>
  </w:style>
  <w:style w:type="paragraph" w:styleId="Heading1">
    <w:name w:val="heading 1"/>
    <w:uiPriority w:val="9"/>
    <w:qFormat/>
    <w:pPr>
      <w:widowControl/>
      <w:bidi w:val="0"/>
      <w:spacing w:before="0" w:after="0"/>
      <w:jc w:val="start"/>
      <w:outlineLvl w:val="0"/>
    </w:pPr>
    <w:rPr>
      <w:rFonts w:ascii="Times New Roman" w:hAnsi="Times New Roman" w:eastAsia="Times New Roman" w:cs="Times New Roman"/>
      <w:color w:val="2E74B5"/>
      <w:kern w:val="0"/>
      <w:sz w:val="32"/>
      <w:szCs w:val="32"/>
      <w:lang w:val="en-US" w:eastAsia="en-US" w:bidi="ar-SA"/>
    </w:rPr>
  </w:style>
  <w:style w:type="paragraph" w:styleId="Heading2">
    <w:name w:val="heading 2"/>
    <w:uiPriority w:val="9"/>
    <w:unhideWhenUsed/>
    <w:qFormat/>
    <w:pPr>
      <w:widowControl/>
      <w:bidi w:val="0"/>
      <w:spacing w:before="0" w:after="0"/>
      <w:jc w:val="start"/>
      <w:outlineLvl w:val="1"/>
    </w:pPr>
    <w:rPr>
      <w:rFonts w:ascii="Times New Roman" w:hAnsi="Times New Roman" w:eastAsia="Times New Roman" w:cs="Times New Roman"/>
      <w:color w:val="2E74B5"/>
      <w:kern w:val="0"/>
      <w:sz w:val="26"/>
      <w:szCs w:val="26"/>
      <w:lang w:val="en-US" w:eastAsia="en-US" w:bidi="ar-SA"/>
    </w:rPr>
  </w:style>
  <w:style w:type="paragraph" w:styleId="Heading3">
    <w:name w:val="heading 3"/>
    <w:uiPriority w:val="9"/>
    <w:unhideWhenUsed/>
    <w:qFormat/>
    <w:pPr>
      <w:widowControl/>
      <w:bidi w:val="0"/>
      <w:spacing w:before="0" w:after="0"/>
      <w:jc w:val="start"/>
      <w:outlineLvl w:val="2"/>
    </w:pPr>
    <w:rPr>
      <w:rFonts w:ascii="Times New Roman" w:hAnsi="Times New Roman" w:eastAsia="Times New Roman" w:cs="Times New Roman"/>
      <w:color w:val="1F4D78"/>
      <w:kern w:val="0"/>
      <w:sz w:val="24"/>
      <w:szCs w:val="24"/>
      <w:lang w:val="en-US" w:eastAsia="en-US" w:bidi="ar-SA"/>
    </w:rPr>
  </w:style>
  <w:style w:type="paragraph" w:styleId="Heading4">
    <w:name w:val="heading 4"/>
    <w:uiPriority w:val="9"/>
    <w:semiHidden/>
    <w:unhideWhenUsed/>
    <w:qFormat/>
    <w:pPr>
      <w:widowControl/>
      <w:bidi w:val="0"/>
      <w:spacing w:before="0" w:after="0"/>
      <w:jc w:val="start"/>
      <w:outlineLvl w:val="3"/>
    </w:pPr>
    <w:rPr>
      <w:rFonts w:ascii="Times New Roman" w:hAnsi="Times New Roman" w:eastAsia="Times New Roman" w:cs="Times New Roman"/>
      <w:i/>
      <w:iCs/>
      <w:color w:val="2E74B5"/>
      <w:kern w:val="0"/>
      <w:sz w:val="20"/>
      <w:szCs w:val="20"/>
      <w:lang w:val="en-US" w:eastAsia="en-US" w:bidi="ar-SA"/>
    </w:rPr>
  </w:style>
  <w:style w:type="paragraph" w:styleId="Heading5">
    <w:name w:val="heading 5"/>
    <w:uiPriority w:val="9"/>
    <w:semiHidden/>
    <w:unhideWhenUsed/>
    <w:qFormat/>
    <w:pPr>
      <w:widowControl/>
      <w:bidi w:val="0"/>
      <w:spacing w:before="0" w:after="0"/>
      <w:jc w:val="start"/>
      <w:outlineLvl w:val="4"/>
    </w:pPr>
    <w:rPr>
      <w:rFonts w:ascii="Times New Roman" w:hAnsi="Times New Roman" w:eastAsia="Times New Roman" w:cs="Times New Roman"/>
      <w:color w:val="2E74B5"/>
      <w:kern w:val="0"/>
      <w:sz w:val="20"/>
      <w:szCs w:val="20"/>
      <w:lang w:val="en-US" w:eastAsia="en-US" w:bidi="ar-SA"/>
    </w:rPr>
  </w:style>
  <w:style w:type="paragraph" w:styleId="Heading6">
    <w:name w:val="heading 6"/>
    <w:uiPriority w:val="9"/>
    <w:semiHidden/>
    <w:unhideWhenUsed/>
    <w:qFormat/>
    <w:pPr>
      <w:widowControl/>
      <w:bidi w:val="0"/>
      <w:spacing w:before="0" w:after="0"/>
      <w:jc w:val="start"/>
      <w:outlineLvl w:val="5"/>
    </w:pPr>
    <w:rPr>
      <w:rFonts w:ascii="Times New Roman" w:hAnsi="Times New Roman" w:eastAsia="Times New Roman" w:cs="Times New Roman"/>
      <w:color w:val="1F4D78"/>
      <w:kern w:val="0"/>
      <w:sz w:val="20"/>
      <w:szCs w:val="20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resdenotedebasdepage">
    <w:name w:val="Caractères de note de bas de page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NotedebasdepageCar" w:customStyle="1">
    <w:name w:val="Note de bas de page Car"/>
    <w:uiPriority w:val="99"/>
    <w:semiHidden/>
    <w:unhideWhenUsed/>
    <w:qFormat/>
    <w:rPr>
      <w:sz w:val="20"/>
      <w:szCs w:val="20"/>
    </w:rPr>
  </w:style>
  <w:style w:type="character" w:styleId="Caractresdenotedefin">
    <w:name w:val="Caractères de note de fin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NotedefinCar" w:customStyle="1">
    <w:name w:val="Note de fin Car"/>
    <w:uiPriority w:val="99"/>
    <w:semiHidden/>
    <w:unhideWhenUsed/>
    <w:qFormat/>
    <w:rPr>
      <w:sz w:val="20"/>
      <w:szCs w:val="20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uiPriority w:val="10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56"/>
      <w:szCs w:val="56"/>
      <w:lang w:val="en-US" w:eastAsia="en-US" w:bidi="ar-SA"/>
    </w:rPr>
  </w:style>
  <w:style w:type="paragraph" w:styleId="lev1" w:customStyle="1">
    <w:name w:val="Élevé1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b/>
      <w:bCs/>
      <w:color w:val="auto"/>
      <w:kern w:val="0"/>
      <w:sz w:val="20"/>
      <w:szCs w:val="20"/>
      <w:lang w:val="en-US" w:eastAsia="en-US" w:bidi="ar-SA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US" w:eastAsia="en-US" w:bidi="ar-SA"/>
    </w:rPr>
  </w:style>
  <w:style w:type="paragraph" w:styleId="FootnoteText">
    <w:name w:val="footnote text"/>
    <w:link w:val="NotedebasdepageCar"/>
    <w:uiPriority w:val="99"/>
    <w:semiHidden/>
    <w:unhideWhenUsed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US" w:eastAsia="en-US" w:bidi="ar-SA"/>
    </w:rPr>
  </w:style>
  <w:style w:type="paragraph" w:styleId="EndnoteText">
    <w:name w:val="endnote text"/>
    <w:link w:val="NotedefinCar"/>
    <w:uiPriority w:val="99"/>
    <w:semiHidden/>
    <w:unhideWhenUsed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US" w:eastAsia="en-US" w:bidi="ar-SA"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686</TotalTime>
  <Application>LibreOffice/26.2.4.2$Linux_X86_64 LibreOffice_project/620$Build-2</Application>
  <AppVersion>15.0000</AppVersion>
  <Pages>2</Pages>
  <Words>457</Words>
  <Characters>3276</Characters>
  <CharactersWithSpaces>3622</CharactersWithSpaces>
  <Paragraphs>112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2026-07-17T11:58:00Z</dcterms:created>
  <dc:creator>Un-named</dc:creator>
  <dc:description/>
  <dc:language>fr-FR</dc:language>
  <cp:lastModifiedBy/>
  <dcterms:modified xsi:type="dcterms:W3CDTF">2026-07-18T10:14:14Z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