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3D9" w:rsidRDefault="00EF03D9" w:rsidP="00EF03D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F03D9">
        <w:rPr>
          <w:rFonts w:ascii="Times New Roman" w:hAnsi="Times New Roman" w:cs="Times New Roman"/>
          <w:b/>
          <w:sz w:val="32"/>
          <w:szCs w:val="32"/>
          <w:u w:val="single"/>
        </w:rPr>
        <w:t>Use Case Scenario | Track Stocks</w:t>
      </w:r>
    </w:p>
    <w:tbl>
      <w:tblPr>
        <w:tblStyle w:val="TableGrid"/>
        <w:tblW w:w="9678" w:type="dxa"/>
        <w:tblLook w:val="04A0" w:firstRow="1" w:lastRow="0" w:firstColumn="1" w:lastColumn="0" w:noHBand="0" w:noVBand="1"/>
      </w:tblPr>
      <w:tblGrid>
        <w:gridCol w:w="4839"/>
        <w:gridCol w:w="4839"/>
      </w:tblGrid>
      <w:tr w:rsidR="00EF03D9" w:rsidTr="00EF03D9">
        <w:trPr>
          <w:trHeight w:val="422"/>
        </w:trPr>
        <w:tc>
          <w:tcPr>
            <w:tcW w:w="4839" w:type="dxa"/>
          </w:tcPr>
          <w:p w:rsidR="00EF03D9" w:rsidRDefault="00EF03D9" w:rsidP="00EF0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Scenario Name:</w:t>
            </w:r>
          </w:p>
        </w:tc>
        <w:tc>
          <w:tcPr>
            <w:tcW w:w="4839" w:type="dxa"/>
          </w:tcPr>
          <w:p w:rsidR="00EF03D9" w:rsidRDefault="00EF03D9" w:rsidP="00EF0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Track Stocks</w:t>
            </w:r>
          </w:p>
        </w:tc>
      </w:tr>
      <w:tr w:rsidR="00EF03D9" w:rsidTr="00EF03D9">
        <w:trPr>
          <w:trHeight w:val="440"/>
        </w:trPr>
        <w:tc>
          <w:tcPr>
            <w:tcW w:w="4839" w:type="dxa"/>
          </w:tcPr>
          <w:p w:rsidR="00EF03D9" w:rsidRDefault="00EF03D9" w:rsidP="00EF0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Participating Actors:</w:t>
            </w:r>
          </w:p>
        </w:tc>
        <w:tc>
          <w:tcPr>
            <w:tcW w:w="4839" w:type="dxa"/>
          </w:tcPr>
          <w:p w:rsidR="00EF03D9" w:rsidRDefault="00EF03D9" w:rsidP="00EF0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Registered User</w:t>
            </w:r>
          </w:p>
        </w:tc>
      </w:tr>
      <w:tr w:rsidR="00EF03D9" w:rsidTr="00EF03D9">
        <w:trPr>
          <w:trHeight w:val="710"/>
        </w:trPr>
        <w:tc>
          <w:tcPr>
            <w:tcW w:w="4839" w:type="dxa"/>
          </w:tcPr>
          <w:p w:rsidR="00EF03D9" w:rsidRDefault="00EF03D9" w:rsidP="00EF0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Entry Condition:</w:t>
            </w:r>
          </w:p>
        </w:tc>
        <w:tc>
          <w:tcPr>
            <w:tcW w:w="4839" w:type="dxa"/>
          </w:tcPr>
          <w:p w:rsidR="00EF03D9" w:rsidRDefault="00EF03D9" w:rsidP="00EF0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Registered User (RU) is logged in and in the stock view screen.</w:t>
            </w:r>
          </w:p>
        </w:tc>
      </w:tr>
      <w:tr w:rsidR="00EF03D9" w:rsidTr="00EF03D9">
        <w:trPr>
          <w:trHeight w:val="1542"/>
        </w:trPr>
        <w:tc>
          <w:tcPr>
            <w:tcW w:w="4839" w:type="dxa"/>
          </w:tcPr>
          <w:p w:rsidR="00EF03D9" w:rsidRDefault="00EF03D9" w:rsidP="00EF0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Flow of Events:</w:t>
            </w:r>
          </w:p>
        </w:tc>
        <w:tc>
          <w:tcPr>
            <w:tcW w:w="4839" w:type="dxa"/>
          </w:tcPr>
          <w:p w:rsidR="00EF03D9" w:rsidRDefault="00EF03D9" w:rsidP="00EF03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03D9" w:rsidTr="00EF03D9">
        <w:trPr>
          <w:trHeight w:val="1472"/>
        </w:trPr>
        <w:tc>
          <w:tcPr>
            <w:tcW w:w="4839" w:type="dxa"/>
          </w:tcPr>
          <w:p w:rsidR="00EF03D9" w:rsidRDefault="00EF03D9" w:rsidP="00EF0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 Actions:</w:t>
            </w:r>
          </w:p>
          <w:p w:rsidR="00EF03D9" w:rsidRDefault="00EF03D9" w:rsidP="00EF03D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 clicks on desired stock entity</w:t>
            </w:r>
          </w:p>
          <w:p w:rsidR="00EF03D9" w:rsidRPr="00EF03D9" w:rsidRDefault="00EF03D9" w:rsidP="00EF03D9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 RU clicks on “Track” icon</w:t>
            </w:r>
          </w:p>
        </w:tc>
        <w:tc>
          <w:tcPr>
            <w:tcW w:w="4839" w:type="dxa"/>
          </w:tcPr>
          <w:p w:rsidR="00EF03D9" w:rsidRDefault="00EF03D9" w:rsidP="00EF0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System’s Response:</w:t>
            </w:r>
          </w:p>
          <w:p w:rsidR="00EF03D9" w:rsidRDefault="00EF03D9" w:rsidP="00EF03D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 displays stock menu popup.</w:t>
            </w:r>
          </w:p>
          <w:p w:rsidR="00113514" w:rsidRDefault="00EF03D9" w:rsidP="00113514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 </w:t>
            </w:r>
            <w:r w:rsidR="00113514">
              <w:rPr>
                <w:rFonts w:ascii="Times New Roman" w:hAnsi="Times New Roman" w:cs="Times New Roman"/>
                <w:sz w:val="28"/>
                <w:szCs w:val="28"/>
              </w:rPr>
              <w:t xml:space="preserve">System sends notification to   </w:t>
            </w:r>
          </w:p>
          <w:p w:rsidR="00113514" w:rsidRDefault="00113514" w:rsidP="00113514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database to flag stock entity for    </w:t>
            </w:r>
          </w:p>
          <w:p w:rsidR="00EF03D9" w:rsidRDefault="00113514" w:rsidP="00113514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specified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user.</w:t>
            </w:r>
          </w:p>
          <w:p w:rsidR="00EF03D9" w:rsidRDefault="00113514" w:rsidP="00113514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 Icon changes to checkmark sign.</w:t>
            </w:r>
          </w:p>
          <w:p w:rsidR="00EF03D9" w:rsidRPr="00EF03D9" w:rsidRDefault="00EF03D9" w:rsidP="00891C8D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  </w:t>
            </w:r>
            <w:r w:rsidR="00891C8D">
              <w:rPr>
                <w:rFonts w:ascii="Times New Roman" w:hAnsi="Times New Roman" w:cs="Times New Roman"/>
                <w:sz w:val="28"/>
                <w:szCs w:val="28"/>
              </w:rPr>
              <w:t xml:space="preserve">Popup window resumes. </w:t>
            </w:r>
          </w:p>
        </w:tc>
      </w:tr>
      <w:tr w:rsidR="00EF03D9" w:rsidTr="00EF03D9">
        <w:trPr>
          <w:trHeight w:val="1472"/>
        </w:trPr>
        <w:tc>
          <w:tcPr>
            <w:tcW w:w="4839" w:type="dxa"/>
          </w:tcPr>
          <w:p w:rsidR="00EF03D9" w:rsidRDefault="00891C8D" w:rsidP="00891C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Exception Handling:</w:t>
            </w:r>
          </w:p>
        </w:tc>
        <w:tc>
          <w:tcPr>
            <w:tcW w:w="4839" w:type="dxa"/>
          </w:tcPr>
          <w:p w:rsidR="00EF03D9" w:rsidRPr="00C72D7D" w:rsidRDefault="00C72D7D" w:rsidP="00C72D7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 a stock is already ‘tracked’, the system will display a “Cancel Tracking” message box.</w:t>
            </w:r>
          </w:p>
        </w:tc>
      </w:tr>
      <w:tr w:rsidR="00EF03D9" w:rsidTr="00EF03D9">
        <w:trPr>
          <w:trHeight w:val="1472"/>
        </w:trPr>
        <w:tc>
          <w:tcPr>
            <w:tcW w:w="4839" w:type="dxa"/>
          </w:tcPr>
          <w:p w:rsidR="00EF03D9" w:rsidRDefault="00EF03D9" w:rsidP="00EF0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Exit Condition:</w:t>
            </w:r>
          </w:p>
        </w:tc>
        <w:tc>
          <w:tcPr>
            <w:tcW w:w="4839" w:type="dxa"/>
          </w:tcPr>
          <w:p w:rsidR="00EF03D9" w:rsidRDefault="00C72D7D" w:rsidP="00C72D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RU has stock flagged and added to their ‘tracked stock’ view. </w:t>
            </w:r>
          </w:p>
        </w:tc>
      </w:tr>
    </w:tbl>
    <w:p w:rsidR="00783553" w:rsidRDefault="00783553" w:rsidP="00EF03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3553" w:rsidRPr="00EF03D9" w:rsidRDefault="00783553" w:rsidP="0078355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286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ckstocks_screenca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83553" w:rsidRPr="00EF0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B5B7A"/>
    <w:multiLevelType w:val="hybridMultilevel"/>
    <w:tmpl w:val="E12A8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A050CC"/>
    <w:multiLevelType w:val="hybridMultilevel"/>
    <w:tmpl w:val="FAC02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3D9"/>
    <w:rsid w:val="00113514"/>
    <w:rsid w:val="005C1EDB"/>
    <w:rsid w:val="00783553"/>
    <w:rsid w:val="00891C8D"/>
    <w:rsid w:val="009547DF"/>
    <w:rsid w:val="00A11B5A"/>
    <w:rsid w:val="00C72D7D"/>
    <w:rsid w:val="00EF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C44E0-B6D7-4308-B163-9D68E2BA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03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0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Taylor</dc:creator>
  <cp:keywords/>
  <dc:description/>
  <cp:lastModifiedBy>Mitchell Taylor</cp:lastModifiedBy>
  <cp:revision>5</cp:revision>
  <dcterms:created xsi:type="dcterms:W3CDTF">2019-02-21T00:59:00Z</dcterms:created>
  <dcterms:modified xsi:type="dcterms:W3CDTF">2019-02-21T03:18:00Z</dcterms:modified>
</cp:coreProperties>
</file>