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5D34" w14:textId="77777777" w:rsidR="00B77DE3" w:rsidRPr="008F252D" w:rsidRDefault="00B77DE3" w:rsidP="00B77DE3">
      <w:pPr>
        <w:pStyle w:val="af1"/>
        <w:spacing w:before="76"/>
        <w:ind w:left="9" w:right="9"/>
        <w:jc w:val="center"/>
        <w:rPr>
          <w:rFonts w:cs="Times New Roman"/>
          <w:color w:val="000000" w:themeColor="text1"/>
          <w:szCs w:val="28"/>
          <w:lang w:val="ru-RU"/>
        </w:rPr>
      </w:pPr>
      <w:r w:rsidRPr="008F252D">
        <w:rPr>
          <w:rFonts w:cs="Times New Roman"/>
          <w:color w:val="000000" w:themeColor="text1"/>
          <w:szCs w:val="28"/>
          <w:lang w:val="ru-RU"/>
        </w:rPr>
        <w:t>МИНИСТЕРСТВО</w:t>
      </w:r>
      <w:r w:rsidRPr="008F252D">
        <w:rPr>
          <w:rFonts w:cs="Times New Roman"/>
          <w:color w:val="000000" w:themeColor="text1"/>
          <w:spacing w:val="-17"/>
          <w:szCs w:val="28"/>
          <w:lang w:val="ru-RU"/>
        </w:rPr>
        <w:t xml:space="preserve"> </w:t>
      </w:r>
      <w:r w:rsidRPr="008F252D">
        <w:rPr>
          <w:rFonts w:cs="Times New Roman"/>
          <w:color w:val="000000" w:themeColor="text1"/>
          <w:szCs w:val="28"/>
          <w:lang w:val="ru-RU"/>
        </w:rPr>
        <w:t>ОБРАЗОВАНИЯ</w:t>
      </w:r>
      <w:r w:rsidRPr="008F252D">
        <w:rPr>
          <w:rFonts w:cs="Times New Roman"/>
          <w:color w:val="000000" w:themeColor="text1"/>
          <w:spacing w:val="-15"/>
          <w:szCs w:val="28"/>
          <w:lang w:val="ru-RU"/>
        </w:rPr>
        <w:t xml:space="preserve"> </w:t>
      </w:r>
      <w:r w:rsidRPr="008F252D">
        <w:rPr>
          <w:rFonts w:cs="Times New Roman"/>
          <w:color w:val="000000" w:themeColor="text1"/>
          <w:szCs w:val="28"/>
          <w:lang w:val="ru-RU"/>
        </w:rPr>
        <w:t>РЕСПУБЛИКИ</w:t>
      </w:r>
      <w:r w:rsidRPr="008F252D">
        <w:rPr>
          <w:rFonts w:cs="Times New Roman"/>
          <w:color w:val="000000" w:themeColor="text1"/>
          <w:spacing w:val="-14"/>
          <w:szCs w:val="28"/>
          <w:lang w:val="ru-RU"/>
        </w:rPr>
        <w:t xml:space="preserve"> </w:t>
      </w:r>
      <w:r w:rsidRPr="008F252D">
        <w:rPr>
          <w:rFonts w:cs="Times New Roman"/>
          <w:color w:val="000000" w:themeColor="text1"/>
          <w:spacing w:val="-2"/>
          <w:szCs w:val="28"/>
          <w:lang w:val="ru-RU"/>
        </w:rPr>
        <w:t>БЕЛАРУСЬ</w:t>
      </w:r>
    </w:p>
    <w:p w14:paraId="584482B5" w14:textId="77777777" w:rsidR="00B77DE3" w:rsidRPr="008F252D" w:rsidRDefault="00B77DE3" w:rsidP="00B77DE3">
      <w:pPr>
        <w:pStyle w:val="af1"/>
        <w:spacing w:before="321" w:line="322" w:lineRule="exact"/>
        <w:ind w:left="9" w:right="11"/>
        <w:jc w:val="center"/>
        <w:rPr>
          <w:rFonts w:cs="Times New Roman"/>
          <w:color w:val="000000" w:themeColor="text1"/>
          <w:szCs w:val="28"/>
          <w:lang w:val="ru-RU"/>
        </w:rPr>
      </w:pPr>
      <w:r w:rsidRPr="008F252D">
        <w:rPr>
          <w:rFonts w:cs="Times New Roman"/>
          <w:color w:val="000000" w:themeColor="text1"/>
          <w:szCs w:val="28"/>
          <w:lang w:val="ru-RU"/>
        </w:rPr>
        <w:t>Учреждение</w:t>
      </w:r>
      <w:r w:rsidRPr="008F252D">
        <w:rPr>
          <w:rFonts w:cs="Times New Roman"/>
          <w:color w:val="000000" w:themeColor="text1"/>
          <w:spacing w:val="-9"/>
          <w:szCs w:val="28"/>
          <w:lang w:val="ru-RU"/>
        </w:rPr>
        <w:t xml:space="preserve"> </w:t>
      </w:r>
      <w:r w:rsidRPr="008F252D">
        <w:rPr>
          <w:rFonts w:cs="Times New Roman"/>
          <w:color w:val="000000" w:themeColor="text1"/>
          <w:spacing w:val="-2"/>
          <w:szCs w:val="28"/>
          <w:lang w:val="ru-RU"/>
        </w:rPr>
        <w:t>образования</w:t>
      </w:r>
    </w:p>
    <w:p w14:paraId="57574C78" w14:textId="77777777" w:rsidR="00B77DE3" w:rsidRPr="008F252D" w:rsidRDefault="00B77DE3" w:rsidP="00B77DE3">
      <w:pPr>
        <w:pStyle w:val="af1"/>
        <w:ind w:left="9" w:right="9"/>
        <w:jc w:val="center"/>
        <w:rPr>
          <w:rFonts w:cs="Times New Roman"/>
          <w:color w:val="000000" w:themeColor="text1"/>
          <w:szCs w:val="28"/>
          <w:lang w:val="ru-RU"/>
        </w:rPr>
      </w:pPr>
      <w:r w:rsidRPr="008F252D">
        <w:rPr>
          <w:rFonts w:cs="Times New Roman"/>
          <w:color w:val="000000" w:themeColor="text1"/>
          <w:szCs w:val="28"/>
          <w:lang w:val="ru-RU"/>
        </w:rPr>
        <w:t>«Гродненский</w:t>
      </w:r>
      <w:r w:rsidRPr="008F252D">
        <w:rPr>
          <w:rFonts w:cs="Times New Roman"/>
          <w:color w:val="000000" w:themeColor="text1"/>
          <w:spacing w:val="-12"/>
          <w:szCs w:val="28"/>
          <w:lang w:val="ru-RU"/>
        </w:rPr>
        <w:t xml:space="preserve"> </w:t>
      </w:r>
      <w:r w:rsidRPr="008F252D">
        <w:rPr>
          <w:rFonts w:cs="Times New Roman"/>
          <w:color w:val="000000" w:themeColor="text1"/>
          <w:szCs w:val="28"/>
          <w:lang w:val="ru-RU"/>
        </w:rPr>
        <w:t>государственный</w:t>
      </w:r>
      <w:r w:rsidRPr="008F252D">
        <w:rPr>
          <w:rFonts w:cs="Times New Roman"/>
          <w:color w:val="000000" w:themeColor="text1"/>
          <w:spacing w:val="-10"/>
          <w:szCs w:val="28"/>
          <w:lang w:val="ru-RU"/>
        </w:rPr>
        <w:t xml:space="preserve"> </w:t>
      </w:r>
      <w:r w:rsidRPr="008F252D">
        <w:rPr>
          <w:rFonts w:cs="Times New Roman"/>
          <w:color w:val="000000" w:themeColor="text1"/>
          <w:szCs w:val="28"/>
          <w:lang w:val="ru-RU"/>
        </w:rPr>
        <w:t>университет</w:t>
      </w:r>
      <w:r w:rsidRPr="008F252D">
        <w:rPr>
          <w:rFonts w:cs="Times New Roman"/>
          <w:color w:val="000000" w:themeColor="text1"/>
          <w:spacing w:val="-8"/>
          <w:szCs w:val="28"/>
          <w:lang w:val="ru-RU"/>
        </w:rPr>
        <w:t xml:space="preserve"> </w:t>
      </w:r>
      <w:r w:rsidRPr="008F252D">
        <w:rPr>
          <w:rFonts w:cs="Times New Roman"/>
          <w:color w:val="000000" w:themeColor="text1"/>
          <w:szCs w:val="28"/>
          <w:lang w:val="ru-RU"/>
        </w:rPr>
        <w:t>имени</w:t>
      </w:r>
      <w:r w:rsidRPr="008F252D">
        <w:rPr>
          <w:rFonts w:cs="Times New Roman"/>
          <w:color w:val="000000" w:themeColor="text1"/>
          <w:spacing w:val="-10"/>
          <w:szCs w:val="28"/>
          <w:lang w:val="ru-RU"/>
        </w:rPr>
        <w:t xml:space="preserve"> </w:t>
      </w:r>
      <w:r w:rsidRPr="008F252D">
        <w:rPr>
          <w:rFonts w:cs="Times New Roman"/>
          <w:color w:val="000000" w:themeColor="text1"/>
          <w:szCs w:val="28"/>
          <w:lang w:val="ru-RU"/>
        </w:rPr>
        <w:t>Янки</w:t>
      </w:r>
      <w:r w:rsidRPr="008F252D">
        <w:rPr>
          <w:rFonts w:cs="Times New Roman"/>
          <w:color w:val="000000" w:themeColor="text1"/>
          <w:spacing w:val="-9"/>
          <w:szCs w:val="28"/>
          <w:lang w:val="ru-RU"/>
        </w:rPr>
        <w:t xml:space="preserve"> </w:t>
      </w:r>
      <w:r w:rsidRPr="008F252D">
        <w:rPr>
          <w:rFonts w:cs="Times New Roman"/>
          <w:color w:val="000000" w:themeColor="text1"/>
          <w:spacing w:val="-2"/>
          <w:szCs w:val="28"/>
          <w:lang w:val="ru-RU"/>
        </w:rPr>
        <w:t>Купалы»</w:t>
      </w:r>
    </w:p>
    <w:p w14:paraId="4B1D74F4" w14:textId="77777777" w:rsidR="00B77DE3" w:rsidRPr="008F252D" w:rsidRDefault="00B77DE3" w:rsidP="00B77DE3">
      <w:pPr>
        <w:pStyle w:val="af1"/>
        <w:spacing w:before="321" w:line="322" w:lineRule="exact"/>
        <w:ind w:left="9" w:right="9"/>
        <w:jc w:val="center"/>
        <w:rPr>
          <w:rFonts w:cs="Times New Roman"/>
          <w:color w:val="000000" w:themeColor="text1"/>
          <w:szCs w:val="28"/>
          <w:lang w:val="ru-RU"/>
        </w:rPr>
      </w:pPr>
      <w:r w:rsidRPr="008F252D">
        <w:rPr>
          <w:rFonts w:cs="Times New Roman"/>
          <w:color w:val="000000" w:themeColor="text1"/>
          <w:szCs w:val="28"/>
          <w:lang w:val="ru-RU"/>
        </w:rPr>
        <w:t>Факультет</w:t>
      </w:r>
      <w:r w:rsidRPr="008F252D">
        <w:rPr>
          <w:rFonts w:cs="Times New Roman"/>
          <w:color w:val="000000" w:themeColor="text1"/>
          <w:spacing w:val="-7"/>
          <w:szCs w:val="28"/>
          <w:lang w:val="ru-RU"/>
        </w:rPr>
        <w:t xml:space="preserve"> </w:t>
      </w:r>
      <w:r w:rsidRPr="008F252D">
        <w:rPr>
          <w:rFonts w:cs="Times New Roman"/>
          <w:color w:val="000000" w:themeColor="text1"/>
          <w:szCs w:val="28"/>
          <w:lang w:val="ru-RU"/>
        </w:rPr>
        <w:t>математики</w:t>
      </w:r>
      <w:r w:rsidRPr="008F252D">
        <w:rPr>
          <w:rFonts w:cs="Times New Roman"/>
          <w:color w:val="000000" w:themeColor="text1"/>
          <w:spacing w:val="-8"/>
          <w:szCs w:val="28"/>
          <w:lang w:val="ru-RU"/>
        </w:rPr>
        <w:t xml:space="preserve"> </w:t>
      </w:r>
      <w:r w:rsidRPr="008F252D">
        <w:rPr>
          <w:rFonts w:cs="Times New Roman"/>
          <w:color w:val="000000" w:themeColor="text1"/>
          <w:szCs w:val="28"/>
          <w:lang w:val="ru-RU"/>
        </w:rPr>
        <w:t>и</w:t>
      </w:r>
      <w:r w:rsidRPr="008F252D">
        <w:rPr>
          <w:rFonts w:cs="Times New Roman"/>
          <w:color w:val="000000" w:themeColor="text1"/>
          <w:spacing w:val="-5"/>
          <w:szCs w:val="28"/>
          <w:lang w:val="ru-RU"/>
        </w:rPr>
        <w:t xml:space="preserve"> </w:t>
      </w:r>
      <w:r w:rsidRPr="008F252D">
        <w:rPr>
          <w:rFonts w:cs="Times New Roman"/>
          <w:color w:val="000000" w:themeColor="text1"/>
          <w:spacing w:val="-2"/>
          <w:szCs w:val="28"/>
          <w:lang w:val="ru-RU"/>
        </w:rPr>
        <w:t>информатики</w:t>
      </w:r>
    </w:p>
    <w:p w14:paraId="441C9AEB" w14:textId="7A413E93" w:rsidR="00B77DE3" w:rsidRPr="008F252D" w:rsidRDefault="00B77DE3" w:rsidP="00B77DE3">
      <w:pPr>
        <w:pStyle w:val="af1"/>
        <w:ind w:left="9" w:right="9"/>
        <w:jc w:val="center"/>
        <w:rPr>
          <w:rFonts w:cs="Times New Roman"/>
          <w:color w:val="000000" w:themeColor="text1"/>
          <w:szCs w:val="28"/>
          <w:lang w:val="ru-RU"/>
        </w:rPr>
      </w:pPr>
      <w:r w:rsidRPr="008F252D">
        <w:rPr>
          <w:rFonts w:cs="Times New Roman"/>
          <w:color w:val="000000" w:themeColor="text1"/>
          <w:szCs w:val="28"/>
          <w:lang w:val="ru-RU"/>
        </w:rPr>
        <w:t>Кафедра</w:t>
      </w:r>
      <w:r w:rsidRPr="008F252D">
        <w:rPr>
          <w:rFonts w:cs="Times New Roman"/>
          <w:color w:val="000000" w:themeColor="text1"/>
          <w:spacing w:val="-11"/>
          <w:szCs w:val="28"/>
          <w:lang w:val="ru-RU"/>
        </w:rPr>
        <w:t xml:space="preserve"> </w:t>
      </w:r>
      <w:r w:rsidRPr="008F252D">
        <w:rPr>
          <w:rFonts w:cs="Times New Roman"/>
          <w:color w:val="000000" w:themeColor="text1"/>
          <w:szCs w:val="28"/>
          <w:lang w:val="ru-RU"/>
        </w:rPr>
        <w:t>со</w:t>
      </w:r>
      <w:r w:rsidR="00711CC2" w:rsidRPr="008F252D">
        <w:rPr>
          <w:rFonts w:cs="Times New Roman"/>
          <w:color w:val="000000" w:themeColor="text1"/>
          <w:szCs w:val="28"/>
          <w:lang w:val="ru-RU"/>
        </w:rPr>
        <w:t>временных</w:t>
      </w:r>
      <w:r w:rsidRPr="008F252D">
        <w:rPr>
          <w:rFonts w:cs="Times New Roman"/>
          <w:color w:val="000000" w:themeColor="text1"/>
          <w:spacing w:val="-10"/>
          <w:szCs w:val="28"/>
          <w:lang w:val="ru-RU"/>
        </w:rPr>
        <w:t xml:space="preserve"> </w:t>
      </w:r>
      <w:r w:rsidR="00711CC2" w:rsidRPr="008F252D">
        <w:rPr>
          <w:rFonts w:cs="Times New Roman"/>
          <w:color w:val="000000" w:themeColor="text1"/>
          <w:spacing w:val="-10"/>
          <w:szCs w:val="28"/>
          <w:lang w:val="ru-RU"/>
        </w:rPr>
        <w:t xml:space="preserve">технологий </w:t>
      </w:r>
      <w:r w:rsidRPr="008F252D">
        <w:rPr>
          <w:rFonts w:cs="Times New Roman"/>
          <w:color w:val="000000" w:themeColor="text1"/>
          <w:szCs w:val="28"/>
          <w:lang w:val="ru-RU"/>
        </w:rPr>
        <w:t>программирования</w:t>
      </w:r>
    </w:p>
    <w:p w14:paraId="187000E4" w14:textId="77777777" w:rsidR="00B77DE3" w:rsidRPr="008F252D" w:rsidRDefault="00B77DE3" w:rsidP="00B77DE3">
      <w:pPr>
        <w:pStyle w:val="af1"/>
        <w:rPr>
          <w:rFonts w:cs="Times New Roman"/>
          <w:color w:val="000000" w:themeColor="text1"/>
          <w:szCs w:val="28"/>
          <w:lang w:val="ru-RU"/>
        </w:rPr>
      </w:pPr>
    </w:p>
    <w:p w14:paraId="1BDEE44D" w14:textId="77777777" w:rsidR="00B77DE3" w:rsidRPr="008F252D" w:rsidRDefault="00B77DE3" w:rsidP="00B77DE3">
      <w:pPr>
        <w:pStyle w:val="af1"/>
        <w:rPr>
          <w:rFonts w:cs="Times New Roman"/>
          <w:color w:val="000000" w:themeColor="text1"/>
          <w:szCs w:val="28"/>
          <w:lang w:val="ru-RU"/>
        </w:rPr>
      </w:pPr>
    </w:p>
    <w:p w14:paraId="50E91DA9" w14:textId="77777777" w:rsidR="00B77DE3" w:rsidRPr="008F252D" w:rsidRDefault="00B77DE3" w:rsidP="00B77DE3">
      <w:pPr>
        <w:pStyle w:val="af1"/>
        <w:rPr>
          <w:rFonts w:cs="Times New Roman"/>
          <w:color w:val="000000" w:themeColor="text1"/>
          <w:szCs w:val="28"/>
          <w:lang w:val="ru-RU"/>
        </w:rPr>
      </w:pPr>
    </w:p>
    <w:p w14:paraId="1A23C55F" w14:textId="77777777" w:rsidR="00B77DE3" w:rsidRPr="008F252D" w:rsidRDefault="00B77DE3" w:rsidP="00B77DE3">
      <w:pPr>
        <w:pStyle w:val="af1"/>
        <w:rPr>
          <w:rFonts w:cs="Times New Roman"/>
          <w:color w:val="000000" w:themeColor="text1"/>
          <w:szCs w:val="28"/>
          <w:lang w:val="ru-RU"/>
        </w:rPr>
      </w:pPr>
    </w:p>
    <w:p w14:paraId="69579358" w14:textId="77777777" w:rsidR="00B77DE3" w:rsidRPr="008F252D" w:rsidRDefault="00B77DE3" w:rsidP="00B77DE3">
      <w:pPr>
        <w:pStyle w:val="af1"/>
        <w:rPr>
          <w:rFonts w:cs="Times New Roman"/>
          <w:color w:val="000000" w:themeColor="text1"/>
          <w:szCs w:val="28"/>
          <w:lang w:val="ru-RU"/>
        </w:rPr>
      </w:pPr>
    </w:p>
    <w:p w14:paraId="5FBC7BE5" w14:textId="77777777" w:rsidR="00B77DE3" w:rsidRPr="008F252D" w:rsidRDefault="00B77DE3" w:rsidP="00B77DE3">
      <w:pPr>
        <w:pStyle w:val="af1"/>
        <w:rPr>
          <w:rFonts w:cs="Times New Roman"/>
          <w:b/>
          <w:bCs/>
          <w:color w:val="000000" w:themeColor="text1"/>
          <w:szCs w:val="28"/>
          <w:lang w:val="ru-RU"/>
        </w:rPr>
      </w:pPr>
    </w:p>
    <w:p w14:paraId="5CE9F3BB" w14:textId="77777777" w:rsidR="00B77DE3" w:rsidRPr="008F252D" w:rsidRDefault="00B77DE3" w:rsidP="00B77DE3">
      <w:pPr>
        <w:pStyle w:val="af1"/>
        <w:ind w:left="9" w:right="10"/>
        <w:jc w:val="center"/>
        <w:rPr>
          <w:rFonts w:cs="Times New Roman"/>
          <w:b/>
          <w:bCs/>
          <w:color w:val="000000" w:themeColor="text1"/>
          <w:szCs w:val="28"/>
          <w:lang w:val="ru-RU"/>
        </w:rPr>
      </w:pPr>
      <w:r w:rsidRPr="008F252D">
        <w:rPr>
          <w:rFonts w:cs="Times New Roman"/>
          <w:b/>
          <w:bCs/>
          <w:color w:val="000000" w:themeColor="text1"/>
          <w:szCs w:val="28"/>
          <w:lang w:val="ru-RU"/>
        </w:rPr>
        <w:t>Отчёт по лабораторной работе № 1</w:t>
      </w:r>
    </w:p>
    <w:p w14:paraId="16382A39" w14:textId="77777777" w:rsidR="00B77DE3" w:rsidRPr="008F252D" w:rsidRDefault="00B77DE3" w:rsidP="00B77DE3">
      <w:pPr>
        <w:pStyle w:val="af1"/>
        <w:spacing w:before="2"/>
        <w:jc w:val="center"/>
        <w:rPr>
          <w:rFonts w:cs="Times New Roman"/>
          <w:color w:val="000000" w:themeColor="text1"/>
          <w:szCs w:val="28"/>
          <w:lang w:val="ru-RU"/>
        </w:rPr>
      </w:pPr>
      <w:r w:rsidRPr="008F252D">
        <w:rPr>
          <w:rFonts w:cs="Times New Roman"/>
          <w:b/>
          <w:bCs/>
          <w:color w:val="000000" w:themeColor="text1"/>
          <w:sz w:val="32"/>
          <w:szCs w:val="32"/>
          <w:lang w:val="ru-RU"/>
        </w:rPr>
        <w:t>Теоретические основы электробезопасности и диагностика подсистем питания вычислительной техники</w:t>
      </w:r>
    </w:p>
    <w:p w14:paraId="03B885A8" w14:textId="77777777" w:rsidR="00B77DE3" w:rsidRPr="008F252D" w:rsidRDefault="00B77DE3" w:rsidP="00B77DE3">
      <w:pPr>
        <w:pStyle w:val="af1"/>
        <w:spacing w:before="2"/>
        <w:rPr>
          <w:rFonts w:cs="Times New Roman"/>
          <w:color w:val="000000" w:themeColor="text1"/>
          <w:szCs w:val="28"/>
          <w:lang w:val="ru-RU"/>
        </w:rPr>
      </w:pPr>
    </w:p>
    <w:p w14:paraId="58EC334E" w14:textId="77777777" w:rsidR="00B77DE3" w:rsidRPr="008F252D" w:rsidRDefault="00B77DE3" w:rsidP="00B77DE3">
      <w:pPr>
        <w:pStyle w:val="af1"/>
        <w:spacing w:before="2"/>
        <w:rPr>
          <w:rFonts w:cs="Times New Roman"/>
          <w:color w:val="000000" w:themeColor="text1"/>
          <w:szCs w:val="28"/>
          <w:lang w:val="ru-RU"/>
        </w:rPr>
      </w:pPr>
    </w:p>
    <w:p w14:paraId="787916CB" w14:textId="77777777" w:rsidR="00B77DE3" w:rsidRPr="008F252D" w:rsidRDefault="00B77DE3" w:rsidP="00B77DE3">
      <w:pPr>
        <w:pStyle w:val="af1"/>
        <w:ind w:left="9" w:right="9"/>
        <w:jc w:val="center"/>
        <w:rPr>
          <w:rFonts w:cs="Times New Roman"/>
          <w:color w:val="000000" w:themeColor="text1"/>
          <w:szCs w:val="28"/>
          <w:lang w:val="ru-RU"/>
        </w:rPr>
      </w:pPr>
      <w:r w:rsidRPr="008F252D">
        <w:rPr>
          <w:rFonts w:cs="Times New Roman"/>
          <w:color w:val="000000" w:themeColor="text1"/>
          <w:szCs w:val="28"/>
          <w:lang w:val="ru-RU"/>
        </w:rPr>
        <w:t>Дикевич Егор Александрович</w:t>
      </w:r>
    </w:p>
    <w:p w14:paraId="586C5352" w14:textId="77777777" w:rsidR="00B77DE3" w:rsidRPr="008F252D" w:rsidRDefault="00B77DE3" w:rsidP="00B77DE3">
      <w:pPr>
        <w:pStyle w:val="af1"/>
        <w:ind w:left="9" w:right="9"/>
        <w:jc w:val="center"/>
        <w:rPr>
          <w:rFonts w:cs="Times New Roman"/>
          <w:bCs/>
          <w:color w:val="000000" w:themeColor="text1"/>
          <w:szCs w:val="28"/>
          <w:lang w:val="ru-RU"/>
        </w:rPr>
      </w:pPr>
      <w:r w:rsidRPr="008F252D">
        <w:rPr>
          <w:rFonts w:cs="Times New Roman"/>
          <w:bCs/>
          <w:color w:val="000000" w:themeColor="text1"/>
          <w:szCs w:val="28"/>
          <w:lang w:val="ru-RU"/>
        </w:rPr>
        <w:t>СДП-ПИ-261</w:t>
      </w:r>
    </w:p>
    <w:p w14:paraId="4EC54814" w14:textId="77777777" w:rsidR="00B77DE3" w:rsidRPr="008F252D" w:rsidRDefault="00B77DE3" w:rsidP="00B77DE3">
      <w:pPr>
        <w:pStyle w:val="af1"/>
        <w:rPr>
          <w:rFonts w:cs="Times New Roman"/>
          <w:color w:val="000000" w:themeColor="text1"/>
          <w:szCs w:val="28"/>
          <w:lang w:val="ru-RU"/>
        </w:rPr>
      </w:pPr>
    </w:p>
    <w:p w14:paraId="016B1890" w14:textId="77777777" w:rsidR="00B77DE3" w:rsidRPr="008F252D" w:rsidRDefault="00B77DE3" w:rsidP="00B77DE3">
      <w:pPr>
        <w:pStyle w:val="af1"/>
        <w:jc w:val="center"/>
        <w:rPr>
          <w:rFonts w:cs="Times New Roman"/>
          <w:color w:val="000000" w:themeColor="text1"/>
          <w:szCs w:val="28"/>
          <w:lang w:val="ru-RU"/>
        </w:rPr>
      </w:pPr>
    </w:p>
    <w:p w14:paraId="0499F201" w14:textId="77777777" w:rsidR="00B77DE3" w:rsidRPr="008F252D" w:rsidRDefault="00B77DE3" w:rsidP="00B77DE3">
      <w:pPr>
        <w:pStyle w:val="af1"/>
        <w:spacing w:before="2"/>
        <w:jc w:val="center"/>
        <w:rPr>
          <w:rFonts w:cs="Times New Roman"/>
          <w:color w:val="000000" w:themeColor="text1"/>
          <w:szCs w:val="28"/>
          <w:lang w:val="ru-RU"/>
        </w:rPr>
      </w:pPr>
      <w:r w:rsidRPr="008F252D">
        <w:rPr>
          <w:rFonts w:cs="Times New Roman"/>
          <w:color w:val="000000" w:themeColor="text1"/>
          <w:szCs w:val="28"/>
          <w:lang w:val="ru-RU"/>
        </w:rPr>
        <w:t>Аппаратно-программная диагностика подсистем питания вычислительной техники</w:t>
      </w:r>
    </w:p>
    <w:p w14:paraId="20E5D1DB" w14:textId="77777777" w:rsidR="00B77DE3" w:rsidRPr="008F252D" w:rsidRDefault="00B77DE3" w:rsidP="00B77DE3">
      <w:pPr>
        <w:pStyle w:val="af1"/>
        <w:spacing w:before="2"/>
        <w:rPr>
          <w:rFonts w:cs="Times New Roman"/>
          <w:color w:val="000000" w:themeColor="text1"/>
          <w:szCs w:val="28"/>
          <w:lang w:val="ru-RU"/>
        </w:rPr>
      </w:pPr>
    </w:p>
    <w:p w14:paraId="2BB07417" w14:textId="77777777" w:rsidR="00B77DE3" w:rsidRPr="008F252D" w:rsidRDefault="00B77DE3" w:rsidP="00B77DE3">
      <w:pPr>
        <w:pStyle w:val="af1"/>
        <w:spacing w:before="2"/>
        <w:rPr>
          <w:rFonts w:cs="Times New Roman"/>
          <w:color w:val="000000" w:themeColor="text1"/>
          <w:szCs w:val="28"/>
          <w:lang w:val="ru-RU"/>
        </w:rPr>
      </w:pPr>
    </w:p>
    <w:p w14:paraId="2B627361" w14:textId="77777777" w:rsidR="00B77DE3" w:rsidRPr="008F252D" w:rsidRDefault="00B77DE3" w:rsidP="00B77DE3">
      <w:pPr>
        <w:pStyle w:val="af1"/>
        <w:spacing w:before="2"/>
        <w:rPr>
          <w:rFonts w:cs="Times New Roman"/>
          <w:color w:val="000000" w:themeColor="text1"/>
          <w:szCs w:val="28"/>
          <w:lang w:val="ru-RU"/>
        </w:rPr>
      </w:pPr>
    </w:p>
    <w:p w14:paraId="7AF12A56" w14:textId="77777777" w:rsidR="00B77DE3" w:rsidRPr="008F252D" w:rsidRDefault="00B77DE3" w:rsidP="00B77DE3">
      <w:pPr>
        <w:pStyle w:val="af1"/>
        <w:spacing w:before="2"/>
        <w:rPr>
          <w:rFonts w:cs="Times New Roman"/>
          <w:color w:val="000000" w:themeColor="text1"/>
          <w:szCs w:val="28"/>
          <w:lang w:val="ru-RU"/>
        </w:rPr>
      </w:pPr>
    </w:p>
    <w:p w14:paraId="10F2227D" w14:textId="77777777" w:rsidR="00B77DE3" w:rsidRPr="008F252D" w:rsidRDefault="00B77DE3" w:rsidP="00B77DE3">
      <w:pPr>
        <w:pStyle w:val="af1"/>
        <w:ind w:left="9" w:right="10"/>
        <w:jc w:val="center"/>
        <w:rPr>
          <w:rFonts w:cs="Times New Roman"/>
          <w:color w:val="000000" w:themeColor="text1"/>
          <w:szCs w:val="28"/>
          <w:lang w:val="ru-RU"/>
        </w:rPr>
      </w:pPr>
      <w:r w:rsidRPr="008F252D">
        <w:rPr>
          <w:rFonts w:cs="Times New Roman"/>
          <w:color w:val="000000" w:themeColor="text1"/>
          <w:szCs w:val="28"/>
          <w:lang w:val="ru-RU"/>
        </w:rPr>
        <w:t>Гродно</w:t>
      </w:r>
      <w:r w:rsidRPr="008F252D">
        <w:rPr>
          <w:rFonts w:cs="Times New Roman"/>
          <w:color w:val="000000" w:themeColor="text1"/>
          <w:spacing w:val="-7"/>
          <w:szCs w:val="28"/>
          <w:lang w:val="ru-RU"/>
        </w:rPr>
        <w:t xml:space="preserve"> </w:t>
      </w:r>
      <w:r w:rsidRPr="008F252D">
        <w:rPr>
          <w:rFonts w:cs="Times New Roman"/>
          <w:color w:val="000000" w:themeColor="text1"/>
          <w:spacing w:val="-4"/>
          <w:szCs w:val="28"/>
          <w:lang w:val="ru-RU"/>
        </w:rPr>
        <w:t>2026</w:t>
      </w:r>
    </w:p>
    <w:p w14:paraId="0679EE36" w14:textId="77777777" w:rsidR="00B77DE3" w:rsidRPr="008F252D" w:rsidRDefault="00B77DE3" w:rsidP="00F171F7">
      <w:pPr>
        <w:spacing w:after="0" w:line="240" w:lineRule="auto"/>
        <w:rPr>
          <w:rFonts w:cs="Times New Roman"/>
          <w:color w:val="000000" w:themeColor="text1"/>
          <w:szCs w:val="28"/>
          <w:lang w:val="ru-RU"/>
        </w:rPr>
      </w:pPr>
    </w:p>
    <w:p w14:paraId="6E1DC85D" w14:textId="77777777" w:rsidR="00B77DE3" w:rsidRPr="008F252D" w:rsidRDefault="00B77DE3" w:rsidP="00F171F7">
      <w:pPr>
        <w:spacing w:after="0" w:line="240" w:lineRule="auto"/>
        <w:rPr>
          <w:rFonts w:cs="Times New Roman"/>
          <w:color w:val="000000" w:themeColor="text1"/>
          <w:szCs w:val="28"/>
          <w:lang w:val="ru-RU"/>
        </w:rPr>
      </w:pPr>
    </w:p>
    <w:p w14:paraId="1BBF2AD6" w14:textId="77777777" w:rsidR="00B77DE3" w:rsidRPr="008F252D" w:rsidRDefault="00B77DE3" w:rsidP="00F171F7">
      <w:pPr>
        <w:spacing w:after="0" w:line="240" w:lineRule="auto"/>
        <w:rPr>
          <w:rFonts w:cs="Times New Roman"/>
          <w:color w:val="000000" w:themeColor="text1"/>
          <w:szCs w:val="28"/>
          <w:lang w:val="ru-RU"/>
        </w:rPr>
      </w:pPr>
    </w:p>
    <w:p w14:paraId="604665CD" w14:textId="77777777" w:rsidR="00B77DE3" w:rsidRPr="008F252D" w:rsidRDefault="00B77DE3" w:rsidP="00F171F7">
      <w:pPr>
        <w:spacing w:after="0" w:line="240" w:lineRule="auto"/>
        <w:rPr>
          <w:rFonts w:cs="Times New Roman"/>
          <w:color w:val="000000" w:themeColor="text1"/>
          <w:szCs w:val="28"/>
          <w:lang w:val="ru-RU"/>
        </w:rPr>
      </w:pPr>
    </w:p>
    <w:sdt>
      <w:sdtPr>
        <w:rPr>
          <w:rFonts w:ascii="Times New Roman" w:eastAsiaTheme="minorHAnsi" w:hAnsi="Times New Roman" w:cs="Times New Roman"/>
          <w:b/>
          <w:bCs/>
          <w:color w:val="000000" w:themeColor="text1"/>
          <w:kern w:val="2"/>
          <w:sz w:val="22"/>
          <w:szCs w:val="22"/>
          <w:lang w:val="ru-RU" w:eastAsia="en-US"/>
          <w14:ligatures w14:val="standardContextual"/>
        </w:rPr>
        <w:id w:val="2143922711"/>
        <w:docPartObj>
          <w:docPartGallery w:val="Table of Contents"/>
          <w:docPartUnique/>
        </w:docPartObj>
      </w:sdtPr>
      <w:sdtEndPr>
        <w:rPr>
          <w:b w:val="0"/>
          <w:bCs w:val="0"/>
          <w:sz w:val="28"/>
          <w:szCs w:val="28"/>
        </w:rPr>
      </w:sdtEndPr>
      <w:sdtContent>
        <w:p w14:paraId="1FBB84BB" w14:textId="425EE319" w:rsidR="00DC28DC" w:rsidRPr="008F252D" w:rsidRDefault="00642CEB">
          <w:pPr>
            <w:pStyle w:val="af8"/>
            <w:rPr>
              <w:rFonts w:ascii="Times New Roman" w:hAnsi="Times New Roman" w:cs="Times New Roman"/>
              <w:b/>
              <w:bCs/>
              <w:color w:val="000000" w:themeColor="text1"/>
            </w:rPr>
          </w:pPr>
          <w:r w:rsidRPr="008F252D">
            <w:rPr>
              <w:rFonts w:ascii="Times New Roman" w:hAnsi="Times New Roman" w:cs="Times New Roman"/>
              <w:b/>
              <w:bCs/>
              <w:color w:val="000000" w:themeColor="text1"/>
              <w:lang w:val="ru-RU"/>
            </w:rPr>
            <w:t>С</w:t>
          </w:r>
          <w:r w:rsidR="00DC28DC" w:rsidRPr="008F252D">
            <w:rPr>
              <w:rFonts w:ascii="Times New Roman" w:hAnsi="Times New Roman" w:cs="Times New Roman"/>
              <w:b/>
              <w:bCs/>
              <w:color w:val="000000" w:themeColor="text1"/>
              <w:lang w:val="ru-RU"/>
            </w:rPr>
            <w:t>О</w:t>
          </w:r>
          <w:r w:rsidRPr="008F252D">
            <w:rPr>
              <w:rFonts w:ascii="Times New Roman" w:hAnsi="Times New Roman" w:cs="Times New Roman"/>
              <w:b/>
              <w:bCs/>
              <w:color w:val="000000" w:themeColor="text1"/>
              <w:lang w:val="ru-RU"/>
            </w:rPr>
            <w:t>ДЕРЖАНИЕ</w:t>
          </w:r>
        </w:p>
        <w:p w14:paraId="633F201D" w14:textId="382B7506" w:rsidR="005A41E5" w:rsidRDefault="00DC28DC">
          <w:pPr>
            <w:pStyle w:val="11"/>
            <w:tabs>
              <w:tab w:val="right" w:leader="dot" w:pos="9344"/>
            </w:tabs>
            <w:rPr>
              <w:rFonts w:asciiTheme="minorHAnsi" w:eastAsiaTheme="minorEastAsia" w:hAnsiTheme="minorHAnsi"/>
              <w:noProof/>
              <w:sz w:val="24"/>
              <w:szCs w:val="24"/>
              <w:lang w:val="ru-BY" w:eastAsia="ru-BY"/>
            </w:rPr>
          </w:pPr>
          <w:r w:rsidRPr="008F252D">
            <w:rPr>
              <w:rFonts w:cs="Times New Roman"/>
              <w:color w:val="000000" w:themeColor="text1"/>
              <w:szCs w:val="28"/>
            </w:rPr>
            <w:fldChar w:fldCharType="begin"/>
          </w:r>
          <w:r w:rsidRPr="008F252D">
            <w:rPr>
              <w:rFonts w:cs="Times New Roman"/>
              <w:color w:val="000000" w:themeColor="text1"/>
              <w:szCs w:val="28"/>
            </w:rPr>
            <w:instrText xml:space="preserve"> TOC \o "1-3" \h \z \u </w:instrText>
          </w:r>
          <w:r w:rsidRPr="008F252D">
            <w:rPr>
              <w:rFonts w:cs="Times New Roman"/>
              <w:color w:val="000000" w:themeColor="text1"/>
              <w:szCs w:val="28"/>
            </w:rPr>
            <w:fldChar w:fldCharType="separate"/>
          </w:r>
          <w:hyperlink w:anchor="_Toc242094571" w:history="1">
            <w:r w:rsidR="005A41E5" w:rsidRPr="00705BF6">
              <w:rPr>
                <w:rStyle w:val="af9"/>
                <w:rFonts w:cs="Times New Roman"/>
                <w:b/>
                <w:bCs/>
                <w:noProof/>
                <w:lang w:val="ru-RU"/>
              </w:rPr>
              <w:t>1 ЦЕЛЬ РАБОТЫ</w:t>
            </w:r>
            <w:r w:rsidR="005A41E5">
              <w:rPr>
                <w:noProof/>
                <w:webHidden/>
              </w:rPr>
              <w:tab/>
            </w:r>
            <w:r w:rsidR="005A41E5">
              <w:rPr>
                <w:noProof/>
                <w:webHidden/>
              </w:rPr>
              <w:fldChar w:fldCharType="begin"/>
            </w:r>
            <w:r w:rsidR="005A41E5">
              <w:rPr>
                <w:noProof/>
                <w:webHidden/>
              </w:rPr>
              <w:instrText xml:space="preserve"> PAGEREF _Toc242094571 \h </w:instrText>
            </w:r>
            <w:r w:rsidR="005A41E5">
              <w:rPr>
                <w:noProof/>
                <w:webHidden/>
              </w:rPr>
            </w:r>
            <w:r w:rsidR="005A41E5">
              <w:rPr>
                <w:noProof/>
                <w:webHidden/>
              </w:rPr>
              <w:fldChar w:fldCharType="separate"/>
            </w:r>
            <w:r w:rsidR="005A41E5">
              <w:rPr>
                <w:noProof/>
                <w:webHidden/>
              </w:rPr>
              <w:t>3</w:t>
            </w:r>
            <w:r w:rsidR="005A41E5">
              <w:rPr>
                <w:noProof/>
                <w:webHidden/>
              </w:rPr>
              <w:fldChar w:fldCharType="end"/>
            </w:r>
          </w:hyperlink>
        </w:p>
        <w:p w14:paraId="07BFE21D" w14:textId="716B8CBF" w:rsidR="005A41E5" w:rsidRDefault="005A41E5">
          <w:pPr>
            <w:pStyle w:val="11"/>
            <w:tabs>
              <w:tab w:val="right" w:leader="dot" w:pos="9344"/>
            </w:tabs>
            <w:rPr>
              <w:rFonts w:asciiTheme="minorHAnsi" w:eastAsiaTheme="minorEastAsia" w:hAnsiTheme="minorHAnsi"/>
              <w:noProof/>
              <w:sz w:val="24"/>
              <w:szCs w:val="24"/>
              <w:lang w:val="ru-BY" w:eastAsia="ru-BY"/>
            </w:rPr>
          </w:pPr>
          <w:hyperlink w:anchor="_Toc242094572" w:history="1">
            <w:r w:rsidRPr="00705BF6">
              <w:rPr>
                <w:rStyle w:val="af9"/>
                <w:rFonts w:cs="Times New Roman"/>
                <w:b/>
                <w:bCs/>
                <w:noProof/>
                <w:lang w:val="ru-RU"/>
              </w:rPr>
              <w:t>2 ОБОРУДОВАНИЕ И ПРОГРАММНОЕ ОБЕСПЕЧЕНИЕ</w:t>
            </w:r>
            <w:r>
              <w:rPr>
                <w:noProof/>
                <w:webHidden/>
              </w:rPr>
              <w:tab/>
            </w:r>
            <w:r>
              <w:rPr>
                <w:noProof/>
                <w:webHidden/>
              </w:rPr>
              <w:fldChar w:fldCharType="begin"/>
            </w:r>
            <w:r>
              <w:rPr>
                <w:noProof/>
                <w:webHidden/>
              </w:rPr>
              <w:instrText xml:space="preserve"> PAGEREF _Toc242094572 \h </w:instrText>
            </w:r>
            <w:r>
              <w:rPr>
                <w:noProof/>
                <w:webHidden/>
              </w:rPr>
            </w:r>
            <w:r>
              <w:rPr>
                <w:noProof/>
                <w:webHidden/>
              </w:rPr>
              <w:fldChar w:fldCharType="separate"/>
            </w:r>
            <w:r>
              <w:rPr>
                <w:noProof/>
                <w:webHidden/>
              </w:rPr>
              <w:t>3</w:t>
            </w:r>
            <w:r>
              <w:rPr>
                <w:noProof/>
                <w:webHidden/>
              </w:rPr>
              <w:fldChar w:fldCharType="end"/>
            </w:r>
          </w:hyperlink>
        </w:p>
        <w:p w14:paraId="67522363" w14:textId="0F611954" w:rsidR="005A41E5" w:rsidRDefault="005A41E5">
          <w:pPr>
            <w:pStyle w:val="11"/>
            <w:tabs>
              <w:tab w:val="right" w:leader="dot" w:pos="9344"/>
            </w:tabs>
            <w:rPr>
              <w:rFonts w:asciiTheme="minorHAnsi" w:eastAsiaTheme="minorEastAsia" w:hAnsiTheme="minorHAnsi"/>
              <w:noProof/>
              <w:sz w:val="24"/>
              <w:szCs w:val="24"/>
              <w:lang w:val="ru-BY" w:eastAsia="ru-BY"/>
            </w:rPr>
          </w:pPr>
          <w:hyperlink w:anchor="_Toc242094573" w:history="1">
            <w:r w:rsidRPr="00705BF6">
              <w:rPr>
                <w:rStyle w:val="af9"/>
                <w:rFonts w:cs="Times New Roman"/>
                <w:b/>
                <w:bCs/>
                <w:noProof/>
                <w:lang w:val="ru-RU"/>
              </w:rPr>
              <w:t>3 ХОД ВЫПОЛНЕНИЯ РАБОТЫ</w:t>
            </w:r>
            <w:r>
              <w:rPr>
                <w:noProof/>
                <w:webHidden/>
              </w:rPr>
              <w:tab/>
            </w:r>
            <w:r>
              <w:rPr>
                <w:noProof/>
                <w:webHidden/>
              </w:rPr>
              <w:fldChar w:fldCharType="begin"/>
            </w:r>
            <w:r>
              <w:rPr>
                <w:noProof/>
                <w:webHidden/>
              </w:rPr>
              <w:instrText xml:space="preserve"> PAGEREF _Toc242094573 \h </w:instrText>
            </w:r>
            <w:r>
              <w:rPr>
                <w:noProof/>
                <w:webHidden/>
              </w:rPr>
            </w:r>
            <w:r>
              <w:rPr>
                <w:noProof/>
                <w:webHidden/>
              </w:rPr>
              <w:fldChar w:fldCharType="separate"/>
            </w:r>
            <w:r>
              <w:rPr>
                <w:noProof/>
                <w:webHidden/>
              </w:rPr>
              <w:t>3</w:t>
            </w:r>
            <w:r>
              <w:rPr>
                <w:noProof/>
                <w:webHidden/>
              </w:rPr>
              <w:fldChar w:fldCharType="end"/>
            </w:r>
          </w:hyperlink>
        </w:p>
        <w:p w14:paraId="5524774A" w14:textId="1F9C146B" w:rsidR="005A41E5" w:rsidRDefault="005A41E5">
          <w:pPr>
            <w:pStyle w:val="23"/>
            <w:tabs>
              <w:tab w:val="right" w:leader="dot" w:pos="9344"/>
            </w:tabs>
            <w:rPr>
              <w:rFonts w:asciiTheme="minorHAnsi" w:eastAsiaTheme="minorEastAsia" w:hAnsiTheme="minorHAnsi"/>
              <w:noProof/>
              <w:sz w:val="24"/>
              <w:szCs w:val="24"/>
              <w:lang w:val="ru-BY" w:eastAsia="ru-BY"/>
            </w:rPr>
          </w:pPr>
          <w:hyperlink w:anchor="_Toc242094574" w:history="1">
            <w:r w:rsidRPr="00705BF6">
              <w:rPr>
                <w:rStyle w:val="af9"/>
                <w:rFonts w:cs="Times New Roman"/>
                <w:b/>
                <w:bCs/>
                <w:noProof/>
                <w:lang w:val="ru-RU"/>
              </w:rPr>
              <w:t>3.1 Аппаратная справка</w:t>
            </w:r>
            <w:r>
              <w:rPr>
                <w:noProof/>
                <w:webHidden/>
              </w:rPr>
              <w:tab/>
            </w:r>
            <w:r>
              <w:rPr>
                <w:noProof/>
                <w:webHidden/>
              </w:rPr>
              <w:fldChar w:fldCharType="begin"/>
            </w:r>
            <w:r>
              <w:rPr>
                <w:noProof/>
                <w:webHidden/>
              </w:rPr>
              <w:instrText xml:space="preserve"> PAGEREF _Toc242094574 \h </w:instrText>
            </w:r>
            <w:r>
              <w:rPr>
                <w:noProof/>
                <w:webHidden/>
              </w:rPr>
            </w:r>
            <w:r>
              <w:rPr>
                <w:noProof/>
                <w:webHidden/>
              </w:rPr>
              <w:fldChar w:fldCharType="separate"/>
            </w:r>
            <w:r>
              <w:rPr>
                <w:noProof/>
                <w:webHidden/>
              </w:rPr>
              <w:t>3</w:t>
            </w:r>
            <w:r>
              <w:rPr>
                <w:noProof/>
                <w:webHidden/>
              </w:rPr>
              <w:fldChar w:fldCharType="end"/>
            </w:r>
          </w:hyperlink>
        </w:p>
        <w:p w14:paraId="7301220E" w14:textId="352BD52E" w:rsidR="005A41E5" w:rsidRDefault="005A41E5">
          <w:pPr>
            <w:pStyle w:val="23"/>
            <w:tabs>
              <w:tab w:val="right" w:leader="dot" w:pos="9344"/>
            </w:tabs>
            <w:rPr>
              <w:rFonts w:asciiTheme="minorHAnsi" w:eastAsiaTheme="minorEastAsia" w:hAnsiTheme="minorHAnsi"/>
              <w:noProof/>
              <w:sz w:val="24"/>
              <w:szCs w:val="24"/>
              <w:lang w:val="ru-BY" w:eastAsia="ru-BY"/>
            </w:rPr>
          </w:pPr>
          <w:hyperlink w:anchor="_Toc242094575" w:history="1">
            <w:r w:rsidRPr="00705BF6">
              <w:rPr>
                <w:rStyle w:val="af9"/>
                <w:rFonts w:cs="Times New Roman"/>
                <w:b/>
                <w:bCs/>
                <w:noProof/>
                <w:lang w:val="ru-RU"/>
              </w:rPr>
              <w:t>3.2 Программная диагностика</w:t>
            </w:r>
            <w:r>
              <w:rPr>
                <w:noProof/>
                <w:webHidden/>
              </w:rPr>
              <w:tab/>
            </w:r>
            <w:r>
              <w:rPr>
                <w:noProof/>
                <w:webHidden/>
              </w:rPr>
              <w:fldChar w:fldCharType="begin"/>
            </w:r>
            <w:r>
              <w:rPr>
                <w:noProof/>
                <w:webHidden/>
              </w:rPr>
              <w:instrText xml:space="preserve"> PAGEREF _Toc242094575 \h </w:instrText>
            </w:r>
            <w:r>
              <w:rPr>
                <w:noProof/>
                <w:webHidden/>
              </w:rPr>
            </w:r>
            <w:r>
              <w:rPr>
                <w:noProof/>
                <w:webHidden/>
              </w:rPr>
              <w:fldChar w:fldCharType="separate"/>
            </w:r>
            <w:r>
              <w:rPr>
                <w:noProof/>
                <w:webHidden/>
              </w:rPr>
              <w:t>4</w:t>
            </w:r>
            <w:r>
              <w:rPr>
                <w:noProof/>
                <w:webHidden/>
              </w:rPr>
              <w:fldChar w:fldCharType="end"/>
            </w:r>
          </w:hyperlink>
        </w:p>
        <w:p w14:paraId="0D845A91" w14:textId="64DCE506" w:rsidR="005A41E5" w:rsidRDefault="005A41E5">
          <w:pPr>
            <w:pStyle w:val="23"/>
            <w:tabs>
              <w:tab w:val="right" w:leader="dot" w:pos="9344"/>
            </w:tabs>
            <w:rPr>
              <w:rFonts w:asciiTheme="minorHAnsi" w:eastAsiaTheme="minorEastAsia" w:hAnsiTheme="minorHAnsi"/>
              <w:noProof/>
              <w:sz w:val="24"/>
              <w:szCs w:val="24"/>
              <w:lang w:val="ru-BY" w:eastAsia="ru-BY"/>
            </w:rPr>
          </w:pPr>
          <w:hyperlink w:anchor="_Toc242094576" w:history="1">
            <w:r w:rsidRPr="00705BF6">
              <w:rPr>
                <w:rStyle w:val="af9"/>
                <w:rFonts w:cs="Times New Roman"/>
                <w:b/>
                <w:bCs/>
                <w:noProof/>
                <w:lang w:val="ru-RU"/>
              </w:rPr>
              <w:t>3.3 Расчёты</w:t>
            </w:r>
            <w:r>
              <w:rPr>
                <w:noProof/>
                <w:webHidden/>
              </w:rPr>
              <w:tab/>
            </w:r>
            <w:r>
              <w:rPr>
                <w:noProof/>
                <w:webHidden/>
              </w:rPr>
              <w:fldChar w:fldCharType="begin"/>
            </w:r>
            <w:r>
              <w:rPr>
                <w:noProof/>
                <w:webHidden/>
              </w:rPr>
              <w:instrText xml:space="preserve"> PAGEREF _Toc242094576 \h </w:instrText>
            </w:r>
            <w:r>
              <w:rPr>
                <w:noProof/>
                <w:webHidden/>
              </w:rPr>
            </w:r>
            <w:r>
              <w:rPr>
                <w:noProof/>
                <w:webHidden/>
              </w:rPr>
              <w:fldChar w:fldCharType="separate"/>
            </w:r>
            <w:r>
              <w:rPr>
                <w:noProof/>
                <w:webHidden/>
              </w:rPr>
              <w:t>4</w:t>
            </w:r>
            <w:r>
              <w:rPr>
                <w:noProof/>
                <w:webHidden/>
              </w:rPr>
              <w:fldChar w:fldCharType="end"/>
            </w:r>
          </w:hyperlink>
        </w:p>
        <w:p w14:paraId="29931A4F" w14:textId="1E433981" w:rsidR="005A41E5" w:rsidRDefault="005A41E5">
          <w:pPr>
            <w:pStyle w:val="23"/>
            <w:tabs>
              <w:tab w:val="right" w:leader="dot" w:pos="9344"/>
            </w:tabs>
            <w:rPr>
              <w:rFonts w:asciiTheme="minorHAnsi" w:eastAsiaTheme="minorEastAsia" w:hAnsiTheme="minorHAnsi"/>
              <w:noProof/>
              <w:sz w:val="24"/>
              <w:szCs w:val="24"/>
              <w:lang w:val="ru-BY" w:eastAsia="ru-BY"/>
            </w:rPr>
          </w:pPr>
          <w:hyperlink w:anchor="_Toc242094577" w:history="1">
            <w:r w:rsidRPr="00705BF6">
              <w:rPr>
                <w:rStyle w:val="af9"/>
                <w:rFonts w:cs="Times New Roman"/>
                <w:b/>
                <w:bCs/>
                <w:noProof/>
                <w:lang w:val="ru-RU"/>
              </w:rPr>
              <w:t>3.4 Теоретический блок (Техника безопасности)</w:t>
            </w:r>
            <w:r>
              <w:rPr>
                <w:noProof/>
                <w:webHidden/>
              </w:rPr>
              <w:tab/>
            </w:r>
            <w:r>
              <w:rPr>
                <w:noProof/>
                <w:webHidden/>
              </w:rPr>
              <w:fldChar w:fldCharType="begin"/>
            </w:r>
            <w:r>
              <w:rPr>
                <w:noProof/>
                <w:webHidden/>
              </w:rPr>
              <w:instrText xml:space="preserve"> PAGEREF _Toc242094577 \h </w:instrText>
            </w:r>
            <w:r>
              <w:rPr>
                <w:noProof/>
                <w:webHidden/>
              </w:rPr>
            </w:r>
            <w:r>
              <w:rPr>
                <w:noProof/>
                <w:webHidden/>
              </w:rPr>
              <w:fldChar w:fldCharType="separate"/>
            </w:r>
            <w:r>
              <w:rPr>
                <w:noProof/>
                <w:webHidden/>
              </w:rPr>
              <w:t>5</w:t>
            </w:r>
            <w:r>
              <w:rPr>
                <w:noProof/>
                <w:webHidden/>
              </w:rPr>
              <w:fldChar w:fldCharType="end"/>
            </w:r>
          </w:hyperlink>
        </w:p>
        <w:p w14:paraId="0B6513EE" w14:textId="235072B1" w:rsidR="005A41E5" w:rsidRDefault="005A41E5">
          <w:pPr>
            <w:pStyle w:val="11"/>
            <w:tabs>
              <w:tab w:val="right" w:leader="dot" w:pos="9344"/>
            </w:tabs>
            <w:rPr>
              <w:rFonts w:asciiTheme="minorHAnsi" w:eastAsiaTheme="minorEastAsia" w:hAnsiTheme="minorHAnsi"/>
              <w:noProof/>
              <w:sz w:val="24"/>
              <w:szCs w:val="24"/>
              <w:lang w:val="ru-BY" w:eastAsia="ru-BY"/>
            </w:rPr>
          </w:pPr>
          <w:hyperlink w:anchor="_Toc242094578" w:history="1">
            <w:r w:rsidRPr="00705BF6">
              <w:rPr>
                <w:rStyle w:val="af9"/>
                <w:rFonts w:cs="Times New Roman"/>
                <w:b/>
                <w:bCs/>
                <w:noProof/>
                <w:lang w:val="ru-RU"/>
              </w:rPr>
              <w:t>4 ВЫВОДЫ</w:t>
            </w:r>
            <w:r>
              <w:rPr>
                <w:noProof/>
                <w:webHidden/>
              </w:rPr>
              <w:tab/>
            </w:r>
            <w:r>
              <w:rPr>
                <w:noProof/>
                <w:webHidden/>
              </w:rPr>
              <w:fldChar w:fldCharType="begin"/>
            </w:r>
            <w:r>
              <w:rPr>
                <w:noProof/>
                <w:webHidden/>
              </w:rPr>
              <w:instrText xml:space="preserve"> PAGEREF _Toc242094578 \h </w:instrText>
            </w:r>
            <w:r>
              <w:rPr>
                <w:noProof/>
                <w:webHidden/>
              </w:rPr>
            </w:r>
            <w:r>
              <w:rPr>
                <w:noProof/>
                <w:webHidden/>
              </w:rPr>
              <w:fldChar w:fldCharType="separate"/>
            </w:r>
            <w:r>
              <w:rPr>
                <w:noProof/>
                <w:webHidden/>
              </w:rPr>
              <w:t>6</w:t>
            </w:r>
            <w:r>
              <w:rPr>
                <w:noProof/>
                <w:webHidden/>
              </w:rPr>
              <w:fldChar w:fldCharType="end"/>
            </w:r>
          </w:hyperlink>
        </w:p>
        <w:p w14:paraId="77DFCA2E" w14:textId="3FBA5306" w:rsidR="00DC28DC" w:rsidRPr="008F252D" w:rsidRDefault="00DC28DC">
          <w:pPr>
            <w:rPr>
              <w:rFonts w:cs="Times New Roman"/>
              <w:color w:val="000000" w:themeColor="text1"/>
              <w:szCs w:val="28"/>
              <w:lang w:val="ru-RU"/>
            </w:rPr>
          </w:pPr>
          <w:r w:rsidRPr="008F252D">
            <w:rPr>
              <w:rFonts w:cs="Times New Roman"/>
              <w:b/>
              <w:bCs/>
              <w:color w:val="000000" w:themeColor="text1"/>
              <w:szCs w:val="28"/>
              <w:lang w:val="ru-RU"/>
            </w:rPr>
            <w:fldChar w:fldCharType="end"/>
          </w:r>
        </w:p>
      </w:sdtContent>
    </w:sdt>
    <w:p w14:paraId="6DC038FD" w14:textId="77777777" w:rsidR="00642CEB" w:rsidRPr="008F252D" w:rsidRDefault="00642CEB">
      <w:pPr>
        <w:rPr>
          <w:rFonts w:cs="Times New Roman"/>
          <w:color w:val="000000" w:themeColor="text1"/>
          <w:szCs w:val="28"/>
          <w:lang w:val="ru-RU"/>
        </w:rPr>
      </w:pPr>
    </w:p>
    <w:p w14:paraId="3FE22E1E" w14:textId="77777777" w:rsidR="00642CEB" w:rsidRPr="008F252D" w:rsidRDefault="00642CEB">
      <w:pPr>
        <w:rPr>
          <w:rFonts w:cs="Times New Roman"/>
          <w:color w:val="000000" w:themeColor="text1"/>
          <w:szCs w:val="28"/>
          <w:lang w:val="ru-RU"/>
        </w:rPr>
      </w:pPr>
    </w:p>
    <w:p w14:paraId="66A233AF" w14:textId="77777777" w:rsidR="00642CEB" w:rsidRPr="008F252D" w:rsidRDefault="00642CEB">
      <w:pPr>
        <w:rPr>
          <w:rFonts w:cs="Times New Roman"/>
          <w:color w:val="000000" w:themeColor="text1"/>
          <w:szCs w:val="28"/>
          <w:lang w:val="ru-RU"/>
        </w:rPr>
      </w:pPr>
    </w:p>
    <w:p w14:paraId="5679CC5F" w14:textId="77777777" w:rsidR="00642CEB" w:rsidRPr="008F252D" w:rsidRDefault="00642CEB">
      <w:pPr>
        <w:rPr>
          <w:rFonts w:cs="Times New Roman"/>
          <w:color w:val="000000" w:themeColor="text1"/>
          <w:szCs w:val="28"/>
          <w:lang w:val="ru-RU"/>
        </w:rPr>
      </w:pPr>
    </w:p>
    <w:p w14:paraId="411F163B" w14:textId="77777777" w:rsidR="00642CEB" w:rsidRPr="008F252D" w:rsidRDefault="00642CEB">
      <w:pPr>
        <w:rPr>
          <w:rFonts w:cs="Times New Roman"/>
          <w:color w:val="000000" w:themeColor="text1"/>
          <w:szCs w:val="28"/>
          <w:lang w:val="ru-RU"/>
        </w:rPr>
      </w:pPr>
    </w:p>
    <w:p w14:paraId="05F3EC82" w14:textId="77777777" w:rsidR="00642CEB" w:rsidRPr="008F252D" w:rsidRDefault="00642CEB">
      <w:pPr>
        <w:rPr>
          <w:rFonts w:cs="Times New Roman"/>
          <w:color w:val="000000" w:themeColor="text1"/>
          <w:szCs w:val="28"/>
          <w:lang w:val="ru-RU"/>
        </w:rPr>
      </w:pPr>
    </w:p>
    <w:p w14:paraId="0D5C43D7" w14:textId="77777777" w:rsidR="00642CEB" w:rsidRPr="008F252D" w:rsidRDefault="00642CEB">
      <w:pPr>
        <w:rPr>
          <w:rFonts w:cs="Times New Roman"/>
          <w:color w:val="000000" w:themeColor="text1"/>
          <w:szCs w:val="28"/>
          <w:lang w:val="ru-RU"/>
        </w:rPr>
      </w:pPr>
    </w:p>
    <w:p w14:paraId="30BE31C9" w14:textId="77777777" w:rsidR="00642CEB" w:rsidRPr="008F252D" w:rsidRDefault="00642CEB">
      <w:pPr>
        <w:rPr>
          <w:rFonts w:cs="Times New Roman"/>
          <w:color w:val="000000" w:themeColor="text1"/>
          <w:szCs w:val="28"/>
          <w:lang w:val="ru-RU"/>
        </w:rPr>
      </w:pPr>
    </w:p>
    <w:p w14:paraId="3860B9E8" w14:textId="77777777" w:rsidR="00642CEB" w:rsidRPr="008F252D" w:rsidRDefault="00642CEB">
      <w:pPr>
        <w:rPr>
          <w:rFonts w:cs="Times New Roman"/>
          <w:color w:val="000000" w:themeColor="text1"/>
          <w:szCs w:val="28"/>
          <w:lang w:val="ru-RU"/>
        </w:rPr>
      </w:pPr>
    </w:p>
    <w:p w14:paraId="363A63D6" w14:textId="77777777" w:rsidR="00642CEB" w:rsidRPr="008F252D" w:rsidRDefault="00642CEB">
      <w:pPr>
        <w:rPr>
          <w:rFonts w:cs="Times New Roman"/>
          <w:color w:val="000000" w:themeColor="text1"/>
          <w:szCs w:val="28"/>
          <w:lang w:val="ru-RU"/>
        </w:rPr>
      </w:pPr>
    </w:p>
    <w:p w14:paraId="64966516" w14:textId="77777777" w:rsidR="00642CEB" w:rsidRPr="008F252D" w:rsidRDefault="00642CEB">
      <w:pPr>
        <w:rPr>
          <w:rFonts w:cs="Times New Roman"/>
          <w:color w:val="000000" w:themeColor="text1"/>
          <w:szCs w:val="28"/>
          <w:lang w:val="ru-RU"/>
        </w:rPr>
      </w:pPr>
    </w:p>
    <w:p w14:paraId="12BA38CE" w14:textId="77777777" w:rsidR="00642CEB" w:rsidRPr="008F252D" w:rsidRDefault="00642CEB">
      <w:pPr>
        <w:rPr>
          <w:rFonts w:cs="Times New Roman"/>
          <w:color w:val="000000" w:themeColor="text1"/>
          <w:szCs w:val="28"/>
          <w:lang w:val="ru-RU"/>
        </w:rPr>
      </w:pPr>
    </w:p>
    <w:p w14:paraId="2ACF2686" w14:textId="77777777" w:rsidR="00642CEB" w:rsidRPr="008F252D" w:rsidRDefault="00642CEB">
      <w:pPr>
        <w:rPr>
          <w:rFonts w:cs="Times New Roman"/>
          <w:color w:val="000000" w:themeColor="text1"/>
          <w:szCs w:val="28"/>
          <w:lang w:val="ru-RU"/>
        </w:rPr>
      </w:pPr>
    </w:p>
    <w:p w14:paraId="2E79633C" w14:textId="77777777" w:rsidR="00642CEB" w:rsidRPr="008F252D" w:rsidRDefault="00642CEB">
      <w:pPr>
        <w:rPr>
          <w:rFonts w:cs="Times New Roman"/>
          <w:color w:val="000000" w:themeColor="text1"/>
          <w:szCs w:val="28"/>
          <w:lang w:val="ru-RU"/>
        </w:rPr>
      </w:pPr>
    </w:p>
    <w:p w14:paraId="474BF36A" w14:textId="77777777" w:rsidR="00642CEB" w:rsidRPr="008F252D" w:rsidRDefault="00642CEB">
      <w:pPr>
        <w:rPr>
          <w:rFonts w:cs="Times New Roman"/>
          <w:color w:val="000000" w:themeColor="text1"/>
          <w:szCs w:val="28"/>
          <w:lang w:val="ru-RU"/>
        </w:rPr>
      </w:pPr>
    </w:p>
    <w:p w14:paraId="1316E520" w14:textId="77777777" w:rsidR="00642CEB" w:rsidRPr="008F252D" w:rsidRDefault="00642CEB">
      <w:pPr>
        <w:rPr>
          <w:rFonts w:cs="Times New Roman"/>
          <w:color w:val="000000" w:themeColor="text1"/>
          <w:szCs w:val="28"/>
          <w:lang w:val="ru-RU"/>
        </w:rPr>
      </w:pPr>
    </w:p>
    <w:p w14:paraId="4A8823E4" w14:textId="77777777" w:rsidR="00642CEB" w:rsidRPr="008F252D" w:rsidRDefault="00642CEB">
      <w:pPr>
        <w:rPr>
          <w:rFonts w:cs="Times New Roman"/>
          <w:color w:val="000000" w:themeColor="text1"/>
          <w:szCs w:val="28"/>
          <w:lang w:val="ru-RU"/>
        </w:rPr>
      </w:pPr>
    </w:p>
    <w:p w14:paraId="71CB89A7" w14:textId="77777777" w:rsidR="00642CEB" w:rsidRPr="008F252D" w:rsidRDefault="00642CEB">
      <w:pPr>
        <w:rPr>
          <w:rFonts w:cs="Times New Roman"/>
          <w:color w:val="000000" w:themeColor="text1"/>
          <w:szCs w:val="28"/>
          <w:lang w:val="ru-RU"/>
        </w:rPr>
      </w:pPr>
    </w:p>
    <w:p w14:paraId="3301BAF7" w14:textId="77777777" w:rsidR="00642CEB" w:rsidRPr="008F252D" w:rsidRDefault="00642CEB">
      <w:pPr>
        <w:rPr>
          <w:rFonts w:cs="Times New Roman"/>
          <w:color w:val="000000" w:themeColor="text1"/>
          <w:szCs w:val="28"/>
          <w:lang w:val="ru-RU"/>
        </w:rPr>
      </w:pPr>
    </w:p>
    <w:p w14:paraId="469E81B5" w14:textId="77777777" w:rsidR="00642CEB" w:rsidRPr="008F252D" w:rsidRDefault="00642CEB">
      <w:pPr>
        <w:rPr>
          <w:rFonts w:cs="Times New Roman"/>
          <w:color w:val="000000" w:themeColor="text1"/>
          <w:szCs w:val="28"/>
          <w:lang w:val="ru-RU"/>
        </w:rPr>
      </w:pPr>
    </w:p>
    <w:p w14:paraId="2567BBC8" w14:textId="4F13ECDE" w:rsidR="00E90245" w:rsidRPr="008F252D" w:rsidRDefault="00E90245" w:rsidP="00E90245">
      <w:pPr>
        <w:pStyle w:val="1"/>
        <w:rPr>
          <w:rFonts w:ascii="Times New Roman" w:hAnsi="Times New Roman" w:cs="Times New Roman"/>
          <w:b/>
          <w:bCs/>
          <w:color w:val="000000" w:themeColor="text1"/>
          <w:sz w:val="32"/>
          <w:szCs w:val="32"/>
          <w:lang w:val="ru-RU"/>
        </w:rPr>
      </w:pPr>
      <w:bookmarkStart w:id="0" w:name="_Toc242094571"/>
      <w:r w:rsidRPr="008F252D">
        <w:rPr>
          <w:rFonts w:ascii="Times New Roman" w:hAnsi="Times New Roman" w:cs="Times New Roman"/>
          <w:b/>
          <w:bCs/>
          <w:color w:val="000000" w:themeColor="text1"/>
          <w:sz w:val="32"/>
          <w:szCs w:val="32"/>
          <w:lang w:val="ru-RU"/>
        </w:rPr>
        <w:lastRenderedPageBreak/>
        <w:t>1 ЦЕЛЬ РАБОТЫ</w:t>
      </w:r>
      <w:bookmarkEnd w:id="0"/>
    </w:p>
    <w:p w14:paraId="4BC7627B" w14:textId="04BA80F8" w:rsidR="00E90245" w:rsidRPr="008F252D" w:rsidRDefault="00E90245" w:rsidP="00E854DC">
      <w:pPr>
        <w:spacing w:after="0" w:line="240" w:lineRule="auto"/>
        <w:ind w:firstLine="709"/>
        <w:jc w:val="both"/>
        <w:rPr>
          <w:rFonts w:cs="Times New Roman"/>
          <w:color w:val="000000" w:themeColor="text1"/>
          <w:szCs w:val="28"/>
          <w:lang w:val="ru-RU"/>
        </w:rPr>
      </w:pPr>
      <w:r w:rsidRPr="008F252D">
        <w:rPr>
          <w:rFonts w:cs="Times New Roman"/>
          <w:color w:val="000000" w:themeColor="text1"/>
          <w:szCs w:val="28"/>
          <w:lang w:val="ru-RU"/>
        </w:rPr>
        <w:t>С</w:t>
      </w:r>
      <w:r w:rsidRPr="008F252D">
        <w:rPr>
          <w:rFonts w:cs="Times New Roman"/>
          <w:color w:val="000000" w:themeColor="text1"/>
          <w:szCs w:val="28"/>
        </w:rPr>
        <w:t xml:space="preserve">формировать практические навыки безопасной эксплуатации аппаратного обеспечения и освоить методы аппаратно-программной диагностики систем питания портативных и настольных ПК в кроссплатформенной среде (ОС Windows и </w:t>
      </w:r>
      <w:proofErr w:type="spellStart"/>
      <w:r w:rsidRPr="008F252D">
        <w:rPr>
          <w:rFonts w:cs="Times New Roman"/>
          <w:color w:val="000000" w:themeColor="text1"/>
          <w:szCs w:val="28"/>
        </w:rPr>
        <w:t>macOS</w:t>
      </w:r>
      <w:proofErr w:type="spellEnd"/>
      <w:r w:rsidRPr="008F252D">
        <w:rPr>
          <w:rFonts w:cs="Times New Roman"/>
          <w:color w:val="000000" w:themeColor="text1"/>
          <w:szCs w:val="28"/>
        </w:rPr>
        <w:t>).</w:t>
      </w:r>
    </w:p>
    <w:p w14:paraId="6CC343F4" w14:textId="57934F25" w:rsidR="00E90245" w:rsidRPr="008F252D" w:rsidRDefault="00E90245" w:rsidP="00E90245">
      <w:pPr>
        <w:pStyle w:val="1"/>
        <w:rPr>
          <w:rFonts w:ascii="Times New Roman" w:hAnsi="Times New Roman" w:cs="Times New Roman"/>
          <w:b/>
          <w:bCs/>
          <w:color w:val="000000" w:themeColor="text1"/>
          <w:sz w:val="32"/>
          <w:szCs w:val="32"/>
          <w:lang w:val="ru-RU"/>
        </w:rPr>
      </w:pPr>
      <w:bookmarkStart w:id="1" w:name="_Toc242094572"/>
      <w:r w:rsidRPr="008F252D">
        <w:rPr>
          <w:rFonts w:ascii="Times New Roman" w:hAnsi="Times New Roman" w:cs="Times New Roman"/>
          <w:b/>
          <w:bCs/>
          <w:color w:val="000000" w:themeColor="text1"/>
          <w:sz w:val="32"/>
          <w:szCs w:val="32"/>
          <w:lang w:val="ru-RU"/>
        </w:rPr>
        <w:t>2 ОБОРУДОВАНИЕ И ПРОГРАММНОЕ ОБЕСПЕЧЕНИЕ</w:t>
      </w:r>
      <w:bookmarkEnd w:id="1"/>
    </w:p>
    <w:p w14:paraId="605F8794" w14:textId="188A17AA" w:rsidR="003C3719" w:rsidRPr="008F252D" w:rsidRDefault="003C3719" w:rsidP="00E854DC">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F252D">
        <w:rPr>
          <w:rFonts w:cs="Times New Roman"/>
          <w:color w:val="000000" w:themeColor="text1"/>
          <w:szCs w:val="28"/>
          <w:lang w:val="ru-RU"/>
        </w:rPr>
        <w:t xml:space="preserve">Ноутбук </w:t>
      </w:r>
      <w:r w:rsidRPr="008F252D">
        <w:rPr>
          <w:rFonts w:cs="Times New Roman"/>
          <w:color w:val="000000" w:themeColor="text1"/>
          <w:szCs w:val="28"/>
          <w:lang w:val="en-US"/>
        </w:rPr>
        <w:t>ASUS</w:t>
      </w:r>
      <w:r w:rsidRPr="008F252D">
        <w:rPr>
          <w:rFonts w:cs="Times New Roman"/>
          <w:color w:val="000000" w:themeColor="text1"/>
          <w:szCs w:val="28"/>
          <w:lang w:val="ru-RU"/>
        </w:rPr>
        <w:t xml:space="preserve"> </w:t>
      </w:r>
      <w:r w:rsidRPr="008F252D">
        <w:rPr>
          <w:rFonts w:cs="Times New Roman"/>
          <w:color w:val="000000" w:themeColor="text1"/>
          <w:szCs w:val="28"/>
          <w:lang w:val="en-US"/>
        </w:rPr>
        <w:t>TUF</w:t>
      </w:r>
      <w:r w:rsidRPr="008F252D">
        <w:rPr>
          <w:rFonts w:cs="Times New Roman"/>
          <w:color w:val="000000" w:themeColor="text1"/>
          <w:szCs w:val="28"/>
          <w:lang w:val="ru-RU"/>
        </w:rPr>
        <w:t xml:space="preserve"> </w:t>
      </w:r>
      <w:r w:rsidRPr="008F252D">
        <w:rPr>
          <w:rFonts w:cs="Times New Roman"/>
          <w:color w:val="000000" w:themeColor="text1"/>
          <w:szCs w:val="28"/>
          <w:lang w:val="en-US"/>
        </w:rPr>
        <w:t>Gaming</w:t>
      </w:r>
      <w:r w:rsidRPr="008F252D">
        <w:rPr>
          <w:rFonts w:cs="Times New Roman"/>
          <w:color w:val="000000" w:themeColor="text1"/>
          <w:szCs w:val="28"/>
          <w:lang w:val="ru-RU"/>
        </w:rPr>
        <w:t xml:space="preserve"> </w:t>
      </w:r>
      <w:r w:rsidRPr="008F252D">
        <w:rPr>
          <w:rFonts w:cs="Times New Roman"/>
          <w:color w:val="000000" w:themeColor="text1"/>
          <w:szCs w:val="28"/>
          <w:lang w:val="en-US"/>
        </w:rPr>
        <w:t>F</w:t>
      </w:r>
      <w:r w:rsidRPr="008F252D">
        <w:rPr>
          <w:rFonts w:cs="Times New Roman"/>
          <w:color w:val="000000" w:themeColor="text1"/>
          <w:szCs w:val="28"/>
          <w:lang w:val="ru-RU"/>
        </w:rPr>
        <w:t xml:space="preserve">16 </w:t>
      </w:r>
      <w:r w:rsidRPr="008F252D">
        <w:rPr>
          <w:rFonts w:cs="Times New Roman"/>
          <w:color w:val="000000" w:themeColor="text1"/>
          <w:szCs w:val="28"/>
          <w:lang w:val="en-US"/>
        </w:rPr>
        <w:t>FX</w:t>
      </w:r>
      <w:r w:rsidRPr="008F252D">
        <w:rPr>
          <w:rFonts w:cs="Times New Roman"/>
          <w:color w:val="000000" w:themeColor="text1"/>
          <w:szCs w:val="28"/>
          <w:lang w:val="ru-RU"/>
        </w:rPr>
        <w:t>607</w:t>
      </w:r>
      <w:r w:rsidRPr="008F252D">
        <w:rPr>
          <w:rFonts w:cs="Times New Roman"/>
          <w:color w:val="000000" w:themeColor="text1"/>
          <w:szCs w:val="28"/>
          <w:lang w:val="en-US"/>
        </w:rPr>
        <w:t>VJB</w:t>
      </w:r>
      <w:r w:rsidRPr="008F252D">
        <w:rPr>
          <w:rFonts w:cs="Times New Roman"/>
          <w:color w:val="000000" w:themeColor="text1"/>
          <w:szCs w:val="28"/>
          <w:lang w:val="ru-RU"/>
        </w:rPr>
        <w:t>_</w:t>
      </w:r>
      <w:r w:rsidRPr="008F252D">
        <w:rPr>
          <w:rFonts w:cs="Times New Roman"/>
          <w:color w:val="000000" w:themeColor="text1"/>
          <w:szCs w:val="28"/>
          <w:lang w:val="en-US"/>
        </w:rPr>
        <w:t>FX</w:t>
      </w:r>
      <w:r w:rsidRPr="008F252D">
        <w:rPr>
          <w:rFonts w:cs="Times New Roman"/>
          <w:color w:val="000000" w:themeColor="text1"/>
          <w:szCs w:val="28"/>
          <w:lang w:val="ru-RU"/>
        </w:rPr>
        <w:t>607</w:t>
      </w:r>
      <w:r w:rsidRPr="008F252D">
        <w:rPr>
          <w:rFonts w:cs="Times New Roman"/>
          <w:color w:val="000000" w:themeColor="text1"/>
          <w:szCs w:val="28"/>
          <w:lang w:val="en-US"/>
        </w:rPr>
        <w:t>VJB</w:t>
      </w:r>
      <w:r w:rsidRPr="008F252D">
        <w:rPr>
          <w:rFonts w:cs="Times New Roman"/>
          <w:color w:val="000000" w:themeColor="text1"/>
          <w:szCs w:val="28"/>
          <w:lang w:val="ru-RU"/>
        </w:rPr>
        <w:t xml:space="preserve"> (процессор</w:t>
      </w:r>
      <w:r w:rsidR="00E854DC" w:rsidRPr="008F252D">
        <w:rPr>
          <w:rFonts w:cs="Times New Roman"/>
          <w:color w:val="000000" w:themeColor="text1"/>
          <w:szCs w:val="28"/>
          <w:lang w:val="ru-RU"/>
        </w:rPr>
        <w:t> </w:t>
      </w:r>
      <w:r w:rsidRPr="008F252D">
        <w:rPr>
          <w:rFonts w:cs="Times New Roman"/>
          <w:color w:val="000000" w:themeColor="text1"/>
          <w:szCs w:val="28"/>
          <w:lang w:val="en-US"/>
        </w:rPr>
        <w:t>Intel</w:t>
      </w:r>
      <w:r w:rsidRPr="008F252D">
        <w:rPr>
          <w:rFonts w:cs="Times New Roman"/>
          <w:color w:val="000000" w:themeColor="text1"/>
          <w:szCs w:val="28"/>
          <w:lang w:val="ru-RU"/>
        </w:rPr>
        <w:t xml:space="preserve"> 5 210</w:t>
      </w:r>
      <w:r w:rsidRPr="008F252D">
        <w:rPr>
          <w:rFonts w:cs="Times New Roman"/>
          <w:color w:val="000000" w:themeColor="text1"/>
          <w:szCs w:val="28"/>
          <w:lang w:val="en-US"/>
        </w:rPr>
        <w:t>H</w:t>
      </w:r>
      <w:r w:rsidRPr="008F252D">
        <w:rPr>
          <w:rFonts w:cs="Times New Roman"/>
          <w:color w:val="000000" w:themeColor="text1"/>
          <w:szCs w:val="28"/>
          <w:lang w:val="ru-RU"/>
        </w:rPr>
        <w:t xml:space="preserve"> на 2.20 ГГц, ОС </w:t>
      </w:r>
      <w:r w:rsidRPr="008F252D">
        <w:rPr>
          <w:rFonts w:cs="Times New Roman"/>
          <w:color w:val="000000" w:themeColor="text1"/>
          <w:szCs w:val="28"/>
          <w:lang w:val="en-US"/>
        </w:rPr>
        <w:t>Windows</w:t>
      </w:r>
      <w:r w:rsidRPr="008F252D">
        <w:rPr>
          <w:rFonts w:cs="Times New Roman"/>
          <w:color w:val="000000" w:themeColor="text1"/>
          <w:szCs w:val="28"/>
          <w:lang w:val="ru-RU"/>
        </w:rPr>
        <w:t xml:space="preserve"> 11 (архитектура </w:t>
      </w:r>
      <w:r w:rsidRPr="008F252D">
        <w:rPr>
          <w:rFonts w:cs="Times New Roman"/>
          <w:color w:val="000000" w:themeColor="text1"/>
          <w:szCs w:val="28"/>
          <w:lang w:val="en-US"/>
        </w:rPr>
        <w:t>x</w:t>
      </w:r>
      <w:r w:rsidRPr="008F252D">
        <w:rPr>
          <w:rFonts w:cs="Times New Roman"/>
          <w:color w:val="000000" w:themeColor="text1"/>
          <w:szCs w:val="28"/>
          <w:lang w:val="ru-RU"/>
        </w:rPr>
        <w:t>86_64))</w:t>
      </w:r>
      <w:r w:rsidRPr="008F252D">
        <w:rPr>
          <w:rFonts w:eastAsiaTheme="minorEastAsia" w:cs="Times New Roman"/>
          <w:color w:val="000000" w:themeColor="text1"/>
          <w:szCs w:val="28"/>
          <w:lang w:val="ru-RU"/>
        </w:rPr>
        <w:t>.</w:t>
      </w:r>
    </w:p>
    <w:p w14:paraId="5BDB0BCB" w14:textId="0B6B95D7" w:rsidR="004F6142" w:rsidRPr="008F252D" w:rsidRDefault="003C3719" w:rsidP="00E854DC">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Оригинальный адаптер питания для этого ноутбука.</w:t>
      </w:r>
    </w:p>
    <w:p w14:paraId="34EF2061" w14:textId="75829FE9" w:rsidR="003C3719" w:rsidRPr="008F252D" w:rsidRDefault="003C3719" w:rsidP="00E854DC">
      <w:pPr>
        <w:pStyle w:val="a7"/>
        <w:numPr>
          <w:ilvl w:val="0"/>
          <w:numId w:val="10"/>
        </w:numPr>
        <w:tabs>
          <w:tab w:val="left" w:pos="1134"/>
        </w:tabs>
        <w:spacing w:after="0" w:line="240" w:lineRule="auto"/>
        <w:ind w:left="0"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 xml:space="preserve">Встроенная утилита </w:t>
      </w:r>
      <w:r w:rsidRPr="008F252D">
        <w:rPr>
          <w:rFonts w:eastAsiaTheme="minorEastAsia" w:cs="Times New Roman"/>
          <w:color w:val="000000" w:themeColor="text1"/>
          <w:szCs w:val="28"/>
          <w:lang w:val="en-US"/>
        </w:rPr>
        <w:t>powercfg</w:t>
      </w:r>
      <w:r w:rsidR="00796366" w:rsidRPr="008F252D">
        <w:rPr>
          <w:rFonts w:eastAsiaTheme="minorEastAsia" w:cs="Times New Roman"/>
          <w:color w:val="000000" w:themeColor="text1"/>
          <w:szCs w:val="28"/>
          <w:lang w:val="ru-RU"/>
        </w:rPr>
        <w:t>.</w:t>
      </w:r>
    </w:p>
    <w:p w14:paraId="08C0409A" w14:textId="663AAFD5" w:rsidR="004F6142" w:rsidRPr="008F252D" w:rsidRDefault="00E854DC" w:rsidP="00E854DC">
      <w:pPr>
        <w:pStyle w:val="1"/>
        <w:rPr>
          <w:rFonts w:ascii="Times New Roman" w:hAnsi="Times New Roman" w:cs="Times New Roman"/>
          <w:b/>
          <w:bCs/>
          <w:color w:val="000000" w:themeColor="text1"/>
          <w:sz w:val="32"/>
          <w:szCs w:val="32"/>
          <w:lang w:val="ru-RU"/>
        </w:rPr>
      </w:pPr>
      <w:bookmarkStart w:id="2" w:name="_Toc242094573"/>
      <w:r w:rsidRPr="008F252D">
        <w:rPr>
          <w:rFonts w:ascii="Times New Roman" w:hAnsi="Times New Roman" w:cs="Times New Roman"/>
          <w:b/>
          <w:bCs/>
          <w:color w:val="000000" w:themeColor="text1"/>
          <w:sz w:val="32"/>
          <w:szCs w:val="32"/>
          <w:lang w:val="ru-RU"/>
        </w:rPr>
        <w:t>3 ХОД ВЫПОЛНЕНИЯ РАБОТЫ</w:t>
      </w:r>
      <w:bookmarkEnd w:id="2"/>
    </w:p>
    <w:p w14:paraId="4AB46D4C" w14:textId="40EF6013" w:rsidR="00E854DC" w:rsidRPr="008F252D" w:rsidRDefault="00E854DC" w:rsidP="00E164CA">
      <w:pPr>
        <w:pStyle w:val="2"/>
        <w:tabs>
          <w:tab w:val="left" w:pos="1134"/>
          <w:tab w:val="left" w:pos="3766"/>
        </w:tabs>
        <w:rPr>
          <w:rFonts w:ascii="Times New Roman" w:hAnsi="Times New Roman" w:cs="Times New Roman"/>
          <w:b/>
          <w:bCs/>
          <w:color w:val="000000" w:themeColor="text1"/>
          <w:sz w:val="28"/>
          <w:szCs w:val="28"/>
          <w:lang w:val="ru-RU"/>
        </w:rPr>
      </w:pPr>
      <w:bookmarkStart w:id="3" w:name="_Toc242094574"/>
      <w:r w:rsidRPr="008F252D">
        <w:rPr>
          <w:rFonts w:ascii="Times New Roman" w:hAnsi="Times New Roman" w:cs="Times New Roman"/>
          <w:b/>
          <w:bCs/>
          <w:color w:val="000000" w:themeColor="text1"/>
          <w:sz w:val="28"/>
          <w:szCs w:val="28"/>
          <w:lang w:val="ru-RU"/>
        </w:rPr>
        <w:t>3.1 Аппаратная справка</w:t>
      </w:r>
      <w:bookmarkEnd w:id="3"/>
    </w:p>
    <w:p w14:paraId="7C9D278B" w14:textId="77777777" w:rsidR="00E854DC" w:rsidRPr="008F252D" w:rsidRDefault="00E854DC" w:rsidP="008F252D">
      <w:pPr>
        <w:spacing w:after="0" w:line="240" w:lineRule="auto"/>
        <w:jc w:val="both"/>
        <w:rPr>
          <w:rFonts w:cs="Times New Roman"/>
          <w:b/>
          <w:bCs/>
          <w:color w:val="000000" w:themeColor="text1"/>
          <w:szCs w:val="28"/>
          <w:lang w:val="ru-RU"/>
        </w:rPr>
      </w:pPr>
      <w:r w:rsidRPr="008F252D">
        <w:rPr>
          <w:rFonts w:cs="Times New Roman"/>
          <w:b/>
          <w:bCs/>
          <w:color w:val="000000" w:themeColor="text1"/>
          <w:szCs w:val="28"/>
          <w:lang w:val="ru-RU"/>
        </w:rPr>
        <w:t>Шаг</w:t>
      </w:r>
      <w:r w:rsidRPr="008F252D">
        <w:rPr>
          <w:rFonts w:cs="Times New Roman"/>
          <w:b/>
          <w:bCs/>
          <w:color w:val="000000" w:themeColor="text1"/>
          <w:szCs w:val="28"/>
        </w:rPr>
        <w:t xml:space="preserve"> </w:t>
      </w:r>
      <w:r w:rsidRPr="008F252D">
        <w:rPr>
          <w:rFonts w:cs="Times New Roman"/>
          <w:b/>
          <w:bCs/>
          <w:color w:val="000000" w:themeColor="text1"/>
          <w:szCs w:val="28"/>
          <w:lang w:val="ru-RU"/>
        </w:rPr>
        <w:t>№ </w:t>
      </w:r>
      <w:r w:rsidRPr="008F252D">
        <w:rPr>
          <w:rFonts w:cs="Times New Roman"/>
          <w:b/>
          <w:bCs/>
          <w:color w:val="000000" w:themeColor="text1"/>
          <w:szCs w:val="28"/>
        </w:rPr>
        <w:t>2. Аппаратный осмотр источника питания и расчет мощности</w:t>
      </w:r>
    </w:p>
    <w:p w14:paraId="3402FFA0" w14:textId="77777777" w:rsidR="00E854DC" w:rsidRPr="008F252D" w:rsidRDefault="00E854DC" w:rsidP="00E854DC">
      <w:pPr>
        <w:spacing w:after="0" w:line="240" w:lineRule="auto"/>
        <w:ind w:firstLine="709"/>
        <w:jc w:val="both"/>
        <w:rPr>
          <w:rFonts w:cs="Times New Roman"/>
          <w:color w:val="000000" w:themeColor="text1"/>
          <w:szCs w:val="28"/>
          <w:lang w:val="ru-RU"/>
        </w:rPr>
      </w:pPr>
      <w:r w:rsidRPr="008F252D">
        <w:rPr>
          <w:rFonts w:cs="Times New Roman"/>
          <w:color w:val="000000" w:themeColor="text1"/>
          <w:szCs w:val="28"/>
          <w:lang w:val="ru-RU"/>
        </w:rPr>
        <w:t>Характеристики блока питания ноутбука:</w:t>
      </w:r>
    </w:p>
    <w:p w14:paraId="721567FA" w14:textId="77777777" w:rsidR="00E854DC" w:rsidRPr="008F252D" w:rsidRDefault="00E854DC" w:rsidP="00E854DC">
      <w:pPr>
        <w:pStyle w:val="a7"/>
        <w:numPr>
          <w:ilvl w:val="0"/>
          <w:numId w:val="6"/>
        </w:numPr>
        <w:tabs>
          <w:tab w:val="left" w:pos="993"/>
        </w:tabs>
        <w:spacing w:after="0" w:line="240" w:lineRule="auto"/>
        <w:ind w:left="0" w:firstLine="709"/>
        <w:jc w:val="both"/>
        <w:rPr>
          <w:rFonts w:cs="Times New Roman"/>
          <w:color w:val="000000" w:themeColor="text1"/>
          <w:szCs w:val="28"/>
          <w:lang w:val="ru-RU"/>
        </w:rPr>
      </w:pPr>
      <w:r w:rsidRPr="008F252D">
        <w:rPr>
          <w:rFonts w:cs="Times New Roman"/>
          <w:color w:val="000000" w:themeColor="text1"/>
          <w:szCs w:val="28"/>
          <w:lang w:val="ru-RU"/>
        </w:rPr>
        <w:t xml:space="preserve">Вход (переменный ток): 100-240 В ~ 50-60 </w:t>
      </w:r>
      <w:r w:rsidRPr="008F252D">
        <w:rPr>
          <w:rFonts w:cs="Times New Roman"/>
          <w:color w:val="000000" w:themeColor="text1"/>
          <w:szCs w:val="28"/>
          <w:lang w:val="en-US"/>
        </w:rPr>
        <w:t>Hz</w:t>
      </w:r>
      <w:r w:rsidRPr="008F252D">
        <w:rPr>
          <w:rFonts w:cs="Times New Roman"/>
          <w:color w:val="000000" w:themeColor="text1"/>
          <w:szCs w:val="28"/>
          <w:lang w:val="ru-RU"/>
        </w:rPr>
        <w:t>, 2.5 А;</w:t>
      </w:r>
    </w:p>
    <w:p w14:paraId="3A42CD45" w14:textId="77777777" w:rsidR="00E854DC" w:rsidRPr="008F252D" w:rsidRDefault="00E854DC" w:rsidP="00E854DC">
      <w:pPr>
        <w:pStyle w:val="a7"/>
        <w:numPr>
          <w:ilvl w:val="0"/>
          <w:numId w:val="6"/>
        </w:numPr>
        <w:tabs>
          <w:tab w:val="left" w:pos="993"/>
        </w:tabs>
        <w:spacing w:after="0" w:line="240" w:lineRule="auto"/>
        <w:ind w:left="0" w:firstLine="709"/>
        <w:jc w:val="both"/>
        <w:rPr>
          <w:rFonts w:cs="Times New Roman"/>
          <w:color w:val="000000" w:themeColor="text1"/>
          <w:szCs w:val="28"/>
          <w:lang w:val="ru-RU"/>
        </w:rPr>
      </w:pPr>
      <w:r w:rsidRPr="008F252D">
        <w:rPr>
          <w:rFonts w:cs="Times New Roman"/>
          <w:color w:val="000000" w:themeColor="text1"/>
          <w:szCs w:val="28"/>
          <w:lang w:val="ru-RU"/>
        </w:rPr>
        <w:t xml:space="preserve">Выход (постоянный ток): 20.0 В </w:t>
      </w:r>
      <w:r w:rsidRPr="008F252D">
        <w:rPr>
          <w:rFonts w:ascii="Cambria Math" w:hAnsi="Cambria Math" w:cs="Cambria Math"/>
          <w:color w:val="000000" w:themeColor="text1"/>
          <w:szCs w:val="28"/>
        </w:rPr>
        <w:t>⎓</w:t>
      </w:r>
      <w:r w:rsidRPr="008F252D">
        <w:rPr>
          <w:rFonts w:cs="Times New Roman"/>
          <w:color w:val="000000" w:themeColor="text1"/>
          <w:szCs w:val="28"/>
          <w:lang w:val="ru-RU"/>
        </w:rPr>
        <w:t xml:space="preserve"> 7.5 А;</w:t>
      </w:r>
    </w:p>
    <w:p w14:paraId="2FC995D3" w14:textId="77777777" w:rsidR="00E854DC" w:rsidRPr="008F252D" w:rsidRDefault="00E854DC" w:rsidP="00E854DC">
      <w:pPr>
        <w:spacing w:after="0" w:line="240" w:lineRule="auto"/>
        <w:ind w:firstLine="709"/>
        <w:jc w:val="both"/>
        <w:rPr>
          <w:rFonts w:eastAsiaTheme="minorEastAsia" w:cs="Times New Roman"/>
          <w:color w:val="000000" w:themeColor="text1"/>
          <w:szCs w:val="28"/>
          <w:lang w:val="ru-RU"/>
        </w:rPr>
      </w:pPr>
      <w:r w:rsidRPr="008F252D">
        <w:rPr>
          <w:rFonts w:cs="Times New Roman"/>
          <w:color w:val="000000" w:themeColor="text1"/>
          <w:szCs w:val="28"/>
          <w:lang w:val="ru-RU"/>
        </w:rPr>
        <w:t xml:space="preserve">Мощность выхода рассчитывается по формуле: </w:t>
      </w:r>
      <m:oMath>
        <m:r>
          <w:rPr>
            <w:rFonts w:ascii="Cambria Math" w:hAnsi="Cambria Math" w:cs="Times New Roman"/>
            <w:color w:val="000000" w:themeColor="text1"/>
            <w:szCs w:val="28"/>
            <w:lang w:val="en-US"/>
          </w:rPr>
          <m:t>P</m:t>
        </m:r>
        <m:r>
          <w:rPr>
            <w:rFonts w:ascii="Cambria Math" w:hAnsi="Cambria Math" w:cs="Times New Roman"/>
            <w:color w:val="000000" w:themeColor="text1"/>
            <w:szCs w:val="28"/>
            <w:lang w:val="ru-RU"/>
          </w:rPr>
          <m:t>=</m:t>
        </m:r>
        <m:r>
          <w:rPr>
            <w:rFonts w:ascii="Cambria Math" w:hAnsi="Cambria Math" w:cs="Times New Roman"/>
            <w:color w:val="000000" w:themeColor="text1"/>
            <w:szCs w:val="28"/>
            <w:lang w:val="en-US"/>
          </w:rPr>
          <m:t>UI</m:t>
        </m:r>
      </m:oMath>
      <w:r w:rsidRPr="008F252D">
        <w:rPr>
          <w:rFonts w:eastAsiaTheme="minorEastAsia" w:cs="Times New Roman"/>
          <w:color w:val="000000" w:themeColor="text1"/>
          <w:szCs w:val="28"/>
          <w:lang w:val="ru-RU"/>
        </w:rPr>
        <w:t>.</w:t>
      </w:r>
    </w:p>
    <w:p w14:paraId="07F2B026" w14:textId="045C5044" w:rsidR="00E164CA" w:rsidRPr="008F252D" w:rsidRDefault="00E854DC" w:rsidP="00E854DC">
      <w:pPr>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 xml:space="preserve">Тогда мощность блока питания: </w:t>
      </w:r>
      <m:oMath>
        <m:r>
          <w:rPr>
            <w:rFonts w:ascii="Cambria Math" w:eastAsiaTheme="minorEastAsia" w:hAnsi="Cambria Math" w:cs="Times New Roman"/>
            <w:color w:val="000000" w:themeColor="text1"/>
            <w:szCs w:val="28"/>
            <w:lang w:val="ru-RU"/>
          </w:rPr>
          <m:t xml:space="preserve">20 </m:t>
        </m:r>
        <m:r>
          <m:rPr>
            <m:sty m:val="p"/>
          </m:rPr>
          <w:rPr>
            <w:rFonts w:ascii="Cambria Math" w:eastAsiaTheme="minorEastAsia" w:hAnsi="Cambria Math" w:cs="Times New Roman"/>
            <w:color w:val="000000" w:themeColor="text1"/>
            <w:szCs w:val="28"/>
            <w:lang w:val="ru-RU"/>
          </w:rPr>
          <m:t>В</m:t>
        </m:r>
        <m:r>
          <w:rPr>
            <w:rFonts w:ascii="Cambria Math" w:eastAsiaTheme="minorEastAsia" w:hAnsi="Cambria Math" w:cs="Times New Roman"/>
            <w:color w:val="000000" w:themeColor="text1"/>
            <w:szCs w:val="28"/>
            <w:lang w:val="ru-RU"/>
          </w:rPr>
          <m:t>×7.5 А=150 Вт</m:t>
        </m:r>
      </m:oMath>
      <w:r w:rsidRPr="008F252D">
        <w:rPr>
          <w:rFonts w:eastAsiaTheme="minorEastAsia" w:cs="Times New Roman"/>
          <w:color w:val="000000" w:themeColor="text1"/>
          <w:szCs w:val="28"/>
          <w:lang w:val="ru-RU"/>
        </w:rPr>
        <w:t>.</w:t>
      </w:r>
    </w:p>
    <w:p w14:paraId="49CC16A7" w14:textId="77777777" w:rsidR="00E854DC" w:rsidRPr="008F252D" w:rsidRDefault="00E854DC" w:rsidP="008F252D">
      <w:pPr>
        <w:spacing w:after="0" w:line="240" w:lineRule="auto"/>
        <w:jc w:val="both"/>
        <w:rPr>
          <w:rFonts w:eastAsiaTheme="minorEastAsia" w:cs="Times New Roman"/>
          <w:color w:val="000000" w:themeColor="text1"/>
          <w:szCs w:val="28"/>
          <w:lang w:val="ru-RU"/>
        </w:rPr>
      </w:pPr>
      <w:r w:rsidRPr="008F252D">
        <w:rPr>
          <w:rFonts w:eastAsiaTheme="minorEastAsia" w:cs="Times New Roman"/>
          <w:b/>
          <w:bCs/>
          <w:color w:val="000000" w:themeColor="text1"/>
          <w:szCs w:val="28"/>
        </w:rPr>
        <w:t xml:space="preserve">Шаг </w:t>
      </w:r>
      <w:r w:rsidRPr="008F252D">
        <w:rPr>
          <w:rFonts w:eastAsiaTheme="minorEastAsia" w:cs="Times New Roman"/>
          <w:b/>
          <w:bCs/>
          <w:color w:val="000000" w:themeColor="text1"/>
          <w:szCs w:val="28"/>
          <w:lang w:val="ru-RU"/>
        </w:rPr>
        <w:t xml:space="preserve">№ </w:t>
      </w:r>
      <w:r w:rsidRPr="008F252D">
        <w:rPr>
          <w:rFonts w:eastAsiaTheme="minorEastAsia" w:cs="Times New Roman"/>
          <w:b/>
          <w:bCs/>
          <w:color w:val="000000" w:themeColor="text1"/>
          <w:szCs w:val="28"/>
        </w:rPr>
        <w:t>3. Классификация интерфейсов электропитания</w:t>
      </w:r>
    </w:p>
    <w:p w14:paraId="358DD990" w14:textId="77777777" w:rsidR="00E854DC" w:rsidRPr="008F252D" w:rsidRDefault="00E854DC" w:rsidP="00E854DC">
      <w:pPr>
        <w:spacing w:after="0" w:line="240" w:lineRule="auto"/>
        <w:ind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 xml:space="preserve">У ноутбука основной порт зарядки — круглый проприетарный от производителя </w:t>
      </w:r>
      <w:r w:rsidRPr="008F252D">
        <w:rPr>
          <w:rFonts w:eastAsiaTheme="minorEastAsia" w:cs="Times New Roman"/>
          <w:color w:val="000000" w:themeColor="text1"/>
          <w:szCs w:val="28"/>
          <w:lang w:val="en-US"/>
        </w:rPr>
        <w:t>ASUS</w:t>
      </w:r>
      <w:r w:rsidRPr="008F252D">
        <w:rPr>
          <w:rFonts w:eastAsiaTheme="minorEastAsia" w:cs="Times New Roman"/>
          <w:color w:val="000000" w:themeColor="text1"/>
          <w:szCs w:val="28"/>
          <w:lang w:val="ru-RU"/>
        </w:rPr>
        <w:t xml:space="preserve">, но также есть возможность быстрой зарядки </w:t>
      </w:r>
      <w:r w:rsidRPr="008F252D">
        <w:rPr>
          <w:rFonts w:eastAsiaTheme="minorEastAsia" w:cs="Times New Roman"/>
          <w:color w:val="000000" w:themeColor="text1"/>
          <w:szCs w:val="28"/>
          <w:lang w:val="en-US"/>
        </w:rPr>
        <w:t>Power</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lang w:val="en-US"/>
        </w:rPr>
        <w:t>Delivery</w:t>
      </w:r>
      <w:r w:rsidRPr="008F252D">
        <w:rPr>
          <w:rFonts w:eastAsiaTheme="minorEastAsia" w:cs="Times New Roman"/>
          <w:color w:val="000000" w:themeColor="text1"/>
          <w:szCs w:val="28"/>
          <w:lang w:val="ru-RU"/>
        </w:rPr>
        <w:t xml:space="preserve"> через </w:t>
      </w:r>
      <w:r w:rsidRPr="008F252D">
        <w:rPr>
          <w:rFonts w:eastAsiaTheme="minorEastAsia" w:cs="Times New Roman"/>
          <w:color w:val="000000" w:themeColor="text1"/>
          <w:szCs w:val="28"/>
          <w:lang w:val="en-US"/>
        </w:rPr>
        <w:t>USB</w:t>
      </w:r>
      <w:r w:rsidRPr="008F252D">
        <w:rPr>
          <w:rFonts w:eastAsiaTheme="minorEastAsia" w:cs="Times New Roman"/>
          <w:color w:val="000000" w:themeColor="text1"/>
          <w:szCs w:val="28"/>
          <w:lang w:val="ru-RU"/>
        </w:rPr>
        <w:t>-</w:t>
      </w:r>
      <w:r w:rsidRPr="008F252D">
        <w:rPr>
          <w:rFonts w:eastAsiaTheme="minorEastAsia" w:cs="Times New Roman"/>
          <w:color w:val="000000" w:themeColor="text1"/>
          <w:szCs w:val="28"/>
          <w:lang w:val="en-US"/>
        </w:rPr>
        <w:t>C</w:t>
      </w:r>
      <w:r w:rsidRPr="008F252D">
        <w:rPr>
          <w:rFonts w:eastAsiaTheme="minorEastAsia" w:cs="Times New Roman"/>
          <w:color w:val="000000" w:themeColor="text1"/>
          <w:szCs w:val="28"/>
          <w:lang w:val="ru-RU"/>
        </w:rPr>
        <w:t xml:space="preserve"> порт с пропускной мощностью в 100 Вт.</w:t>
      </w:r>
    </w:p>
    <w:p w14:paraId="1DE03B70" w14:textId="77777777" w:rsidR="00E854DC" w:rsidRPr="008F252D" w:rsidRDefault="00E854DC" w:rsidP="00E854DC">
      <w:pPr>
        <w:spacing w:after="0" w:line="240" w:lineRule="auto"/>
        <w:ind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rPr>
        <w:t>Использование несовместимых адаптеров питания недопустимо. Разница в вольтаже или низкое качество фильтрации тока в неоригинальном адаптере ведут к критическому повреждению цепей питания на материнской плате и одновременному выходу из строя как самого адаптера, так и компьютера.</w:t>
      </w:r>
    </w:p>
    <w:p w14:paraId="3E54EE29" w14:textId="77777777" w:rsidR="00E854DC" w:rsidRPr="008F252D" w:rsidRDefault="00E854DC" w:rsidP="00E854DC">
      <w:pPr>
        <w:spacing w:after="0" w:line="240" w:lineRule="auto"/>
        <w:ind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 xml:space="preserve">Например, адаптер питания для смартфона на 20 Вт с отсутствием </w:t>
      </w:r>
      <w:r w:rsidRPr="008F252D">
        <w:rPr>
          <w:rFonts w:eastAsiaTheme="minorEastAsia" w:cs="Times New Roman"/>
          <w:color w:val="000000" w:themeColor="text1"/>
          <w:szCs w:val="28"/>
          <w:lang w:val="en-US"/>
        </w:rPr>
        <w:t>e</w:t>
      </w:r>
      <w:r w:rsidRPr="008F252D">
        <w:rPr>
          <w:rFonts w:eastAsiaTheme="minorEastAsia" w:cs="Times New Roman"/>
          <w:color w:val="000000" w:themeColor="text1"/>
          <w:szCs w:val="28"/>
          <w:lang w:val="ru-RU"/>
        </w:rPr>
        <w:t>-</w:t>
      </w:r>
      <w:r w:rsidRPr="008F252D">
        <w:rPr>
          <w:rFonts w:eastAsiaTheme="minorEastAsia" w:cs="Times New Roman"/>
          <w:color w:val="000000" w:themeColor="text1"/>
          <w:szCs w:val="28"/>
          <w:lang w:val="en-US"/>
        </w:rPr>
        <w:t>Marker</w:t>
      </w:r>
      <w:r w:rsidRPr="008F252D">
        <w:rPr>
          <w:rFonts w:eastAsiaTheme="minorEastAsia" w:cs="Times New Roman"/>
          <w:color w:val="000000" w:themeColor="text1"/>
          <w:szCs w:val="28"/>
          <w:lang w:val="ru-RU"/>
        </w:rPr>
        <w:t>:</w:t>
      </w:r>
    </w:p>
    <w:p w14:paraId="5B4176C1" w14:textId="77777777" w:rsidR="00E854DC" w:rsidRPr="008F252D" w:rsidRDefault="00E854DC" w:rsidP="00E854DC">
      <w:pPr>
        <w:pStyle w:val="a7"/>
        <w:numPr>
          <w:ilvl w:val="0"/>
          <w:numId w:val="10"/>
        </w:numPr>
        <w:tabs>
          <w:tab w:val="left" w:pos="993"/>
        </w:tabs>
        <w:spacing w:after="0" w:line="240" w:lineRule="auto"/>
        <w:ind w:left="0"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Ноутбуку необходимо 45-100 Вт, адаптер просто не сможет выдать нужную мощность.</w:t>
      </w:r>
    </w:p>
    <w:p w14:paraId="7975BE79" w14:textId="77777777" w:rsidR="00E854DC" w:rsidRPr="008F252D" w:rsidRDefault="00E854DC" w:rsidP="00E854DC">
      <w:pPr>
        <w:pStyle w:val="a7"/>
        <w:numPr>
          <w:ilvl w:val="0"/>
          <w:numId w:val="10"/>
        </w:numPr>
        <w:tabs>
          <w:tab w:val="left" w:pos="993"/>
        </w:tabs>
        <w:spacing w:after="0" w:line="240" w:lineRule="auto"/>
        <w:ind w:left="0"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Контроллер питания ноутбука просто отклонит слишком слабый источник питания.</w:t>
      </w:r>
    </w:p>
    <w:p w14:paraId="35192B88" w14:textId="77777777" w:rsidR="00E854DC" w:rsidRPr="008F252D" w:rsidRDefault="00E854DC" w:rsidP="00E854DC">
      <w:pPr>
        <w:pStyle w:val="a7"/>
        <w:numPr>
          <w:ilvl w:val="0"/>
          <w:numId w:val="10"/>
        </w:numPr>
        <w:tabs>
          <w:tab w:val="left" w:pos="993"/>
        </w:tabs>
        <w:spacing w:after="0" w:line="240" w:lineRule="auto"/>
        <w:ind w:left="0"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Слабый блок питания начнёт работать на износ и сильно нагреется.</w:t>
      </w:r>
    </w:p>
    <w:p w14:paraId="21A7D8C0" w14:textId="77777777" w:rsidR="00E854DC" w:rsidRPr="008F252D" w:rsidRDefault="00E854DC" w:rsidP="00E854DC">
      <w:pPr>
        <w:pStyle w:val="a7"/>
        <w:numPr>
          <w:ilvl w:val="0"/>
          <w:numId w:val="10"/>
        </w:numPr>
        <w:tabs>
          <w:tab w:val="left" w:pos="993"/>
        </w:tabs>
        <w:spacing w:after="0" w:line="240" w:lineRule="auto"/>
        <w:ind w:left="0"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 xml:space="preserve">Дешёвый кабель без </w:t>
      </w:r>
      <w:r w:rsidRPr="008F252D">
        <w:rPr>
          <w:rFonts w:eastAsiaTheme="minorEastAsia" w:cs="Times New Roman"/>
          <w:color w:val="000000" w:themeColor="text1"/>
          <w:szCs w:val="28"/>
          <w:lang w:val="en-US"/>
        </w:rPr>
        <w:t>e</w:t>
      </w:r>
      <w:r w:rsidRPr="008F252D">
        <w:rPr>
          <w:rFonts w:eastAsiaTheme="minorEastAsia" w:cs="Times New Roman"/>
          <w:color w:val="000000" w:themeColor="text1"/>
          <w:szCs w:val="28"/>
          <w:lang w:val="ru-RU"/>
        </w:rPr>
        <w:t>-</w:t>
      </w:r>
      <w:r w:rsidRPr="008F252D">
        <w:rPr>
          <w:rFonts w:eastAsiaTheme="minorEastAsia" w:cs="Times New Roman"/>
          <w:color w:val="000000" w:themeColor="text1"/>
          <w:szCs w:val="28"/>
          <w:lang w:val="en-US"/>
        </w:rPr>
        <w:t>Marker</w:t>
      </w:r>
      <w:r w:rsidRPr="008F252D">
        <w:rPr>
          <w:rFonts w:eastAsiaTheme="minorEastAsia" w:cs="Times New Roman"/>
          <w:color w:val="000000" w:themeColor="text1"/>
          <w:szCs w:val="28"/>
          <w:lang w:val="ru-RU"/>
        </w:rPr>
        <w:t xml:space="preserve"> не умеет сообщать устройствам безопасные лимиты тока.</w:t>
      </w:r>
    </w:p>
    <w:p w14:paraId="059E5EC4" w14:textId="77777777" w:rsidR="00E854DC" w:rsidRPr="008F252D" w:rsidRDefault="00E854DC" w:rsidP="00E854DC">
      <w:pPr>
        <w:pStyle w:val="a7"/>
        <w:numPr>
          <w:ilvl w:val="0"/>
          <w:numId w:val="10"/>
        </w:numPr>
        <w:tabs>
          <w:tab w:val="left" w:pos="993"/>
        </w:tabs>
        <w:spacing w:after="0" w:line="240" w:lineRule="auto"/>
        <w:ind w:left="0"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Без чипа контроля тонкие жилы провода оплавятся, пропустив избыточный ток.</w:t>
      </w:r>
    </w:p>
    <w:p w14:paraId="68B043EA" w14:textId="2F8A2B58" w:rsidR="00DC28DC" w:rsidRPr="008F252D" w:rsidRDefault="00E854DC" w:rsidP="00DC28DC">
      <w:pPr>
        <w:pStyle w:val="a7"/>
        <w:numPr>
          <w:ilvl w:val="0"/>
          <w:numId w:val="10"/>
        </w:numPr>
        <w:tabs>
          <w:tab w:val="left" w:pos="993"/>
        </w:tabs>
        <w:spacing w:after="0" w:line="240" w:lineRule="auto"/>
        <w:ind w:left="0"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Перегрев изоляции внутри провода неизбежно приведёт к короткому замыканию цепей.</w:t>
      </w:r>
    </w:p>
    <w:p w14:paraId="2BF147FC" w14:textId="505BA09E" w:rsidR="00E90245" w:rsidRPr="008F252D" w:rsidRDefault="00E854DC" w:rsidP="00E164CA">
      <w:pPr>
        <w:pStyle w:val="2"/>
        <w:tabs>
          <w:tab w:val="left" w:pos="1134"/>
          <w:tab w:val="left" w:pos="3766"/>
        </w:tabs>
        <w:rPr>
          <w:rFonts w:ascii="Times New Roman" w:hAnsi="Times New Roman" w:cs="Times New Roman"/>
          <w:b/>
          <w:bCs/>
          <w:color w:val="000000" w:themeColor="text1"/>
          <w:sz w:val="28"/>
          <w:szCs w:val="28"/>
          <w:lang w:val="ru-RU"/>
        </w:rPr>
      </w:pPr>
      <w:bookmarkStart w:id="4" w:name="_Toc242094575"/>
      <w:r w:rsidRPr="008F252D">
        <w:rPr>
          <w:rFonts w:ascii="Times New Roman" w:hAnsi="Times New Roman" w:cs="Times New Roman"/>
          <w:b/>
          <w:bCs/>
          <w:color w:val="000000" w:themeColor="text1"/>
          <w:sz w:val="28"/>
          <w:szCs w:val="28"/>
          <w:lang w:val="ru-RU"/>
        </w:rPr>
        <w:lastRenderedPageBreak/>
        <w:t>3.2 Программная диагностика</w:t>
      </w:r>
      <w:bookmarkEnd w:id="4"/>
    </w:p>
    <w:p w14:paraId="017B3511" w14:textId="6230CE76" w:rsidR="00E854DC" w:rsidRPr="008F252D" w:rsidRDefault="008E48DF" w:rsidP="008F252D">
      <w:pPr>
        <w:rPr>
          <w:rFonts w:cs="Times New Roman"/>
          <w:color w:val="000000" w:themeColor="text1"/>
          <w:szCs w:val="28"/>
          <w:lang w:val="ru-RU"/>
        </w:rPr>
      </w:pPr>
      <w:r w:rsidRPr="008F252D">
        <w:rPr>
          <w:rFonts w:eastAsiaTheme="minorEastAsia" w:cs="Times New Roman"/>
          <w:b/>
          <w:bCs/>
          <w:color w:val="000000" w:themeColor="text1"/>
          <w:szCs w:val="28"/>
          <w:lang w:val="ru-RU"/>
        </w:rPr>
        <w:t>Шаг № 4. Программный мониторинг состояния аккумуляторной батареи</w:t>
      </w:r>
    </w:p>
    <w:p w14:paraId="2F9B6848" w14:textId="77777777" w:rsidR="008E48DF" w:rsidRPr="008F252D" w:rsidRDefault="008E48DF" w:rsidP="008E48DF">
      <w:pPr>
        <w:spacing w:after="0" w:line="240" w:lineRule="auto"/>
        <w:ind w:firstLine="720"/>
        <w:jc w:val="both"/>
        <w:rPr>
          <w:rFonts w:eastAsiaTheme="minorEastAsia" w:cs="Times New Roman"/>
          <w:b/>
          <w:bCs/>
          <w:color w:val="000000" w:themeColor="text1"/>
          <w:szCs w:val="28"/>
          <w:lang w:val="ru-RU"/>
        </w:rPr>
      </w:pPr>
    </w:p>
    <w:p w14:paraId="77FC69F8" w14:textId="142D6832" w:rsidR="008E48DF" w:rsidRPr="008F252D" w:rsidRDefault="001160C3" w:rsidP="008E48DF">
      <w:pPr>
        <w:spacing w:after="0" w:line="240" w:lineRule="auto"/>
        <w:jc w:val="center"/>
        <w:rPr>
          <w:rFonts w:eastAsiaTheme="minorEastAsia" w:cs="Times New Roman"/>
          <w:color w:val="000000" w:themeColor="text1"/>
          <w:szCs w:val="28"/>
          <w:lang w:val="ru-RU"/>
        </w:rPr>
      </w:pPr>
      <w:r w:rsidRPr="008F252D">
        <w:rPr>
          <w:rFonts w:eastAsiaTheme="minorEastAsia" w:cs="Times New Roman"/>
          <w:noProof/>
          <w:color w:val="000000" w:themeColor="text1"/>
          <w:szCs w:val="28"/>
          <w:lang w:val="ru-RU"/>
        </w:rPr>
        <w:drawing>
          <wp:inline distT="0" distB="0" distL="0" distR="0" wp14:anchorId="2D02F153" wp14:editId="25927F38">
            <wp:extent cx="5939790" cy="3712210"/>
            <wp:effectExtent l="0" t="0" r="3810" b="2540"/>
            <wp:docPr id="1656297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97005" name=""/>
                    <pic:cNvPicPr/>
                  </pic:nvPicPr>
                  <pic:blipFill>
                    <a:blip r:embed="rId8"/>
                    <a:stretch>
                      <a:fillRect/>
                    </a:stretch>
                  </pic:blipFill>
                  <pic:spPr>
                    <a:xfrm>
                      <a:off x="0" y="0"/>
                      <a:ext cx="5939790" cy="3712210"/>
                    </a:xfrm>
                    <a:prstGeom prst="rect">
                      <a:avLst/>
                    </a:prstGeom>
                  </pic:spPr>
                </pic:pic>
              </a:graphicData>
            </a:graphic>
          </wp:inline>
        </w:drawing>
      </w:r>
    </w:p>
    <w:p w14:paraId="194F7F29" w14:textId="77777777" w:rsidR="00E90245" w:rsidRPr="008F252D" w:rsidRDefault="00E90245" w:rsidP="00F171F7">
      <w:pPr>
        <w:spacing w:after="0" w:line="240" w:lineRule="auto"/>
        <w:ind w:firstLine="709"/>
        <w:jc w:val="both"/>
        <w:rPr>
          <w:rFonts w:cs="Times New Roman"/>
          <w:b/>
          <w:bCs/>
          <w:color w:val="000000" w:themeColor="text1"/>
          <w:szCs w:val="28"/>
          <w:lang w:val="ru-RU"/>
        </w:rPr>
      </w:pPr>
    </w:p>
    <w:p w14:paraId="02EE0511" w14:textId="7F26FC4A" w:rsidR="00F171F7" w:rsidRPr="008F252D" w:rsidRDefault="008E48DF" w:rsidP="00E164CA">
      <w:pPr>
        <w:pStyle w:val="2"/>
        <w:tabs>
          <w:tab w:val="left" w:pos="1134"/>
          <w:tab w:val="left" w:pos="3766"/>
        </w:tabs>
        <w:rPr>
          <w:rFonts w:ascii="Times New Roman" w:hAnsi="Times New Roman" w:cs="Times New Roman"/>
          <w:b/>
          <w:bCs/>
          <w:color w:val="000000" w:themeColor="text1"/>
          <w:sz w:val="28"/>
          <w:szCs w:val="28"/>
          <w:lang w:val="ru-RU"/>
        </w:rPr>
      </w:pPr>
      <w:bookmarkStart w:id="5" w:name="_Toc242094576"/>
      <w:r w:rsidRPr="008F252D">
        <w:rPr>
          <w:rFonts w:ascii="Times New Roman" w:hAnsi="Times New Roman" w:cs="Times New Roman"/>
          <w:b/>
          <w:bCs/>
          <w:color w:val="000000" w:themeColor="text1"/>
          <w:sz w:val="28"/>
          <w:szCs w:val="28"/>
          <w:lang w:val="ru-RU"/>
        </w:rPr>
        <w:t>3.3 Расчёты</w:t>
      </w:r>
      <w:bookmarkEnd w:id="5"/>
    </w:p>
    <w:p w14:paraId="50105FBF" w14:textId="77777777" w:rsidR="008E48DF" w:rsidRPr="008F252D" w:rsidRDefault="008E48DF" w:rsidP="008F252D">
      <w:pPr>
        <w:spacing w:after="0" w:line="240" w:lineRule="auto"/>
        <w:jc w:val="both"/>
        <w:rPr>
          <w:rFonts w:eastAsiaTheme="minorEastAsia" w:cs="Times New Roman"/>
          <w:b/>
          <w:bCs/>
          <w:color w:val="000000" w:themeColor="text1"/>
          <w:szCs w:val="28"/>
          <w:lang w:val="ru-RU"/>
        </w:rPr>
      </w:pPr>
      <w:r w:rsidRPr="008F252D">
        <w:rPr>
          <w:rFonts w:eastAsiaTheme="minorEastAsia" w:cs="Times New Roman"/>
          <w:b/>
          <w:bCs/>
          <w:color w:val="000000" w:themeColor="text1"/>
          <w:szCs w:val="28"/>
        </w:rPr>
        <w:t xml:space="preserve">Шаг </w:t>
      </w:r>
      <w:r w:rsidRPr="008F252D">
        <w:rPr>
          <w:rFonts w:eastAsiaTheme="minorEastAsia" w:cs="Times New Roman"/>
          <w:b/>
          <w:bCs/>
          <w:color w:val="000000" w:themeColor="text1"/>
          <w:szCs w:val="28"/>
          <w:lang w:val="ru-RU"/>
        </w:rPr>
        <w:t>№ </w:t>
      </w:r>
      <w:r w:rsidRPr="008F252D">
        <w:rPr>
          <w:rFonts w:eastAsiaTheme="minorEastAsia" w:cs="Times New Roman"/>
          <w:b/>
          <w:bCs/>
          <w:color w:val="000000" w:themeColor="text1"/>
          <w:szCs w:val="28"/>
        </w:rPr>
        <w:t>5. Вычисление степени химической деградации аккумулятора</w:t>
      </w:r>
    </w:p>
    <w:p w14:paraId="1F35FB55" w14:textId="77777777" w:rsidR="008E48DF" w:rsidRPr="008F252D" w:rsidRDefault="008E48DF" w:rsidP="008E48DF">
      <w:pPr>
        <w:spacing w:after="0" w:line="240" w:lineRule="auto"/>
        <w:ind w:firstLine="720"/>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 xml:space="preserve">Пусть </w:t>
      </w:r>
      <w:r w:rsidRPr="008F252D">
        <w:rPr>
          <w:rFonts w:eastAsiaTheme="minorEastAsia" w:cs="Times New Roman"/>
          <w:color w:val="000000" w:themeColor="text1"/>
          <w:szCs w:val="28"/>
          <w:lang w:val="en-US"/>
        </w:rPr>
        <w:t>Q</w:t>
      </w:r>
      <w:r w:rsidRPr="008F252D">
        <w:rPr>
          <w:rFonts w:eastAsiaTheme="minorEastAsia" w:cs="Times New Roman"/>
          <w:color w:val="000000" w:themeColor="text1"/>
          <w:szCs w:val="28"/>
          <w:vertAlign w:val="subscript"/>
          <w:lang w:val="ru-RU"/>
        </w:rPr>
        <w:t xml:space="preserve">1 </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lang w:val="en-US"/>
        </w:rPr>
        <w:t>Design</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lang w:val="en-US"/>
        </w:rPr>
        <w:t>Capacity</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объем энергии, который батарея могла хранить на момент выхода с завода</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lang w:val="en-US"/>
        </w:rPr>
        <w:t>Q</w:t>
      </w:r>
      <w:r w:rsidRPr="008F252D">
        <w:rPr>
          <w:rFonts w:eastAsiaTheme="minorEastAsia" w:cs="Times New Roman"/>
          <w:color w:val="000000" w:themeColor="text1"/>
          <w:szCs w:val="28"/>
          <w:vertAlign w:val="subscript"/>
          <w:lang w:val="ru-RU"/>
        </w:rPr>
        <w:t xml:space="preserve">2 </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lang w:val="en-US"/>
        </w:rPr>
        <w:t>Full</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lang w:val="en-US"/>
        </w:rPr>
        <w:t>Charge</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lang w:val="en-US"/>
        </w:rPr>
        <w:t>Capacity</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объем энергии, который батарея способна накопить сейчас при заряде до 100%</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lang w:val="en-US"/>
        </w:rPr>
        <w:t>η</w:t>
      </w:r>
      <w:r w:rsidRPr="008F252D">
        <w:rPr>
          <w:rFonts w:eastAsiaTheme="minorEastAsia" w:cs="Times New Roman"/>
          <w:color w:val="000000" w:themeColor="text1"/>
          <w:szCs w:val="28"/>
          <w:lang w:val="ru-RU"/>
        </w:rPr>
        <w:t xml:space="preserve"> — химический износ батареи, тогда:</w:t>
      </w:r>
    </w:p>
    <w:p w14:paraId="74F7A74B" w14:textId="3EE24E24" w:rsidR="008E48DF" w:rsidRPr="008F252D" w:rsidRDefault="008E48DF" w:rsidP="008E48DF">
      <w:pPr>
        <w:spacing w:after="0" w:line="240" w:lineRule="auto"/>
        <w:ind w:firstLine="720"/>
        <w:rPr>
          <w:rFonts w:eastAsiaTheme="minorEastAsia" w:cs="Times New Roman"/>
          <w:color w:val="000000" w:themeColor="text1"/>
          <w:szCs w:val="28"/>
          <w:lang w:val="ru-RU"/>
        </w:rPr>
      </w:pPr>
      <m:oMathPara>
        <m:oMath>
          <m:r>
            <w:rPr>
              <w:rFonts w:ascii="Cambria Math" w:eastAsiaTheme="minorEastAsia" w:hAnsi="Cambria Math" w:cs="Times New Roman"/>
              <w:color w:val="000000" w:themeColor="text1"/>
              <w:szCs w:val="28"/>
              <w:lang w:val="en-US"/>
            </w:rPr>
            <m:t>η</m:t>
          </m:r>
          <m:r>
            <w:rPr>
              <w:rFonts w:ascii="Cambria Math" w:eastAsiaTheme="minorEastAsia" w:hAnsi="Cambria Math" w:cs="Times New Roman"/>
              <w:color w:val="000000" w:themeColor="text1"/>
              <w:szCs w:val="28"/>
              <w:lang w:val="ru-RU"/>
            </w:rPr>
            <m:t>=(1</m:t>
          </m:r>
          <m:r>
            <w:rPr>
              <w:rFonts w:ascii="Cambria Math" w:eastAsiaTheme="minorEastAsia" w:hAnsi="Cambria Math" w:cs="Times New Roman"/>
              <w:color w:val="000000" w:themeColor="text1"/>
              <w:szCs w:val="28"/>
              <w:lang w:val="en-US"/>
            </w:rPr>
            <m:t>-</m:t>
          </m:r>
          <m:f>
            <m:fPr>
              <m:ctrlPr>
                <w:rPr>
                  <w:rFonts w:ascii="Cambria Math" w:eastAsiaTheme="minorEastAsia" w:hAnsi="Cambria Math" w:cs="Times New Roman"/>
                  <w:i/>
                  <w:iCs/>
                  <w:color w:val="000000" w:themeColor="text1"/>
                  <w:szCs w:val="28"/>
                  <w:lang w:val="en-US"/>
                </w:rPr>
              </m:ctrlPr>
            </m:fPr>
            <m:num>
              <m:sSub>
                <m:sSubPr>
                  <m:ctrlPr>
                    <w:rPr>
                      <w:rFonts w:ascii="Cambria Math" w:eastAsiaTheme="minorEastAsia" w:hAnsi="Cambria Math" w:cs="Times New Roman"/>
                      <w:i/>
                      <w:iCs/>
                      <w:color w:val="000000" w:themeColor="text1"/>
                      <w:szCs w:val="28"/>
                      <w:lang w:val="ru-RU"/>
                    </w:rPr>
                  </m:ctrlPr>
                </m:sSubPr>
                <m:e>
                  <m:r>
                    <w:rPr>
                      <w:rFonts w:ascii="Cambria Math" w:eastAsiaTheme="minorEastAsia" w:hAnsi="Cambria Math" w:cs="Times New Roman"/>
                      <w:color w:val="000000" w:themeColor="text1"/>
                      <w:szCs w:val="28"/>
                      <w:lang w:val="en-US"/>
                    </w:rPr>
                    <m:t>Q</m:t>
                  </m:r>
                  <m:ctrlPr>
                    <w:rPr>
                      <w:rFonts w:ascii="Cambria Math" w:eastAsiaTheme="minorEastAsia" w:hAnsi="Cambria Math" w:cs="Times New Roman"/>
                      <w:i/>
                      <w:iCs/>
                      <w:color w:val="000000" w:themeColor="text1"/>
                      <w:szCs w:val="28"/>
                      <w:lang w:val="en-US"/>
                    </w:rPr>
                  </m:ctrlPr>
                </m:e>
                <m:sub>
                  <m:r>
                    <w:rPr>
                      <w:rFonts w:ascii="Cambria Math" w:eastAsiaTheme="minorEastAsia" w:hAnsi="Cambria Math" w:cs="Times New Roman"/>
                      <w:color w:val="000000" w:themeColor="text1"/>
                      <w:szCs w:val="28"/>
                      <w:lang w:val="ru-RU"/>
                    </w:rPr>
                    <m:t>2</m:t>
                  </m:r>
                </m:sub>
              </m:sSub>
              <m:ctrlPr>
                <w:rPr>
                  <w:rFonts w:ascii="Cambria Math" w:eastAsiaTheme="minorEastAsia" w:hAnsi="Cambria Math" w:cs="Times New Roman"/>
                  <w:i/>
                  <w:iCs/>
                  <w:color w:val="000000" w:themeColor="text1"/>
                  <w:szCs w:val="28"/>
                  <w:lang w:val="ru-RU"/>
                </w:rPr>
              </m:ctrlPr>
            </m:num>
            <m:den>
              <m:sSub>
                <m:sSubPr>
                  <m:ctrlPr>
                    <w:rPr>
                      <w:rFonts w:ascii="Cambria Math" w:eastAsiaTheme="minorEastAsia" w:hAnsi="Cambria Math" w:cs="Times New Roman"/>
                      <w:i/>
                      <w:iCs/>
                      <w:color w:val="000000" w:themeColor="text1"/>
                      <w:szCs w:val="28"/>
                      <w:lang w:val="ru-RU"/>
                    </w:rPr>
                  </m:ctrlPr>
                </m:sSubPr>
                <m:e>
                  <m:r>
                    <w:rPr>
                      <w:rFonts w:ascii="Cambria Math" w:eastAsiaTheme="minorEastAsia" w:hAnsi="Cambria Math" w:cs="Times New Roman"/>
                      <w:color w:val="000000" w:themeColor="text1"/>
                      <w:szCs w:val="28"/>
                      <w:lang w:val="ru-RU"/>
                    </w:rPr>
                    <m:t>Q</m:t>
                  </m:r>
                </m:e>
                <m:sub>
                  <m:r>
                    <w:rPr>
                      <w:rFonts w:ascii="Cambria Math" w:eastAsiaTheme="minorEastAsia" w:hAnsi="Cambria Math" w:cs="Times New Roman"/>
                      <w:color w:val="000000" w:themeColor="text1"/>
                      <w:szCs w:val="28"/>
                      <w:lang w:val="ru-RU"/>
                    </w:rPr>
                    <m:t>1</m:t>
                  </m:r>
                </m:sub>
              </m:sSub>
            </m:den>
          </m:f>
          <m:r>
            <w:rPr>
              <w:rFonts w:ascii="Cambria Math" w:eastAsiaTheme="minorEastAsia" w:hAnsi="Cambria Math" w:cs="Times New Roman"/>
              <w:color w:val="000000" w:themeColor="text1"/>
              <w:szCs w:val="28"/>
              <w:lang w:val="ru-RU"/>
            </w:rPr>
            <m:t>)×</m:t>
          </m:r>
          <m:r>
            <w:rPr>
              <w:rFonts w:ascii="Cambria Math" w:eastAsiaTheme="minorEastAsia" w:hAnsi="Cambria Math" w:cs="Times New Roman"/>
              <w:color w:val="000000" w:themeColor="text1"/>
              <w:szCs w:val="28"/>
              <w:lang w:val="en-US"/>
            </w:rPr>
            <m:t>100%=(1-</m:t>
          </m:r>
          <m:f>
            <m:fPr>
              <m:ctrlPr>
                <w:rPr>
                  <w:rFonts w:ascii="Cambria Math" w:eastAsiaTheme="minorEastAsia" w:hAnsi="Cambria Math" w:cs="Times New Roman"/>
                  <w:i/>
                  <w:iCs/>
                  <w:color w:val="000000" w:themeColor="text1"/>
                  <w:szCs w:val="28"/>
                  <w:lang w:val="en-US"/>
                </w:rPr>
              </m:ctrlPr>
            </m:fPr>
            <m:num>
              <m:r>
                <w:rPr>
                  <w:rFonts w:ascii="Cambria Math" w:eastAsiaTheme="minorEastAsia" w:hAnsi="Cambria Math" w:cs="Times New Roman"/>
                  <w:color w:val="000000" w:themeColor="text1"/>
                  <w:szCs w:val="28"/>
                  <w:lang w:val="en-US"/>
                </w:rPr>
                <m:t>53</m:t>
              </m:r>
              <m:r>
                <w:rPr>
                  <w:rFonts w:ascii="Cambria Math" w:eastAsiaTheme="minorEastAsia" w:hAnsi="Cambria Math" w:cs="Times New Roman"/>
                  <w:color w:val="000000" w:themeColor="text1"/>
                  <w:szCs w:val="28"/>
                  <w:lang w:val="ru-RU"/>
                </w:rPr>
                <m:t>187</m:t>
              </m:r>
              <m:r>
                <w:rPr>
                  <w:rFonts w:ascii="Cambria Math" w:eastAsiaTheme="minorEastAsia" w:hAnsi="Cambria Math" w:cs="Times New Roman"/>
                  <w:color w:val="000000" w:themeColor="text1"/>
                  <w:szCs w:val="28"/>
                  <w:lang w:val="en-US"/>
                </w:rPr>
                <m:t xml:space="preserve"> м</m:t>
              </m:r>
              <m:r>
                <w:rPr>
                  <w:rFonts w:ascii="Cambria Math" w:eastAsiaTheme="minorEastAsia" w:hAnsi="Cambria Math" w:cs="Times New Roman"/>
                  <w:color w:val="000000" w:themeColor="text1"/>
                  <w:szCs w:val="28"/>
                  <w:lang w:val="ru-RU"/>
                </w:rPr>
                <m:t>Вт</m:t>
              </m:r>
              <m:r>
                <w:rPr>
                  <w:rFonts w:ascii="Cambria Math" w:eastAsiaTheme="minorEastAsia" w:hAnsi="Cambria Math" w:cs="Times New Roman"/>
                  <w:color w:val="000000" w:themeColor="text1"/>
                  <w:szCs w:val="28"/>
                </w:rPr>
                <m:t>·ч</m:t>
              </m:r>
            </m:num>
            <m:den>
              <m:r>
                <w:rPr>
                  <w:rFonts w:ascii="Cambria Math" w:eastAsiaTheme="minorEastAsia" w:hAnsi="Cambria Math" w:cs="Times New Roman"/>
                  <w:color w:val="000000" w:themeColor="text1"/>
                  <w:szCs w:val="28"/>
                  <w:lang w:val="en-US"/>
                </w:rPr>
                <m:t>55999 м</m:t>
              </m:r>
              <m:r>
                <w:rPr>
                  <w:rFonts w:ascii="Cambria Math" w:eastAsiaTheme="minorEastAsia" w:hAnsi="Cambria Math" w:cs="Times New Roman"/>
                  <w:color w:val="000000" w:themeColor="text1"/>
                  <w:szCs w:val="28"/>
                  <w:lang w:val="ru-RU"/>
                </w:rPr>
                <m:t>Вт</m:t>
              </m:r>
              <m:r>
                <w:rPr>
                  <w:rFonts w:ascii="Cambria Math" w:eastAsiaTheme="minorEastAsia" w:hAnsi="Cambria Math" w:cs="Times New Roman"/>
                  <w:color w:val="000000" w:themeColor="text1"/>
                  <w:szCs w:val="28"/>
                </w:rPr>
                <m:t>·ч</m:t>
              </m:r>
            </m:den>
          </m:f>
          <m:r>
            <w:rPr>
              <w:rFonts w:ascii="Cambria Math" w:eastAsiaTheme="minorEastAsia" w:hAnsi="Cambria Math" w:cs="Times New Roman"/>
              <w:color w:val="000000" w:themeColor="text1"/>
              <w:szCs w:val="28"/>
              <w:lang w:val="ru-RU"/>
            </w:rPr>
            <m:t>)×1</m:t>
          </m:r>
          <m:r>
            <w:rPr>
              <w:rFonts w:ascii="Cambria Math" w:eastAsiaTheme="minorEastAsia" w:hAnsi="Cambria Math" w:cs="Times New Roman"/>
              <w:color w:val="000000" w:themeColor="text1"/>
              <w:szCs w:val="28"/>
              <w:lang w:val="en-US"/>
            </w:rPr>
            <m:t>00%=5.0</m:t>
          </m:r>
          <m:r>
            <w:rPr>
              <w:rFonts w:ascii="Cambria Math" w:eastAsiaTheme="minorEastAsia" w:hAnsi="Cambria Math" w:cs="Times New Roman"/>
              <w:color w:val="000000" w:themeColor="text1"/>
              <w:szCs w:val="28"/>
              <w:lang w:val="ru-RU"/>
            </w:rPr>
            <m:t>2</m:t>
          </m:r>
          <m:r>
            <w:rPr>
              <w:rFonts w:ascii="Cambria Math" w:eastAsiaTheme="minorEastAsia" w:hAnsi="Cambria Math" w:cs="Times New Roman"/>
              <w:color w:val="000000" w:themeColor="text1"/>
              <w:szCs w:val="28"/>
              <w:lang w:val="en-US"/>
            </w:rPr>
            <m:t>%</m:t>
          </m:r>
        </m:oMath>
      </m:oMathPara>
    </w:p>
    <w:p w14:paraId="51F3B2BC" w14:textId="0EE613A4" w:rsidR="008E48DF" w:rsidRPr="008F252D" w:rsidRDefault="008E48DF" w:rsidP="008E48DF">
      <w:pPr>
        <w:spacing w:after="0" w:line="240" w:lineRule="auto"/>
        <w:ind w:firstLine="709"/>
        <w:rPr>
          <w:rFonts w:eastAsiaTheme="minorEastAsia" w:cs="Times New Roman"/>
          <w:color w:val="000000" w:themeColor="text1"/>
          <w:szCs w:val="28"/>
          <w:lang w:val="ru-RU"/>
        </w:rPr>
      </w:pPr>
      <w:r w:rsidRPr="008F252D">
        <w:rPr>
          <w:rFonts w:eastAsiaTheme="minorEastAsia" w:cs="Times New Roman"/>
          <w:color w:val="000000" w:themeColor="text1"/>
          <w:szCs w:val="28"/>
          <w:lang w:val="ru-RU"/>
        </w:rPr>
        <w:t>Износ составляет 5.</w:t>
      </w:r>
      <w:r w:rsidR="001F5ACB" w:rsidRPr="008F252D">
        <w:rPr>
          <w:rFonts w:eastAsiaTheme="minorEastAsia" w:cs="Times New Roman"/>
          <w:color w:val="000000" w:themeColor="text1"/>
          <w:szCs w:val="28"/>
          <w:lang w:val="ru-RU"/>
        </w:rPr>
        <w:t>02</w:t>
      </w:r>
      <w:r w:rsidRPr="008F252D">
        <w:rPr>
          <w:rFonts w:eastAsiaTheme="minorEastAsia" w:cs="Times New Roman"/>
          <w:color w:val="000000" w:themeColor="text1"/>
          <w:szCs w:val="28"/>
          <w:lang w:val="ru-RU"/>
        </w:rPr>
        <w:t xml:space="preserve"> %.</w:t>
      </w:r>
    </w:p>
    <w:p w14:paraId="12FCE842" w14:textId="77777777" w:rsidR="00E164CA" w:rsidRPr="008F252D" w:rsidRDefault="00E164CA" w:rsidP="008E48DF">
      <w:pPr>
        <w:spacing w:after="0" w:line="240" w:lineRule="auto"/>
        <w:ind w:firstLine="709"/>
        <w:rPr>
          <w:rFonts w:eastAsiaTheme="minorEastAsia" w:cs="Times New Roman"/>
          <w:color w:val="000000" w:themeColor="text1"/>
          <w:szCs w:val="28"/>
          <w:lang w:val="ru-RU"/>
        </w:rPr>
      </w:pPr>
    </w:p>
    <w:p w14:paraId="0D1CA5E0" w14:textId="77777777" w:rsidR="008E48DF" w:rsidRPr="008F252D" w:rsidRDefault="008E48DF" w:rsidP="008F252D">
      <w:pPr>
        <w:spacing w:after="0" w:line="240" w:lineRule="auto"/>
        <w:jc w:val="both"/>
        <w:rPr>
          <w:rFonts w:eastAsiaTheme="minorEastAsia" w:cs="Times New Roman"/>
          <w:b/>
          <w:bCs/>
          <w:color w:val="000000" w:themeColor="text1"/>
          <w:szCs w:val="28"/>
          <w:lang w:val="ru-RU"/>
        </w:rPr>
      </w:pPr>
      <w:r w:rsidRPr="008F252D">
        <w:rPr>
          <w:rFonts w:eastAsiaTheme="minorEastAsia" w:cs="Times New Roman"/>
          <w:b/>
          <w:bCs/>
          <w:color w:val="000000" w:themeColor="text1"/>
          <w:szCs w:val="28"/>
        </w:rPr>
        <w:t xml:space="preserve">Шаг </w:t>
      </w:r>
      <w:r w:rsidRPr="008F252D">
        <w:rPr>
          <w:rFonts w:eastAsiaTheme="minorEastAsia" w:cs="Times New Roman"/>
          <w:b/>
          <w:bCs/>
          <w:color w:val="000000" w:themeColor="text1"/>
          <w:szCs w:val="28"/>
          <w:lang w:val="ru-RU"/>
        </w:rPr>
        <w:t xml:space="preserve">№ </w:t>
      </w:r>
      <w:r w:rsidRPr="008F252D">
        <w:rPr>
          <w:rFonts w:eastAsiaTheme="minorEastAsia" w:cs="Times New Roman"/>
          <w:b/>
          <w:bCs/>
          <w:color w:val="000000" w:themeColor="text1"/>
          <w:szCs w:val="28"/>
        </w:rPr>
        <w:t>6. Оценка эксплуатационного ресурса (</w:t>
      </w:r>
      <w:proofErr w:type="spellStart"/>
      <w:r w:rsidRPr="008F252D">
        <w:rPr>
          <w:rFonts w:eastAsiaTheme="minorEastAsia" w:cs="Times New Roman"/>
          <w:b/>
          <w:bCs/>
          <w:color w:val="000000" w:themeColor="text1"/>
          <w:szCs w:val="28"/>
        </w:rPr>
        <w:t>Cycle</w:t>
      </w:r>
      <w:proofErr w:type="spellEnd"/>
      <w:r w:rsidRPr="008F252D">
        <w:rPr>
          <w:rFonts w:eastAsiaTheme="minorEastAsia" w:cs="Times New Roman"/>
          <w:b/>
          <w:bCs/>
          <w:color w:val="000000" w:themeColor="text1"/>
          <w:szCs w:val="28"/>
        </w:rPr>
        <w:t xml:space="preserve"> </w:t>
      </w:r>
      <w:proofErr w:type="spellStart"/>
      <w:r w:rsidRPr="008F252D">
        <w:rPr>
          <w:rFonts w:eastAsiaTheme="minorEastAsia" w:cs="Times New Roman"/>
          <w:b/>
          <w:bCs/>
          <w:color w:val="000000" w:themeColor="text1"/>
          <w:szCs w:val="28"/>
        </w:rPr>
        <w:t>Count</w:t>
      </w:r>
      <w:proofErr w:type="spellEnd"/>
      <w:r w:rsidRPr="008F252D">
        <w:rPr>
          <w:rFonts w:eastAsiaTheme="minorEastAsia" w:cs="Times New Roman"/>
          <w:b/>
          <w:bCs/>
          <w:color w:val="000000" w:themeColor="text1"/>
          <w:szCs w:val="28"/>
        </w:rPr>
        <w:t>)</w:t>
      </w:r>
    </w:p>
    <w:p w14:paraId="6C81F058" w14:textId="128190B1" w:rsidR="008E48DF" w:rsidRPr="008F252D" w:rsidRDefault="008E48DF" w:rsidP="001F5ACB">
      <w:pPr>
        <w:spacing w:after="0" w:line="240" w:lineRule="auto"/>
        <w:ind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rPr>
        <w:t xml:space="preserve">Судя по системному отчёту, параметр </w:t>
      </w:r>
      <w:proofErr w:type="spellStart"/>
      <w:r w:rsidRPr="008F252D">
        <w:rPr>
          <w:rFonts w:eastAsiaTheme="minorEastAsia" w:cs="Times New Roman"/>
          <w:color w:val="000000" w:themeColor="text1"/>
          <w:szCs w:val="28"/>
        </w:rPr>
        <w:t>Cycle</w:t>
      </w:r>
      <w:proofErr w:type="spellEnd"/>
      <w:r w:rsidRPr="008F252D">
        <w:rPr>
          <w:rFonts w:eastAsiaTheme="minorEastAsia" w:cs="Times New Roman"/>
          <w:color w:val="000000" w:themeColor="text1"/>
          <w:szCs w:val="28"/>
        </w:rPr>
        <w:t xml:space="preserve"> </w:t>
      </w:r>
      <w:proofErr w:type="spellStart"/>
      <w:r w:rsidRPr="008F252D">
        <w:rPr>
          <w:rFonts w:eastAsiaTheme="minorEastAsia" w:cs="Times New Roman"/>
          <w:color w:val="000000" w:themeColor="text1"/>
          <w:szCs w:val="28"/>
        </w:rPr>
        <w:t>Count</w:t>
      </w:r>
      <w:proofErr w:type="spellEnd"/>
      <w:r w:rsidRPr="008F252D">
        <w:rPr>
          <w:rFonts w:eastAsiaTheme="minorEastAsia" w:cs="Times New Roman"/>
          <w:color w:val="000000" w:themeColor="text1"/>
          <w:szCs w:val="28"/>
        </w:rPr>
        <w:t xml:space="preserve"> не определён. Устройство новое, в использовании находится чуть больше месяца, на основе вычисленного химического износа батареи (5.</w:t>
      </w:r>
      <w:r w:rsidR="001F5ACB" w:rsidRPr="008F252D">
        <w:rPr>
          <w:rFonts w:eastAsiaTheme="minorEastAsia" w:cs="Times New Roman"/>
          <w:color w:val="000000" w:themeColor="text1"/>
          <w:szCs w:val="28"/>
          <w:lang w:val="ru-RU"/>
        </w:rPr>
        <w:t>02</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 можно сделать вывод, что аккумулятор находится в отличном состоянии. Данный износ во многом связан с начальной калибровкой и заводской погрешностью емкости новой батареи.</w:t>
      </w:r>
      <w:r w:rsidR="001F5ACB"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Устройство сохранило 94.</w:t>
      </w:r>
      <w:r w:rsidR="001F5ACB" w:rsidRPr="008F252D">
        <w:rPr>
          <w:rFonts w:eastAsiaTheme="minorEastAsia" w:cs="Times New Roman"/>
          <w:color w:val="000000" w:themeColor="text1"/>
          <w:szCs w:val="28"/>
          <w:lang w:val="ru-RU"/>
        </w:rPr>
        <w:t>98</w:t>
      </w:r>
      <w:r w:rsidRPr="008F252D">
        <w:rPr>
          <w:rFonts w:eastAsiaTheme="minorEastAsia" w:cs="Times New Roman"/>
          <w:color w:val="000000" w:themeColor="text1"/>
          <w:szCs w:val="28"/>
          <w:lang w:val="ru-RU"/>
        </w:rPr>
        <w:t> </w:t>
      </w:r>
      <w:r w:rsidRPr="008F252D">
        <w:rPr>
          <w:rFonts w:eastAsiaTheme="minorEastAsia" w:cs="Times New Roman"/>
          <w:color w:val="000000" w:themeColor="text1"/>
          <w:szCs w:val="28"/>
        </w:rPr>
        <w:t>% своей первоначальной емкости. Принимая во внимание, что критическим порогом деградации считается падение емкости до 80</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 (что эквивалентно потере 20</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 батарея израсходовала лишь около четверти от своего минимального заложенного ресурса до первой необходимой замены. Оставшегося запаса прочности аккумулятора при текущем темпе использования гарантированно хватит еще на 2-3 года.</w:t>
      </w:r>
    </w:p>
    <w:p w14:paraId="20E6E3AA" w14:textId="0D106E02" w:rsidR="008E48DF" w:rsidRPr="008F252D" w:rsidRDefault="00E164CA" w:rsidP="00E164CA">
      <w:pPr>
        <w:pStyle w:val="2"/>
        <w:tabs>
          <w:tab w:val="left" w:pos="1134"/>
          <w:tab w:val="left" w:pos="3766"/>
        </w:tabs>
        <w:rPr>
          <w:rFonts w:ascii="Times New Roman" w:hAnsi="Times New Roman" w:cs="Times New Roman"/>
          <w:b/>
          <w:bCs/>
          <w:color w:val="000000" w:themeColor="text1"/>
          <w:sz w:val="28"/>
          <w:szCs w:val="28"/>
          <w:lang w:val="ru-RU"/>
        </w:rPr>
      </w:pPr>
      <w:bookmarkStart w:id="6" w:name="_Toc242094577"/>
      <w:r w:rsidRPr="008F252D">
        <w:rPr>
          <w:rFonts w:ascii="Times New Roman" w:hAnsi="Times New Roman" w:cs="Times New Roman"/>
          <w:b/>
          <w:bCs/>
          <w:color w:val="000000" w:themeColor="text1"/>
          <w:sz w:val="28"/>
          <w:szCs w:val="28"/>
          <w:lang w:val="ru-RU"/>
        </w:rPr>
        <w:lastRenderedPageBreak/>
        <w:t>3.4 Теоретический блок (Техника безопасности)</w:t>
      </w:r>
      <w:bookmarkEnd w:id="6"/>
    </w:p>
    <w:p w14:paraId="77C01B6F" w14:textId="77777777" w:rsidR="00E164CA" w:rsidRPr="008F252D" w:rsidRDefault="00E164CA" w:rsidP="008F252D">
      <w:pPr>
        <w:spacing w:after="0" w:line="240" w:lineRule="auto"/>
        <w:jc w:val="both"/>
        <w:rPr>
          <w:rFonts w:cs="Times New Roman"/>
          <w:b/>
          <w:bCs/>
          <w:color w:val="000000" w:themeColor="text1"/>
          <w:szCs w:val="28"/>
          <w:lang w:val="ru-RU"/>
        </w:rPr>
      </w:pPr>
      <w:r w:rsidRPr="008F252D">
        <w:rPr>
          <w:rFonts w:cs="Times New Roman"/>
          <w:b/>
          <w:bCs/>
          <w:color w:val="000000" w:themeColor="text1"/>
          <w:szCs w:val="28"/>
          <w:lang w:val="ru-RU"/>
        </w:rPr>
        <w:t xml:space="preserve">Шаг № 1. </w:t>
      </w:r>
      <w:r w:rsidRPr="008F252D">
        <w:rPr>
          <w:rFonts w:cs="Times New Roman"/>
          <w:b/>
          <w:bCs/>
          <w:color w:val="000000" w:themeColor="text1"/>
          <w:szCs w:val="28"/>
        </w:rPr>
        <w:t> Анализ требований электробезопасности и физики заземления</w:t>
      </w:r>
    </w:p>
    <w:p w14:paraId="775904EB" w14:textId="77777777" w:rsidR="00E164CA" w:rsidRPr="008F252D" w:rsidRDefault="00E164CA" w:rsidP="00E164CA">
      <w:pPr>
        <w:pStyle w:val="a7"/>
        <w:numPr>
          <w:ilvl w:val="0"/>
          <w:numId w:val="8"/>
        </w:numPr>
        <w:tabs>
          <w:tab w:val="left" w:pos="1134"/>
        </w:tabs>
        <w:spacing w:after="0" w:line="240" w:lineRule="auto"/>
        <w:ind w:left="0" w:firstLine="709"/>
        <w:jc w:val="both"/>
        <w:rPr>
          <w:rFonts w:cs="Times New Roman"/>
          <w:color w:val="000000" w:themeColor="text1"/>
          <w:szCs w:val="28"/>
        </w:rPr>
      </w:pPr>
      <w:r w:rsidRPr="008F252D">
        <w:rPr>
          <w:rFonts w:cs="Times New Roman"/>
          <w:color w:val="000000" w:themeColor="text1"/>
          <w:szCs w:val="28"/>
        </w:rPr>
        <w:t>Внутренние компоненты блоков питания</w:t>
      </w:r>
      <w:r w:rsidRPr="008F252D">
        <w:rPr>
          <w:rFonts w:cs="Times New Roman"/>
          <w:color w:val="000000" w:themeColor="text1"/>
          <w:szCs w:val="28"/>
          <w:lang w:val="ru-RU"/>
        </w:rPr>
        <w:t xml:space="preserve"> </w:t>
      </w:r>
      <w:r w:rsidRPr="008F252D">
        <w:rPr>
          <w:rFonts w:cs="Times New Roman"/>
          <w:color w:val="000000" w:themeColor="text1"/>
          <w:szCs w:val="28"/>
        </w:rPr>
        <w:t>(в первую очередь высоковольтные конденсаторы) способны удерживать опасный для жизни электрический заряд длительное время после полного отключения устройства от сети. Проведение любых ремонтных или диагностических работ без предварительного рассеивания остаточного заряда (разрядки конденсаторов) категорически запрещено.</w:t>
      </w:r>
    </w:p>
    <w:p w14:paraId="26ED88C2" w14:textId="3FA6A6C7" w:rsidR="00E164CA" w:rsidRPr="008F252D" w:rsidRDefault="00E164CA" w:rsidP="00E164CA">
      <w:pPr>
        <w:pStyle w:val="a7"/>
        <w:numPr>
          <w:ilvl w:val="0"/>
          <w:numId w:val="8"/>
        </w:numPr>
        <w:tabs>
          <w:tab w:val="left" w:pos="1134"/>
        </w:tabs>
        <w:spacing w:after="0" w:line="240" w:lineRule="auto"/>
        <w:ind w:left="0" w:firstLine="709"/>
        <w:jc w:val="both"/>
        <w:rPr>
          <w:rFonts w:cs="Times New Roman"/>
          <w:color w:val="000000" w:themeColor="text1"/>
          <w:szCs w:val="28"/>
        </w:rPr>
      </w:pPr>
      <w:r w:rsidRPr="008F252D">
        <w:rPr>
          <w:rFonts w:cs="Times New Roman"/>
          <w:color w:val="000000" w:themeColor="text1"/>
          <w:szCs w:val="28"/>
        </w:rPr>
        <w:t xml:space="preserve">Заземление выполняет роль защитного барьера, создавая преднамеренное электрическое соединение металлических элементов корпуса ПК с землей. Физический принцип основан на законе Ома: ток течет по пути наименьшего сопротивления. Сопротивление заземляющего контура мало по сравнению с сопротивлением человеческого тела. В случае </w:t>
      </w:r>
      <w:r w:rsidRPr="008F252D">
        <w:rPr>
          <w:rFonts w:cs="Times New Roman"/>
          <w:color w:val="000000" w:themeColor="text1"/>
          <w:szCs w:val="28"/>
          <w:lang w:val="ru-RU"/>
        </w:rPr>
        <w:t>повреждения</w:t>
      </w:r>
      <w:r w:rsidRPr="008F252D">
        <w:rPr>
          <w:rFonts w:cs="Times New Roman"/>
          <w:color w:val="000000" w:themeColor="text1"/>
          <w:szCs w:val="28"/>
        </w:rPr>
        <w:t xml:space="preserve"> фазы на корпус устройства опасный потенциал мгновенно сбрасывается в землю, активируя защитные автоматы и предотвращая поражение человека электрическим током.</w:t>
      </w:r>
    </w:p>
    <w:p w14:paraId="0C559BFA" w14:textId="77777777" w:rsidR="00E164CA" w:rsidRPr="008F252D" w:rsidRDefault="00E164CA" w:rsidP="00E164CA">
      <w:pPr>
        <w:pStyle w:val="a7"/>
        <w:tabs>
          <w:tab w:val="left" w:pos="1134"/>
        </w:tabs>
        <w:spacing w:after="0" w:line="240" w:lineRule="auto"/>
        <w:ind w:left="709"/>
        <w:jc w:val="both"/>
        <w:rPr>
          <w:rFonts w:cs="Times New Roman"/>
          <w:color w:val="000000" w:themeColor="text1"/>
          <w:szCs w:val="28"/>
        </w:rPr>
      </w:pPr>
    </w:p>
    <w:p w14:paraId="5FFA3A72" w14:textId="5BFA286B" w:rsidR="0037355D" w:rsidRPr="008F252D" w:rsidRDefault="0037355D" w:rsidP="008F252D">
      <w:pPr>
        <w:jc w:val="both"/>
        <w:rPr>
          <w:rFonts w:eastAsiaTheme="minorEastAsia" w:cs="Times New Roman"/>
          <w:b/>
          <w:bCs/>
          <w:color w:val="000000" w:themeColor="text1"/>
          <w:szCs w:val="28"/>
          <w:lang w:val="ru-RU"/>
        </w:rPr>
      </w:pPr>
      <w:r w:rsidRPr="008F252D">
        <w:rPr>
          <w:rFonts w:eastAsiaTheme="minorEastAsia" w:cs="Times New Roman"/>
          <w:b/>
          <w:bCs/>
          <w:color w:val="000000" w:themeColor="text1"/>
          <w:szCs w:val="28"/>
        </w:rPr>
        <w:t xml:space="preserve">Шаг </w:t>
      </w:r>
      <w:r w:rsidRPr="008F252D">
        <w:rPr>
          <w:rFonts w:eastAsiaTheme="minorEastAsia" w:cs="Times New Roman"/>
          <w:b/>
          <w:bCs/>
          <w:color w:val="000000" w:themeColor="text1"/>
          <w:szCs w:val="28"/>
          <w:lang w:val="ru-RU"/>
        </w:rPr>
        <w:t>№</w:t>
      </w:r>
      <w:r w:rsidR="004F06BD" w:rsidRPr="008F252D">
        <w:rPr>
          <w:rFonts w:eastAsiaTheme="minorEastAsia" w:cs="Times New Roman"/>
          <w:b/>
          <w:bCs/>
          <w:color w:val="000000" w:themeColor="text1"/>
          <w:szCs w:val="28"/>
          <w:lang w:val="ru-RU"/>
        </w:rPr>
        <w:t xml:space="preserve"> </w:t>
      </w:r>
      <w:r w:rsidRPr="008F252D">
        <w:rPr>
          <w:rFonts w:eastAsiaTheme="minorEastAsia" w:cs="Times New Roman"/>
          <w:b/>
          <w:bCs/>
          <w:color w:val="000000" w:themeColor="text1"/>
          <w:szCs w:val="28"/>
        </w:rPr>
        <w:t>7. Разработка мер защиты от электростатического разряда (ЭСР / ESD)</w:t>
      </w:r>
    </w:p>
    <w:p w14:paraId="41BEFD73" w14:textId="77777777" w:rsidR="0037355D" w:rsidRPr="008F252D" w:rsidRDefault="0037355D" w:rsidP="00F171F7">
      <w:pPr>
        <w:spacing w:after="0" w:line="240" w:lineRule="auto"/>
        <w:ind w:firstLine="709"/>
        <w:jc w:val="both"/>
        <w:rPr>
          <w:rFonts w:eastAsiaTheme="minorEastAsia" w:cs="Times New Roman"/>
          <w:b/>
          <w:bCs/>
          <w:color w:val="000000" w:themeColor="text1"/>
          <w:szCs w:val="28"/>
          <w:lang w:val="ru-RU"/>
        </w:rPr>
      </w:pPr>
      <w:r w:rsidRPr="008F252D">
        <w:rPr>
          <w:rFonts w:eastAsiaTheme="minorEastAsia" w:cs="Times New Roman"/>
          <w:b/>
          <w:bCs/>
          <w:color w:val="000000" w:themeColor="text1"/>
          <w:szCs w:val="28"/>
        </w:rPr>
        <w:t>Анализ статистики разностей потенциалов:</w:t>
      </w:r>
    </w:p>
    <w:p w14:paraId="12215071" w14:textId="389559A8" w:rsidR="0098017A" w:rsidRPr="008F252D" w:rsidRDefault="0037355D" w:rsidP="00F171F7">
      <w:pPr>
        <w:spacing w:after="0" w:line="240" w:lineRule="auto"/>
        <w:ind w:firstLine="709"/>
        <w:jc w:val="both"/>
        <w:rPr>
          <w:rFonts w:eastAsiaTheme="minorEastAsia" w:cs="Times New Roman"/>
          <w:color w:val="000000" w:themeColor="text1"/>
          <w:szCs w:val="28"/>
          <w:lang w:val="ru-RU"/>
        </w:rPr>
      </w:pPr>
      <w:r w:rsidRPr="008F252D">
        <w:rPr>
          <w:rFonts w:eastAsiaTheme="minorEastAsia" w:cs="Times New Roman"/>
          <w:color w:val="000000" w:themeColor="text1"/>
          <w:szCs w:val="28"/>
        </w:rPr>
        <w:t>Человек начинает физически ощущать удар статического тока только</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 xml:space="preserve">тогда, когда </w:t>
      </w:r>
      <w:r w:rsidRPr="008F252D">
        <w:rPr>
          <w:rFonts w:eastAsiaTheme="minorEastAsia" w:cs="Times New Roman"/>
          <w:color w:val="000000" w:themeColor="text1"/>
          <w:szCs w:val="28"/>
          <w:lang w:val="ru-RU"/>
        </w:rPr>
        <w:t>разность потенциалов</w:t>
      </w:r>
      <w:r w:rsidRPr="008F252D">
        <w:rPr>
          <w:rFonts w:eastAsiaTheme="minorEastAsia" w:cs="Times New Roman"/>
          <w:color w:val="000000" w:themeColor="text1"/>
          <w:szCs w:val="28"/>
        </w:rPr>
        <w:t xml:space="preserve"> превышает 3000 В. При этом</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современные сверхчувствительные микрочипы (центральный</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процессор, чипы оперативной памяти) могут получить необратимые</w:t>
      </w:r>
      <w:r w:rsidRPr="008F252D">
        <w:rPr>
          <w:rFonts w:eastAsiaTheme="minorEastAsia" w:cs="Times New Roman"/>
          <w:color w:val="000000" w:themeColor="text1"/>
          <w:szCs w:val="28"/>
          <w:lang w:val="ru-RU"/>
        </w:rPr>
        <w:t xml:space="preserve"> </w:t>
      </w:r>
      <w:proofErr w:type="spellStart"/>
      <w:r w:rsidRPr="008F252D">
        <w:rPr>
          <w:rFonts w:eastAsiaTheme="minorEastAsia" w:cs="Times New Roman"/>
          <w:color w:val="000000" w:themeColor="text1"/>
          <w:szCs w:val="28"/>
        </w:rPr>
        <w:t>микроп</w:t>
      </w:r>
      <w:r w:rsidRPr="008F252D">
        <w:rPr>
          <w:rFonts w:eastAsiaTheme="minorEastAsia" w:cs="Times New Roman"/>
          <w:color w:val="000000" w:themeColor="text1"/>
          <w:szCs w:val="28"/>
          <w:lang w:val="ru-RU"/>
        </w:rPr>
        <w:t>робои</w:t>
      </w:r>
      <w:proofErr w:type="spellEnd"/>
      <w:r w:rsidRPr="008F252D">
        <w:rPr>
          <w:rFonts w:eastAsiaTheme="minorEastAsia" w:cs="Times New Roman"/>
          <w:color w:val="000000" w:themeColor="text1"/>
          <w:szCs w:val="28"/>
        </w:rPr>
        <w:t xml:space="preserve"> и полностью выйти из строя при разряде всего в</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30</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В. Из-за этой скрытой угрозы проведение</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профилактических</w:t>
      </w:r>
      <w:r w:rsidRPr="008F252D">
        <w:rPr>
          <w:rFonts w:eastAsiaTheme="minorEastAsia" w:cs="Times New Roman"/>
          <w:color w:val="000000" w:themeColor="text1"/>
          <w:szCs w:val="28"/>
          <w:lang w:val="ru-RU"/>
        </w:rPr>
        <w:t xml:space="preserve"> </w:t>
      </w:r>
      <w:r w:rsidRPr="008F252D">
        <w:rPr>
          <w:rFonts w:eastAsiaTheme="minorEastAsia" w:cs="Times New Roman"/>
          <w:color w:val="000000" w:themeColor="text1"/>
          <w:szCs w:val="28"/>
        </w:rPr>
        <w:t>работ требует строгого соблюдения правил безопасности.</w:t>
      </w:r>
    </w:p>
    <w:p w14:paraId="209D7F70" w14:textId="77777777" w:rsidR="00AB2D82" w:rsidRPr="008F252D" w:rsidRDefault="00AB2D82" w:rsidP="00E472B2">
      <w:pPr>
        <w:spacing w:after="0" w:line="240" w:lineRule="auto"/>
        <w:jc w:val="both"/>
        <w:rPr>
          <w:rFonts w:eastAsiaTheme="minorEastAsia" w:cs="Times New Roman"/>
          <w:b/>
          <w:bCs/>
          <w:color w:val="000000" w:themeColor="text1"/>
          <w:szCs w:val="28"/>
          <w:lang w:val="ru-RU"/>
        </w:rPr>
      </w:pPr>
    </w:p>
    <w:p w14:paraId="25D9758F" w14:textId="25774705" w:rsidR="0098017A" w:rsidRPr="008F252D" w:rsidRDefault="0098017A" w:rsidP="00F171F7">
      <w:pPr>
        <w:spacing w:after="0" w:line="240" w:lineRule="auto"/>
        <w:ind w:firstLine="709"/>
        <w:jc w:val="both"/>
        <w:rPr>
          <w:rFonts w:eastAsiaTheme="minorEastAsia" w:cs="Times New Roman"/>
          <w:color w:val="000000" w:themeColor="text1"/>
          <w:szCs w:val="28"/>
        </w:rPr>
      </w:pPr>
      <w:r w:rsidRPr="008F252D">
        <w:rPr>
          <w:rFonts w:eastAsiaTheme="minorEastAsia" w:cs="Times New Roman"/>
          <w:b/>
          <w:bCs/>
          <w:color w:val="000000" w:themeColor="text1"/>
          <w:szCs w:val="28"/>
        </w:rPr>
        <w:t>Чек-лист инженера для защиты от ЭСР (перед вскрытием корпуса):</w:t>
      </w:r>
    </w:p>
    <w:p w14:paraId="6BEF9EAB" w14:textId="2C69B6A1" w:rsidR="0098017A" w:rsidRPr="008F252D" w:rsidRDefault="00E164CA" w:rsidP="00E472B2">
      <w:pPr>
        <w:pStyle w:val="a7"/>
        <w:numPr>
          <w:ilvl w:val="0"/>
          <w:numId w:val="12"/>
        </w:numPr>
        <w:tabs>
          <w:tab w:val="left" w:pos="1134"/>
        </w:tabs>
        <w:spacing w:after="0" w:line="240" w:lineRule="auto"/>
        <w:ind w:left="0" w:firstLine="709"/>
        <w:jc w:val="both"/>
        <w:rPr>
          <w:rFonts w:eastAsiaTheme="minorEastAsia" w:cs="Times New Roman"/>
          <w:color w:val="000000" w:themeColor="text1"/>
          <w:szCs w:val="28"/>
        </w:rPr>
      </w:pPr>
      <w:r w:rsidRPr="008F252D">
        <w:rPr>
          <w:rFonts w:eastAsiaTheme="minorEastAsia" w:cs="Times New Roman"/>
          <w:color w:val="000000" w:themeColor="text1"/>
          <w:szCs w:val="28"/>
          <w:lang w:val="ru-RU"/>
        </w:rPr>
        <w:t xml:space="preserve">Надеть </w:t>
      </w:r>
      <w:r w:rsidRPr="008F252D">
        <w:rPr>
          <w:rFonts w:eastAsiaTheme="minorEastAsia" w:cs="Times New Roman"/>
          <w:color w:val="000000" w:themeColor="text1"/>
          <w:szCs w:val="28"/>
        </w:rPr>
        <w:t>антистатический</w:t>
      </w:r>
      <w:r w:rsidR="0098017A" w:rsidRPr="008F252D">
        <w:rPr>
          <w:rFonts w:eastAsiaTheme="minorEastAsia" w:cs="Times New Roman"/>
          <w:color w:val="000000" w:themeColor="text1"/>
          <w:szCs w:val="28"/>
        </w:rPr>
        <w:t xml:space="preserve"> браслет на запястье и подключить его заземляющий провод к контуру заземления или неокрашенной металлической части корпуса оборудования.</w:t>
      </w:r>
    </w:p>
    <w:p w14:paraId="31B0A51E" w14:textId="062C6CDC" w:rsidR="0098017A" w:rsidRPr="008F252D" w:rsidRDefault="00E164CA" w:rsidP="00E472B2">
      <w:pPr>
        <w:pStyle w:val="a7"/>
        <w:numPr>
          <w:ilvl w:val="0"/>
          <w:numId w:val="12"/>
        </w:numPr>
        <w:tabs>
          <w:tab w:val="left" w:pos="1134"/>
        </w:tabs>
        <w:spacing w:after="0" w:line="240" w:lineRule="auto"/>
        <w:ind w:left="0" w:firstLine="709"/>
        <w:jc w:val="both"/>
        <w:rPr>
          <w:rFonts w:eastAsiaTheme="minorEastAsia" w:cs="Times New Roman"/>
          <w:color w:val="000000" w:themeColor="text1"/>
          <w:szCs w:val="28"/>
        </w:rPr>
      </w:pPr>
      <w:r w:rsidRPr="008F252D">
        <w:rPr>
          <w:rFonts w:eastAsiaTheme="minorEastAsia" w:cs="Times New Roman"/>
          <w:color w:val="000000" w:themeColor="text1"/>
          <w:szCs w:val="28"/>
          <w:lang w:val="ru-RU"/>
        </w:rPr>
        <w:t xml:space="preserve">Разложить </w:t>
      </w:r>
      <w:r w:rsidRPr="008F252D">
        <w:rPr>
          <w:rFonts w:eastAsiaTheme="minorEastAsia" w:cs="Times New Roman"/>
          <w:color w:val="000000" w:themeColor="text1"/>
          <w:szCs w:val="28"/>
        </w:rPr>
        <w:t>антистатический</w:t>
      </w:r>
      <w:r w:rsidR="0098017A" w:rsidRPr="008F252D">
        <w:rPr>
          <w:rFonts w:eastAsiaTheme="minorEastAsia" w:cs="Times New Roman"/>
          <w:color w:val="000000" w:themeColor="text1"/>
          <w:szCs w:val="28"/>
        </w:rPr>
        <w:t xml:space="preserve"> коврик на рабочем столе и надежно заземлить его, чтобы выровнять потенциалы между столом, инструментами и компонентами ПК.</w:t>
      </w:r>
    </w:p>
    <w:p w14:paraId="7859A2B2" w14:textId="7158F542" w:rsidR="0098017A" w:rsidRPr="008F252D" w:rsidRDefault="0098017A" w:rsidP="00E472B2">
      <w:pPr>
        <w:pStyle w:val="a7"/>
        <w:numPr>
          <w:ilvl w:val="0"/>
          <w:numId w:val="12"/>
        </w:numPr>
        <w:tabs>
          <w:tab w:val="left" w:pos="1134"/>
        </w:tabs>
        <w:spacing w:after="0" w:line="240" w:lineRule="auto"/>
        <w:ind w:left="0" w:firstLine="709"/>
        <w:jc w:val="both"/>
        <w:rPr>
          <w:rFonts w:eastAsiaTheme="minorEastAsia" w:cs="Times New Roman"/>
          <w:color w:val="000000" w:themeColor="text1"/>
          <w:szCs w:val="28"/>
        </w:rPr>
      </w:pPr>
      <w:r w:rsidRPr="008F252D">
        <w:rPr>
          <w:rFonts w:eastAsiaTheme="minorEastAsia" w:cs="Times New Roman"/>
          <w:color w:val="000000" w:themeColor="text1"/>
          <w:szCs w:val="28"/>
        </w:rPr>
        <w:t>П</w:t>
      </w:r>
      <w:r w:rsidR="00877DED" w:rsidRPr="008F252D">
        <w:rPr>
          <w:rFonts w:eastAsiaTheme="minorEastAsia" w:cs="Times New Roman"/>
          <w:color w:val="000000" w:themeColor="text1"/>
          <w:szCs w:val="28"/>
        </w:rPr>
        <w:t>еред</w:t>
      </w:r>
      <w:r w:rsidRPr="008F252D">
        <w:rPr>
          <w:rFonts w:eastAsiaTheme="minorEastAsia" w:cs="Times New Roman"/>
          <w:color w:val="000000" w:themeColor="text1"/>
          <w:szCs w:val="28"/>
        </w:rPr>
        <w:t xml:space="preserve"> прикосновением к внутренним платам обязательно коснуться рукой неокрашенной металлической части корпуса заземленного системного блока.</w:t>
      </w:r>
    </w:p>
    <w:p w14:paraId="48097D0D" w14:textId="7BE52151" w:rsidR="00E472B2" w:rsidRPr="008F252D" w:rsidRDefault="00E164CA" w:rsidP="002A514F">
      <w:pPr>
        <w:pStyle w:val="a7"/>
        <w:numPr>
          <w:ilvl w:val="0"/>
          <w:numId w:val="12"/>
        </w:numPr>
        <w:tabs>
          <w:tab w:val="left" w:pos="1134"/>
        </w:tabs>
        <w:spacing w:after="0" w:line="240" w:lineRule="auto"/>
        <w:ind w:left="0" w:firstLine="709"/>
        <w:jc w:val="both"/>
        <w:rPr>
          <w:rFonts w:eastAsiaTheme="minorEastAsia" w:cs="Times New Roman"/>
          <w:color w:val="000000" w:themeColor="text1"/>
          <w:szCs w:val="28"/>
        </w:rPr>
      </w:pPr>
      <w:r w:rsidRPr="008F252D">
        <w:rPr>
          <w:rFonts w:eastAsiaTheme="minorEastAsia" w:cs="Times New Roman"/>
          <w:color w:val="000000" w:themeColor="text1"/>
          <w:szCs w:val="28"/>
          <w:lang w:val="ru-RU"/>
        </w:rPr>
        <w:t>Х</w:t>
      </w:r>
      <w:r w:rsidR="00877DED" w:rsidRPr="008F252D">
        <w:rPr>
          <w:rFonts w:eastAsiaTheme="minorEastAsia" w:cs="Times New Roman"/>
          <w:color w:val="000000" w:themeColor="text1"/>
          <w:szCs w:val="28"/>
        </w:rPr>
        <w:t>ранить</w:t>
      </w:r>
      <w:r w:rsidR="0098017A" w:rsidRPr="008F252D">
        <w:rPr>
          <w:rFonts w:eastAsiaTheme="minorEastAsia" w:cs="Times New Roman"/>
          <w:color w:val="000000" w:themeColor="text1"/>
          <w:szCs w:val="28"/>
        </w:rPr>
        <w:t xml:space="preserve"> и транспортировать любые снятые электронные платы (материнскую плату, ОЗУ, видеокарту) строго в антистатических пакетах.</w:t>
      </w:r>
    </w:p>
    <w:p w14:paraId="225621EF" w14:textId="77777777" w:rsidR="008F252D" w:rsidRDefault="008F252D" w:rsidP="008F252D">
      <w:pPr>
        <w:tabs>
          <w:tab w:val="left" w:pos="1134"/>
        </w:tabs>
        <w:spacing w:after="0" w:line="240" w:lineRule="auto"/>
        <w:jc w:val="both"/>
        <w:rPr>
          <w:rFonts w:eastAsiaTheme="minorEastAsia" w:cs="Times New Roman"/>
          <w:color w:val="000000" w:themeColor="text1"/>
          <w:szCs w:val="28"/>
          <w:lang w:val="ru-RU"/>
        </w:rPr>
      </w:pPr>
    </w:p>
    <w:p w14:paraId="6B78CD73" w14:textId="77777777" w:rsidR="008F252D" w:rsidRPr="008F252D" w:rsidRDefault="008F252D" w:rsidP="008F252D">
      <w:pPr>
        <w:tabs>
          <w:tab w:val="left" w:pos="1134"/>
        </w:tabs>
        <w:spacing w:after="0" w:line="240" w:lineRule="auto"/>
        <w:jc w:val="both"/>
        <w:rPr>
          <w:rFonts w:eastAsiaTheme="minorEastAsia" w:cs="Times New Roman"/>
          <w:color w:val="000000" w:themeColor="text1"/>
          <w:szCs w:val="28"/>
          <w:lang w:val="ru-RU"/>
        </w:rPr>
      </w:pPr>
    </w:p>
    <w:p w14:paraId="7F9878DA" w14:textId="08E1586A" w:rsidR="002A514F" w:rsidRPr="008F252D" w:rsidRDefault="002A514F" w:rsidP="002A514F">
      <w:pPr>
        <w:pStyle w:val="1"/>
        <w:rPr>
          <w:rFonts w:ascii="Times New Roman" w:eastAsiaTheme="minorEastAsia" w:hAnsi="Times New Roman" w:cs="Times New Roman"/>
          <w:b/>
          <w:bCs/>
          <w:color w:val="000000" w:themeColor="text1"/>
          <w:sz w:val="32"/>
          <w:szCs w:val="32"/>
          <w:lang w:val="ru-RU"/>
        </w:rPr>
      </w:pPr>
      <w:bookmarkStart w:id="7" w:name="_Toc242094578"/>
      <w:r w:rsidRPr="008F252D">
        <w:rPr>
          <w:rFonts w:ascii="Times New Roman" w:eastAsiaTheme="minorEastAsia" w:hAnsi="Times New Roman" w:cs="Times New Roman"/>
          <w:b/>
          <w:bCs/>
          <w:color w:val="000000" w:themeColor="text1"/>
          <w:sz w:val="32"/>
          <w:szCs w:val="32"/>
          <w:lang w:val="ru-RU"/>
        </w:rPr>
        <w:lastRenderedPageBreak/>
        <w:t>4 ВЫВОДЫ</w:t>
      </w:r>
      <w:bookmarkEnd w:id="7"/>
    </w:p>
    <w:p w14:paraId="4F8DB0B2" w14:textId="52615F10" w:rsidR="00E472B2" w:rsidRPr="008F252D" w:rsidRDefault="00E472B2" w:rsidP="00E472B2">
      <w:pPr>
        <w:ind w:firstLine="720"/>
        <w:jc w:val="both"/>
        <w:rPr>
          <w:rFonts w:cs="Times New Roman"/>
          <w:color w:val="000000" w:themeColor="text1"/>
          <w:szCs w:val="28"/>
          <w:lang w:val="ru-RU"/>
        </w:rPr>
      </w:pPr>
      <w:r w:rsidRPr="008F252D">
        <w:rPr>
          <w:rFonts w:cs="Times New Roman"/>
          <w:color w:val="000000" w:themeColor="text1"/>
          <w:szCs w:val="28"/>
        </w:rPr>
        <w:t>В ходе выполнения лабораторной работы были сформированы и закреплены практические навыки безопасной эксплуатации аппаратного обеспечения, а также освоены методы аппаратно-программной диагностики систем питания вычислительной техники:</w:t>
      </w:r>
    </w:p>
    <w:p w14:paraId="2A6A8598" w14:textId="336E4779" w:rsidR="00E472B2" w:rsidRPr="008F252D" w:rsidRDefault="00E472B2" w:rsidP="00E472B2">
      <w:pPr>
        <w:pStyle w:val="a7"/>
        <w:numPr>
          <w:ilvl w:val="0"/>
          <w:numId w:val="14"/>
        </w:numPr>
        <w:tabs>
          <w:tab w:val="left" w:pos="1134"/>
        </w:tabs>
        <w:ind w:left="0" w:firstLine="709"/>
        <w:jc w:val="both"/>
        <w:rPr>
          <w:rFonts w:cs="Times New Roman"/>
          <w:color w:val="000000" w:themeColor="text1"/>
          <w:szCs w:val="28"/>
        </w:rPr>
      </w:pPr>
      <w:r w:rsidRPr="008F252D">
        <w:rPr>
          <w:rFonts w:cs="Times New Roman"/>
          <w:color w:val="000000" w:themeColor="text1"/>
          <w:szCs w:val="28"/>
        </w:rPr>
        <w:t>Аппаратная диагностика и расчёт мощности: на примере оригинального адаптера питания ноутбука произведён расчёт выходной мощности.</w:t>
      </w:r>
      <w:r w:rsidRPr="008F252D">
        <w:rPr>
          <w:rFonts w:cs="Times New Roman"/>
          <w:color w:val="000000" w:themeColor="text1"/>
          <w:szCs w:val="28"/>
          <w:lang w:val="ru-RU"/>
        </w:rPr>
        <w:t xml:space="preserve"> </w:t>
      </w:r>
      <w:r w:rsidRPr="008F252D">
        <w:rPr>
          <w:rFonts w:cs="Times New Roman"/>
          <w:color w:val="000000" w:themeColor="text1"/>
          <w:szCs w:val="28"/>
        </w:rPr>
        <w:t>Определено назначение интерфейсов питания, а также обоснована критическая необходимость использования оригинальных/совместимых адаптеров с чипом e-Marker для предотвращения повреждения цепей питания и коротких замыканий.</w:t>
      </w:r>
    </w:p>
    <w:p w14:paraId="78A7A492" w14:textId="77777777" w:rsidR="00E472B2" w:rsidRPr="008F252D" w:rsidRDefault="00E472B2" w:rsidP="00E472B2">
      <w:pPr>
        <w:pStyle w:val="a7"/>
        <w:numPr>
          <w:ilvl w:val="0"/>
          <w:numId w:val="14"/>
        </w:numPr>
        <w:tabs>
          <w:tab w:val="left" w:pos="1134"/>
        </w:tabs>
        <w:ind w:left="0" w:firstLine="709"/>
        <w:jc w:val="both"/>
        <w:rPr>
          <w:rFonts w:cs="Times New Roman"/>
          <w:color w:val="000000" w:themeColor="text1"/>
          <w:szCs w:val="28"/>
        </w:rPr>
      </w:pPr>
      <w:r w:rsidRPr="008F252D">
        <w:rPr>
          <w:rFonts w:cs="Times New Roman"/>
          <w:color w:val="000000" w:themeColor="text1"/>
          <w:szCs w:val="28"/>
        </w:rPr>
        <w:t>Программный мониторинг и оценка состояния АКБ:</w:t>
      </w:r>
      <w:r w:rsidRPr="008F252D">
        <w:rPr>
          <w:rFonts w:cs="Times New Roman"/>
          <w:color w:val="000000" w:themeColor="text1"/>
          <w:szCs w:val="28"/>
          <w:lang w:val="ru-RU"/>
        </w:rPr>
        <w:t xml:space="preserve"> с</w:t>
      </w:r>
      <w:r w:rsidRPr="008F252D">
        <w:rPr>
          <w:rFonts w:cs="Times New Roman"/>
          <w:color w:val="000000" w:themeColor="text1"/>
          <w:szCs w:val="28"/>
        </w:rPr>
        <w:t xml:space="preserve"> помощью встроенной системной утилиты Windows powercfg получен отчёт о состоянии аккумулятора. На основе данных Design Capacity и Full Charge Capacity</w:t>
      </w:r>
      <w:r w:rsidRPr="008F252D">
        <w:rPr>
          <w:rFonts w:cs="Times New Roman"/>
          <w:color w:val="000000" w:themeColor="text1"/>
          <w:szCs w:val="28"/>
          <w:lang w:val="ru-RU"/>
        </w:rPr>
        <w:t>, равным 55999 мВт-ч</w:t>
      </w:r>
      <w:r w:rsidRPr="008F252D">
        <w:rPr>
          <w:rFonts w:cs="Times New Roman"/>
          <w:color w:val="000000" w:themeColor="text1"/>
          <w:szCs w:val="28"/>
        </w:rPr>
        <w:t xml:space="preserve"> </w:t>
      </w:r>
      <w:r w:rsidRPr="008F252D">
        <w:rPr>
          <w:rFonts w:cs="Times New Roman"/>
          <w:color w:val="000000" w:themeColor="text1"/>
          <w:szCs w:val="28"/>
          <w:lang w:val="ru-RU"/>
        </w:rPr>
        <w:t xml:space="preserve">и 53187 мВт-ч соответственно, </w:t>
      </w:r>
      <w:r w:rsidRPr="008F252D">
        <w:rPr>
          <w:rFonts w:cs="Times New Roman"/>
          <w:color w:val="000000" w:themeColor="text1"/>
          <w:szCs w:val="28"/>
        </w:rPr>
        <w:t>вычислена степень химического износа батареи, составившая 5.02%. Сохранённая емкость</w:t>
      </w:r>
      <w:r w:rsidRPr="008F252D">
        <w:rPr>
          <w:rFonts w:cs="Times New Roman"/>
          <w:color w:val="000000" w:themeColor="text1"/>
          <w:szCs w:val="28"/>
          <w:lang w:val="ru-RU"/>
        </w:rPr>
        <w:t xml:space="preserve"> </w:t>
      </w:r>
      <w:r w:rsidRPr="008F252D">
        <w:rPr>
          <w:rFonts w:cs="Times New Roman"/>
          <w:color w:val="000000" w:themeColor="text1"/>
          <w:szCs w:val="28"/>
        </w:rPr>
        <w:t xml:space="preserve">94.98% указывает на отличное состояние АКБ и прогнозируемый остаточный ресурс работы в </w:t>
      </w:r>
      <w:r w:rsidRPr="008F252D">
        <w:rPr>
          <w:rFonts w:cs="Times New Roman"/>
          <w:color w:val="000000" w:themeColor="text1"/>
          <w:szCs w:val="28"/>
          <w:lang w:val="ru-RU"/>
        </w:rPr>
        <w:t>2-3</w:t>
      </w:r>
      <w:r w:rsidRPr="008F252D">
        <w:rPr>
          <w:rFonts w:cs="Times New Roman"/>
          <w:color w:val="000000" w:themeColor="text1"/>
          <w:szCs w:val="28"/>
        </w:rPr>
        <w:t xml:space="preserve"> года до достижения критического порога деградации в</w:t>
      </w:r>
      <w:r w:rsidRPr="008F252D">
        <w:rPr>
          <w:rFonts w:cs="Times New Roman"/>
          <w:color w:val="000000" w:themeColor="text1"/>
          <w:szCs w:val="28"/>
          <w:lang w:val="ru-RU"/>
        </w:rPr>
        <w:t> </w:t>
      </w:r>
      <w:r w:rsidRPr="008F252D">
        <w:rPr>
          <w:rFonts w:cs="Times New Roman"/>
          <w:color w:val="000000" w:themeColor="text1"/>
          <w:szCs w:val="28"/>
        </w:rPr>
        <w:t>80%.</w:t>
      </w:r>
    </w:p>
    <w:p w14:paraId="2D7157CF" w14:textId="499DDCBA" w:rsidR="002A514F" w:rsidRPr="005A41E5" w:rsidRDefault="00E472B2" w:rsidP="002A514F">
      <w:pPr>
        <w:pStyle w:val="a7"/>
        <w:numPr>
          <w:ilvl w:val="0"/>
          <w:numId w:val="14"/>
        </w:numPr>
        <w:tabs>
          <w:tab w:val="left" w:pos="1134"/>
        </w:tabs>
        <w:ind w:left="0" w:firstLine="709"/>
        <w:jc w:val="both"/>
        <w:rPr>
          <w:rFonts w:cs="Times New Roman"/>
          <w:color w:val="000000" w:themeColor="text1"/>
          <w:szCs w:val="28"/>
        </w:rPr>
      </w:pPr>
      <w:r w:rsidRPr="008F252D">
        <w:rPr>
          <w:rFonts w:cs="Times New Roman"/>
          <w:color w:val="000000" w:themeColor="text1"/>
          <w:szCs w:val="28"/>
        </w:rPr>
        <w:t>Техника безопасности и ESD-защита:</w:t>
      </w:r>
      <w:r w:rsidRPr="008F252D">
        <w:rPr>
          <w:rFonts w:cs="Times New Roman"/>
          <w:color w:val="000000" w:themeColor="text1"/>
          <w:szCs w:val="28"/>
          <w:lang w:val="ru-RU"/>
        </w:rPr>
        <w:t xml:space="preserve"> изучены</w:t>
      </w:r>
      <w:r w:rsidRPr="008F252D">
        <w:rPr>
          <w:rFonts w:cs="Times New Roman"/>
          <w:color w:val="000000" w:themeColor="text1"/>
          <w:szCs w:val="28"/>
        </w:rPr>
        <w:t xml:space="preserve"> физические принципы заземления и опасности остаточного заряда высоковольтных конденсаторов. Рассмотрена угроза электростатического разряда (ESD) для микросхем (</w:t>
      </w:r>
      <w:r w:rsidRPr="008F252D">
        <w:rPr>
          <w:rFonts w:cs="Times New Roman"/>
          <w:color w:val="000000" w:themeColor="text1"/>
          <w:szCs w:val="28"/>
          <w:lang w:val="ru-RU"/>
        </w:rPr>
        <w:t>у них порог чувствительности</w:t>
      </w:r>
      <w:r w:rsidRPr="008F252D">
        <w:rPr>
          <w:rFonts w:cs="Times New Roman"/>
          <w:color w:val="000000" w:themeColor="text1"/>
          <w:szCs w:val="28"/>
        </w:rPr>
        <w:t xml:space="preserve"> от 30</w:t>
      </w:r>
      <w:r w:rsidRPr="008F252D">
        <w:rPr>
          <w:rFonts w:cs="Times New Roman"/>
          <w:color w:val="000000" w:themeColor="text1"/>
          <w:szCs w:val="28"/>
          <w:lang w:val="ru-RU"/>
        </w:rPr>
        <w:t xml:space="preserve"> </w:t>
      </w:r>
      <w:r w:rsidRPr="008F252D">
        <w:rPr>
          <w:rFonts w:cs="Times New Roman"/>
          <w:color w:val="000000" w:themeColor="text1"/>
          <w:szCs w:val="28"/>
        </w:rPr>
        <w:t>В</w:t>
      </w:r>
      <w:r w:rsidRPr="008F252D">
        <w:rPr>
          <w:rFonts w:cs="Times New Roman"/>
          <w:color w:val="000000" w:themeColor="text1"/>
          <w:szCs w:val="28"/>
          <w:lang w:val="ru-RU"/>
        </w:rPr>
        <w:t xml:space="preserve">, а у человека — </w:t>
      </w:r>
      <w:r w:rsidRPr="008F252D">
        <w:rPr>
          <w:rFonts w:cs="Times New Roman"/>
          <w:color w:val="000000" w:themeColor="text1"/>
          <w:szCs w:val="28"/>
        </w:rPr>
        <w:t>от 3000</w:t>
      </w:r>
      <w:r w:rsidRPr="008F252D">
        <w:rPr>
          <w:rFonts w:cs="Times New Roman"/>
          <w:color w:val="000000" w:themeColor="text1"/>
          <w:szCs w:val="28"/>
          <w:lang w:val="ru-RU"/>
        </w:rPr>
        <w:t xml:space="preserve"> </w:t>
      </w:r>
      <w:r w:rsidRPr="008F252D">
        <w:rPr>
          <w:rFonts w:cs="Times New Roman"/>
          <w:color w:val="000000" w:themeColor="text1"/>
          <w:szCs w:val="28"/>
        </w:rPr>
        <w:t>В) и составлен чек-лист инженера по предотвращению статического повреждения компонентов ПК.</w:t>
      </w:r>
    </w:p>
    <w:sectPr w:rsidR="002A514F" w:rsidRPr="005A41E5" w:rsidSect="005A41E5">
      <w:pgSz w:w="11906" w:h="16838"/>
      <w:pgMar w:top="1134" w:right="851" w:bottom="709"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9ECDA" w14:textId="77777777" w:rsidR="003B396A" w:rsidRDefault="003B396A" w:rsidP="000741FE">
      <w:pPr>
        <w:spacing w:after="0" w:line="240" w:lineRule="auto"/>
      </w:pPr>
      <w:r>
        <w:separator/>
      </w:r>
    </w:p>
  </w:endnote>
  <w:endnote w:type="continuationSeparator" w:id="0">
    <w:p w14:paraId="72A5B754" w14:textId="77777777" w:rsidR="003B396A" w:rsidRDefault="003B396A" w:rsidP="00074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09EE" w14:textId="77777777" w:rsidR="003B396A" w:rsidRDefault="003B396A" w:rsidP="000741FE">
      <w:pPr>
        <w:spacing w:after="0" w:line="240" w:lineRule="auto"/>
      </w:pPr>
      <w:r>
        <w:separator/>
      </w:r>
    </w:p>
  </w:footnote>
  <w:footnote w:type="continuationSeparator" w:id="0">
    <w:p w14:paraId="31B8B9CB" w14:textId="77777777" w:rsidR="003B396A" w:rsidRDefault="003B396A" w:rsidP="00074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45C"/>
    <w:multiLevelType w:val="hybridMultilevel"/>
    <w:tmpl w:val="28EEB1D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EB01B6F"/>
    <w:multiLevelType w:val="hybridMultilevel"/>
    <w:tmpl w:val="D1542FD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EDD6400"/>
    <w:multiLevelType w:val="hybridMultilevel"/>
    <w:tmpl w:val="576893A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1CF173CF"/>
    <w:multiLevelType w:val="multilevel"/>
    <w:tmpl w:val="5A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A2CEF"/>
    <w:multiLevelType w:val="hybridMultilevel"/>
    <w:tmpl w:val="F97A41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294441AC"/>
    <w:multiLevelType w:val="hybridMultilevel"/>
    <w:tmpl w:val="62F02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352D42FE"/>
    <w:multiLevelType w:val="multilevel"/>
    <w:tmpl w:val="756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A02EF"/>
    <w:multiLevelType w:val="hybridMultilevel"/>
    <w:tmpl w:val="90D478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4F4C5D6C"/>
    <w:multiLevelType w:val="hybridMultilevel"/>
    <w:tmpl w:val="90CEBC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6793391E"/>
    <w:multiLevelType w:val="hybridMultilevel"/>
    <w:tmpl w:val="E702D0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74D152A5"/>
    <w:multiLevelType w:val="hybridMultilevel"/>
    <w:tmpl w:val="7F044E1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434981079">
    <w:abstractNumId w:val="5"/>
  </w:num>
  <w:num w:numId="2" w16cid:durableId="1636131838">
    <w:abstractNumId w:val="8"/>
  </w:num>
  <w:num w:numId="3" w16cid:durableId="1970479089">
    <w:abstractNumId w:val="3"/>
  </w:num>
  <w:num w:numId="4" w16cid:durableId="190000553">
    <w:abstractNumId w:val="10"/>
  </w:num>
  <w:num w:numId="5" w16cid:durableId="250819787">
    <w:abstractNumId w:val="8"/>
  </w:num>
  <w:num w:numId="6" w16cid:durableId="131334857">
    <w:abstractNumId w:val="2"/>
  </w:num>
  <w:num w:numId="7" w16cid:durableId="567569138">
    <w:abstractNumId w:val="5"/>
  </w:num>
  <w:num w:numId="8" w16cid:durableId="1941981853">
    <w:abstractNumId w:val="4"/>
  </w:num>
  <w:num w:numId="9" w16cid:durableId="368844238">
    <w:abstractNumId w:val="10"/>
  </w:num>
  <w:num w:numId="10" w16cid:durableId="1636258183">
    <w:abstractNumId w:val="9"/>
  </w:num>
  <w:num w:numId="11" w16cid:durableId="442455544">
    <w:abstractNumId w:val="6"/>
  </w:num>
  <w:num w:numId="12" w16cid:durableId="1265069331">
    <w:abstractNumId w:val="7"/>
  </w:num>
  <w:num w:numId="13" w16cid:durableId="425274583">
    <w:abstractNumId w:val="1"/>
  </w:num>
  <w:num w:numId="14" w16cid:durableId="473764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E7"/>
    <w:rsid w:val="00046F3B"/>
    <w:rsid w:val="000741FE"/>
    <w:rsid w:val="00074209"/>
    <w:rsid w:val="00083063"/>
    <w:rsid w:val="000B0038"/>
    <w:rsid w:val="001160C3"/>
    <w:rsid w:val="001E19EE"/>
    <w:rsid w:val="001F5ACB"/>
    <w:rsid w:val="00221292"/>
    <w:rsid w:val="002455B8"/>
    <w:rsid w:val="00247583"/>
    <w:rsid w:val="00254997"/>
    <w:rsid w:val="00296DE2"/>
    <w:rsid w:val="002A514F"/>
    <w:rsid w:val="002A75F3"/>
    <w:rsid w:val="0037355D"/>
    <w:rsid w:val="0039361C"/>
    <w:rsid w:val="003B396A"/>
    <w:rsid w:val="003B5D99"/>
    <w:rsid w:val="003C3719"/>
    <w:rsid w:val="003D0A3C"/>
    <w:rsid w:val="003F0C4D"/>
    <w:rsid w:val="004C14BD"/>
    <w:rsid w:val="004F06BD"/>
    <w:rsid w:val="004F6142"/>
    <w:rsid w:val="0051092A"/>
    <w:rsid w:val="00534916"/>
    <w:rsid w:val="00543B17"/>
    <w:rsid w:val="005530FE"/>
    <w:rsid w:val="00595FE7"/>
    <w:rsid w:val="005A41E5"/>
    <w:rsid w:val="005D67BD"/>
    <w:rsid w:val="005F1B18"/>
    <w:rsid w:val="005F629E"/>
    <w:rsid w:val="00635611"/>
    <w:rsid w:val="00640D57"/>
    <w:rsid w:val="00642CEB"/>
    <w:rsid w:val="006B7C91"/>
    <w:rsid w:val="006C6D10"/>
    <w:rsid w:val="00711CC2"/>
    <w:rsid w:val="00730C83"/>
    <w:rsid w:val="00742122"/>
    <w:rsid w:val="00754BB4"/>
    <w:rsid w:val="00754E6B"/>
    <w:rsid w:val="00783A96"/>
    <w:rsid w:val="00796366"/>
    <w:rsid w:val="007B73F7"/>
    <w:rsid w:val="008462CF"/>
    <w:rsid w:val="00877DED"/>
    <w:rsid w:val="008C1E71"/>
    <w:rsid w:val="008E48DF"/>
    <w:rsid w:val="008F252D"/>
    <w:rsid w:val="00905010"/>
    <w:rsid w:val="00920491"/>
    <w:rsid w:val="00935432"/>
    <w:rsid w:val="009379E8"/>
    <w:rsid w:val="00946E51"/>
    <w:rsid w:val="0098017A"/>
    <w:rsid w:val="00991588"/>
    <w:rsid w:val="009B1A8A"/>
    <w:rsid w:val="009D46E2"/>
    <w:rsid w:val="00A22996"/>
    <w:rsid w:val="00A54331"/>
    <w:rsid w:val="00A86CE7"/>
    <w:rsid w:val="00AA514D"/>
    <w:rsid w:val="00AB2D82"/>
    <w:rsid w:val="00AB5EDE"/>
    <w:rsid w:val="00AC726F"/>
    <w:rsid w:val="00AE5719"/>
    <w:rsid w:val="00B73CAB"/>
    <w:rsid w:val="00B77DE3"/>
    <w:rsid w:val="00BD3FB5"/>
    <w:rsid w:val="00BF190F"/>
    <w:rsid w:val="00C10D65"/>
    <w:rsid w:val="00C73210"/>
    <w:rsid w:val="00C81B91"/>
    <w:rsid w:val="00C87DAC"/>
    <w:rsid w:val="00CD2EA3"/>
    <w:rsid w:val="00CE0D5E"/>
    <w:rsid w:val="00D50FC5"/>
    <w:rsid w:val="00D52A5E"/>
    <w:rsid w:val="00DB2EF3"/>
    <w:rsid w:val="00DC28DC"/>
    <w:rsid w:val="00DD6F9B"/>
    <w:rsid w:val="00DF7B0A"/>
    <w:rsid w:val="00E03249"/>
    <w:rsid w:val="00E164CA"/>
    <w:rsid w:val="00E21E03"/>
    <w:rsid w:val="00E3169D"/>
    <w:rsid w:val="00E40642"/>
    <w:rsid w:val="00E472B2"/>
    <w:rsid w:val="00E7787B"/>
    <w:rsid w:val="00E854DC"/>
    <w:rsid w:val="00E90245"/>
    <w:rsid w:val="00EA3F62"/>
    <w:rsid w:val="00ED15C9"/>
    <w:rsid w:val="00F171F7"/>
    <w:rsid w:val="00F20F51"/>
    <w:rsid w:val="00F31A25"/>
    <w:rsid w:val="00FA0993"/>
    <w:rsid w:val="00FC17E9"/>
    <w:rsid w:val="00FE47CB"/>
    <w:rsid w:val="00FF7F8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37D0"/>
  <w15:chartTrackingRefBased/>
  <w15:docId w15:val="{5AB241B7-9E3D-4387-B85F-659E64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41E5"/>
    <w:rPr>
      <w:rFonts w:ascii="Times New Roman" w:hAnsi="Times New Roman"/>
      <w:sz w:val="28"/>
    </w:rPr>
  </w:style>
  <w:style w:type="paragraph" w:styleId="1">
    <w:name w:val="heading 1"/>
    <w:basedOn w:val="a"/>
    <w:next w:val="a"/>
    <w:link w:val="10"/>
    <w:uiPriority w:val="9"/>
    <w:qFormat/>
    <w:rsid w:val="00A8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8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86CE7"/>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A86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86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6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6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6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6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6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86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86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86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86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86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6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A86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6CE7"/>
    <w:rPr>
      <w:rFonts w:eastAsiaTheme="majorEastAsia" w:cstheme="majorBidi"/>
      <w:color w:val="272727" w:themeColor="text1" w:themeTint="D8"/>
    </w:rPr>
  </w:style>
  <w:style w:type="paragraph" w:styleId="a3">
    <w:name w:val="Title"/>
    <w:basedOn w:val="a"/>
    <w:next w:val="a"/>
    <w:link w:val="a4"/>
    <w:uiPriority w:val="10"/>
    <w:qFormat/>
    <w:rsid w:val="00A8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CE7"/>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86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6CE7"/>
    <w:pPr>
      <w:spacing w:before="160"/>
      <w:jc w:val="center"/>
    </w:pPr>
    <w:rPr>
      <w:i/>
      <w:iCs/>
      <w:color w:val="404040" w:themeColor="text1" w:themeTint="BF"/>
    </w:rPr>
  </w:style>
  <w:style w:type="character" w:customStyle="1" w:styleId="22">
    <w:name w:val="Цитата 2 Знак"/>
    <w:basedOn w:val="a0"/>
    <w:link w:val="21"/>
    <w:uiPriority w:val="29"/>
    <w:rsid w:val="00A86CE7"/>
    <w:rPr>
      <w:i/>
      <w:iCs/>
      <w:color w:val="404040" w:themeColor="text1" w:themeTint="BF"/>
    </w:rPr>
  </w:style>
  <w:style w:type="paragraph" w:styleId="a7">
    <w:name w:val="List Paragraph"/>
    <w:basedOn w:val="a"/>
    <w:uiPriority w:val="34"/>
    <w:qFormat/>
    <w:rsid w:val="00A86CE7"/>
    <w:pPr>
      <w:ind w:left="720"/>
      <w:contextualSpacing/>
    </w:pPr>
  </w:style>
  <w:style w:type="character" w:styleId="a8">
    <w:name w:val="Intense Emphasis"/>
    <w:basedOn w:val="a0"/>
    <w:uiPriority w:val="21"/>
    <w:qFormat/>
    <w:rsid w:val="00A86CE7"/>
    <w:rPr>
      <w:i/>
      <w:iCs/>
      <w:color w:val="2F5496" w:themeColor="accent1" w:themeShade="BF"/>
    </w:rPr>
  </w:style>
  <w:style w:type="paragraph" w:styleId="a9">
    <w:name w:val="Intense Quote"/>
    <w:basedOn w:val="a"/>
    <w:next w:val="a"/>
    <w:link w:val="aa"/>
    <w:uiPriority w:val="30"/>
    <w:qFormat/>
    <w:rsid w:val="00A8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86CE7"/>
    <w:rPr>
      <w:i/>
      <w:iCs/>
      <w:color w:val="2F5496" w:themeColor="accent1" w:themeShade="BF"/>
    </w:rPr>
  </w:style>
  <w:style w:type="character" w:styleId="ab">
    <w:name w:val="Intense Reference"/>
    <w:basedOn w:val="a0"/>
    <w:uiPriority w:val="32"/>
    <w:qFormat/>
    <w:rsid w:val="00A86CE7"/>
    <w:rPr>
      <w:b/>
      <w:bCs/>
      <w:smallCaps/>
      <w:color w:val="2F5496" w:themeColor="accent1" w:themeShade="BF"/>
      <w:spacing w:val="5"/>
    </w:rPr>
  </w:style>
  <w:style w:type="character" w:styleId="ac">
    <w:name w:val="Placeholder Text"/>
    <w:basedOn w:val="a0"/>
    <w:uiPriority w:val="99"/>
    <w:semiHidden/>
    <w:rsid w:val="001E19EE"/>
    <w:rPr>
      <w:color w:val="666666"/>
    </w:rPr>
  </w:style>
  <w:style w:type="paragraph" w:styleId="ad">
    <w:name w:val="header"/>
    <w:basedOn w:val="a"/>
    <w:link w:val="ae"/>
    <w:uiPriority w:val="99"/>
    <w:unhideWhenUsed/>
    <w:rsid w:val="000741FE"/>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741FE"/>
  </w:style>
  <w:style w:type="paragraph" w:styleId="af">
    <w:name w:val="footer"/>
    <w:basedOn w:val="a"/>
    <w:link w:val="af0"/>
    <w:uiPriority w:val="99"/>
    <w:unhideWhenUsed/>
    <w:rsid w:val="000741FE"/>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741FE"/>
  </w:style>
  <w:style w:type="paragraph" w:styleId="af1">
    <w:name w:val="Body Text"/>
    <w:basedOn w:val="a"/>
    <w:link w:val="af2"/>
    <w:uiPriority w:val="99"/>
    <w:unhideWhenUsed/>
    <w:rsid w:val="00B77DE3"/>
    <w:pPr>
      <w:spacing w:after="120" w:line="276" w:lineRule="auto"/>
    </w:pPr>
    <w:rPr>
      <w:rFonts w:eastAsiaTheme="minorEastAsia"/>
      <w:kern w:val="0"/>
      <w:lang w:val="en-US"/>
      <w14:ligatures w14:val="none"/>
    </w:rPr>
  </w:style>
  <w:style w:type="character" w:customStyle="1" w:styleId="af2">
    <w:name w:val="Основной текст Знак"/>
    <w:basedOn w:val="a0"/>
    <w:link w:val="af1"/>
    <w:uiPriority w:val="99"/>
    <w:rsid w:val="00B77DE3"/>
    <w:rPr>
      <w:rFonts w:eastAsiaTheme="minorEastAsia"/>
      <w:kern w:val="0"/>
      <w:lang w:val="en-US"/>
      <w14:ligatures w14:val="none"/>
    </w:rPr>
  </w:style>
  <w:style w:type="character" w:styleId="af3">
    <w:name w:val="annotation reference"/>
    <w:basedOn w:val="a0"/>
    <w:uiPriority w:val="99"/>
    <w:semiHidden/>
    <w:unhideWhenUsed/>
    <w:rsid w:val="00DC28DC"/>
    <w:rPr>
      <w:sz w:val="16"/>
      <w:szCs w:val="16"/>
    </w:rPr>
  </w:style>
  <w:style w:type="paragraph" w:styleId="af4">
    <w:name w:val="annotation text"/>
    <w:basedOn w:val="a"/>
    <w:link w:val="af5"/>
    <w:uiPriority w:val="99"/>
    <w:semiHidden/>
    <w:unhideWhenUsed/>
    <w:rsid w:val="00DC28DC"/>
    <w:pPr>
      <w:spacing w:line="240" w:lineRule="auto"/>
    </w:pPr>
    <w:rPr>
      <w:sz w:val="20"/>
      <w:szCs w:val="20"/>
    </w:rPr>
  </w:style>
  <w:style w:type="character" w:customStyle="1" w:styleId="af5">
    <w:name w:val="Текст примечания Знак"/>
    <w:basedOn w:val="a0"/>
    <w:link w:val="af4"/>
    <w:uiPriority w:val="99"/>
    <w:semiHidden/>
    <w:rsid w:val="00DC28DC"/>
    <w:rPr>
      <w:sz w:val="20"/>
      <w:szCs w:val="20"/>
    </w:rPr>
  </w:style>
  <w:style w:type="paragraph" w:styleId="af6">
    <w:name w:val="annotation subject"/>
    <w:basedOn w:val="af4"/>
    <w:next w:val="af4"/>
    <w:link w:val="af7"/>
    <w:uiPriority w:val="99"/>
    <w:semiHidden/>
    <w:unhideWhenUsed/>
    <w:rsid w:val="00DC28DC"/>
    <w:rPr>
      <w:b/>
      <w:bCs/>
    </w:rPr>
  </w:style>
  <w:style w:type="character" w:customStyle="1" w:styleId="af7">
    <w:name w:val="Тема примечания Знак"/>
    <w:basedOn w:val="af5"/>
    <w:link w:val="af6"/>
    <w:uiPriority w:val="99"/>
    <w:semiHidden/>
    <w:rsid w:val="00DC28DC"/>
    <w:rPr>
      <w:b/>
      <w:bCs/>
      <w:sz w:val="20"/>
      <w:szCs w:val="20"/>
    </w:rPr>
  </w:style>
  <w:style w:type="paragraph" w:styleId="af8">
    <w:name w:val="TOC Heading"/>
    <w:basedOn w:val="1"/>
    <w:next w:val="a"/>
    <w:uiPriority w:val="39"/>
    <w:unhideWhenUsed/>
    <w:qFormat/>
    <w:rsid w:val="00DC28DC"/>
    <w:pPr>
      <w:spacing w:before="240" w:after="0"/>
      <w:outlineLvl w:val="9"/>
    </w:pPr>
    <w:rPr>
      <w:kern w:val="0"/>
      <w:sz w:val="32"/>
      <w:szCs w:val="32"/>
      <w:lang w:eastAsia="ru-BY"/>
      <w14:ligatures w14:val="none"/>
    </w:rPr>
  </w:style>
  <w:style w:type="paragraph" w:styleId="11">
    <w:name w:val="toc 1"/>
    <w:basedOn w:val="a"/>
    <w:next w:val="a"/>
    <w:autoRedefine/>
    <w:uiPriority w:val="39"/>
    <w:unhideWhenUsed/>
    <w:rsid w:val="00DC28DC"/>
    <w:pPr>
      <w:spacing w:after="100"/>
    </w:pPr>
  </w:style>
  <w:style w:type="paragraph" w:styleId="23">
    <w:name w:val="toc 2"/>
    <w:basedOn w:val="a"/>
    <w:next w:val="a"/>
    <w:autoRedefine/>
    <w:uiPriority w:val="39"/>
    <w:unhideWhenUsed/>
    <w:rsid w:val="00DC28DC"/>
    <w:pPr>
      <w:spacing w:after="100"/>
      <w:ind w:left="220"/>
    </w:pPr>
  </w:style>
  <w:style w:type="character" w:styleId="af9">
    <w:name w:val="Hyperlink"/>
    <w:basedOn w:val="a0"/>
    <w:uiPriority w:val="99"/>
    <w:unhideWhenUsed/>
    <w:rsid w:val="00DC28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717E-D9A6-43AC-AA61-20411140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1131</TotalTime>
  <Pages>6</Pages>
  <Words>1201</Words>
  <Characters>6846</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Дикевич</dc:creator>
  <cp:keywords/>
  <dc:description/>
  <cp:lastModifiedBy>Егор Дикевич</cp:lastModifiedBy>
  <cp:revision>31</cp:revision>
  <dcterms:created xsi:type="dcterms:W3CDTF">2026-09-14T08:54:00Z</dcterms:created>
  <dcterms:modified xsi:type="dcterms:W3CDTF">2026-10-05T09:11:00Z</dcterms:modified>
</cp:coreProperties>
</file>