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655D" w14:textId="5117BB38" w:rsidR="000741FE" w:rsidRDefault="000741FE" w:rsidP="00F171F7">
      <w:pPr>
        <w:spacing w:after="0" w:line="240" w:lineRule="auto"/>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Дикевич Егор Александрович ПИ-261</w:t>
      </w:r>
    </w:p>
    <w:p w14:paraId="5FF8F837" w14:textId="77777777" w:rsidR="00F171F7" w:rsidRPr="00F171F7" w:rsidRDefault="00F171F7" w:rsidP="00F171F7">
      <w:pPr>
        <w:spacing w:after="0" w:line="240" w:lineRule="auto"/>
        <w:rPr>
          <w:rFonts w:ascii="Times New Roman" w:hAnsi="Times New Roman" w:cs="Times New Roman"/>
          <w:b/>
          <w:bCs/>
          <w:sz w:val="28"/>
          <w:szCs w:val="28"/>
          <w:lang w:val="ru-RU"/>
        </w:rPr>
      </w:pPr>
    </w:p>
    <w:p w14:paraId="0CB86262" w14:textId="34A75F5B" w:rsidR="001E19EE" w:rsidRDefault="00A86CE7" w:rsidP="00F171F7">
      <w:pPr>
        <w:spacing w:after="0" w:line="240" w:lineRule="auto"/>
        <w:jc w:val="center"/>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Лабораторная работа №</w:t>
      </w:r>
      <w:r w:rsidR="004F06BD" w:rsidRPr="00F171F7">
        <w:rPr>
          <w:rFonts w:ascii="Times New Roman" w:hAnsi="Times New Roman" w:cs="Times New Roman"/>
          <w:b/>
          <w:bCs/>
          <w:sz w:val="28"/>
          <w:szCs w:val="28"/>
          <w:lang w:val="ru-RU"/>
        </w:rPr>
        <w:t xml:space="preserve"> </w:t>
      </w:r>
      <w:r w:rsidRPr="00F171F7">
        <w:rPr>
          <w:rFonts w:ascii="Times New Roman" w:hAnsi="Times New Roman" w:cs="Times New Roman"/>
          <w:b/>
          <w:bCs/>
          <w:sz w:val="28"/>
          <w:szCs w:val="28"/>
          <w:lang w:val="ru-RU"/>
        </w:rPr>
        <w:t>1</w:t>
      </w:r>
    </w:p>
    <w:p w14:paraId="46CF2612"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682F61EB" w14:textId="7F3A1E68" w:rsidR="001E19EE" w:rsidRPr="00F171F7" w:rsidRDefault="001E19EE" w:rsidP="00F171F7">
      <w:pPr>
        <w:spacing w:after="0" w:line="240" w:lineRule="auto"/>
        <w:jc w:val="center"/>
        <w:rPr>
          <w:rFonts w:ascii="Times New Roman" w:hAnsi="Times New Roman" w:cs="Times New Roman"/>
          <w:b/>
          <w:bCs/>
          <w:sz w:val="32"/>
          <w:szCs w:val="32"/>
          <w:lang w:val="ru-RU"/>
        </w:rPr>
      </w:pPr>
      <w:r w:rsidRPr="00F171F7">
        <w:rPr>
          <w:rFonts w:ascii="Times New Roman" w:hAnsi="Times New Roman" w:cs="Times New Roman"/>
          <w:b/>
          <w:bCs/>
          <w:sz w:val="32"/>
          <w:szCs w:val="32"/>
        </w:rPr>
        <w:t>Теоретические основы электробезопасности и диагностика подсистем питания вычислительной техники</w:t>
      </w:r>
    </w:p>
    <w:p w14:paraId="20198E77"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5F5DDC9B" w14:textId="01E6F2F3" w:rsidR="00CE0D5E" w:rsidRPr="00F171F7" w:rsidRDefault="00FA0993"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rPr>
        <w:t xml:space="preserve">Цель работы: </w:t>
      </w:r>
      <w:r w:rsidRPr="00F171F7">
        <w:rPr>
          <w:rFonts w:ascii="Times New Roman" w:hAnsi="Times New Roman" w:cs="Times New Roman"/>
          <w:sz w:val="28"/>
          <w:szCs w:val="28"/>
        </w:rPr>
        <w:t>сформировать практические навыки безопасной эксплуатации аппаратного обеспечения и освоить методы аппаратно-программной диагностики систем питания портативных и настольных ПК в кроссплатформенной среде (ОС Windows и macOS).</w:t>
      </w:r>
    </w:p>
    <w:p w14:paraId="7C355ADD" w14:textId="174A45E8" w:rsidR="00C10D65" w:rsidRDefault="000741F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lang w:val="ru-RU"/>
        </w:rPr>
        <w:t xml:space="preserve">Оборудование: </w:t>
      </w:r>
      <w:r w:rsidRPr="00F171F7">
        <w:rPr>
          <w:rFonts w:ascii="Times New Roman" w:hAnsi="Times New Roman" w:cs="Times New Roman"/>
          <w:sz w:val="28"/>
          <w:szCs w:val="28"/>
          <w:lang w:val="ru-RU"/>
        </w:rPr>
        <w:t xml:space="preserve">Ноутбук </w:t>
      </w:r>
      <w:r w:rsidRPr="00F171F7">
        <w:rPr>
          <w:rFonts w:ascii="Times New Roman" w:hAnsi="Times New Roman" w:cs="Times New Roman"/>
          <w:sz w:val="28"/>
          <w:szCs w:val="28"/>
          <w:lang w:val="en-US"/>
        </w:rPr>
        <w:t>ASUS</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TUF</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Gaming</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F</w:t>
      </w:r>
      <w:r w:rsidRPr="00F171F7">
        <w:rPr>
          <w:rFonts w:ascii="Times New Roman" w:hAnsi="Times New Roman" w:cs="Times New Roman"/>
          <w:sz w:val="28"/>
          <w:szCs w:val="28"/>
          <w:lang w:val="ru-RU"/>
        </w:rPr>
        <w:t>16</w:t>
      </w:r>
      <w:r w:rsidR="00595FE7" w:rsidRPr="00F171F7">
        <w:rPr>
          <w:rFonts w:ascii="Times New Roman" w:hAnsi="Times New Roman" w:cs="Times New Roman"/>
          <w:sz w:val="28"/>
          <w:szCs w:val="28"/>
          <w:lang w:val="ru-RU"/>
        </w:rPr>
        <w:t xml:space="preserve"> (процессор </w:t>
      </w:r>
      <w:r w:rsidR="00595FE7" w:rsidRPr="00F171F7">
        <w:rPr>
          <w:rFonts w:ascii="Times New Roman" w:hAnsi="Times New Roman" w:cs="Times New Roman"/>
          <w:sz w:val="28"/>
          <w:szCs w:val="28"/>
          <w:lang w:val="en-US"/>
        </w:rPr>
        <w:t>Intel</w:t>
      </w:r>
      <w:r w:rsidR="00595FE7" w:rsidRPr="00F171F7">
        <w:rPr>
          <w:rFonts w:ascii="Times New Roman" w:hAnsi="Times New Roman" w:cs="Times New Roman"/>
          <w:sz w:val="28"/>
          <w:szCs w:val="28"/>
          <w:lang w:val="ru-RU"/>
        </w:rPr>
        <w:t xml:space="preserve"> 5 210</w:t>
      </w:r>
      <w:r w:rsidR="00595FE7" w:rsidRPr="00F171F7">
        <w:rPr>
          <w:rFonts w:ascii="Times New Roman" w:hAnsi="Times New Roman" w:cs="Times New Roman"/>
          <w:sz w:val="28"/>
          <w:szCs w:val="28"/>
          <w:lang w:val="en-US"/>
        </w:rPr>
        <w:t>H</w:t>
      </w:r>
      <w:r w:rsidR="00595FE7" w:rsidRPr="00F171F7">
        <w:rPr>
          <w:rFonts w:ascii="Times New Roman" w:hAnsi="Times New Roman" w:cs="Times New Roman"/>
          <w:sz w:val="28"/>
          <w:szCs w:val="28"/>
          <w:lang w:val="ru-RU"/>
        </w:rPr>
        <w:t xml:space="preserve"> на 2.20 ГГц, </w:t>
      </w:r>
      <w:r w:rsidR="00935432">
        <w:rPr>
          <w:rFonts w:ascii="Times New Roman" w:hAnsi="Times New Roman" w:cs="Times New Roman"/>
          <w:sz w:val="28"/>
          <w:szCs w:val="28"/>
          <w:lang w:val="ru-RU"/>
        </w:rPr>
        <w:t xml:space="preserve">ОС </w:t>
      </w:r>
      <w:r w:rsidR="00935432">
        <w:rPr>
          <w:rFonts w:ascii="Times New Roman" w:hAnsi="Times New Roman" w:cs="Times New Roman"/>
          <w:sz w:val="28"/>
          <w:szCs w:val="28"/>
          <w:lang w:val="en-US"/>
        </w:rPr>
        <w:t>Windows</w:t>
      </w:r>
      <w:r w:rsidR="002F2B02">
        <w:rPr>
          <w:rFonts w:ascii="Times New Roman" w:hAnsi="Times New Roman" w:cs="Times New Roman"/>
          <w:sz w:val="28"/>
          <w:szCs w:val="28"/>
          <w:lang w:val="ru-RU"/>
        </w:rPr>
        <w:t xml:space="preserve"> 11</w:t>
      </w:r>
      <w:r w:rsidR="00935432" w:rsidRPr="00935432">
        <w:rPr>
          <w:rFonts w:ascii="Times New Roman" w:hAnsi="Times New Roman" w:cs="Times New Roman"/>
          <w:sz w:val="28"/>
          <w:szCs w:val="28"/>
          <w:lang w:val="ru-RU"/>
        </w:rPr>
        <w:t xml:space="preserve"> (</w:t>
      </w:r>
      <w:r w:rsidR="00595FE7" w:rsidRPr="00F171F7">
        <w:rPr>
          <w:rFonts w:ascii="Times New Roman" w:hAnsi="Times New Roman" w:cs="Times New Roman"/>
          <w:sz w:val="28"/>
          <w:szCs w:val="28"/>
          <w:lang w:val="ru-RU"/>
        </w:rPr>
        <w:t xml:space="preserve">архитектура </w:t>
      </w:r>
      <w:r w:rsidR="00595FE7" w:rsidRPr="00F171F7">
        <w:rPr>
          <w:rFonts w:ascii="Times New Roman" w:hAnsi="Times New Roman" w:cs="Times New Roman"/>
          <w:sz w:val="28"/>
          <w:szCs w:val="28"/>
          <w:lang w:val="en-US"/>
        </w:rPr>
        <w:t>x</w:t>
      </w:r>
      <w:r w:rsidR="00595FE7" w:rsidRPr="00F171F7">
        <w:rPr>
          <w:rFonts w:ascii="Times New Roman" w:hAnsi="Times New Roman" w:cs="Times New Roman"/>
          <w:sz w:val="28"/>
          <w:szCs w:val="28"/>
          <w:lang w:val="ru-RU"/>
        </w:rPr>
        <w:t>86_64))</w:t>
      </w:r>
      <w:r w:rsidRPr="00F171F7">
        <w:rPr>
          <w:rFonts w:ascii="Times New Roman" w:hAnsi="Times New Roman" w:cs="Times New Roman"/>
          <w:sz w:val="28"/>
          <w:szCs w:val="28"/>
          <w:lang w:val="ru-RU"/>
        </w:rPr>
        <w:t>.</w:t>
      </w:r>
    </w:p>
    <w:p w14:paraId="02EE0511" w14:textId="77777777" w:rsidR="00F171F7" w:rsidRPr="00F171F7" w:rsidRDefault="00F171F7" w:rsidP="00F171F7">
      <w:pPr>
        <w:spacing w:after="0" w:line="240" w:lineRule="auto"/>
        <w:ind w:firstLine="709"/>
        <w:rPr>
          <w:rFonts w:ascii="Times New Roman" w:hAnsi="Times New Roman" w:cs="Times New Roman"/>
          <w:sz w:val="28"/>
          <w:szCs w:val="28"/>
          <w:lang w:val="ru-RU"/>
        </w:rPr>
      </w:pPr>
    </w:p>
    <w:p w14:paraId="2673748B" w14:textId="283A6409"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ТЕХНИКА БЕЗОПАСНОСТИ (ч. 1)</w:t>
      </w:r>
    </w:p>
    <w:p w14:paraId="7315B9ED"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58DDAB9" w14:textId="7B5A5760" w:rsidR="00742122" w:rsidRPr="00F171F7" w:rsidRDefault="00FA0993"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 №</w:t>
      </w:r>
      <w:r w:rsidR="00AB2D82">
        <w:rPr>
          <w:rFonts w:ascii="Times New Roman" w:hAnsi="Times New Roman" w:cs="Times New Roman"/>
          <w:b/>
          <w:bCs/>
          <w:sz w:val="28"/>
          <w:szCs w:val="28"/>
          <w:lang w:val="ru-RU"/>
        </w:rPr>
        <w:t> </w:t>
      </w:r>
      <w:r w:rsidRPr="00F171F7">
        <w:rPr>
          <w:rFonts w:ascii="Times New Roman" w:hAnsi="Times New Roman" w:cs="Times New Roman"/>
          <w:b/>
          <w:bCs/>
          <w:sz w:val="28"/>
          <w:szCs w:val="28"/>
          <w:lang w:val="ru-RU"/>
        </w:rPr>
        <w:t xml:space="preserve">1. </w:t>
      </w:r>
      <w:r w:rsidRPr="00F171F7">
        <w:rPr>
          <w:rFonts w:ascii="Times New Roman" w:hAnsi="Times New Roman" w:cs="Times New Roman"/>
          <w:b/>
          <w:bCs/>
          <w:sz w:val="28"/>
          <w:szCs w:val="28"/>
        </w:rPr>
        <w:t> Анализ требований электробезопасности и физики заземления</w:t>
      </w:r>
    </w:p>
    <w:p w14:paraId="3DC9E893" w14:textId="77777777" w:rsidR="002A75F3"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rPr>
      </w:pPr>
      <w:r w:rsidRPr="00F171F7">
        <w:rPr>
          <w:rFonts w:ascii="Times New Roman" w:hAnsi="Times New Roman" w:cs="Times New Roman"/>
          <w:sz w:val="28"/>
          <w:szCs w:val="28"/>
        </w:rPr>
        <w:t>Внутренние компоненты блоков питания</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10E9A63F" w14:textId="19334AFE" w:rsidR="00C10D65"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F171F7">
        <w:rPr>
          <w:rFonts w:ascii="Times New Roman" w:hAnsi="Times New Roman" w:cs="Times New Roman"/>
          <w:sz w:val="28"/>
          <w:szCs w:val="28"/>
          <w:lang w:val="ru-RU"/>
        </w:rPr>
        <w:t>повреждения</w:t>
      </w:r>
      <w:r w:rsidRPr="00F171F7">
        <w:rPr>
          <w:rFonts w:ascii="Times New Roman" w:hAnsi="Times New Roman" w:cs="Times New Roman"/>
          <w:sz w:val="28"/>
          <w:szCs w:val="28"/>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63621DB0" w14:textId="77777777" w:rsidR="00C10D65" w:rsidRPr="00F171F7" w:rsidRDefault="00C10D65" w:rsidP="00F171F7">
      <w:pPr>
        <w:spacing w:after="0" w:line="240" w:lineRule="auto"/>
        <w:ind w:firstLine="709"/>
        <w:rPr>
          <w:rFonts w:ascii="Times New Roman" w:hAnsi="Times New Roman" w:cs="Times New Roman"/>
          <w:b/>
          <w:bCs/>
          <w:sz w:val="28"/>
          <w:szCs w:val="28"/>
          <w:lang w:val="ru-RU"/>
        </w:rPr>
      </w:pPr>
    </w:p>
    <w:p w14:paraId="65BC792E" w14:textId="76F8BDD7"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АППАРАТНАЯ СПРАВКА</w:t>
      </w:r>
    </w:p>
    <w:p w14:paraId="51AA7329"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CDFA585" w14:textId="1D15AD0A" w:rsidR="00742122" w:rsidRPr="00F171F7" w:rsidRDefault="00A22996"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w:t>
      </w:r>
      <w:r w:rsidR="00742122" w:rsidRPr="00F171F7">
        <w:rPr>
          <w:rFonts w:ascii="Times New Roman" w:hAnsi="Times New Roman" w:cs="Times New Roman"/>
          <w:b/>
          <w:bCs/>
          <w:sz w:val="28"/>
          <w:szCs w:val="28"/>
        </w:rPr>
        <w:t xml:space="preserve"> </w:t>
      </w:r>
      <w:r w:rsidR="00742122" w:rsidRPr="00F171F7">
        <w:rPr>
          <w:rFonts w:ascii="Times New Roman" w:hAnsi="Times New Roman" w:cs="Times New Roman"/>
          <w:b/>
          <w:bCs/>
          <w:sz w:val="28"/>
          <w:szCs w:val="28"/>
          <w:lang w:val="ru-RU"/>
        </w:rPr>
        <w:t>№</w:t>
      </w:r>
      <w:r w:rsidR="00F171F7">
        <w:rPr>
          <w:rFonts w:ascii="Times New Roman" w:hAnsi="Times New Roman" w:cs="Times New Roman"/>
          <w:b/>
          <w:bCs/>
          <w:sz w:val="28"/>
          <w:szCs w:val="28"/>
          <w:lang w:val="ru-RU"/>
        </w:rPr>
        <w:t> </w:t>
      </w:r>
      <w:r w:rsidRPr="00F171F7">
        <w:rPr>
          <w:rFonts w:ascii="Times New Roman" w:hAnsi="Times New Roman" w:cs="Times New Roman"/>
          <w:b/>
          <w:bCs/>
          <w:sz w:val="28"/>
          <w:szCs w:val="28"/>
        </w:rPr>
        <w:t>2. Аппаратный осмотр источника питания и расчет мощности</w:t>
      </w:r>
    </w:p>
    <w:p w14:paraId="5E681B8D" w14:textId="177E21B4" w:rsidR="001E19EE" w:rsidRPr="00F171F7" w:rsidRDefault="001E19E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Характеристики блока питания ноутбука:</w:t>
      </w:r>
    </w:p>
    <w:p w14:paraId="59F27D2C" w14:textId="3E28142D"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Вход (переменный ток): 100-240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 50-60 </w:t>
      </w:r>
      <w:r w:rsidRPr="00F171F7">
        <w:rPr>
          <w:rFonts w:ascii="Times New Roman" w:hAnsi="Times New Roman" w:cs="Times New Roman"/>
          <w:sz w:val="28"/>
          <w:szCs w:val="28"/>
          <w:lang w:val="en-US"/>
        </w:rPr>
        <w:t>Hz</w:t>
      </w:r>
      <w:r w:rsidRPr="00F171F7">
        <w:rPr>
          <w:rFonts w:ascii="Times New Roman" w:hAnsi="Times New Roman" w:cs="Times New Roman"/>
          <w:sz w:val="28"/>
          <w:szCs w:val="28"/>
          <w:lang w:val="ru-RU"/>
        </w:rPr>
        <w:t xml:space="preserve">, 2.5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19983F0E" w14:textId="6F87C559"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Выход (постоянный ток): 20.0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w:t>
      </w:r>
      <w:r w:rsidRPr="00F171F7">
        <w:rPr>
          <w:rFonts w:ascii="Cambria Math" w:hAnsi="Cambria Math" w:cs="Cambria Math"/>
          <w:sz w:val="28"/>
          <w:szCs w:val="28"/>
        </w:rPr>
        <w:t>⎓</w:t>
      </w:r>
      <w:r w:rsidRPr="00F171F7">
        <w:rPr>
          <w:rFonts w:ascii="Times New Roman" w:hAnsi="Times New Roman" w:cs="Times New Roman"/>
          <w:sz w:val="28"/>
          <w:szCs w:val="28"/>
          <w:lang w:val="ru-RU"/>
        </w:rPr>
        <w:t xml:space="preserve"> 7.5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67AE1627" w14:textId="63E46198" w:rsidR="001E19EE" w:rsidRPr="00F171F7"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hAnsi="Times New Roman" w:cs="Times New Roman"/>
          <w:sz w:val="28"/>
          <w:szCs w:val="28"/>
          <w:lang w:val="ru-RU"/>
        </w:rPr>
        <w:t>Мощность выхода рассчитывается по формуле:</w:t>
      </w:r>
      <w:r w:rsidR="00742122" w:rsidRPr="00F171F7">
        <w:rPr>
          <w:rFonts w:ascii="Times New Roman" w:hAnsi="Times New Roman" w:cs="Times New Roman"/>
          <w:sz w:val="28"/>
          <w:szCs w:val="28"/>
          <w:lang w:val="ru-RU"/>
        </w:rPr>
        <w:t xml:space="preserve"> </w:t>
      </w:r>
      <m:oMath>
        <m:r>
          <w:rPr>
            <w:rFonts w:ascii="Cambria Math" w:hAnsi="Cambria Math" w:cs="Times New Roman"/>
            <w:sz w:val="28"/>
            <w:szCs w:val="28"/>
            <w:lang w:val="en-US"/>
          </w:rPr>
          <m:t>P</m:t>
        </m:r>
        <m:r>
          <w:rPr>
            <w:rFonts w:ascii="Cambria Math" w:hAnsi="Cambria Math" w:cs="Times New Roman"/>
            <w:sz w:val="28"/>
            <w:szCs w:val="28"/>
            <w:lang w:val="ru-RU"/>
          </w:rPr>
          <m:t>=</m:t>
        </m:r>
        <m:r>
          <w:rPr>
            <w:rFonts w:ascii="Cambria Math" w:hAnsi="Cambria Math" w:cs="Times New Roman"/>
            <w:sz w:val="28"/>
            <w:szCs w:val="28"/>
            <w:lang w:val="en-US"/>
          </w:rPr>
          <m:t>UI</m:t>
        </m:r>
      </m:oMath>
      <w:r w:rsidRPr="00F171F7">
        <w:rPr>
          <w:rFonts w:ascii="Times New Roman" w:eastAsiaTheme="minorEastAsia" w:hAnsi="Times New Roman" w:cs="Times New Roman"/>
          <w:sz w:val="28"/>
          <w:szCs w:val="28"/>
          <w:lang w:val="ru-RU"/>
        </w:rPr>
        <w:t>.</w:t>
      </w:r>
    </w:p>
    <w:p w14:paraId="5A671E77" w14:textId="6CBCA00F" w:rsidR="00905010"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Тогда мощность блока питания:</w:t>
      </w:r>
      <w:r w:rsidR="00742122" w:rsidRPr="00F171F7">
        <w:rPr>
          <w:rFonts w:ascii="Times New Roman" w:eastAsiaTheme="minorEastAsia" w:hAnsi="Times New Roman" w:cs="Times New Roman"/>
          <w:sz w:val="28"/>
          <w:szCs w:val="28"/>
          <w:lang w:val="ru-RU"/>
        </w:rPr>
        <w:t xml:space="preserve"> </w:t>
      </w:r>
      <m:oMath>
        <m:r>
          <w:rPr>
            <w:rFonts w:ascii="Cambria Math" w:eastAsiaTheme="minorEastAsia" w:hAnsi="Cambria Math" w:cs="Times New Roman"/>
            <w:sz w:val="28"/>
            <w:szCs w:val="28"/>
            <w:lang w:val="ru-RU"/>
          </w:rPr>
          <m:t xml:space="preserve">20 </m:t>
        </m:r>
        <m:r>
          <m:rPr>
            <m:sty m:val="p"/>
          </m:rPr>
          <w:rPr>
            <w:rFonts w:ascii="Cambria Math" w:eastAsiaTheme="minorEastAsia" w:hAnsi="Cambria Math" w:cs="Times New Roman"/>
            <w:sz w:val="28"/>
            <w:szCs w:val="28"/>
            <w:lang w:val="ru-RU"/>
          </w:rPr>
          <m:t>В</m:t>
        </m:r>
        <m:r>
          <w:rPr>
            <w:rFonts w:ascii="Cambria Math" w:eastAsiaTheme="minorEastAsia" w:hAnsi="Cambria Math" w:cs="Times New Roman"/>
            <w:sz w:val="28"/>
            <w:szCs w:val="28"/>
            <w:lang w:val="ru-RU"/>
          </w:rPr>
          <m:t>×7.5 А=150 Вт</m:t>
        </m:r>
      </m:oMath>
      <w:r w:rsidR="00CE0D5E" w:rsidRPr="00F171F7">
        <w:rPr>
          <w:rFonts w:ascii="Times New Roman" w:eastAsiaTheme="minorEastAsia" w:hAnsi="Times New Roman" w:cs="Times New Roman"/>
          <w:sz w:val="28"/>
          <w:szCs w:val="28"/>
          <w:lang w:val="ru-RU"/>
        </w:rPr>
        <w:t>.</w:t>
      </w:r>
    </w:p>
    <w:p w14:paraId="06BDA09E" w14:textId="77777777" w:rsid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0806BEC8" w14:textId="77777777" w:rsidR="00F171F7" w:rsidRP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3293AC5E" w14:textId="16ACF4AB"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b/>
          <w:bCs/>
          <w:sz w:val="28"/>
          <w:szCs w:val="28"/>
        </w:rPr>
        <w:lastRenderedPageBreak/>
        <w:t xml:space="preserve">Шаг </w:t>
      </w:r>
      <w:r w:rsidR="005F1B18"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3. Классификация интерфейсов электропитания</w:t>
      </w:r>
    </w:p>
    <w:p w14:paraId="66486F0F" w14:textId="1F8E5BD3"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У ноутбука основной порт зарядки — круглый проприетарный</w:t>
      </w:r>
      <w:r w:rsidR="002A75F3" w:rsidRPr="00F171F7">
        <w:rPr>
          <w:rFonts w:ascii="Times New Roman" w:eastAsiaTheme="minorEastAsia" w:hAnsi="Times New Roman" w:cs="Times New Roman"/>
          <w:sz w:val="28"/>
          <w:szCs w:val="28"/>
          <w:lang w:val="ru-RU"/>
        </w:rPr>
        <w:t xml:space="preserve"> от производителя</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A</w:t>
      </w:r>
      <w:r w:rsidR="00D52A5E">
        <w:rPr>
          <w:rFonts w:ascii="Times New Roman" w:eastAsiaTheme="minorEastAsia" w:hAnsi="Times New Roman" w:cs="Times New Roman"/>
          <w:sz w:val="28"/>
          <w:szCs w:val="28"/>
          <w:lang w:val="en-US"/>
        </w:rPr>
        <w:t>SUS</w:t>
      </w:r>
      <w:r w:rsidRPr="00F171F7">
        <w:rPr>
          <w:rFonts w:ascii="Times New Roman" w:eastAsiaTheme="minorEastAsia" w:hAnsi="Times New Roman" w:cs="Times New Roman"/>
          <w:sz w:val="28"/>
          <w:szCs w:val="28"/>
          <w:lang w:val="ru-RU"/>
        </w:rPr>
        <w:t xml:space="preserve">, но также есть возможность </w:t>
      </w:r>
      <w:r w:rsidR="00254997" w:rsidRPr="00F171F7">
        <w:rPr>
          <w:rFonts w:ascii="Times New Roman" w:eastAsiaTheme="minorEastAsia" w:hAnsi="Times New Roman" w:cs="Times New Roman"/>
          <w:sz w:val="28"/>
          <w:szCs w:val="28"/>
          <w:lang w:val="ru-RU"/>
        </w:rPr>
        <w:t xml:space="preserve">быстрой </w:t>
      </w:r>
      <w:r w:rsidRPr="00F171F7">
        <w:rPr>
          <w:rFonts w:ascii="Times New Roman" w:eastAsiaTheme="minorEastAsia" w:hAnsi="Times New Roman" w:cs="Times New Roman"/>
          <w:sz w:val="28"/>
          <w:szCs w:val="28"/>
          <w:lang w:val="ru-RU"/>
        </w:rPr>
        <w:t>зарядки</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Power</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Delivery</w:t>
      </w:r>
      <w:r w:rsidRPr="00F171F7">
        <w:rPr>
          <w:rFonts w:ascii="Times New Roman" w:eastAsiaTheme="minorEastAsia" w:hAnsi="Times New Roman" w:cs="Times New Roman"/>
          <w:sz w:val="28"/>
          <w:szCs w:val="28"/>
          <w:lang w:val="ru-RU"/>
        </w:rPr>
        <w:t xml:space="preserve"> через </w:t>
      </w:r>
      <w:r w:rsidRPr="00F171F7">
        <w:rPr>
          <w:rFonts w:ascii="Times New Roman" w:eastAsiaTheme="minorEastAsia" w:hAnsi="Times New Roman" w:cs="Times New Roman"/>
          <w:sz w:val="28"/>
          <w:szCs w:val="28"/>
          <w:lang w:val="en-US"/>
        </w:rPr>
        <w:t>USB</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C</w:t>
      </w:r>
      <w:r w:rsidRPr="00F171F7">
        <w:rPr>
          <w:rFonts w:ascii="Times New Roman" w:eastAsiaTheme="minorEastAsia" w:hAnsi="Times New Roman" w:cs="Times New Roman"/>
          <w:sz w:val="28"/>
          <w:szCs w:val="28"/>
          <w:lang w:val="ru-RU"/>
        </w:rPr>
        <w:t xml:space="preserve"> порт с пропускной мощностью в 100 </w:t>
      </w:r>
      <w:r w:rsidR="00920491" w:rsidRPr="00F171F7">
        <w:rPr>
          <w:rFonts w:ascii="Times New Roman" w:eastAsiaTheme="minorEastAsia" w:hAnsi="Times New Roman" w:cs="Times New Roman"/>
          <w:sz w:val="28"/>
          <w:szCs w:val="28"/>
          <w:lang w:val="ru-RU"/>
        </w:rPr>
        <w:t>Вт</w:t>
      </w:r>
      <w:r w:rsidRPr="00F171F7">
        <w:rPr>
          <w:rFonts w:ascii="Times New Roman" w:eastAsiaTheme="minorEastAsia" w:hAnsi="Times New Roman" w:cs="Times New Roman"/>
          <w:sz w:val="28"/>
          <w:szCs w:val="28"/>
          <w:lang w:val="ru-RU"/>
        </w:rPr>
        <w:t>.</w:t>
      </w:r>
    </w:p>
    <w:p w14:paraId="0D8BBDD9" w14:textId="77777777" w:rsidR="00920491"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03D97549" w14:textId="1835E782" w:rsidR="00E40642" w:rsidRPr="00F171F7" w:rsidRDefault="003D0A3C"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Например</w:t>
      </w:r>
      <w:r w:rsidR="00920491"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 xml:space="preserve"> адаптер питания для смартфона на 20 </w:t>
      </w:r>
      <w:r w:rsidR="00920491" w:rsidRPr="00F171F7">
        <w:rPr>
          <w:rFonts w:ascii="Times New Roman" w:eastAsiaTheme="minorEastAsia" w:hAnsi="Times New Roman" w:cs="Times New Roman"/>
          <w:sz w:val="28"/>
          <w:szCs w:val="28"/>
          <w:lang w:val="ru-RU"/>
        </w:rPr>
        <w:t>Вт</w:t>
      </w:r>
      <w:r w:rsidR="000B0038" w:rsidRPr="00F171F7">
        <w:rPr>
          <w:rFonts w:ascii="Times New Roman" w:eastAsiaTheme="minorEastAsia" w:hAnsi="Times New Roman" w:cs="Times New Roman"/>
          <w:sz w:val="28"/>
          <w:szCs w:val="28"/>
          <w:lang w:val="ru-RU"/>
        </w:rPr>
        <w:t xml:space="preserve"> с отсутствием </w:t>
      </w:r>
      <w:r w:rsidR="000B0038" w:rsidRPr="00F171F7">
        <w:rPr>
          <w:rFonts w:ascii="Times New Roman" w:eastAsiaTheme="minorEastAsia" w:hAnsi="Times New Roman" w:cs="Times New Roman"/>
          <w:sz w:val="28"/>
          <w:szCs w:val="28"/>
          <w:lang w:val="en-US"/>
        </w:rPr>
        <w:t>e</w:t>
      </w:r>
      <w:r w:rsidR="000B0038" w:rsidRPr="00F171F7">
        <w:rPr>
          <w:rFonts w:ascii="Times New Roman" w:eastAsiaTheme="minorEastAsia" w:hAnsi="Times New Roman" w:cs="Times New Roman"/>
          <w:sz w:val="28"/>
          <w:szCs w:val="28"/>
          <w:lang w:val="ru-RU"/>
        </w:rPr>
        <w:t>-</w:t>
      </w:r>
      <w:r w:rsidR="000B0038" w:rsidRPr="00F171F7">
        <w:rPr>
          <w:rFonts w:ascii="Times New Roman" w:eastAsiaTheme="minorEastAsia" w:hAnsi="Times New Roman" w:cs="Times New Roman"/>
          <w:sz w:val="28"/>
          <w:szCs w:val="28"/>
          <w:lang w:val="en-US"/>
        </w:rPr>
        <w:t>Marker</w:t>
      </w:r>
      <w:r w:rsidR="00920491" w:rsidRPr="00F171F7">
        <w:rPr>
          <w:rFonts w:ascii="Times New Roman" w:eastAsiaTheme="minorEastAsia" w:hAnsi="Times New Roman" w:cs="Times New Roman"/>
          <w:sz w:val="28"/>
          <w:szCs w:val="28"/>
          <w:lang w:val="ru-RU"/>
        </w:rPr>
        <w:t>:</w:t>
      </w:r>
    </w:p>
    <w:p w14:paraId="5000323A" w14:textId="07AF8469" w:rsidR="00E40642"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Ноутбуку необходимо 45-100 Вт, адаптер просто не сможет выдать нужную мощность.</w:t>
      </w:r>
    </w:p>
    <w:p w14:paraId="43D157FB" w14:textId="44FEE355"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Контроллер питания ноутбука просто отклонит слишком слабый источник питания.</w:t>
      </w:r>
    </w:p>
    <w:p w14:paraId="74A8F1F2" w14:textId="57E33CEE"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Слабый блок питания начнёт работать на износ и сильно нагреется.</w:t>
      </w:r>
    </w:p>
    <w:p w14:paraId="39F7B546" w14:textId="02938597" w:rsidR="00920491"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Дешёвый кабель без </w:t>
      </w:r>
      <w:r w:rsidRPr="00F171F7">
        <w:rPr>
          <w:rFonts w:ascii="Times New Roman" w:eastAsiaTheme="minorEastAsia" w:hAnsi="Times New Roman" w:cs="Times New Roman"/>
          <w:sz w:val="28"/>
          <w:szCs w:val="28"/>
          <w:lang w:val="en-US"/>
        </w:rPr>
        <w:t>e</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Marker</w:t>
      </w:r>
      <w:r w:rsidRPr="00F171F7">
        <w:rPr>
          <w:rFonts w:ascii="Times New Roman" w:eastAsiaTheme="minorEastAsia" w:hAnsi="Times New Roman" w:cs="Times New Roman"/>
          <w:sz w:val="28"/>
          <w:szCs w:val="28"/>
          <w:lang w:val="ru-RU"/>
        </w:rPr>
        <w:t xml:space="preserve"> не умеет сообщать устройствам безопасные лимиты тока.</w:t>
      </w:r>
    </w:p>
    <w:p w14:paraId="4653019F" w14:textId="6AB5F750" w:rsidR="000B0038"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Без чипа контроля тонкие жилы провода оплавятся, пропустив избыточный ток</w:t>
      </w:r>
      <w:r w:rsidR="005F1B18" w:rsidRPr="00F171F7">
        <w:rPr>
          <w:rFonts w:ascii="Times New Roman" w:eastAsiaTheme="minorEastAsia" w:hAnsi="Times New Roman" w:cs="Times New Roman"/>
          <w:sz w:val="28"/>
          <w:szCs w:val="28"/>
          <w:lang w:val="ru-RU"/>
        </w:rPr>
        <w:t>.</w:t>
      </w:r>
    </w:p>
    <w:p w14:paraId="5A5DDA88" w14:textId="14BFC924" w:rsidR="0098017A" w:rsidRPr="00F171F7" w:rsidRDefault="005F1B1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Перегрев изоляции внутри провода неизбежно приведёт к короткому замыканию цепей.</w:t>
      </w:r>
    </w:p>
    <w:p w14:paraId="0A0FAE91" w14:textId="77777777" w:rsidR="006C6D10" w:rsidRPr="00F171F7" w:rsidRDefault="006C6D10" w:rsidP="00F171F7">
      <w:pPr>
        <w:spacing w:after="0" w:line="240" w:lineRule="auto"/>
        <w:rPr>
          <w:rFonts w:ascii="Times New Roman" w:eastAsiaTheme="minorEastAsia" w:hAnsi="Times New Roman" w:cs="Times New Roman"/>
          <w:sz w:val="28"/>
          <w:szCs w:val="28"/>
          <w:lang w:val="ru-RU"/>
        </w:rPr>
      </w:pPr>
    </w:p>
    <w:p w14:paraId="0CC02EEA" w14:textId="4C180BAB" w:rsidR="00C10D65" w:rsidRPr="00221292" w:rsidRDefault="00AB2D82"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ПРОГРАММНАЯ ДИАГНОСТИКА</w:t>
      </w:r>
    </w:p>
    <w:p w14:paraId="73FC862E"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4276462" w14:textId="39B47637" w:rsidR="005F1B18" w:rsidRPr="00F171F7" w:rsidRDefault="005F1B18"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lang w:val="ru-RU"/>
        </w:rPr>
        <w:t>Шаг №</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lang w:val="ru-RU"/>
        </w:rPr>
        <w:t>4. Программный мониторинг состояния аккумулято</w:t>
      </w:r>
      <w:r w:rsidR="004F06BD" w:rsidRPr="00F171F7">
        <w:rPr>
          <w:rFonts w:ascii="Times New Roman" w:eastAsiaTheme="minorEastAsia" w:hAnsi="Times New Roman" w:cs="Times New Roman"/>
          <w:b/>
          <w:bCs/>
          <w:sz w:val="28"/>
          <w:szCs w:val="28"/>
          <w:lang w:val="ru-RU"/>
        </w:rPr>
        <w:t>р</w:t>
      </w:r>
      <w:r w:rsidRPr="00F171F7">
        <w:rPr>
          <w:rFonts w:ascii="Times New Roman" w:eastAsiaTheme="minorEastAsia" w:hAnsi="Times New Roman" w:cs="Times New Roman"/>
          <w:b/>
          <w:bCs/>
          <w:sz w:val="28"/>
          <w:szCs w:val="28"/>
          <w:lang w:val="ru-RU"/>
        </w:rPr>
        <w:t>ной батареи</w:t>
      </w:r>
    </w:p>
    <w:p w14:paraId="57DD30BE" w14:textId="40362622" w:rsidR="005F1B18" w:rsidRPr="00F171F7" w:rsidRDefault="00F31A25" w:rsidP="00F171F7">
      <w:pPr>
        <w:spacing w:after="0" w:line="240" w:lineRule="auto"/>
        <w:jc w:val="center"/>
        <w:rPr>
          <w:rFonts w:ascii="Times New Roman" w:eastAsiaTheme="minorEastAsia" w:hAnsi="Times New Roman" w:cs="Times New Roman"/>
          <w:sz w:val="28"/>
          <w:szCs w:val="28"/>
          <w:lang w:val="ru-RU"/>
        </w:rPr>
      </w:pPr>
      <w:r w:rsidRPr="00F171F7">
        <w:rPr>
          <w:rFonts w:ascii="Times New Roman" w:eastAsiaTheme="minorEastAsia" w:hAnsi="Times New Roman" w:cs="Times New Roman"/>
          <w:noProof/>
          <w:sz w:val="28"/>
          <w:szCs w:val="28"/>
          <w:lang w:val="en-US"/>
        </w:rPr>
        <w:drawing>
          <wp:inline distT="0" distB="0" distL="0" distR="0" wp14:anchorId="7861C655" wp14:editId="5A029EDE">
            <wp:extent cx="3604572" cy="2842506"/>
            <wp:effectExtent l="0" t="0" r="0" b="0"/>
            <wp:docPr id="441948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8638" name=""/>
                    <pic:cNvPicPr/>
                  </pic:nvPicPr>
                  <pic:blipFill>
                    <a:blip r:embed="rId8"/>
                    <a:stretch>
                      <a:fillRect/>
                    </a:stretch>
                  </pic:blipFill>
                  <pic:spPr>
                    <a:xfrm>
                      <a:off x="0" y="0"/>
                      <a:ext cx="3604572" cy="2842506"/>
                    </a:xfrm>
                    <a:prstGeom prst="rect">
                      <a:avLst/>
                    </a:prstGeom>
                  </pic:spPr>
                </pic:pic>
              </a:graphicData>
            </a:graphic>
          </wp:inline>
        </w:drawing>
      </w:r>
    </w:p>
    <w:p w14:paraId="36C333F7" w14:textId="77777777" w:rsidR="004F06BD" w:rsidRDefault="004F06BD" w:rsidP="00F171F7">
      <w:pPr>
        <w:spacing w:after="0" w:line="240" w:lineRule="auto"/>
        <w:jc w:val="center"/>
        <w:rPr>
          <w:rFonts w:ascii="Times New Roman" w:eastAsiaTheme="minorEastAsia" w:hAnsi="Times New Roman" w:cs="Times New Roman"/>
          <w:b/>
          <w:bCs/>
          <w:sz w:val="28"/>
          <w:szCs w:val="28"/>
          <w:lang w:val="ru-RU"/>
        </w:rPr>
      </w:pPr>
    </w:p>
    <w:p w14:paraId="28503C7A"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25659887"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E9D571B" w14:textId="6144FD08" w:rsidR="00DD6F9B" w:rsidRPr="00221292" w:rsidRDefault="00DD6F9B"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lastRenderedPageBreak/>
        <w:t>РАСЧЁТЫ</w:t>
      </w:r>
    </w:p>
    <w:p w14:paraId="23097427"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147FB2A" w14:textId="7F65F1A2" w:rsidR="00F31A25" w:rsidRPr="00F171F7" w:rsidRDefault="00F31A25"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rPr>
        <w:t>5. Вычисление степени химической деградации аккумулятора</w:t>
      </w:r>
    </w:p>
    <w:p w14:paraId="183C6000" w14:textId="4A4FA62A" w:rsidR="00C81B91" w:rsidRPr="00F171F7" w:rsidRDefault="0051092A" w:rsidP="00F171F7">
      <w:pPr>
        <w:spacing w:after="0" w:line="240" w:lineRule="auto"/>
        <w:ind w:firstLine="720"/>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Пусть </w:t>
      </w:r>
      <w:r w:rsidRPr="00F171F7">
        <w:rPr>
          <w:rFonts w:ascii="Times New Roman" w:eastAsiaTheme="minorEastAsia" w:hAnsi="Times New Roman" w:cs="Times New Roman"/>
          <w:sz w:val="28"/>
          <w:szCs w:val="28"/>
          <w:lang w:val="en-US"/>
        </w:rPr>
        <w:t>Q</w:t>
      </w:r>
      <w:r w:rsidR="00C81B91" w:rsidRPr="00F171F7">
        <w:rPr>
          <w:rFonts w:ascii="Times New Roman" w:eastAsiaTheme="minorEastAsia" w:hAnsi="Times New Roman" w:cs="Times New Roman"/>
          <w:sz w:val="28"/>
          <w:szCs w:val="28"/>
          <w:vertAlign w:val="subscript"/>
          <w:lang w:val="ru-RU"/>
        </w:rPr>
        <w:t>1</w:t>
      </w:r>
      <w:r w:rsidRPr="00F171F7">
        <w:rPr>
          <w:rFonts w:ascii="Times New Roman" w:eastAsiaTheme="minorEastAsia" w:hAnsi="Times New Roman" w:cs="Times New Roman"/>
          <w:sz w:val="28"/>
          <w:szCs w:val="28"/>
          <w:vertAlign w:val="subscript"/>
          <w:lang w:val="ru-RU"/>
        </w:rPr>
        <w:t xml:space="preserve">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Design</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могла хранить на момент выхода с завода</w:t>
      </w:r>
      <w:r w:rsidR="0039361C"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w:t>
      </w:r>
      <w:r w:rsidR="0039361C"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Q</w:t>
      </w:r>
      <w:r w:rsidRPr="00F171F7">
        <w:rPr>
          <w:rFonts w:ascii="Times New Roman" w:eastAsiaTheme="minorEastAsia" w:hAnsi="Times New Roman" w:cs="Times New Roman"/>
          <w:sz w:val="28"/>
          <w:szCs w:val="28"/>
          <w:vertAlign w:val="subscript"/>
          <w:lang w:val="ru-RU"/>
        </w:rPr>
        <w:t xml:space="preserve">2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Full</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Charge</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способна накопить сейчас при заряде до 100%</w:t>
      </w:r>
      <w:r w:rsidR="0039361C" w:rsidRPr="00F171F7">
        <w:rPr>
          <w:rFonts w:ascii="Times New Roman" w:eastAsiaTheme="minorEastAsia" w:hAnsi="Times New Roman" w:cs="Times New Roman"/>
          <w:sz w:val="28"/>
          <w:szCs w:val="28"/>
          <w:lang w:val="ru-RU"/>
        </w:rPr>
        <w:t xml:space="preserve">), </w:t>
      </w:r>
      <w:r w:rsidR="00083063" w:rsidRPr="00F171F7">
        <w:rPr>
          <w:rFonts w:ascii="Times New Roman" w:eastAsiaTheme="minorEastAsia" w:hAnsi="Times New Roman" w:cs="Times New Roman"/>
          <w:sz w:val="28"/>
          <w:szCs w:val="28"/>
          <w:lang w:val="en-US"/>
        </w:rPr>
        <w:t>η</w:t>
      </w:r>
      <w:r w:rsidR="00083063" w:rsidRPr="00F171F7">
        <w:rPr>
          <w:rFonts w:ascii="Times New Roman" w:eastAsiaTheme="minorEastAsia" w:hAnsi="Times New Roman" w:cs="Times New Roman"/>
          <w:sz w:val="28"/>
          <w:szCs w:val="28"/>
          <w:lang w:val="ru-RU"/>
        </w:rPr>
        <w:t xml:space="preserve"> </w:t>
      </w:r>
      <w:r w:rsidR="00C81B91" w:rsidRPr="00F171F7">
        <w:rPr>
          <w:rFonts w:ascii="Times New Roman" w:eastAsiaTheme="minorEastAsia" w:hAnsi="Times New Roman" w:cs="Times New Roman"/>
          <w:sz w:val="28"/>
          <w:szCs w:val="28"/>
          <w:lang w:val="ru-RU"/>
        </w:rPr>
        <w:t>— химический</w:t>
      </w:r>
      <w:r w:rsidR="00083063" w:rsidRPr="00F171F7">
        <w:rPr>
          <w:rFonts w:ascii="Times New Roman" w:eastAsiaTheme="minorEastAsia" w:hAnsi="Times New Roman" w:cs="Times New Roman"/>
          <w:sz w:val="28"/>
          <w:szCs w:val="28"/>
          <w:lang w:val="ru-RU"/>
        </w:rPr>
        <w:t xml:space="preserve"> износ батареи, тогда:</w:t>
      </w:r>
    </w:p>
    <w:p w14:paraId="75979E1B" w14:textId="2478F94D" w:rsidR="00083063" w:rsidRPr="00F171F7" w:rsidRDefault="00C81B91" w:rsidP="00F171F7">
      <w:pPr>
        <w:spacing w:after="0" w:line="240" w:lineRule="auto"/>
        <w:ind w:firstLine="720"/>
        <w:rPr>
          <w:rFonts w:ascii="Times New Roman" w:eastAsiaTheme="minorEastAsia" w:hAnsi="Times New Roman" w:cs="Times New Roman"/>
          <w:sz w:val="28"/>
          <w:szCs w:val="28"/>
          <w:lang w:val="ru-RU"/>
        </w:rPr>
      </w:pPr>
      <m:oMathPara>
        <m:oMath>
          <m:r>
            <w:rPr>
              <w:rFonts w:ascii="Cambria Math" w:eastAsiaTheme="minorEastAsia" w:hAnsi="Cambria Math" w:cs="Times New Roman"/>
              <w:sz w:val="28"/>
              <w:szCs w:val="28"/>
              <w:lang w:val="en-US"/>
            </w:rPr>
            <m:t>η</m:t>
          </m:r>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m:t>
          </m:r>
          <m:f>
            <m:fPr>
              <m:ctrlPr>
                <w:rPr>
                  <w:rFonts w:ascii="Cambria Math" w:eastAsiaTheme="minorEastAsia" w:hAnsi="Cambria Math" w:cs="Times New Roman"/>
                  <w:i/>
                  <w:iCs/>
                  <w:sz w:val="28"/>
                  <w:szCs w:val="28"/>
                  <w:lang w:val="en-US"/>
                </w:rPr>
              </m:ctrlPr>
            </m:fPr>
            <m:num>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ru-RU"/>
                    </w:rPr>
                    <m:t>2</m:t>
                  </m:r>
                </m:sub>
              </m:sSub>
              <m:ctrlPr>
                <w:rPr>
                  <w:rFonts w:ascii="Cambria Math" w:eastAsiaTheme="minorEastAsia" w:hAnsi="Cambria Math" w:cs="Times New Roman"/>
                  <w:i/>
                  <w:iCs/>
                  <w:sz w:val="28"/>
                  <w:szCs w:val="28"/>
                  <w:lang w:val="ru-RU"/>
                </w:rPr>
              </m:ctrlPr>
            </m:num>
            <m:den>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ru-RU"/>
                    </w:rPr>
                    <m:t>Q</m:t>
                  </m:r>
                </m:e>
                <m:sub>
                  <m:r>
                    <w:rPr>
                      <w:rFonts w:ascii="Cambria Math" w:eastAsiaTheme="minorEastAsia" w:hAnsi="Cambria Math" w:cs="Times New Roman"/>
                      <w:sz w:val="28"/>
                      <w:szCs w:val="28"/>
                      <w:lang w:val="ru-RU"/>
                    </w:rPr>
                    <m:t>1</m:t>
                  </m:r>
                </m:sub>
              </m:sSub>
            </m:den>
          </m:f>
          <m:r>
            <w:rPr>
              <w:rFonts w:ascii="Cambria Math" w:eastAsiaTheme="minorEastAsia" w:hAnsi="Cambria Math" w:cs="Times New Roman"/>
              <w:sz w:val="28"/>
              <w:szCs w:val="28"/>
              <w:lang w:val="ru-RU"/>
            </w:rPr>
            <m:t>)×</m:t>
          </m:r>
          <m:r>
            <w:rPr>
              <w:rFonts w:ascii="Cambria Math" w:eastAsiaTheme="minorEastAsia" w:hAnsi="Cambria Math" w:cs="Times New Roman"/>
              <w:sz w:val="28"/>
              <w:szCs w:val="28"/>
              <w:lang w:val="en-US"/>
            </w:rPr>
            <m:t>100%=(1-</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52869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num>
            <m:den>
              <m:r>
                <w:rPr>
                  <w:rFonts w:ascii="Cambria Math" w:eastAsiaTheme="minorEastAsia" w:hAnsi="Cambria Math" w:cs="Times New Roman"/>
                  <w:sz w:val="28"/>
                  <w:szCs w:val="28"/>
                  <w:lang w:val="en-US"/>
                </w:rPr>
                <m:t>55999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den>
          </m:f>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00%=5.59%</m:t>
          </m:r>
        </m:oMath>
      </m:oMathPara>
    </w:p>
    <w:p w14:paraId="35613A19" w14:textId="0C33BB74" w:rsidR="0098017A" w:rsidRDefault="00783A96" w:rsidP="00F171F7">
      <w:pPr>
        <w:spacing w:after="0" w:line="240" w:lineRule="auto"/>
        <w:ind w:firstLine="709"/>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Износ составляет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ru-RU"/>
        </w:rPr>
        <w:t>%.</w:t>
      </w:r>
    </w:p>
    <w:p w14:paraId="3ECFCDDC" w14:textId="77777777" w:rsidR="00F171F7" w:rsidRPr="00F171F7" w:rsidRDefault="00F171F7" w:rsidP="00F171F7">
      <w:pPr>
        <w:spacing w:after="0" w:line="240" w:lineRule="auto"/>
        <w:ind w:firstLine="709"/>
        <w:rPr>
          <w:rFonts w:ascii="Times New Roman" w:eastAsiaTheme="minorEastAsia" w:hAnsi="Times New Roman" w:cs="Times New Roman"/>
          <w:sz w:val="28"/>
          <w:szCs w:val="28"/>
          <w:lang w:val="ru-RU"/>
        </w:rPr>
      </w:pPr>
    </w:p>
    <w:p w14:paraId="0FFF2A10" w14:textId="04F3D4F5" w:rsidR="00FF7F89" w:rsidRDefault="00FF7F89"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6. Оценка эксплуатационного ресурса (Cycle Count)</w:t>
      </w:r>
    </w:p>
    <w:p w14:paraId="5793D543" w14:textId="193D6D49" w:rsidR="00046F3B"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 xml:space="preserve">Судя по системному отчёту, параметр Cycle Count не определён. Устройство новое, в использовании находится </w:t>
      </w:r>
      <w:r w:rsidR="0037355D" w:rsidRPr="00F171F7">
        <w:rPr>
          <w:rFonts w:ascii="Times New Roman" w:eastAsiaTheme="minorEastAsia" w:hAnsi="Times New Roman" w:cs="Times New Roman"/>
          <w:sz w:val="28"/>
          <w:szCs w:val="28"/>
        </w:rPr>
        <w:t>чуть больше</w:t>
      </w:r>
      <w:r w:rsidRPr="00F171F7">
        <w:rPr>
          <w:rFonts w:ascii="Times New Roman" w:eastAsiaTheme="minorEastAsia" w:hAnsi="Times New Roman" w:cs="Times New Roman"/>
          <w:sz w:val="28"/>
          <w:szCs w:val="28"/>
        </w:rPr>
        <w:t xml:space="preserve"> месяц</w:t>
      </w:r>
      <w:r w:rsidR="0037355D" w:rsidRPr="00F171F7">
        <w:rPr>
          <w:rFonts w:ascii="Times New Roman" w:eastAsiaTheme="minorEastAsia" w:hAnsi="Times New Roman" w:cs="Times New Roman"/>
          <w:sz w:val="28"/>
          <w:szCs w:val="28"/>
        </w:rPr>
        <w:t>а</w:t>
      </w:r>
      <w:r w:rsidRPr="00F171F7">
        <w:rPr>
          <w:rFonts w:ascii="Times New Roman" w:eastAsiaTheme="minorEastAsia" w:hAnsi="Times New Roman" w:cs="Times New Roman"/>
          <w:sz w:val="28"/>
          <w:szCs w:val="28"/>
        </w:rPr>
        <w:t>, на основе вычисленного химического износа батареи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можно сделать вывод, что аккумулятор находится в отличном состоянии. Данный износ во многом связан с начальной калибровкой и заводской погрешностью емкости новой батареи.</w:t>
      </w:r>
    </w:p>
    <w:p w14:paraId="44F5C0D4" w14:textId="15E1CF8F" w:rsidR="00595FE7"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Устройство сохранило 94.41</w:t>
      </w:r>
      <w:r w:rsidR="004F06BD" w:rsidRPr="00F171F7">
        <w:rPr>
          <w:rFonts w:ascii="Times New Roman" w:eastAsiaTheme="minorEastAsia" w:hAnsi="Times New Roman" w:cs="Times New Roman"/>
          <w:sz w:val="28"/>
          <w:szCs w:val="28"/>
          <w:lang w:val="ru-RU"/>
        </w:rPr>
        <w:t> </w:t>
      </w:r>
      <w:r w:rsidRPr="00F171F7">
        <w:rPr>
          <w:rFonts w:ascii="Times New Roman" w:eastAsiaTheme="minorEastAsia" w:hAnsi="Times New Roman" w:cs="Times New Roman"/>
          <w:sz w:val="28"/>
          <w:szCs w:val="28"/>
        </w:rPr>
        <w:t>% своей первоначальной емкости. Принимая во внимание, что критическим порогом деградации считается падение емкости до 80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(что эквивалентно потере 20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батарея израсходовала лишь около четверти от своего минимального заложенного ресурса до первой необходимой замены. Оставшегося</w:t>
      </w:r>
      <w:r w:rsidR="00595FE7" w:rsidRPr="00F171F7">
        <w:rPr>
          <w:rFonts w:ascii="Times New Roman" w:eastAsiaTheme="minorEastAsia" w:hAnsi="Times New Roman" w:cs="Times New Roman"/>
          <w:sz w:val="28"/>
          <w:szCs w:val="28"/>
        </w:rPr>
        <w:t xml:space="preserve"> запаса прочности аккумулятора при текущем темпе использования гарантированно хватит еще на 2-3 года.</w:t>
      </w:r>
    </w:p>
    <w:p w14:paraId="7367AE43"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8E2F7F4" w14:textId="209D2F13" w:rsidR="00C10D65" w:rsidRPr="00AB2D8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AB2D82">
        <w:rPr>
          <w:rFonts w:ascii="Times New Roman" w:eastAsiaTheme="minorEastAsia" w:hAnsi="Times New Roman" w:cs="Times New Roman"/>
          <w:b/>
          <w:bCs/>
          <w:sz w:val="28"/>
          <w:szCs w:val="28"/>
          <w:u w:val="single"/>
        </w:rPr>
        <w:t>ТЕХНИКА БЕЗОПАСНОСТИ (ч. 2)</w:t>
      </w:r>
    </w:p>
    <w:p w14:paraId="6BF808D2"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FFA3A72" w14:textId="2895E128" w:rsidR="0037355D" w:rsidRPr="00F171F7" w:rsidRDefault="0037355D" w:rsidP="00F171F7">
      <w:pPr>
        <w:spacing w:after="0" w:line="240" w:lineRule="auto"/>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7. Разработка мер защиты от электростатического разряда (ЭСР / ESD)</w:t>
      </w:r>
    </w:p>
    <w:p w14:paraId="41BEFD73" w14:textId="77777777" w:rsidR="0037355D" w:rsidRPr="00F171F7" w:rsidRDefault="0037355D" w:rsidP="00F171F7">
      <w:pPr>
        <w:spacing w:after="0" w:line="240" w:lineRule="auto"/>
        <w:ind w:firstLine="709"/>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Анализ статистики разностей потенциалов:</w:t>
      </w:r>
    </w:p>
    <w:p w14:paraId="12215071" w14:textId="389559A8" w:rsidR="0098017A" w:rsidRPr="00F171F7" w:rsidRDefault="0037355D"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Человек начинает физически ощущать удар статического тока только</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xml:space="preserve">тогда, когда </w:t>
      </w:r>
      <w:r w:rsidRPr="00F171F7">
        <w:rPr>
          <w:rFonts w:ascii="Times New Roman" w:eastAsiaTheme="minorEastAsia" w:hAnsi="Times New Roman" w:cs="Times New Roman"/>
          <w:sz w:val="28"/>
          <w:szCs w:val="28"/>
          <w:lang w:val="ru-RU"/>
        </w:rPr>
        <w:t>разность потенциалов</w:t>
      </w:r>
      <w:r w:rsidRPr="00F171F7">
        <w:rPr>
          <w:rFonts w:ascii="Times New Roman" w:eastAsiaTheme="minorEastAsia" w:hAnsi="Times New Roman" w:cs="Times New Roman"/>
          <w:sz w:val="28"/>
          <w:szCs w:val="28"/>
        </w:rPr>
        <w:t xml:space="preserve"> превышает 3000 В. При этом</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современные сверхчувствительные микрочипы (центральный</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процессор, чипы оперативной памяти) могут получить необратимые</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микроп</w:t>
      </w:r>
      <w:r w:rsidRPr="00F171F7">
        <w:rPr>
          <w:rFonts w:ascii="Times New Roman" w:eastAsiaTheme="minorEastAsia" w:hAnsi="Times New Roman" w:cs="Times New Roman"/>
          <w:sz w:val="28"/>
          <w:szCs w:val="28"/>
          <w:lang w:val="ru-RU"/>
        </w:rPr>
        <w:t>робои</w:t>
      </w:r>
      <w:r w:rsidRPr="00F171F7">
        <w:rPr>
          <w:rFonts w:ascii="Times New Roman" w:eastAsiaTheme="minorEastAsia" w:hAnsi="Times New Roman" w:cs="Times New Roman"/>
          <w:sz w:val="28"/>
          <w:szCs w:val="28"/>
        </w:rPr>
        <w:t xml:space="preserve"> и полностью выйти из строя при разряде всего в</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30</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В. Из-за этой скрытой угрозы проведение</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профилактических</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работ требует строгого соблюдения правил безопасности.</w:t>
      </w:r>
    </w:p>
    <w:p w14:paraId="6BEC3F7D" w14:textId="77777777" w:rsidR="00F171F7" w:rsidRDefault="00F171F7" w:rsidP="00F171F7">
      <w:pPr>
        <w:spacing w:after="0" w:line="240" w:lineRule="auto"/>
        <w:ind w:firstLine="709"/>
        <w:jc w:val="both"/>
        <w:rPr>
          <w:rFonts w:ascii="Times New Roman" w:eastAsiaTheme="minorEastAsia" w:hAnsi="Times New Roman" w:cs="Times New Roman"/>
          <w:b/>
          <w:bCs/>
          <w:sz w:val="28"/>
          <w:szCs w:val="28"/>
          <w:lang w:val="ru-RU"/>
        </w:rPr>
      </w:pPr>
    </w:p>
    <w:p w14:paraId="6BF4A30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9A8F13B"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B9C94E7"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45E82575"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57FB178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745F4DF"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09D7F70"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5D9758F" w14:textId="25774705" w:rsidR="0098017A" w:rsidRPr="00F171F7" w:rsidRDefault="0098017A"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lastRenderedPageBreak/>
        <w:t>Чек-лист инженера для защиты от ЭСР (перед вскрытием корпуса):</w:t>
      </w:r>
    </w:p>
    <w:p w14:paraId="6BEF9EAB" w14:textId="51A89EB1"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браслет</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lang w:val="ru-RU"/>
        </w:rPr>
        <w:t xml:space="preserve"> </w:t>
      </w:r>
      <w:r w:rsidR="00877DED" w:rsidRPr="00F171F7">
        <w:rPr>
          <w:rFonts w:ascii="Times New Roman" w:eastAsiaTheme="minorEastAsia" w:hAnsi="Times New Roman" w:cs="Times New Roman"/>
          <w:sz w:val="28"/>
          <w:szCs w:val="28"/>
        </w:rPr>
        <w:t>надеть</w:t>
      </w:r>
      <w:r w:rsidRPr="00F171F7">
        <w:rPr>
          <w:rFonts w:ascii="Times New Roman" w:eastAsiaTheme="minorEastAsia" w:hAnsi="Times New Roman" w:cs="Times New Roman"/>
          <w:sz w:val="28"/>
          <w:szCs w:val="28"/>
        </w:rPr>
        <w:t xml:space="preserve">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0E551028"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коврик</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разложить</w:t>
      </w:r>
      <w:r w:rsidRPr="00F171F7">
        <w:rPr>
          <w:rFonts w:ascii="Times New Roman" w:eastAsiaTheme="minorEastAsia" w:hAnsi="Times New Roman" w:cs="Times New Roman"/>
          <w:sz w:val="28"/>
          <w:szCs w:val="28"/>
        </w:rPr>
        <w:t xml:space="preserve"> коврик на рабочем столе и надежно заземлить его, чтобы выровнять потенциалы между столом, инструментами и компонентами ПК.</w:t>
      </w:r>
    </w:p>
    <w:p w14:paraId="7859A2B2" w14:textId="778D7677"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Правило снятия статики касанием</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перед</w:t>
      </w:r>
      <w:r w:rsidRPr="00F171F7">
        <w:rPr>
          <w:rFonts w:ascii="Times New Roman" w:eastAsiaTheme="minorEastAsia" w:hAnsi="Times New Roman" w:cs="Times New Roman"/>
          <w:sz w:val="28"/>
          <w:szCs w:val="28"/>
        </w:rPr>
        <w:t xml:space="preserve"> прикосновением к внутренним платам обязательно коснуться рукой неокрашенной металлической части корпуса заземленного системного блока.</w:t>
      </w:r>
    </w:p>
    <w:p w14:paraId="0EDFD016" w14:textId="42071050"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Специализированная упаковка</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хранить</w:t>
      </w:r>
      <w:r w:rsidRPr="00F171F7">
        <w:rPr>
          <w:rFonts w:ascii="Times New Roman" w:eastAsiaTheme="minorEastAsia" w:hAnsi="Times New Roman" w:cs="Times New Roman"/>
          <w:sz w:val="28"/>
          <w:szCs w:val="28"/>
        </w:rPr>
        <w:t xml:space="preserve"> и транспортировать любые снятые электронные платы (материнскую плату, ОЗУ, видеокарту) строго в антистатических пакетах.</w:t>
      </w:r>
    </w:p>
    <w:sectPr w:rsidR="0098017A" w:rsidRPr="00F171F7" w:rsidSect="00754E6B">
      <w:pgSz w:w="11906" w:h="16838"/>
      <w:pgMar w:top="1134" w:right="851" w:bottom="1134"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4F318" w14:textId="77777777" w:rsidR="00ED1DFF" w:rsidRDefault="00ED1DFF" w:rsidP="000741FE">
      <w:pPr>
        <w:spacing w:after="0" w:line="240" w:lineRule="auto"/>
      </w:pPr>
      <w:r>
        <w:separator/>
      </w:r>
    </w:p>
  </w:endnote>
  <w:endnote w:type="continuationSeparator" w:id="0">
    <w:p w14:paraId="2895CFC8" w14:textId="77777777" w:rsidR="00ED1DFF" w:rsidRDefault="00ED1DFF"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5B58C" w14:textId="77777777" w:rsidR="00ED1DFF" w:rsidRDefault="00ED1DFF" w:rsidP="000741FE">
      <w:pPr>
        <w:spacing w:after="0" w:line="240" w:lineRule="auto"/>
      </w:pPr>
      <w:r>
        <w:separator/>
      </w:r>
    </w:p>
  </w:footnote>
  <w:footnote w:type="continuationSeparator" w:id="0">
    <w:p w14:paraId="62A4FE9A" w14:textId="77777777" w:rsidR="00ED1DFF" w:rsidRDefault="00ED1DFF"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3"/>
  </w:num>
  <w:num w:numId="2" w16cid:durableId="1636131838">
    <w:abstractNumId w:val="6"/>
  </w:num>
  <w:num w:numId="3" w16cid:durableId="1970479089">
    <w:abstractNumId w:val="1"/>
  </w:num>
  <w:num w:numId="4" w16cid:durableId="190000553">
    <w:abstractNumId w:val="8"/>
  </w:num>
  <w:num w:numId="5" w16cid:durableId="250819787">
    <w:abstractNumId w:val="6"/>
  </w:num>
  <w:num w:numId="6" w16cid:durableId="131334857">
    <w:abstractNumId w:val="0"/>
  </w:num>
  <w:num w:numId="7" w16cid:durableId="567569138">
    <w:abstractNumId w:val="3"/>
  </w:num>
  <w:num w:numId="8" w16cid:durableId="1941981853">
    <w:abstractNumId w:val="2"/>
  </w:num>
  <w:num w:numId="9" w16cid:durableId="368844238">
    <w:abstractNumId w:val="8"/>
  </w:num>
  <w:num w:numId="10" w16cid:durableId="1636258183">
    <w:abstractNumId w:val="7"/>
  </w:num>
  <w:num w:numId="11" w16cid:durableId="442455544">
    <w:abstractNumId w:val="4"/>
  </w:num>
  <w:num w:numId="12" w16cid:durableId="12650693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83063"/>
    <w:rsid w:val="000B0038"/>
    <w:rsid w:val="001E19EE"/>
    <w:rsid w:val="00221292"/>
    <w:rsid w:val="002455B8"/>
    <w:rsid w:val="00247583"/>
    <w:rsid w:val="00254997"/>
    <w:rsid w:val="00296DE2"/>
    <w:rsid w:val="002A75F3"/>
    <w:rsid w:val="002F2B02"/>
    <w:rsid w:val="0037355D"/>
    <w:rsid w:val="0039361C"/>
    <w:rsid w:val="003B5D99"/>
    <w:rsid w:val="003D0A3C"/>
    <w:rsid w:val="003F0C4D"/>
    <w:rsid w:val="004C14BD"/>
    <w:rsid w:val="004F06BD"/>
    <w:rsid w:val="0051092A"/>
    <w:rsid w:val="00543B17"/>
    <w:rsid w:val="005530FE"/>
    <w:rsid w:val="00595FE7"/>
    <w:rsid w:val="005F1B18"/>
    <w:rsid w:val="005F629E"/>
    <w:rsid w:val="00635611"/>
    <w:rsid w:val="006B7C91"/>
    <w:rsid w:val="006C6D10"/>
    <w:rsid w:val="00730C83"/>
    <w:rsid w:val="00742122"/>
    <w:rsid w:val="00754BB4"/>
    <w:rsid w:val="00754E6B"/>
    <w:rsid w:val="00783A96"/>
    <w:rsid w:val="007B73F7"/>
    <w:rsid w:val="00877DED"/>
    <w:rsid w:val="00905010"/>
    <w:rsid w:val="00920491"/>
    <w:rsid w:val="00935432"/>
    <w:rsid w:val="009379E8"/>
    <w:rsid w:val="00946E51"/>
    <w:rsid w:val="0098017A"/>
    <w:rsid w:val="00991588"/>
    <w:rsid w:val="009B1A8A"/>
    <w:rsid w:val="00A22996"/>
    <w:rsid w:val="00A54331"/>
    <w:rsid w:val="00A86CE7"/>
    <w:rsid w:val="00AA514D"/>
    <w:rsid w:val="00AB2D82"/>
    <w:rsid w:val="00AE5719"/>
    <w:rsid w:val="00B73CAB"/>
    <w:rsid w:val="00BD3FB5"/>
    <w:rsid w:val="00BF190F"/>
    <w:rsid w:val="00C10D65"/>
    <w:rsid w:val="00C81B91"/>
    <w:rsid w:val="00C87DAC"/>
    <w:rsid w:val="00CD2EA3"/>
    <w:rsid w:val="00CE0D5E"/>
    <w:rsid w:val="00D52A5E"/>
    <w:rsid w:val="00DD6F9B"/>
    <w:rsid w:val="00E03249"/>
    <w:rsid w:val="00E40642"/>
    <w:rsid w:val="00ED1DFF"/>
    <w:rsid w:val="00F171F7"/>
    <w:rsid w:val="00F31A25"/>
    <w:rsid w:val="00FA0993"/>
    <w:rsid w:val="00FC17E9"/>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D65"/>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4</Pages>
  <Words>813</Words>
  <Characters>4636</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18</cp:revision>
  <dcterms:created xsi:type="dcterms:W3CDTF">2026-09-14T08:54:00Z</dcterms:created>
  <dcterms:modified xsi:type="dcterms:W3CDTF">2026-10-02T19:33:00Z</dcterms:modified>
</cp:coreProperties>
</file>