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Запросить у пользователя год его рождения и вывести его текущий возраст. </w:t>
        <w:br w:type="textWrapping"/>
        <w:t xml:space="preserve">Текущий год необходимо хранить в константе.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указывает объем флеш карты в Гб. Программа должна посчитать сколько файлов размером 820Мб поместиться на данную флешку.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Реализовать обмен валют.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Обменник должен уметь обменивать рубли на доллары и доллары на рубли.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Как должен работать обменник: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константах необходимо хранить курсы обмена валют;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Первым делом необходимо запросить у пользователя название валюты, которую он хочет обменять.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Далее пользователь должен иметь возможность ввести сумму, которую он хочет обменять;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Далее обменник должен ввести пользователю информацию об операции. А именно, показать сумму, которую получит клиент обратной валюте в случае обмена;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Далее пользователь должен иметь возможность согласиться или отказаться от обмена.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Если пользователь соглашается с обменом, то выводим на экран сообщение “Мы поменяли {кол-во денег, которые передал клиент} {валюта, которую передал пользователь} на {кол-во денег, которые вернул обменник} {валюта, которую вернул обменник}.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 В противном случае выводим случае выводим сообщение “Увидимся в следующий раз”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