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A4" w:rsidRPr="00C32000" w:rsidRDefault="007A47A4" w:rsidP="00F77E40">
      <w:pPr>
        <w:pStyle w:val="1"/>
        <w:shd w:val="clear" w:color="auto" w:fill="FFFFFF"/>
        <w:spacing w:before="60"/>
        <w:jc w:val="center"/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cyan"/>
        </w:rPr>
      </w:pPr>
      <w:r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8</w:t>
      </w:r>
      <w:r w:rsidRPr="007335DF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.</w:t>
      </w:r>
      <w:r w:rsidR="00AA2B38" w:rsidRPr="00AA2B38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2</w:t>
      </w:r>
      <w:r w:rsidRPr="00761D9C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 xml:space="preserve">.  </w:t>
      </w:r>
      <w:r w:rsidRPr="00761D9C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Использование </w:t>
      </w:r>
      <w:r w:rsidR="00AA2B38" w:rsidRPr="00AA2B38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предварительно </w:t>
      </w:r>
      <w:r w:rsidRPr="00761D9C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обученных нейронных сетей </w:t>
      </w:r>
      <w:r w:rsidR="00AA2B38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 </w:t>
      </w:r>
      <w:r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>(</w:t>
      </w:r>
      <w:proofErr w:type="spellStart"/>
      <w:r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>сверточная</w:t>
      </w:r>
      <w:proofErr w:type="spellEnd"/>
      <w:r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 сеть)</w:t>
      </w:r>
      <w:r w:rsidRPr="003C05C7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  </w:t>
      </w:r>
    </w:p>
    <w:p w:rsidR="007A47A4" w:rsidRPr="00C32000" w:rsidRDefault="007A47A4" w:rsidP="007335DF">
      <w:pPr>
        <w:pStyle w:val="1"/>
        <w:shd w:val="clear" w:color="auto" w:fill="FFFFFF"/>
        <w:spacing w:before="60"/>
        <w:jc w:val="center"/>
        <w:rPr>
          <w:rFonts w:ascii="Times New Roman" w:hAnsi="Times New Roman" w:cs="Times New Roman"/>
          <w:b/>
          <w:bCs/>
          <w:color w:val="252525"/>
          <w:kern w:val="36"/>
          <w:sz w:val="48"/>
          <w:szCs w:val="48"/>
          <w:highlight w:val="cyan"/>
        </w:rPr>
      </w:pPr>
      <w:r w:rsidRPr="00C32000">
        <w:rPr>
          <w:rFonts w:ascii="Times New Roman" w:hAnsi="Times New Roman" w:cs="Times New Roman"/>
          <w:color w:val="FF0000"/>
          <w:kern w:val="36"/>
          <w:sz w:val="36"/>
          <w:szCs w:val="36"/>
          <w:highlight w:val="cyan"/>
        </w:rPr>
        <w:t xml:space="preserve"> </w:t>
      </w:r>
    </w:p>
    <w:p w:rsidR="007A47A4" w:rsidRDefault="007A47A4" w:rsidP="006260C1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  <w:r w:rsidRPr="00C70E0B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>(</w:t>
      </w:r>
      <w:r w:rsidRPr="00966FCE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 xml:space="preserve"> </w:t>
      </w:r>
      <w:hyperlink r:id="rId8" w:history="1">
        <w:r w:rsidRPr="00294FA6">
          <w:rPr>
            <w:rStyle w:val="a3"/>
            <w:rFonts w:ascii="Times New Roman" w:hAnsi="Times New Roman" w:cs="Times New Roman"/>
            <w:kern w:val="36"/>
            <w:sz w:val="28"/>
            <w:szCs w:val="28"/>
            <w:lang w:eastAsia="ru-RU"/>
          </w:rPr>
          <w:t>https://www.asozykin.ru/courses/nnpython</w:t>
        </w:r>
      </w:hyperlink>
      <w:r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 xml:space="preserve"> </w:t>
      </w:r>
      <w:r w:rsidRPr="00C70E0B"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  <w:t>)</w:t>
      </w:r>
    </w:p>
    <w:p w:rsidR="007A47A4" w:rsidRPr="008F6115" w:rsidRDefault="007A47A4" w:rsidP="00F61B24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</w:p>
    <w:p w:rsidR="007A47A4" w:rsidRDefault="007A47A4" w:rsidP="00C21566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4"/>
          <w:szCs w:val="24"/>
          <w:lang w:eastAsia="ru-RU"/>
        </w:rPr>
      </w:pPr>
    </w:p>
    <w:p w:rsidR="007A47A4" w:rsidRPr="001027EA" w:rsidRDefault="007A47A4" w:rsidP="00C21566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7A47A4" w:rsidRPr="006E1E24" w:rsidRDefault="007A47A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6E1E24" w:rsidRPr="006E1E24" w:rsidRDefault="006E1E24" w:rsidP="006E1E24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Keras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позволяет не только обучать глубокие нейронные сети, но и содержит несколько готовых предварительно обученных сетей. Эти сети можно использовать, не тратя время и вычислительные ресурсы на обучение.</w:t>
      </w:r>
    </w:p>
    <w:p w:rsidR="006E1E24" w:rsidRPr="006E1E24" w:rsidRDefault="006E1E24" w:rsidP="006E1E24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В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Keras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предварительно обученные сети находятся в </w:t>
      </w:r>
      <w:hyperlink r:id="rId9" w:history="1"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lang w:eastAsia="ru-RU"/>
          </w:rPr>
          <w:t xml:space="preserve">модуле </w:t>
        </w:r>
        <w:proofErr w:type="spellStart"/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lang w:eastAsia="ru-RU"/>
          </w:rPr>
          <w:t>applications</w:t>
        </w:r>
        <w:proofErr w:type="spellEnd"/>
      </w:hyperlink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 Большая часть сетей предназначена для распознавания объектов на изображениях из набора данных 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fldChar w:fldCharType="begin"/>
      </w: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instrText xml:space="preserve"> HYPERLINK "http://image-net.org/" </w:instrText>
      </w: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fldChar w:fldCharType="separate"/>
      </w:r>
      <w:r w:rsidRPr="006E1E24">
        <w:rPr>
          <w:rFonts w:ascii="Helvetica" w:eastAsia="Times New Roman" w:hAnsi="Helvetica" w:cs="Helvetica"/>
          <w:color w:val="1756A9"/>
          <w:sz w:val="24"/>
          <w:szCs w:val="24"/>
          <w:lang w:eastAsia="ru-RU"/>
        </w:rPr>
        <w:t>ImageNet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fldChar w:fldCharType="end"/>
      </w: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но есть и сеть для обработки музыки. Модуль содержит следующие сети:</w:t>
      </w:r>
    </w:p>
    <w:p w:rsidR="006E1E24" w:rsidRPr="006E1E24" w:rsidRDefault="006E1E24" w:rsidP="006E1E24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:rsidR="006E1E24" w:rsidRPr="006E1E24" w:rsidRDefault="006E1E24" w:rsidP="006E1E24">
      <w:pPr>
        <w:numPr>
          <w:ilvl w:val="0"/>
          <w:numId w:val="1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VGG16 - сеть </w:t>
      </w:r>
      <w:hyperlink r:id="rId10" w:history="1">
        <w:proofErr w:type="spellStart"/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>Visual</w:t>
        </w:r>
        <w:proofErr w:type="spellEnd"/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>Geometry</w:t>
        </w:r>
        <w:proofErr w:type="spellEnd"/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>Group</w:t>
        </w:r>
        <w:proofErr w:type="spellEnd"/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 xml:space="preserve"> из университета Оксфорда для распознавания объектов на изображениях</w:t>
        </w:r>
      </w:hyperlink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состоит из 16 слоев.</w:t>
      </w:r>
    </w:p>
    <w:p w:rsidR="006E1E24" w:rsidRPr="006E1E24" w:rsidRDefault="006E1E24" w:rsidP="006E1E24">
      <w:pPr>
        <w:numPr>
          <w:ilvl w:val="0"/>
          <w:numId w:val="1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VGG19 - еще одна сеть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Visual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Geometry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Group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для распознавания объектов, но содержит 19 слоев.</w:t>
      </w:r>
    </w:p>
    <w:p w:rsidR="006E1E24" w:rsidRPr="006E1E24" w:rsidRDefault="006E1E24" w:rsidP="006E1E24">
      <w:pPr>
        <w:numPr>
          <w:ilvl w:val="0"/>
          <w:numId w:val="1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Inception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v3 - </w:t>
      </w:r>
      <w:hyperlink r:id="rId11" w:history="1"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 xml:space="preserve">нейронная сеть компании </w:t>
        </w:r>
        <w:proofErr w:type="spellStart"/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>Google</w:t>
        </w:r>
        <w:proofErr w:type="spellEnd"/>
      </w:hyperlink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 для распознавания объектов на изображениях.</w:t>
      </w:r>
    </w:p>
    <w:p w:rsidR="006E1E24" w:rsidRPr="006E1E24" w:rsidRDefault="006E1E24" w:rsidP="006E1E24">
      <w:pPr>
        <w:numPr>
          <w:ilvl w:val="0"/>
          <w:numId w:val="1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ResNet50 - </w:t>
      </w:r>
      <w:hyperlink r:id="rId12" w:history="1"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 xml:space="preserve">нейронная сеть компании </w:t>
        </w:r>
        <w:proofErr w:type="spellStart"/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>Microsoft</w:t>
        </w:r>
        <w:proofErr w:type="spellEnd"/>
      </w:hyperlink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использующая остаточное обучение (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residual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learning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). Применяется для </w:t>
      </w:r>
      <w:proofErr w:type="gram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распознавании</w:t>
      </w:r>
      <w:proofErr w:type="gram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объектов на изображениях.</w:t>
      </w:r>
    </w:p>
    <w:p w:rsidR="006E1E24" w:rsidRPr="006E1E24" w:rsidRDefault="006E1E24" w:rsidP="006E1E24">
      <w:pPr>
        <w:numPr>
          <w:ilvl w:val="0"/>
          <w:numId w:val="1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Xception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- </w:t>
      </w:r>
      <w:hyperlink r:id="rId13" w:history="1"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 xml:space="preserve">модификация сети </w:t>
        </w:r>
        <w:proofErr w:type="spellStart"/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>Inception</w:t>
        </w:r>
        <w:proofErr w:type="spellEnd"/>
      </w:hyperlink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 от создателя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Keras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François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Chollet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</w:t>
      </w:r>
    </w:p>
    <w:p w:rsidR="006E1E24" w:rsidRPr="006E1E24" w:rsidRDefault="006E1E24" w:rsidP="006E1E24">
      <w:pPr>
        <w:numPr>
          <w:ilvl w:val="0"/>
          <w:numId w:val="15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CRNN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for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music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tagging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-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сверточная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рекуррентная </w:t>
      </w:r>
      <w:hyperlink r:id="rId14" w:history="1"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>нейронная сеть для классификации музыки</w:t>
        </w:r>
      </w:hyperlink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</w:t>
      </w:r>
    </w:p>
    <w:p w:rsidR="006E1E24" w:rsidRPr="006E1E24" w:rsidRDefault="006E1E24" w:rsidP="006E1E24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Как можно видеть, сети очень глубокие, содержат десятки слоев. Для их обучения требуются огромные вычислительные мощности, которые есть только у таких крупных компаний, как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Google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и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Microsoft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Но благодаря тому, что компании выкладывают обученные сети в открытый доступ, вы можете использовать их в своих программах на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Keras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 Давайте посмотрим, как это сделать для распознавания объектов на изображениях.</w:t>
      </w:r>
    </w:p>
    <w:p w:rsidR="006E1E24" w:rsidRPr="00D77688" w:rsidRDefault="006E1E24" w:rsidP="006E1E24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</w:pPr>
    </w:p>
    <w:p w:rsidR="006E1E24" w:rsidRPr="006E1E24" w:rsidRDefault="006E1E24" w:rsidP="006E1E24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</w:pPr>
      <w:r w:rsidRPr="00D77688"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  <w:br w:type="page"/>
      </w:r>
      <w:r w:rsidRPr="006E1E24"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  <w:lastRenderedPageBreak/>
        <w:t xml:space="preserve">Набор данных </w:t>
      </w:r>
      <w:proofErr w:type="spellStart"/>
      <w:r w:rsidRPr="006E1E24"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  <w:t>ImageNet</w:t>
      </w:r>
      <w:proofErr w:type="spellEnd"/>
    </w:p>
    <w:p w:rsidR="006E1E24" w:rsidRPr="006E1E24" w:rsidRDefault="006E1E24" w:rsidP="006E1E24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Начнем с набора данных 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fldChar w:fldCharType="begin"/>
      </w: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instrText xml:space="preserve"> HYPERLINK "http://image-net.org/" </w:instrText>
      </w: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fldChar w:fldCharType="separate"/>
      </w:r>
      <w:r w:rsidRPr="006E1E24">
        <w:rPr>
          <w:rFonts w:ascii="Helvetica" w:eastAsia="Times New Roman" w:hAnsi="Helvetica" w:cs="Helvetica"/>
          <w:color w:val="1756A9"/>
          <w:sz w:val="24"/>
          <w:szCs w:val="24"/>
          <w:u w:val="single"/>
          <w:lang w:eastAsia="ru-RU"/>
        </w:rPr>
        <w:t>ImageNet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fldChar w:fldCharType="end"/>
      </w: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который используется для обучения большинства нейронных сетей в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Keras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Это открытый набор данных из 14 миллионов изображений. Для каждого изображения указано, какой объект на нем. Таким образом,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ImageNet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можно использовать для обучения с учителем.</w:t>
      </w:r>
    </w:p>
    <w:p w:rsidR="006E1E24" w:rsidRPr="00D77688" w:rsidRDefault="006E1E24" w:rsidP="006E1E24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ImageNet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содержит </w:t>
      </w:r>
      <w:proofErr w:type="gram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двадцать одну</w:t>
      </w:r>
      <w:proofErr w:type="gram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тысячу классов объектов, однако нейронные сети обучают распознавать только 1000 из них (что очень много по сравнению с </w:t>
      </w:r>
      <w:hyperlink r:id="rId15" w:history="1">
        <w:r w:rsidRPr="006E1E24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>CIFAR-10</w:t>
        </w:r>
      </w:hyperlink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 и другими аналогичными наборами изображений). В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ImageNet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классы образуют иерархию. Например, указывается, что на изображении не просто кот, а конкретный вид кота (сиамский, египетский и т.п.).</w:t>
      </w:r>
    </w:p>
    <w:p w:rsidR="006E1E24" w:rsidRPr="00D77688" w:rsidRDefault="006E1E24" w:rsidP="006E1E24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:rsidR="006E1E24" w:rsidRPr="006E1E24" w:rsidRDefault="006E1E24" w:rsidP="006E1E24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  <w:t>Архитектура сети VGG16</w:t>
      </w:r>
    </w:p>
    <w:p w:rsidR="006E1E24" w:rsidRPr="006E1E24" w:rsidRDefault="006E1E24" w:rsidP="006E1E24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VGG16 - это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сверточная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нейронная сеть, которая содержит 16 слоев. Сеть состоит из двух частей:</w:t>
      </w:r>
    </w:p>
    <w:p w:rsidR="006E1E24" w:rsidRPr="006E1E24" w:rsidRDefault="006E1E24" w:rsidP="006E1E24">
      <w:pPr>
        <w:numPr>
          <w:ilvl w:val="0"/>
          <w:numId w:val="16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Первая часть сети выделяет </w:t>
      </w:r>
      <w:r w:rsidRPr="006E1E24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характерные признаки</w:t>
      </w: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 в изображении. Состоит из чередующихся каскадов свертки и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подвыборки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 Сначала идут два каскада свертка-свертка-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подвыборка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а затем три каскада свертка-свертка-свертка-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подвыборка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Размер узла свертки во всех слоях 3х3. При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подвыборке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производится выбор максимального значения (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Max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Pooling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) из квадрата размером 2х2.</w:t>
      </w:r>
    </w:p>
    <w:p w:rsidR="006E1E24" w:rsidRPr="006E1E24" w:rsidRDefault="006E1E24" w:rsidP="006E1E24">
      <w:pPr>
        <w:numPr>
          <w:ilvl w:val="0"/>
          <w:numId w:val="16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Вторая часть отвечает за </w:t>
      </w:r>
      <w:r w:rsidRPr="006E1E24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ru-RU"/>
        </w:rPr>
        <w:t>классификацию объекта</w:t>
      </w:r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 на изображении по выделенным на предыдущем этапе признакам. Эта часть содержит 3 </w:t>
      </w:r>
      <w:proofErr w:type="spellStart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полносвязных</w:t>
      </w:r>
      <w:proofErr w:type="spellEnd"/>
      <w:r w:rsidRPr="006E1E24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слоя. В первых двух слоях 4096 нейронов, а в последнем - 1000 нейронов (по количеству классов объектов).</w:t>
      </w:r>
    </w:p>
    <w:p w:rsidR="006E1E24" w:rsidRPr="006E1E24" w:rsidRDefault="006E1E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BF1545" w:rsidRDefault="006E1E24" w:rsidP="006E1E24">
      <w:pPr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br w:type="page"/>
      </w:r>
      <w:r w:rsidR="00BF1545" w:rsidRPr="00BF1545"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  <w:lastRenderedPageBreak/>
        <w:t xml:space="preserve">Нейронная сеть VGG16 в </w:t>
      </w:r>
      <w:proofErr w:type="spellStart"/>
      <w:r w:rsidR="00BF1545" w:rsidRPr="00BF1545"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  <w:t>Keras</w:t>
      </w:r>
      <w:proofErr w:type="spellEnd"/>
      <w:r w:rsidR="00BF1545"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  <w:t xml:space="preserve"> </w:t>
      </w:r>
    </w:p>
    <w:p w:rsidR="00BF1545" w:rsidRDefault="00BF1545" w:rsidP="00BF1545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</w:pPr>
      <w:r>
        <w:rPr>
          <w:rFonts w:ascii="Helvetica" w:hAnsi="Helvetica" w:cs="Helvetica"/>
          <w:color w:val="111111"/>
          <w:shd w:val="clear" w:color="auto" w:fill="FDFDFD"/>
        </w:rPr>
        <w:t xml:space="preserve">На вход сеть VGG16, получает изображение размером 224х224 пиксела, 3 канала цвета (красный, зеленый и синий). На выходе сеть выдает вероятности (в формате 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one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hot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encoding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>), что на изображении тот или иной класс объекта.</w:t>
      </w:r>
    </w:p>
    <w:p w:rsidR="00BF1545" w:rsidRPr="00BF1545" w:rsidRDefault="00BF1545" w:rsidP="00BF1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Использовать сеть VGG16 в </w:t>
      </w:r>
      <w:proofErr w:type="spellStart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Keras</w:t>
      </w:r>
      <w:proofErr w:type="spellEnd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как и другие предварительно обученные сети, очень легко. Сначала нужно подключить необходимые нам модули:</w:t>
      </w:r>
    </w:p>
    <w:p w:rsidR="00BF1545" w:rsidRPr="006E1E24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gramStart"/>
      <w:r w:rsidRPr="006E1E24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from</w:t>
      </w:r>
      <w:proofErr w:type="gramEnd"/>
      <w:r w:rsidRPr="006E1E24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6E1E24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keras.applications.vgg16</w:t>
      </w:r>
      <w:r w:rsidRPr="006E1E24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import VGG16</w:t>
      </w:r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gram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from</w:t>
      </w:r>
      <w:proofErr w:type="gram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BF1545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keras.preprocessing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import image</w:t>
      </w:r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gram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from</w:t>
      </w:r>
      <w:proofErr w:type="gram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BF1545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keras.applications.vgg16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import 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preprocess_input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, 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decode_predictions</w:t>
      </w:r>
      <w:proofErr w:type="spellEnd"/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import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proofErr w:type="spellStart"/>
      <w:r w:rsidRPr="00BF1545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EEEEFF"/>
          <w:lang w:eastAsia="ru-RU"/>
        </w:rPr>
        <w:t>numpy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proofErr w:type="spellStart"/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as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np</w:t>
      </w:r>
      <w:proofErr w:type="spellEnd"/>
    </w:p>
    <w:p w:rsidR="00BF1545" w:rsidRPr="00BF1545" w:rsidRDefault="00BF1545" w:rsidP="00BF1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Затем создаем сеть VGG16 и загружаем веса, обученные на наборе данных </w:t>
      </w:r>
      <w:proofErr w:type="spellStart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ImageNet</w:t>
      </w:r>
      <w:proofErr w:type="spellEnd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:</w:t>
      </w:r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model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=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VGG16(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weights</w:t>
      </w:r>
      <w:proofErr w:type="spellEnd"/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=</w:t>
      </w:r>
      <w:r w:rsidRPr="00BF1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</w:t>
      </w:r>
      <w:proofErr w:type="spellStart"/>
      <w:r w:rsidRPr="00BF1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imagenet</w:t>
      </w:r>
      <w:proofErr w:type="spellEnd"/>
      <w:r w:rsidRPr="00BF1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'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)</w:t>
      </w:r>
    </w:p>
    <w:p w:rsidR="00BF1545" w:rsidRPr="00BF1545" w:rsidRDefault="00BF1545" w:rsidP="00BF1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При первом запуске программы эта команда может </w:t>
      </w:r>
      <w:proofErr w:type="gramStart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выполнятся</w:t>
      </w:r>
      <w:proofErr w:type="gramEnd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достаточно долго, т.к. необходимо загрузить большой </w:t>
      </w:r>
      <w:hyperlink r:id="rId16" w:history="1">
        <w:r w:rsidRPr="00BF1545">
          <w:rPr>
            <w:rFonts w:ascii="Helvetica" w:eastAsia="Times New Roman" w:hAnsi="Helvetica" w:cs="Helvetica"/>
            <w:color w:val="1756A9"/>
            <w:sz w:val="24"/>
            <w:szCs w:val="24"/>
            <w:u w:val="single"/>
            <w:lang w:eastAsia="ru-RU"/>
          </w:rPr>
          <w:t>HDF5 файл с сохраненными весами</w:t>
        </w:r>
      </w:hyperlink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Затем файл сохраняется в кэш </w:t>
      </w:r>
      <w:proofErr w:type="spellStart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Keras</w:t>
      </w:r>
      <w:proofErr w:type="spellEnd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на диске и загрузка весов будет происходить быстрее.</w:t>
      </w:r>
    </w:p>
    <w:p w:rsidR="00BF1545" w:rsidRPr="00BF1545" w:rsidRDefault="00BF1545" w:rsidP="00BF1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Загружаем картинку, преобразуем ее в массив </w:t>
      </w:r>
      <w:proofErr w:type="spellStart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numpy</w:t>
      </w:r>
      <w:proofErr w:type="spellEnd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и выполняем предварительную обработку:</w:t>
      </w:r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proofErr w:type="spellStart"/>
      <w:proofErr w:type="gram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img</w:t>
      </w:r>
      <w:proofErr w:type="spellEnd"/>
      <w:proofErr w:type="gram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image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load_img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r w:rsidRPr="00BF1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'image_file_name.jpg'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, 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target_size</w:t>
      </w:r>
      <w:proofErr w:type="spellEnd"/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r w:rsidRPr="00BF1545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224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, </w:t>
      </w:r>
      <w:r w:rsidRPr="00BF1545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224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))</w:t>
      </w:r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x 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image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img_to_</w:t>
      </w:r>
      <w:proofErr w:type="gram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array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spellStart"/>
      <w:proofErr w:type="gram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img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</w:pP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x 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np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.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expand_dims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(x, axis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BF1545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0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</w:t>
      </w:r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x 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=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preprocess_input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(x)</w:t>
      </w:r>
    </w:p>
    <w:p w:rsidR="00CA532F" w:rsidRDefault="00CA532F" w:rsidP="00BF1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:rsidR="00BF1545" w:rsidRPr="00BF1545" w:rsidRDefault="00CA532F" w:rsidP="00BF1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br w:type="page"/>
      </w:r>
      <w:r w:rsidR="00BF1545"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lastRenderedPageBreak/>
        <w:t>Выполняем распознавание объекта на изображении:</w:t>
      </w:r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preds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=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 xml:space="preserve"> 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model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.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predict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(x)</w:t>
      </w:r>
    </w:p>
    <w:p w:rsidR="00BF1545" w:rsidRPr="00BF1545" w:rsidRDefault="00BF1545" w:rsidP="00BF1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Результат распознавания - это массив из 1000 элементов. Выберем 3 элемента с самой высокой вероятностью и напечатаем их:</w:t>
      </w:r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lang w:val="en-US" w:eastAsia="ru-RU"/>
        </w:rPr>
      </w:pPr>
      <w:proofErr w:type="gramStart"/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print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gramEnd"/>
      <w:r w:rsidRPr="00BF1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'</w:t>
      </w:r>
      <w:r w:rsidRPr="00BF1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Результаты</w:t>
      </w:r>
      <w:r w:rsidRPr="00BF1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 </w:t>
      </w:r>
      <w:r w:rsidRPr="00BF1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eastAsia="ru-RU"/>
        </w:rPr>
        <w:t>распознавания</w:t>
      </w:r>
      <w:r w:rsidRPr="00BF1545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:'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 xml:space="preserve">, 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decode_predictions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(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preds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, top</w:t>
      </w:r>
      <w:r w:rsidRPr="00BF1545">
        <w:rPr>
          <w:rFonts w:ascii="Courier New" w:eastAsia="Times New Roman" w:hAnsi="Courier New" w:cs="Courier New"/>
          <w:b/>
          <w:bCs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=</w:t>
      </w:r>
      <w:r w:rsidRPr="00BF1545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3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)[</w:t>
      </w:r>
      <w:r w:rsidRPr="00BF1545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0</w:t>
      </w: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val="en-US" w:eastAsia="ru-RU"/>
        </w:rPr>
        <w:t>])</w:t>
      </w:r>
    </w:p>
    <w:p w:rsidR="00AA2B38" w:rsidRPr="00BF1545" w:rsidRDefault="00AA2B38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F1545" w:rsidRPr="00BF1545" w:rsidRDefault="00BF1545" w:rsidP="00BF1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Программа выдает следующие результаты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(пример)</w:t>
      </w:r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:</w:t>
      </w:r>
    </w:p>
    <w:p w:rsidR="00BF1545" w:rsidRPr="00BF1545" w:rsidRDefault="00BF1545" w:rsidP="00BF154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</w:pPr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Результаты распознавания: [('n02124075', '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Egyptian_cat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', 0.71789128), ('n02123045', '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tabby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', 0.079336673), ('n02123159', '</w:t>
      </w:r>
      <w:proofErr w:type="spellStart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tiger_cat</w:t>
      </w:r>
      <w:proofErr w:type="spellEnd"/>
      <w:r w:rsidRPr="00BF1545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  <w:lang w:eastAsia="ru-RU"/>
        </w:rPr>
        <w:t>', 0.048442803)]</w:t>
      </w:r>
    </w:p>
    <w:p w:rsidR="00BF1545" w:rsidRPr="00BF1545" w:rsidRDefault="00BF1545" w:rsidP="00BF1545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Первый результат - </w:t>
      </w:r>
      <w:proofErr w:type="spellStart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Egyptian_cat</w:t>
      </w:r>
      <w:proofErr w:type="spellEnd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его вероятность примерно 72%. Число 02124075 - это метка класса </w:t>
      </w:r>
      <w:proofErr w:type="spellStart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Egyptian_cat</w:t>
      </w:r>
      <w:proofErr w:type="spellEnd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в наборе данных </w:t>
      </w:r>
      <w:proofErr w:type="spellStart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ImageNet</w:t>
      </w:r>
      <w:proofErr w:type="spellEnd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На втором месте </w:t>
      </w:r>
      <w:proofErr w:type="spellStart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tabby</w:t>
      </w:r>
      <w:proofErr w:type="spellEnd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(это тоже порода кошки) с вероятностью примерно 8%. Затем идет </w:t>
      </w:r>
      <w:proofErr w:type="spellStart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tiger_cat</w:t>
      </w:r>
      <w:proofErr w:type="spellEnd"/>
      <w:r w:rsidRPr="00BF1545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с вероятностью меньше 5%. 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</w:p>
    <w:p w:rsidR="00AA2B38" w:rsidRDefault="00AA2B38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5211AA" w:rsidRDefault="005211AA" w:rsidP="001C101E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</w:pPr>
    </w:p>
    <w:p w:rsidR="001C101E" w:rsidRPr="001C101E" w:rsidRDefault="001C101E" w:rsidP="001C101E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</w:pPr>
      <w:r w:rsidRPr="001C101E"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  <w:t>Перенос обучения</w:t>
      </w:r>
    </w:p>
    <w:p w:rsidR="001C101E" w:rsidRPr="00D77688" w:rsidRDefault="001C101E" w:rsidP="001C101E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Сейчас одним из самых популярных подходов к практическому обучению глубоких нейронных сетей является перенос обучения (по-английски </w:t>
      </w:r>
      <w:proofErr w:type="spellStart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transfer</w:t>
      </w:r>
      <w:proofErr w:type="spellEnd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proofErr w:type="spellStart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learning</w:t>
      </w:r>
      <w:proofErr w:type="spellEnd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). В этом случае берется предварительно обученная сеть, например, VGG16 или </w:t>
      </w:r>
      <w:proofErr w:type="spellStart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ResNet</w:t>
      </w:r>
      <w:proofErr w:type="spellEnd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, и </w:t>
      </w:r>
      <w:proofErr w:type="spellStart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дообучается</w:t>
      </w:r>
      <w:proofErr w:type="spellEnd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на наших данных. При таком подходе данных для обучения нужно гораздо меньше, т.к. сеть уже обучена выделять нужные нам признаки, например, на наборе данных </w:t>
      </w:r>
      <w:proofErr w:type="spellStart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ImageNet</w:t>
      </w:r>
      <w:proofErr w:type="spellEnd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. Времени для </w:t>
      </w:r>
      <w:proofErr w:type="spellStart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дообучения</w:t>
      </w:r>
      <w:proofErr w:type="spellEnd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как правило, тоже требуется меньше, по сравнению с обучением с нуля. При этом</w:t>
      </w:r>
      <w:proofErr w:type="gramStart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</w:t>
      </w:r>
      <w:proofErr w:type="gramEnd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возможно, придется менять архитектуру сети, чтобы она решала нужные нам задачи. </w:t>
      </w:r>
    </w:p>
    <w:p w:rsidR="001C101E" w:rsidRPr="00D77688" w:rsidRDefault="001C101E" w:rsidP="001C101E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</w:p>
    <w:p w:rsidR="001C101E" w:rsidRPr="001C101E" w:rsidRDefault="001C101E" w:rsidP="001C101E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</w:pPr>
      <w:r w:rsidRPr="001C101E">
        <w:rPr>
          <w:rFonts w:ascii="Helvetica" w:eastAsia="Times New Roman" w:hAnsi="Helvetica" w:cs="Helvetica"/>
          <w:color w:val="111111"/>
          <w:kern w:val="36"/>
          <w:sz w:val="40"/>
          <w:szCs w:val="40"/>
          <w:lang w:eastAsia="ru-RU"/>
        </w:rPr>
        <w:t>Итоги</w:t>
      </w:r>
    </w:p>
    <w:p w:rsidR="001C101E" w:rsidRPr="001C101E" w:rsidRDefault="001C101E" w:rsidP="001C101E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Мы рассмотрели, как применять предварительно обученную сеть VGG16 в </w:t>
      </w:r>
      <w:proofErr w:type="spellStart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Keras</w:t>
      </w:r>
      <w:proofErr w:type="spellEnd"/>
      <w:r w:rsidRPr="001C101E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для распознавания объектов на изображениях. Попробуйте провести свои эксперименты с сетью и оценить качество распознавания </w:t>
      </w:r>
    </w:p>
    <w:p w:rsidR="001C101E" w:rsidRPr="00D77688" w:rsidRDefault="001C101E" w:rsidP="001C101E">
      <w:pPr>
        <w:shd w:val="clear" w:color="auto" w:fill="FDFDFD"/>
        <w:spacing w:after="225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1C101E">
        <w:rPr>
          <w:rFonts w:ascii="Helvetica" w:eastAsia="Times New Roman" w:hAnsi="Helvetica" w:cs="Helvetica"/>
          <w:b/>
          <w:color w:val="111111"/>
          <w:sz w:val="24"/>
          <w:szCs w:val="24"/>
          <w:lang w:eastAsia="ru-RU"/>
        </w:rPr>
        <w:t>Также попроб</w:t>
      </w:r>
      <w:r w:rsidR="003054D8">
        <w:rPr>
          <w:rFonts w:ascii="Helvetica" w:eastAsia="Times New Roman" w:hAnsi="Helvetica" w:cs="Helvetica"/>
          <w:b/>
          <w:color w:val="111111"/>
          <w:sz w:val="24"/>
          <w:szCs w:val="24"/>
          <w:lang w:eastAsia="ru-RU"/>
        </w:rPr>
        <w:t>уйте</w:t>
      </w:r>
      <w:r w:rsidRPr="003054D8">
        <w:rPr>
          <w:rFonts w:ascii="Helvetica" w:eastAsia="Times New Roman" w:hAnsi="Helvetica" w:cs="Helvetica"/>
          <w:b/>
          <w:color w:val="111111"/>
          <w:sz w:val="24"/>
          <w:szCs w:val="24"/>
          <w:lang w:eastAsia="ru-RU"/>
        </w:rPr>
        <w:t xml:space="preserve"> заменить сеть VGG16 на ResNet</w:t>
      </w:r>
      <w:r w:rsidR="00FF46C1">
        <w:rPr>
          <w:rFonts w:ascii="Helvetica" w:eastAsia="Times New Roman" w:hAnsi="Helvetica" w:cs="Helvetica"/>
          <w:b/>
          <w:color w:val="111111"/>
          <w:sz w:val="24"/>
          <w:szCs w:val="24"/>
          <w:lang w:eastAsia="ru-RU"/>
        </w:rPr>
        <w:t>50</w:t>
      </w:r>
      <w:r w:rsidR="00D77688" w:rsidRPr="00D77688">
        <w:rPr>
          <w:rFonts w:ascii="Helvetica" w:eastAsia="Times New Roman" w:hAnsi="Helvetica" w:cs="Helvetica"/>
          <w:b/>
          <w:color w:val="111111"/>
          <w:sz w:val="24"/>
          <w:szCs w:val="24"/>
          <w:lang w:eastAsia="ru-RU"/>
        </w:rPr>
        <w:t xml:space="preserve"> </w:t>
      </w:r>
      <w:r w:rsidR="00D77688" w:rsidRPr="00D77688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(</w:t>
      </w:r>
      <w:r w:rsidR="00D77688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Используйте модуль </w:t>
      </w:r>
      <w:r w:rsidR="00D77688" w:rsidRPr="00D77688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Applications</w:t>
      </w:r>
      <w:r w:rsidR="00D77688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из документации </w:t>
      </w:r>
      <w:proofErr w:type="spellStart"/>
      <w:r w:rsidR="00D77688">
        <w:rPr>
          <w:rFonts w:ascii="Helvetica" w:eastAsia="Times New Roman" w:hAnsi="Helvetica" w:cs="Helvetica"/>
          <w:color w:val="111111"/>
          <w:sz w:val="24"/>
          <w:szCs w:val="24"/>
          <w:lang w:val="en-US" w:eastAsia="ru-RU"/>
        </w:rPr>
        <w:t>Keras</w:t>
      </w:r>
      <w:proofErr w:type="spellEnd"/>
      <w:r w:rsidR="00D77688" w:rsidRPr="00D77688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)</w:t>
      </w:r>
      <w:r w:rsidRPr="00D77688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</w:t>
      </w:r>
      <w:r w:rsidR="00D77688" w:rsidRPr="00D77688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1C101E" w:rsidRPr="001C101E" w:rsidRDefault="001C101E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sectPr w:rsidR="001C101E" w:rsidRPr="001C101E" w:rsidSect="006E1E24">
      <w:headerReference w:type="default" r:id="rId17"/>
      <w:pgSz w:w="11906" w:h="16838"/>
      <w:pgMar w:top="1134" w:right="850" w:bottom="1134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E24" w:rsidRDefault="006E1E24" w:rsidP="006E1E24">
      <w:pPr>
        <w:spacing w:after="0" w:line="240" w:lineRule="auto"/>
      </w:pPr>
      <w:r>
        <w:separator/>
      </w:r>
    </w:p>
  </w:endnote>
  <w:endnote w:type="continuationSeparator" w:id="0">
    <w:p w:rsidR="006E1E24" w:rsidRDefault="006E1E24" w:rsidP="006E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E24" w:rsidRDefault="006E1E24" w:rsidP="006E1E24">
      <w:pPr>
        <w:spacing w:after="0" w:line="240" w:lineRule="auto"/>
      </w:pPr>
      <w:r>
        <w:separator/>
      </w:r>
    </w:p>
  </w:footnote>
  <w:footnote w:type="continuationSeparator" w:id="0">
    <w:p w:rsidR="006E1E24" w:rsidRDefault="006E1E24" w:rsidP="006E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E24" w:rsidRDefault="006E1E24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D77688">
      <w:rPr>
        <w:noProof/>
      </w:rPr>
      <w:t>- 4 -</w:t>
    </w:r>
    <w:r>
      <w:fldChar w:fldCharType="end"/>
    </w:r>
  </w:p>
  <w:p w:rsidR="006E1E24" w:rsidRDefault="006E1E2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21D"/>
    <w:multiLevelType w:val="hybridMultilevel"/>
    <w:tmpl w:val="42D41D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71941"/>
    <w:multiLevelType w:val="multilevel"/>
    <w:tmpl w:val="083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FC81787"/>
    <w:multiLevelType w:val="multilevel"/>
    <w:tmpl w:val="982E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8123C"/>
    <w:multiLevelType w:val="multilevel"/>
    <w:tmpl w:val="5BB6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C47AF"/>
    <w:multiLevelType w:val="multilevel"/>
    <w:tmpl w:val="7BB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248A6B3B"/>
    <w:multiLevelType w:val="multilevel"/>
    <w:tmpl w:val="2EE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403C7838"/>
    <w:multiLevelType w:val="multilevel"/>
    <w:tmpl w:val="76F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40BC2E6C"/>
    <w:multiLevelType w:val="multilevel"/>
    <w:tmpl w:val="478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498D6624"/>
    <w:multiLevelType w:val="multilevel"/>
    <w:tmpl w:val="6CD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52B65C07"/>
    <w:multiLevelType w:val="multilevel"/>
    <w:tmpl w:val="852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65326A87"/>
    <w:multiLevelType w:val="multilevel"/>
    <w:tmpl w:val="25D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6CA12C22"/>
    <w:multiLevelType w:val="multilevel"/>
    <w:tmpl w:val="81F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6FE166CC"/>
    <w:multiLevelType w:val="multilevel"/>
    <w:tmpl w:val="E5E4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0F0B75"/>
    <w:multiLevelType w:val="multilevel"/>
    <w:tmpl w:val="5DF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78133E00"/>
    <w:multiLevelType w:val="multilevel"/>
    <w:tmpl w:val="7F7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79B448CD"/>
    <w:multiLevelType w:val="multilevel"/>
    <w:tmpl w:val="49B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15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8FF"/>
    <w:rsid w:val="00003AE8"/>
    <w:rsid w:val="00005002"/>
    <w:rsid w:val="00007217"/>
    <w:rsid w:val="000101B3"/>
    <w:rsid w:val="00017E6B"/>
    <w:rsid w:val="00017F5A"/>
    <w:rsid w:val="0003027B"/>
    <w:rsid w:val="000322DF"/>
    <w:rsid w:val="00036D25"/>
    <w:rsid w:val="00043BE6"/>
    <w:rsid w:val="0005229A"/>
    <w:rsid w:val="00052D67"/>
    <w:rsid w:val="00066FA3"/>
    <w:rsid w:val="00074D9A"/>
    <w:rsid w:val="00082F65"/>
    <w:rsid w:val="0008400D"/>
    <w:rsid w:val="000A3BAC"/>
    <w:rsid w:val="000B1F1A"/>
    <w:rsid w:val="000C174C"/>
    <w:rsid w:val="000D7364"/>
    <w:rsid w:val="000D7E75"/>
    <w:rsid w:val="000E0454"/>
    <w:rsid w:val="000F02A6"/>
    <w:rsid w:val="000F03C6"/>
    <w:rsid w:val="000F3A31"/>
    <w:rsid w:val="000F7844"/>
    <w:rsid w:val="001027EA"/>
    <w:rsid w:val="00124F23"/>
    <w:rsid w:val="00127DDA"/>
    <w:rsid w:val="00135357"/>
    <w:rsid w:val="00146E2B"/>
    <w:rsid w:val="00160CB0"/>
    <w:rsid w:val="00190004"/>
    <w:rsid w:val="001B7ACE"/>
    <w:rsid w:val="001C101E"/>
    <w:rsid w:val="001C4E4A"/>
    <w:rsid w:val="001C7D84"/>
    <w:rsid w:val="001D39C1"/>
    <w:rsid w:val="001D44D5"/>
    <w:rsid w:val="001D6342"/>
    <w:rsid w:val="001D6465"/>
    <w:rsid w:val="001F20E8"/>
    <w:rsid w:val="001F783F"/>
    <w:rsid w:val="0021337F"/>
    <w:rsid w:val="0023010D"/>
    <w:rsid w:val="0023041E"/>
    <w:rsid w:val="0023088D"/>
    <w:rsid w:val="00241A1D"/>
    <w:rsid w:val="0024766B"/>
    <w:rsid w:val="002634B8"/>
    <w:rsid w:val="002720AF"/>
    <w:rsid w:val="00291149"/>
    <w:rsid w:val="002938BF"/>
    <w:rsid w:val="00294FA6"/>
    <w:rsid w:val="002A2C47"/>
    <w:rsid w:val="002A65D7"/>
    <w:rsid w:val="002D77E4"/>
    <w:rsid w:val="002F0334"/>
    <w:rsid w:val="002F5A29"/>
    <w:rsid w:val="003038FF"/>
    <w:rsid w:val="003054D8"/>
    <w:rsid w:val="00322F4D"/>
    <w:rsid w:val="003262AE"/>
    <w:rsid w:val="0033768E"/>
    <w:rsid w:val="00342759"/>
    <w:rsid w:val="00342FDA"/>
    <w:rsid w:val="003512A0"/>
    <w:rsid w:val="00364A81"/>
    <w:rsid w:val="003665AA"/>
    <w:rsid w:val="00372BDB"/>
    <w:rsid w:val="0037535E"/>
    <w:rsid w:val="00397B07"/>
    <w:rsid w:val="003B2EF4"/>
    <w:rsid w:val="003C05C7"/>
    <w:rsid w:val="003C0A4A"/>
    <w:rsid w:val="003C5369"/>
    <w:rsid w:val="003E233A"/>
    <w:rsid w:val="003F219C"/>
    <w:rsid w:val="003F5916"/>
    <w:rsid w:val="003F5AB9"/>
    <w:rsid w:val="00400E9A"/>
    <w:rsid w:val="0040263B"/>
    <w:rsid w:val="00406560"/>
    <w:rsid w:val="004139A2"/>
    <w:rsid w:val="00416EA7"/>
    <w:rsid w:val="004207AD"/>
    <w:rsid w:val="00423BB6"/>
    <w:rsid w:val="0042668D"/>
    <w:rsid w:val="00430761"/>
    <w:rsid w:val="00431CE6"/>
    <w:rsid w:val="00432F9F"/>
    <w:rsid w:val="00437003"/>
    <w:rsid w:val="00471166"/>
    <w:rsid w:val="00480721"/>
    <w:rsid w:val="00494040"/>
    <w:rsid w:val="004A6D58"/>
    <w:rsid w:val="004E1E6C"/>
    <w:rsid w:val="004F0500"/>
    <w:rsid w:val="00510FF3"/>
    <w:rsid w:val="005137A8"/>
    <w:rsid w:val="005211AA"/>
    <w:rsid w:val="00523CE3"/>
    <w:rsid w:val="005266F7"/>
    <w:rsid w:val="00535D35"/>
    <w:rsid w:val="00546154"/>
    <w:rsid w:val="00547D37"/>
    <w:rsid w:val="0056074F"/>
    <w:rsid w:val="00563CF5"/>
    <w:rsid w:val="00574EAC"/>
    <w:rsid w:val="00593E58"/>
    <w:rsid w:val="005C2A04"/>
    <w:rsid w:val="005C2D16"/>
    <w:rsid w:val="005D6624"/>
    <w:rsid w:val="005D6A28"/>
    <w:rsid w:val="005E14D8"/>
    <w:rsid w:val="005E796A"/>
    <w:rsid w:val="00601D7F"/>
    <w:rsid w:val="006260C1"/>
    <w:rsid w:val="00630F42"/>
    <w:rsid w:val="00642230"/>
    <w:rsid w:val="00643D76"/>
    <w:rsid w:val="00651EAC"/>
    <w:rsid w:val="0065574C"/>
    <w:rsid w:val="00666002"/>
    <w:rsid w:val="00680159"/>
    <w:rsid w:val="00684418"/>
    <w:rsid w:val="0068475F"/>
    <w:rsid w:val="00686A83"/>
    <w:rsid w:val="006906A8"/>
    <w:rsid w:val="00693412"/>
    <w:rsid w:val="00696581"/>
    <w:rsid w:val="006A1B71"/>
    <w:rsid w:val="006D71DB"/>
    <w:rsid w:val="006D7B00"/>
    <w:rsid w:val="006E0487"/>
    <w:rsid w:val="006E0C55"/>
    <w:rsid w:val="006E1E24"/>
    <w:rsid w:val="006E3E25"/>
    <w:rsid w:val="006E5440"/>
    <w:rsid w:val="006E655C"/>
    <w:rsid w:val="0071173B"/>
    <w:rsid w:val="007220CC"/>
    <w:rsid w:val="00722511"/>
    <w:rsid w:val="007310E4"/>
    <w:rsid w:val="007335DF"/>
    <w:rsid w:val="00744EFC"/>
    <w:rsid w:val="00761D9C"/>
    <w:rsid w:val="0076353F"/>
    <w:rsid w:val="00764B80"/>
    <w:rsid w:val="00770799"/>
    <w:rsid w:val="00773C03"/>
    <w:rsid w:val="007803A6"/>
    <w:rsid w:val="0078484F"/>
    <w:rsid w:val="007A2313"/>
    <w:rsid w:val="007A47A4"/>
    <w:rsid w:val="007A48A0"/>
    <w:rsid w:val="007A6016"/>
    <w:rsid w:val="007B09D7"/>
    <w:rsid w:val="007B29C0"/>
    <w:rsid w:val="007E2D09"/>
    <w:rsid w:val="007F0BE7"/>
    <w:rsid w:val="007F2E1B"/>
    <w:rsid w:val="008041A6"/>
    <w:rsid w:val="008072D4"/>
    <w:rsid w:val="008115B5"/>
    <w:rsid w:val="0082385C"/>
    <w:rsid w:val="008318F0"/>
    <w:rsid w:val="00866F31"/>
    <w:rsid w:val="008713B1"/>
    <w:rsid w:val="00892E8B"/>
    <w:rsid w:val="008A0627"/>
    <w:rsid w:val="008A7322"/>
    <w:rsid w:val="008B1FF1"/>
    <w:rsid w:val="008B226C"/>
    <w:rsid w:val="008C26DB"/>
    <w:rsid w:val="008D642F"/>
    <w:rsid w:val="008D655C"/>
    <w:rsid w:val="008D7C9C"/>
    <w:rsid w:val="008F6115"/>
    <w:rsid w:val="009018F4"/>
    <w:rsid w:val="00903667"/>
    <w:rsid w:val="0090767D"/>
    <w:rsid w:val="00911E40"/>
    <w:rsid w:val="00926CB5"/>
    <w:rsid w:val="00937A30"/>
    <w:rsid w:val="00966FCE"/>
    <w:rsid w:val="00976D8C"/>
    <w:rsid w:val="009802DC"/>
    <w:rsid w:val="009835FB"/>
    <w:rsid w:val="00984A9F"/>
    <w:rsid w:val="00992894"/>
    <w:rsid w:val="009A0A89"/>
    <w:rsid w:val="009A2D81"/>
    <w:rsid w:val="009A3232"/>
    <w:rsid w:val="009A4237"/>
    <w:rsid w:val="009B4BCB"/>
    <w:rsid w:val="009C68DB"/>
    <w:rsid w:val="009D7876"/>
    <w:rsid w:val="009E0932"/>
    <w:rsid w:val="009E0CFF"/>
    <w:rsid w:val="009E37D1"/>
    <w:rsid w:val="009E4358"/>
    <w:rsid w:val="009F051A"/>
    <w:rsid w:val="009F475D"/>
    <w:rsid w:val="009F5F65"/>
    <w:rsid w:val="00A023D8"/>
    <w:rsid w:val="00A049A5"/>
    <w:rsid w:val="00A06F14"/>
    <w:rsid w:val="00A16E7B"/>
    <w:rsid w:val="00A174E4"/>
    <w:rsid w:val="00A27C97"/>
    <w:rsid w:val="00A4465C"/>
    <w:rsid w:val="00A63AA6"/>
    <w:rsid w:val="00A77E49"/>
    <w:rsid w:val="00A80311"/>
    <w:rsid w:val="00A819EA"/>
    <w:rsid w:val="00A84FCD"/>
    <w:rsid w:val="00A90BD0"/>
    <w:rsid w:val="00AA2B38"/>
    <w:rsid w:val="00AA4C10"/>
    <w:rsid w:val="00AD6DFC"/>
    <w:rsid w:val="00B17B88"/>
    <w:rsid w:val="00B20EC8"/>
    <w:rsid w:val="00B22B21"/>
    <w:rsid w:val="00B56BCA"/>
    <w:rsid w:val="00B73280"/>
    <w:rsid w:val="00B84258"/>
    <w:rsid w:val="00B92D43"/>
    <w:rsid w:val="00B93A2D"/>
    <w:rsid w:val="00BA7000"/>
    <w:rsid w:val="00BB5554"/>
    <w:rsid w:val="00BB6005"/>
    <w:rsid w:val="00BC2BFD"/>
    <w:rsid w:val="00BE03F7"/>
    <w:rsid w:val="00BE7CCE"/>
    <w:rsid w:val="00BF1545"/>
    <w:rsid w:val="00C023CD"/>
    <w:rsid w:val="00C043FD"/>
    <w:rsid w:val="00C116E7"/>
    <w:rsid w:val="00C16D54"/>
    <w:rsid w:val="00C2056E"/>
    <w:rsid w:val="00C21566"/>
    <w:rsid w:val="00C30C4A"/>
    <w:rsid w:val="00C32000"/>
    <w:rsid w:val="00C3793E"/>
    <w:rsid w:val="00C37CA0"/>
    <w:rsid w:val="00C47FB1"/>
    <w:rsid w:val="00C50878"/>
    <w:rsid w:val="00C5512B"/>
    <w:rsid w:val="00C7082A"/>
    <w:rsid w:val="00C70E0B"/>
    <w:rsid w:val="00C73C4B"/>
    <w:rsid w:val="00C82CD8"/>
    <w:rsid w:val="00C8449B"/>
    <w:rsid w:val="00CA09E7"/>
    <w:rsid w:val="00CA3919"/>
    <w:rsid w:val="00CA532F"/>
    <w:rsid w:val="00CA72B9"/>
    <w:rsid w:val="00CA793A"/>
    <w:rsid w:val="00CD0251"/>
    <w:rsid w:val="00CD030A"/>
    <w:rsid w:val="00CE50B0"/>
    <w:rsid w:val="00CE5A03"/>
    <w:rsid w:val="00CF2AC5"/>
    <w:rsid w:val="00D0611E"/>
    <w:rsid w:val="00D16B9D"/>
    <w:rsid w:val="00D17E01"/>
    <w:rsid w:val="00D53574"/>
    <w:rsid w:val="00D733DF"/>
    <w:rsid w:val="00D77688"/>
    <w:rsid w:val="00D819C4"/>
    <w:rsid w:val="00D90D58"/>
    <w:rsid w:val="00D9660F"/>
    <w:rsid w:val="00DE3461"/>
    <w:rsid w:val="00DE6F3B"/>
    <w:rsid w:val="00E00D81"/>
    <w:rsid w:val="00E01595"/>
    <w:rsid w:val="00E25274"/>
    <w:rsid w:val="00E47273"/>
    <w:rsid w:val="00E5698A"/>
    <w:rsid w:val="00E63A3E"/>
    <w:rsid w:val="00E649DD"/>
    <w:rsid w:val="00E71D83"/>
    <w:rsid w:val="00E913B6"/>
    <w:rsid w:val="00E950B9"/>
    <w:rsid w:val="00EA2A53"/>
    <w:rsid w:val="00EA4742"/>
    <w:rsid w:val="00EB1108"/>
    <w:rsid w:val="00ED43BE"/>
    <w:rsid w:val="00EE2134"/>
    <w:rsid w:val="00EE4F5E"/>
    <w:rsid w:val="00F02720"/>
    <w:rsid w:val="00F03749"/>
    <w:rsid w:val="00F251D3"/>
    <w:rsid w:val="00F330BF"/>
    <w:rsid w:val="00F36C34"/>
    <w:rsid w:val="00F37E91"/>
    <w:rsid w:val="00F41E12"/>
    <w:rsid w:val="00F53B8E"/>
    <w:rsid w:val="00F54342"/>
    <w:rsid w:val="00F60635"/>
    <w:rsid w:val="00F61B24"/>
    <w:rsid w:val="00F77E40"/>
    <w:rsid w:val="00F8429F"/>
    <w:rsid w:val="00FD10E3"/>
    <w:rsid w:val="00FD1C5D"/>
    <w:rsid w:val="00FD7E54"/>
    <w:rsid w:val="00FF286C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31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335DF"/>
    <w:pPr>
      <w:keepNext/>
      <w:keepLines/>
      <w:spacing w:before="240" w:after="0"/>
      <w:outlineLvl w:val="0"/>
    </w:pPr>
    <w:rPr>
      <w:rFonts w:ascii="Calibri Light" w:hAnsi="Calibri Light" w:cs="Calibri Light"/>
      <w:color w:val="2E74B5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335DF"/>
    <w:pPr>
      <w:keepNext/>
      <w:keepLines/>
      <w:spacing w:before="40" w:after="0"/>
      <w:outlineLvl w:val="1"/>
    </w:pPr>
    <w:rPr>
      <w:rFonts w:ascii="Calibri Light" w:hAnsi="Calibri Light" w:cs="Calibri Light"/>
      <w:color w:val="2E74B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C0A4A"/>
    <w:pPr>
      <w:keepNext/>
      <w:keepLines/>
      <w:spacing w:before="40" w:after="0"/>
      <w:outlineLvl w:val="2"/>
    </w:pPr>
    <w:rPr>
      <w:rFonts w:ascii="Calibri Light" w:hAnsi="Calibri Light" w:cs="Calibri Light"/>
      <w:color w:val="1F4D78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21566"/>
    <w:pPr>
      <w:keepNext/>
      <w:keepLines/>
      <w:spacing w:before="40" w:after="0"/>
      <w:outlineLvl w:val="3"/>
    </w:pPr>
    <w:rPr>
      <w:rFonts w:ascii="Calibri Light" w:hAnsi="Calibri Light" w:cs="Calibri Light"/>
      <w:i/>
      <w:iCs/>
      <w:color w:val="2E74B5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335DF"/>
    <w:rPr>
      <w:rFonts w:ascii="Calibri Light" w:hAnsi="Calibri Light" w:cs="Calibri Light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7335DF"/>
    <w:rPr>
      <w:rFonts w:ascii="Calibri Light" w:hAnsi="Calibri Light" w:cs="Calibri Light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3C0A4A"/>
    <w:rPr>
      <w:rFonts w:ascii="Calibri Light" w:hAnsi="Calibri Light" w:cs="Calibri Light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9"/>
    <w:semiHidden/>
    <w:locked/>
    <w:rsid w:val="00C21566"/>
    <w:rPr>
      <w:rFonts w:ascii="Calibri Light" w:hAnsi="Calibri Light" w:cs="Calibri Light"/>
      <w:i/>
      <w:iCs/>
      <w:color w:val="2E74B5"/>
    </w:rPr>
  </w:style>
  <w:style w:type="character" w:styleId="a3">
    <w:name w:val="Hyperlink"/>
    <w:uiPriority w:val="99"/>
    <w:rsid w:val="0023010D"/>
    <w:rPr>
      <w:color w:val="0563C1"/>
      <w:u w:val="single"/>
    </w:rPr>
  </w:style>
  <w:style w:type="paragraph" w:styleId="a4">
    <w:name w:val="List Paragraph"/>
    <w:basedOn w:val="a"/>
    <w:uiPriority w:val="99"/>
    <w:qFormat/>
    <w:rsid w:val="001D6465"/>
    <w:pPr>
      <w:ind w:left="720"/>
    </w:pPr>
  </w:style>
  <w:style w:type="character" w:styleId="a5">
    <w:name w:val="FollowedHyperlink"/>
    <w:uiPriority w:val="99"/>
    <w:semiHidden/>
    <w:rsid w:val="008F6115"/>
    <w:rPr>
      <w:color w:val="auto"/>
      <w:u w:val="single"/>
    </w:rPr>
  </w:style>
  <w:style w:type="paragraph" w:styleId="a6">
    <w:name w:val="header"/>
    <w:basedOn w:val="a"/>
    <w:link w:val="a7"/>
    <w:uiPriority w:val="99"/>
    <w:unhideWhenUsed/>
    <w:rsid w:val="006E1E2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6E1E24"/>
    <w:rPr>
      <w:rFonts w:cs="Calibri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6E1E2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6E1E24"/>
    <w:rPr>
      <w:rFonts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5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33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0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2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4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39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1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5119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19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5119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4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ozykin.ru/courses/nnpython" TargetMode="External"/><Relationship Id="rId13" Type="http://schemas.openxmlformats.org/officeDocument/2006/relationships/hyperlink" Target="https://arxiv.org/abs/1610.02357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rxiv.org/abs/1512.03385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asozykin.ru/deep_learning/2017/02/12/How-to-save-trained-deep-ne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rxiv.org/abs/1512.005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sozykin.ru/courses/nnpython-lab2" TargetMode="External"/><Relationship Id="rId10" Type="http://schemas.openxmlformats.org/officeDocument/2006/relationships/hyperlink" Target="http://www.robots.ox.ac.uk/~vgg/research/very_dee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eras.io/applications/" TargetMode="External"/><Relationship Id="rId14" Type="http://schemas.openxmlformats.org/officeDocument/2006/relationships/hyperlink" Target="https://arxiv.org/abs/1609.04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956</Words>
  <Characters>5455</Characters>
  <Application>Microsoft Office Word</Application>
  <DocSecurity>0</DocSecurity>
  <Lines>45</Lines>
  <Paragraphs>12</Paragraphs>
  <ScaleCrop>false</ScaleCrop>
  <Company>NIO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Kazachonak Viktar V.</cp:lastModifiedBy>
  <cp:revision>93</cp:revision>
  <dcterms:created xsi:type="dcterms:W3CDTF">2017-07-29T13:57:00Z</dcterms:created>
  <dcterms:modified xsi:type="dcterms:W3CDTF">2017-11-24T12:08:00Z</dcterms:modified>
</cp:coreProperties>
</file>