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Стек:</w:t>
      </w:r>
    </w:p>
    <w:p w14:paraId="02000000">
      <w:pPr>
        <w:pStyle w:val="Style_1"/>
      </w:pPr>
      <w:r>
        <w:t>pyenv =&gt; Selenium, requests</w:t>
      </w:r>
    </w:p>
    <w:p w14:paraId="03000000">
      <w:pPr>
        <w:pStyle w:val="Style_1"/>
      </w:pPr>
    </w:p>
    <w:p w14:paraId="04000000">
      <w:pPr>
        <w:pStyle w:val="Style_1"/>
      </w:pPr>
      <w:r>
        <w:t>Дополнительно:</w:t>
      </w:r>
    </w:p>
    <w:p w14:paraId="05000000">
      <w:pPr>
        <w:pStyle w:val="Style_1"/>
      </w:pPr>
      <w:r>
        <w:t>pyenv – возможность безвозмедного выбора нужной версии python</w:t>
      </w:r>
    </w:p>
    <w:p w14:paraId="06000000">
      <w:pPr>
        <w:pStyle w:val="Style_1"/>
      </w:pPr>
      <w:r>
        <w:t>pipenv – наиболее акутальная система контроля библиотек для работы с продуктом.</w:t>
      </w:r>
    </w:p>
    <w:p w14:paraId="07000000">
      <w:pPr>
        <w:pStyle w:val="Style_1"/>
      </w:pPr>
      <w:r>
        <w:t>pytest – интсрумент автотестов</w:t>
      </w:r>
    </w:p>
    <w:p w14:paraId="08000000">
      <w:pPr>
        <w:pStyle w:val="Style_1"/>
      </w:pPr>
      <w:r>
        <w:t>Selenium – вебдрайвер для тестирования веб</w:t>
      </w:r>
    </w:p>
    <w:p w14:paraId="09000000">
      <w:pPr>
        <w:pStyle w:val="Style_1"/>
      </w:pPr>
      <w:r>
        <w:t>requests – библиотека для отправки/получения запросов в API</w:t>
      </w:r>
    </w:p>
    <w:p w14:paraId="0A000000">
      <w:pPr>
        <w:pStyle w:val="Style_1"/>
      </w:pPr>
    </w:p>
    <w:p w14:paraId="0B000000">
      <w:pPr>
        <w:pStyle w:val="Style_2"/>
      </w:pPr>
      <w:r>
        <w:t>Архитектура проекта:</w:t>
      </w:r>
    </w:p>
    <w:p w14:paraId="0C000000">
      <w:pPr>
        <w:pStyle w:val="Style_1"/>
        <w:numPr>
          <w:ilvl w:val="0"/>
          <w:numId w:val="1"/>
        </w:numPr>
      </w:pPr>
      <w:r>
        <w:t xml:space="preserve">suites </w:t>
      </w:r>
      <w:r>
        <w:rPr>
          <w:i w:val="1"/>
        </w:rPr>
        <w:t>-</w:t>
      </w:r>
      <w:r>
        <w:t xml:space="preserve"> </w:t>
      </w:r>
      <w:r>
        <w:rPr>
          <w:i w:val="1"/>
        </w:rPr>
        <w:t>директория сьютов с вызовами тестов из framework.tests</w:t>
      </w:r>
    </w:p>
    <w:p w14:paraId="0D000000">
      <w:pPr>
        <w:pStyle w:val="Style_1"/>
        <w:numPr>
          <w:ilvl w:val="1"/>
          <w:numId w:val="1"/>
        </w:numPr>
      </w:pPr>
      <w:r>
        <w:t>Suite_A</w:t>
      </w:r>
    </w:p>
    <w:p w14:paraId="0E000000">
      <w:pPr>
        <w:pStyle w:val="Style_1"/>
        <w:numPr>
          <w:ilvl w:val="2"/>
          <w:numId w:val="1"/>
        </w:numPr>
      </w:pPr>
      <w:r>
        <w:t>test_A_1.py</w:t>
      </w:r>
    </w:p>
    <w:p w14:paraId="0F000000">
      <w:pPr>
        <w:pStyle w:val="Style_1"/>
        <w:numPr>
          <w:ilvl w:val="2"/>
          <w:numId w:val="1"/>
        </w:numPr>
      </w:pPr>
      <w:r>
        <w:t>test_A_2.py</w:t>
      </w:r>
    </w:p>
    <w:p w14:paraId="10000000">
      <w:pPr>
        <w:pStyle w:val="Style_1"/>
        <w:numPr>
          <w:ilvl w:val="1"/>
          <w:numId w:val="1"/>
        </w:numPr>
      </w:pPr>
      <w:r>
        <w:t>Suite_B</w:t>
      </w:r>
    </w:p>
    <w:p w14:paraId="11000000">
      <w:pPr>
        <w:pStyle w:val="Style_1"/>
        <w:numPr>
          <w:ilvl w:val="2"/>
          <w:numId w:val="1"/>
        </w:numPr>
      </w:pPr>
      <w:r>
        <w:t>test_B_1.py</w:t>
      </w:r>
    </w:p>
    <w:p w14:paraId="12000000">
      <w:pPr>
        <w:pStyle w:val="Style_1"/>
        <w:numPr>
          <w:ilvl w:val="2"/>
          <w:numId w:val="1"/>
        </w:numPr>
      </w:pPr>
      <w:r>
        <w:t>test_B_2.py</w:t>
      </w:r>
    </w:p>
    <w:p w14:paraId="13000000">
      <w:pPr>
        <w:pStyle w:val="Style_1"/>
        <w:numPr>
          <w:ilvl w:val="0"/>
          <w:numId w:val="1"/>
        </w:numPr>
      </w:pPr>
      <w:r>
        <w:t xml:space="preserve"> framework </w:t>
      </w:r>
      <w:r>
        <w:rPr>
          <w:i w:val="1"/>
        </w:rPr>
        <w:t>–</w:t>
      </w:r>
      <w:r>
        <w:t xml:space="preserve"> </w:t>
      </w:r>
      <w:r>
        <w:rPr>
          <w:i w:val="1"/>
        </w:rPr>
        <w:t>директория тестов и методов</w:t>
      </w:r>
    </w:p>
    <w:p w14:paraId="14000000">
      <w:pPr>
        <w:pStyle w:val="Style_1"/>
        <w:numPr>
          <w:ilvl w:val="1"/>
          <w:numId w:val="1"/>
        </w:numPr>
      </w:pPr>
      <w:r>
        <w:t xml:space="preserve">functionality </w:t>
      </w:r>
      <w:r>
        <w:rPr>
          <w:i w:val="1"/>
        </w:rPr>
        <w:t>–</w:t>
      </w:r>
      <w:r>
        <w:t xml:space="preserve"> </w:t>
      </w:r>
      <w:r>
        <w:rPr>
          <w:i w:val="1"/>
        </w:rPr>
        <w:t>функциональные компоненты автотестов</w:t>
      </w:r>
    </w:p>
    <w:p w14:paraId="15000000">
      <w:pPr>
        <w:pStyle w:val="Style_1"/>
        <w:numPr>
          <w:ilvl w:val="1"/>
          <w:numId w:val="1"/>
        </w:numPr>
        <w:rPr>
          <w:i w:val="1"/>
        </w:rPr>
      </w:pPr>
      <w:r>
        <w:t xml:space="preserve">tests </w:t>
      </w:r>
      <w:r>
        <w:rPr>
          <w:i w:val="1"/>
        </w:rPr>
        <w:t>–</w:t>
      </w:r>
      <w:r>
        <w:t xml:space="preserve"> </w:t>
      </w:r>
      <w:r>
        <w:rPr>
          <w:i w:val="1"/>
        </w:rPr>
        <w:t>наборы тестов для каждой из страниц</w:t>
      </w:r>
    </w:p>
    <w:p w14:paraId="16000000">
      <w:pPr>
        <w:pStyle w:val="Style_1"/>
        <w:numPr>
          <w:ilvl w:val="2"/>
          <w:numId w:val="1"/>
        </w:numPr>
      </w:pPr>
      <w:r>
        <w:t>test_login_page.py</w:t>
      </w:r>
    </w:p>
    <w:p w14:paraId="17000000">
      <w:pPr>
        <w:pStyle w:val="Style_1"/>
        <w:numPr>
          <w:ilvl w:val="0"/>
          <w:numId w:val="1"/>
        </w:numPr>
      </w:pPr>
      <w:r>
        <w:t xml:space="preserve">page_objects </w:t>
      </w:r>
      <w:r>
        <w:rPr>
          <w:i w:val="1"/>
        </w:rPr>
        <w:t>–</w:t>
      </w:r>
      <w:r>
        <w:t xml:space="preserve"> </w:t>
      </w:r>
      <w:r>
        <w:rPr>
          <w:i w:val="1"/>
        </w:rPr>
        <w:t>директория с объектами страницы</w:t>
      </w:r>
    </w:p>
    <w:p w14:paraId="18000000">
      <w:pPr>
        <w:pStyle w:val="Style_1"/>
        <w:numPr>
          <w:ilvl w:val="1"/>
          <w:numId w:val="1"/>
        </w:numPr>
      </w:pPr>
      <w:r>
        <w:t xml:space="preserve">base </w:t>
      </w:r>
      <w:r>
        <w:rPr>
          <w:i w:val="1"/>
        </w:rPr>
        <w:t>–</w:t>
      </w:r>
      <w:r>
        <w:t xml:space="preserve"> </w:t>
      </w:r>
      <w:r>
        <w:rPr>
          <w:i w:val="1"/>
        </w:rPr>
        <w:t>директория с базовыми надстройками для Page Objects и WebElements</w:t>
      </w:r>
    </w:p>
    <w:p w14:paraId="19000000">
      <w:pPr>
        <w:pStyle w:val="Style_1"/>
        <w:numPr>
          <w:ilvl w:val="2"/>
          <w:numId w:val="1"/>
        </w:numPr>
      </w:pPr>
      <w:r>
        <w:t>base_page.py</w:t>
      </w:r>
    </w:p>
    <w:p w14:paraId="1A000000">
      <w:pPr>
        <w:pStyle w:val="Style_1"/>
        <w:numPr>
          <w:ilvl w:val="2"/>
          <w:numId w:val="1"/>
        </w:numPr>
      </w:pPr>
      <w:r>
        <w:t>base_element.py</w:t>
      </w:r>
    </w:p>
    <w:p w14:paraId="1B000000">
      <w:pPr>
        <w:pStyle w:val="Style_1"/>
        <w:numPr>
          <w:ilvl w:val="1"/>
          <w:numId w:val="1"/>
        </w:numPr>
      </w:pPr>
      <w:r>
        <w:t>page_1.py</w:t>
      </w:r>
    </w:p>
    <w:p w14:paraId="1C000000">
      <w:pPr>
        <w:pStyle w:val="Style_1"/>
        <w:numPr>
          <w:ilvl w:val="1"/>
          <w:numId w:val="1"/>
        </w:numPr>
      </w:pPr>
      <w:r>
        <w:t>page_2.py</w:t>
      </w:r>
    </w:p>
    <w:p w14:paraId="1D000000">
      <w:pPr>
        <w:pStyle w:val="Style_1"/>
        <w:numPr>
          <w:ilvl w:val="0"/>
          <w:numId w:val="1"/>
        </w:numPr>
        <w:rPr>
          <w:i w:val="1"/>
        </w:rPr>
      </w:pPr>
      <w:r>
        <w:t xml:space="preserve"> config – </w:t>
      </w:r>
      <w:r>
        <w:rPr>
          <w:i w:val="1"/>
        </w:rPr>
        <w:t>директория конфигурационных файлов</w:t>
      </w:r>
    </w:p>
    <w:p w14:paraId="1E000000">
      <w:pPr>
        <w:pStyle w:val="Style_1"/>
        <w:numPr>
          <w:ilvl w:val="0"/>
          <w:numId w:val="1"/>
        </w:numPr>
        <w:rPr>
          <w:i w:val="0"/>
        </w:rPr>
      </w:pPr>
      <w:r>
        <w:rPr>
          <w:i w:val="1"/>
        </w:rPr>
        <w:t xml:space="preserve"> </w:t>
      </w:r>
      <w:r>
        <w:rPr>
          <w:i w:val="0"/>
        </w:rPr>
        <w:t xml:space="preserve">reports – </w:t>
      </w:r>
      <w:r>
        <w:rPr>
          <w:i w:val="1"/>
        </w:rPr>
        <w:t>директория отчетов со скриншотами</w:t>
      </w:r>
    </w:p>
    <w:p w14:paraId="1F000000">
      <w:pPr>
        <w:sectPr>
          <w:pgSz w:h="16838" w:orient="portrait" w:w="11906"/>
          <w:pgMar w:bottom="1134" w:left="1304" w:right="737" w:top="1134"/>
          <w:pgNumType w:fmt="decimal"/>
        </w:sectPr>
      </w:pPr>
    </w:p>
    <w:p w14:paraId="20000000">
      <w:pPr>
        <w:pStyle w:val="Style_2"/>
      </w:pPr>
      <w:r>
        <w:t>Объект тестирования</w:t>
      </w:r>
    </w:p>
    <w:p w14:paraId="21000000">
      <w:pPr>
        <w:pStyle w:val="Style_1"/>
      </w:pPr>
      <w:r>
        <w:drawing>
          <wp:inline>
            <wp:extent cx="3436919" cy="5258258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436919" cy="52582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pStyle w:val="Style_1"/>
      </w:pPr>
    </w:p>
    <w:p w14:paraId="23000000">
      <w:pPr>
        <w:pStyle w:val="Style_1"/>
      </w:pPr>
      <w:r>
        <w:t>Объектом тестирования является окно авторизации в Яндекс ID.</w:t>
      </w:r>
    </w:p>
    <w:p w14:paraId="24000000">
      <w:pPr>
        <w:pStyle w:val="Style_1"/>
      </w:pPr>
    </w:p>
    <w:p w14:paraId="25000000">
      <w:pPr>
        <w:pStyle w:val="Style_2"/>
      </w:pPr>
      <w:r>
        <w:t>Тест-кейсы</w:t>
      </w:r>
    </w:p>
    <w:p w14:paraId="26000000">
      <w:pPr>
        <w:pStyle w:val="Style_1"/>
      </w:pPr>
      <w:r>
        <w:t>Всего создано 14 тест-кейсов, 5 из которых – с высоким приоритетом</w:t>
      </w:r>
    </w:p>
    <w:p w14:paraId="27000000">
      <w:pPr>
        <w:pStyle w:val="Style_1"/>
      </w:pPr>
      <w:r>
        <w:t>Тест-кейсы лежат внутри репозитория git.</w:t>
      </w:r>
    </w:p>
    <w:p w14:paraId="28000000">
      <w:pPr>
        <w:pStyle w:val="Style_1"/>
      </w:pPr>
    </w:p>
    <w:p w14:paraId="29000000">
      <w:pPr>
        <w:pStyle w:val="Style_3"/>
      </w:pPr>
      <w:r>
        <w:t>Архитектура кода позволяет:</w:t>
      </w:r>
    </w:p>
    <w:p w14:paraId="2A000000">
      <w:pPr>
        <w:pStyle w:val="Style_1"/>
        <w:numPr>
          <w:numId w:val="2"/>
        </w:numPr>
      </w:pPr>
      <w:r>
        <w:t>Создавать отдельные тест-кейсы под каждую веб-страницу путем PageObjects.</w:t>
      </w:r>
    </w:p>
    <w:p w14:paraId="2B000000">
      <w:pPr>
        <w:pStyle w:val="Style_1"/>
        <w:numPr>
          <w:numId w:val="2"/>
        </w:numPr>
      </w:pPr>
      <w:r>
        <w:t>Применять и дополнять методы взаимодействия со страницей (refresh, previous page, etc) и ее веб-элементами (click, input_text, clear, etc.)</w:t>
      </w:r>
    </w:p>
    <w:p w14:paraId="2C000000">
      <w:pPr>
        <w:pStyle w:val="Style_1"/>
        <w:numPr>
          <w:numId w:val="2"/>
        </w:numPr>
      </w:pPr>
      <w:r>
        <w:t>Создавать функциональные методы, применяющие базовые, либо дополняющие фреймворк (директория /framework/functionality), например парсинг информации через requests, создание таблиц в реляционной SQLite или запросом в API для получения данных (например, код СМС)</w:t>
      </w:r>
    </w:p>
    <w:p w14:paraId="2D000000">
      <w:pPr>
        <w:pStyle w:val="Style_1"/>
        <w:numPr>
          <w:numId w:val="2"/>
        </w:numPr>
      </w:pPr>
      <w:r>
        <w:t>Для удобства создаются отдельные сьюты в которых создаются кортокие скрипты для запуска тестов из основных модулей (framework/tests) создающиеся под отдельные страницы (например, тесты в login_page_tests.py, сьюты для запуска скриптов из login_page_tests.py – в suites/suite_LoginPageTests) для которых в дальнейшем можно настроить уровни Severity в качестве отдельных конфиг-файлов (не сделано)</w:t>
      </w:r>
    </w:p>
    <w:p w14:paraId="2E000000">
      <w:pPr>
        <w:pStyle w:val="Style_1"/>
        <w:numPr>
          <w:numId w:val="2"/>
        </w:numPr>
      </w:pPr>
      <w:r>
        <w:t xml:space="preserve">Не требуется скачивание webdriver_chrome. Это происходит автоматически благодаря библиотеке webdriver_manager. </w:t>
      </w:r>
    </w:p>
    <w:p w14:paraId="2F000000">
      <w:pPr>
        <w:pStyle w:val="Style_1"/>
      </w:pPr>
    </w:p>
    <w:p w14:paraId="30000000">
      <w:pPr>
        <w:pStyle w:val="Style_1"/>
      </w:pPr>
      <w:r>
        <w:t>Недочеты:</w:t>
      </w:r>
    </w:p>
    <w:p w14:paraId="31000000">
      <w:pPr>
        <w:pStyle w:val="Style_1"/>
        <w:numPr>
          <w:numId w:val="3"/>
        </w:numPr>
      </w:pPr>
      <w:r>
        <w:rPr>
          <w:b w:val="1"/>
        </w:rPr>
        <w:t>Сильный недочет.</w:t>
      </w:r>
      <w:r>
        <w:t xml:space="preserve"> Невозможна параметризация через скрипты в suites в силу криво написанного декоратора внутри BaseTest (@BaseTest.test_case), который нужен для связи тестов с системой логгирования и закрытия веб-драйвера. Также в идеале хотелось сделать, чтобы передавался номер тест-кейса для связи логов, например, с Jira. Ситуация решается, но я не придумал как это сделать.</w:t>
      </w:r>
    </w:p>
    <w:p w14:paraId="32000000">
      <w:pPr>
        <w:pStyle w:val="Style_1"/>
        <w:numPr>
          <w:numId w:val="3"/>
        </w:numPr>
      </w:pPr>
      <w:r>
        <w:rPr>
          <w:b w:val="1"/>
        </w:rPr>
        <w:t>Незначительный недочет.</w:t>
      </w:r>
      <w:r>
        <w:t xml:space="preserve"> Не применяется pytest, хотя в случае этого фреймворка можно дописать собственными модулями. Поэтому, считаю, не такой сильный минус.</w:t>
      </w:r>
    </w:p>
    <w:p w14:paraId="33000000">
      <w:pPr>
        <w:pStyle w:val="Style_1"/>
        <w:numPr>
          <w:numId w:val="3"/>
        </w:numPr>
      </w:pPr>
      <w:r>
        <w:rPr>
          <w:b w:val="1"/>
        </w:rPr>
        <w:t>Средний недочет.</w:t>
      </w:r>
      <w:r>
        <w:t xml:space="preserve"> Тестирование происходит только с Chrome. Но автоматизация возможна и под GeckoDriver или Edge. Для этого надо параметризовать сам BaseTest либо @BaseTest.test_case. Для Gecko потребуется настроить webdriver_manager.</w:t>
      </w:r>
    </w:p>
    <w:p w14:paraId="34000000">
      <w:pPr>
        <w:pStyle w:val="Style_1"/>
        <w:numPr>
          <w:numId w:val="3"/>
        </w:numPr>
      </w:pPr>
      <w:r>
        <w:rPr>
          <w:b w:val="1"/>
        </w:rPr>
        <w:t>Незначительный недочет.</w:t>
      </w:r>
      <w:r>
        <w:t xml:space="preserve"> На текущий момент отчеты выгружаются в виде файлов txt. Также именование несколько кривое, поэтому информацию нужно уточнять внутри самого файла, в котором указан какой тест был произведён.</w:t>
      </w:r>
    </w:p>
    <w:sectPr>
      <w:type w:val="nextPage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4" w:type="paragraph">
    <w:name w:val="toc 2"/>
    <w:next w:val="Style_1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1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3" w:type="paragraph">
    <w:name w:val="heading 1"/>
    <w:next w:val="Style_1"/>
    <w:link w:val="Style_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" w:type="paragraph">
    <w:name w:val="heading 2"/>
    <w:next w:val="Style_1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2023-10-11T03:23:44Z</dcterms:modified>
</cp:coreProperties>
</file>