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21"/>
        <w:gridCol w:w="4677"/>
        <w:gridCol w:w="4111"/>
        <w:gridCol w:w="1276"/>
        <w:gridCol w:w="1229"/>
        <w:gridCol w:w="2337"/>
      </w:tblGrid>
      <w:tr w:rsidR="00D05B6A" w:rsidTr="00D05B6A">
        <w:tc>
          <w:tcPr>
            <w:tcW w:w="421" w:type="dxa"/>
          </w:tcPr>
          <w:p w:rsidR="00D05B6A" w:rsidRPr="00D05B6A" w:rsidRDefault="00D05B6A">
            <w:pPr>
              <w:rPr>
                <w:lang w:val="en-US"/>
              </w:rPr>
            </w:pPr>
            <w:r>
              <w:rPr>
                <w:lang w:val="en-US"/>
              </w:rPr>
              <w:t>#</w:t>
            </w:r>
          </w:p>
        </w:tc>
        <w:tc>
          <w:tcPr>
            <w:tcW w:w="4677" w:type="dxa"/>
          </w:tcPr>
          <w:p w:rsidR="00D05B6A" w:rsidRPr="00D05B6A" w:rsidRDefault="00D05B6A">
            <w:r>
              <w:t>Описание</w:t>
            </w:r>
          </w:p>
        </w:tc>
        <w:tc>
          <w:tcPr>
            <w:tcW w:w="4111" w:type="dxa"/>
          </w:tcPr>
          <w:p w:rsidR="00D05B6A" w:rsidRDefault="00D05B6A">
            <w:r>
              <w:t>Ко</w:t>
            </w:r>
            <w:bookmarkStart w:id="0" w:name="_GoBack"/>
            <w:bookmarkEnd w:id="0"/>
            <w:r>
              <w:t>мментарий</w:t>
            </w:r>
          </w:p>
        </w:tc>
        <w:tc>
          <w:tcPr>
            <w:tcW w:w="1276" w:type="dxa"/>
          </w:tcPr>
          <w:p w:rsidR="00D05B6A" w:rsidRDefault="00D05B6A">
            <w:r>
              <w:t>Приоритет</w:t>
            </w:r>
          </w:p>
        </w:tc>
        <w:tc>
          <w:tcPr>
            <w:tcW w:w="1229" w:type="dxa"/>
          </w:tcPr>
          <w:p w:rsidR="00D05B6A" w:rsidRDefault="00D05B6A">
            <w:r>
              <w:t>Сложность</w:t>
            </w:r>
          </w:p>
        </w:tc>
        <w:tc>
          <w:tcPr>
            <w:tcW w:w="2337" w:type="dxa"/>
          </w:tcPr>
          <w:p w:rsidR="00D05B6A" w:rsidRDefault="00D05B6A">
            <w:r>
              <w:t>Статус</w:t>
            </w:r>
          </w:p>
        </w:tc>
      </w:tr>
      <w:tr w:rsidR="00D05B6A" w:rsidTr="00D05B6A">
        <w:tc>
          <w:tcPr>
            <w:tcW w:w="421" w:type="dxa"/>
          </w:tcPr>
          <w:p w:rsidR="00D05B6A" w:rsidRPr="00D05B6A" w:rsidRDefault="00D05B6A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4677" w:type="dxa"/>
          </w:tcPr>
          <w:p w:rsidR="00D05B6A" w:rsidRDefault="00D05B6A">
            <w:r>
              <w:t>Перемотка фона после обновления страницы и перезапуска шахты появляется после первого сломанного слоя</w:t>
            </w:r>
          </w:p>
        </w:tc>
        <w:tc>
          <w:tcPr>
            <w:tcW w:w="4111" w:type="dxa"/>
          </w:tcPr>
          <w:p w:rsidR="00D05B6A" w:rsidRDefault="00D05B6A"/>
        </w:tc>
        <w:tc>
          <w:tcPr>
            <w:tcW w:w="1276" w:type="dxa"/>
            <w:shd w:val="clear" w:color="auto" w:fill="auto"/>
          </w:tcPr>
          <w:p w:rsidR="00D05B6A" w:rsidRDefault="00D05B6A">
            <w:r>
              <w:t>Средний</w:t>
            </w:r>
          </w:p>
        </w:tc>
        <w:tc>
          <w:tcPr>
            <w:tcW w:w="1229" w:type="dxa"/>
          </w:tcPr>
          <w:p w:rsidR="00D05B6A" w:rsidRDefault="00D05B6A">
            <w:r>
              <w:t>Низкая</w:t>
            </w:r>
          </w:p>
        </w:tc>
        <w:tc>
          <w:tcPr>
            <w:tcW w:w="2337" w:type="dxa"/>
            <w:shd w:val="clear" w:color="auto" w:fill="FF0000"/>
          </w:tcPr>
          <w:p w:rsidR="00D05B6A" w:rsidRDefault="00D05B6A"/>
        </w:tc>
      </w:tr>
      <w:tr w:rsidR="00D05B6A" w:rsidTr="00D05B6A">
        <w:tc>
          <w:tcPr>
            <w:tcW w:w="421" w:type="dxa"/>
          </w:tcPr>
          <w:p w:rsidR="00D05B6A" w:rsidRPr="00D05B6A" w:rsidRDefault="00D05B6A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4677" w:type="dxa"/>
          </w:tcPr>
          <w:p w:rsidR="00D05B6A" w:rsidRDefault="00D05B6A">
            <w:r>
              <w:t>Кнопки на покупку плохо работают бывают активны при недостаточном количестве денег чаще всего это небольшая сумма по типу на одну монетку меньше чем денег на самом деле</w:t>
            </w:r>
          </w:p>
        </w:tc>
        <w:tc>
          <w:tcPr>
            <w:tcW w:w="4111" w:type="dxa"/>
          </w:tcPr>
          <w:p w:rsidR="00D05B6A" w:rsidRDefault="00D05B6A"/>
        </w:tc>
        <w:tc>
          <w:tcPr>
            <w:tcW w:w="1276" w:type="dxa"/>
            <w:shd w:val="clear" w:color="auto" w:fill="auto"/>
          </w:tcPr>
          <w:p w:rsidR="00D05B6A" w:rsidRDefault="00D05B6A">
            <w:r>
              <w:t>Средний</w:t>
            </w:r>
          </w:p>
        </w:tc>
        <w:tc>
          <w:tcPr>
            <w:tcW w:w="1229" w:type="dxa"/>
          </w:tcPr>
          <w:p w:rsidR="00D05B6A" w:rsidRDefault="00D05B6A">
            <w:r>
              <w:t>Средняя</w:t>
            </w:r>
          </w:p>
        </w:tc>
        <w:tc>
          <w:tcPr>
            <w:tcW w:w="2337" w:type="dxa"/>
            <w:shd w:val="clear" w:color="auto" w:fill="FF0000"/>
          </w:tcPr>
          <w:p w:rsidR="00D05B6A" w:rsidRDefault="00D05B6A"/>
        </w:tc>
      </w:tr>
      <w:tr w:rsidR="00D05B6A" w:rsidTr="00D05B6A">
        <w:tc>
          <w:tcPr>
            <w:tcW w:w="421" w:type="dxa"/>
          </w:tcPr>
          <w:p w:rsidR="00D05B6A" w:rsidRPr="00D05B6A" w:rsidRDefault="00D05B6A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4677" w:type="dxa"/>
          </w:tcPr>
          <w:p w:rsidR="00D05B6A" w:rsidRDefault="00D05B6A">
            <w:r>
              <w:t>Инструменты падают за края поля</w:t>
            </w:r>
          </w:p>
        </w:tc>
        <w:tc>
          <w:tcPr>
            <w:tcW w:w="4111" w:type="dxa"/>
          </w:tcPr>
          <w:p w:rsidR="00D05B6A" w:rsidRDefault="00D05B6A">
            <w:r>
              <w:t xml:space="preserve">Необходимо уменьшить их </w:t>
            </w:r>
            <w:proofErr w:type="spellStart"/>
            <w:r>
              <w:t>спаун</w:t>
            </w:r>
            <w:proofErr w:type="spellEnd"/>
            <w:r>
              <w:t xml:space="preserve"> на несколько процентов или пикселей</w:t>
            </w:r>
          </w:p>
        </w:tc>
        <w:tc>
          <w:tcPr>
            <w:tcW w:w="1276" w:type="dxa"/>
            <w:shd w:val="clear" w:color="auto" w:fill="auto"/>
          </w:tcPr>
          <w:p w:rsidR="00D05B6A" w:rsidRDefault="00D05B6A">
            <w:r>
              <w:t>Низкий</w:t>
            </w:r>
          </w:p>
        </w:tc>
        <w:tc>
          <w:tcPr>
            <w:tcW w:w="1229" w:type="dxa"/>
          </w:tcPr>
          <w:p w:rsidR="00D05B6A" w:rsidRDefault="00D05B6A">
            <w:r>
              <w:t>Низкая</w:t>
            </w:r>
          </w:p>
        </w:tc>
        <w:tc>
          <w:tcPr>
            <w:tcW w:w="2337" w:type="dxa"/>
            <w:shd w:val="clear" w:color="auto" w:fill="FF0000"/>
          </w:tcPr>
          <w:p w:rsidR="00D05B6A" w:rsidRDefault="00D05B6A"/>
        </w:tc>
      </w:tr>
      <w:tr w:rsidR="00D05B6A" w:rsidRPr="00D05B6A" w:rsidTr="00D05B6A">
        <w:tc>
          <w:tcPr>
            <w:tcW w:w="421" w:type="dxa"/>
          </w:tcPr>
          <w:p w:rsidR="00D05B6A" w:rsidRPr="00D05B6A" w:rsidRDefault="00D05B6A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4677" w:type="dxa"/>
          </w:tcPr>
          <w:p w:rsidR="00D05B6A" w:rsidRPr="00D05B6A" w:rsidRDefault="00D05B6A">
            <w:r>
              <w:t>При</w:t>
            </w:r>
            <w:r w:rsidRPr="00D05B6A">
              <w:t xml:space="preserve"> </w:t>
            </w:r>
            <w:r>
              <w:rPr>
                <w:lang w:val="en-US"/>
              </w:rPr>
              <w:t>trembling</w:t>
            </w:r>
            <w:r w:rsidRPr="00D05B6A">
              <w:t xml:space="preserve"> </w:t>
            </w:r>
            <w:r>
              <w:t>движении слоя появляются просветы фона с права и с лева</w:t>
            </w:r>
          </w:p>
        </w:tc>
        <w:tc>
          <w:tcPr>
            <w:tcW w:w="4111" w:type="dxa"/>
          </w:tcPr>
          <w:p w:rsidR="00D05B6A" w:rsidRPr="00D05B6A" w:rsidRDefault="00D05B6A">
            <w:r>
              <w:t>Надо увеличить чутка слой на разницу перемещения</w:t>
            </w:r>
          </w:p>
        </w:tc>
        <w:tc>
          <w:tcPr>
            <w:tcW w:w="1276" w:type="dxa"/>
            <w:shd w:val="clear" w:color="auto" w:fill="auto"/>
          </w:tcPr>
          <w:p w:rsidR="00D05B6A" w:rsidRPr="00D05B6A" w:rsidRDefault="00D05B6A">
            <w:r>
              <w:t>Низкий</w:t>
            </w:r>
          </w:p>
        </w:tc>
        <w:tc>
          <w:tcPr>
            <w:tcW w:w="1229" w:type="dxa"/>
          </w:tcPr>
          <w:p w:rsidR="00D05B6A" w:rsidRPr="00D05B6A" w:rsidRDefault="00D05B6A">
            <w:r>
              <w:t>Низкая</w:t>
            </w:r>
          </w:p>
        </w:tc>
        <w:tc>
          <w:tcPr>
            <w:tcW w:w="2337" w:type="dxa"/>
            <w:shd w:val="clear" w:color="auto" w:fill="FF0000"/>
          </w:tcPr>
          <w:p w:rsidR="00D05B6A" w:rsidRPr="00D05B6A" w:rsidRDefault="00D05B6A"/>
        </w:tc>
      </w:tr>
      <w:tr w:rsidR="00D05B6A" w:rsidTr="00D05B6A">
        <w:tc>
          <w:tcPr>
            <w:tcW w:w="421" w:type="dxa"/>
          </w:tcPr>
          <w:p w:rsidR="00D05B6A" w:rsidRPr="00D05B6A" w:rsidRDefault="00D05B6A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4677" w:type="dxa"/>
          </w:tcPr>
          <w:p w:rsidR="00D05B6A" w:rsidRDefault="00D05B6A"/>
        </w:tc>
        <w:tc>
          <w:tcPr>
            <w:tcW w:w="4111" w:type="dxa"/>
          </w:tcPr>
          <w:p w:rsidR="00D05B6A" w:rsidRDefault="00D05B6A"/>
        </w:tc>
        <w:tc>
          <w:tcPr>
            <w:tcW w:w="1276" w:type="dxa"/>
          </w:tcPr>
          <w:p w:rsidR="00D05B6A" w:rsidRDefault="00D05B6A"/>
        </w:tc>
        <w:tc>
          <w:tcPr>
            <w:tcW w:w="1229" w:type="dxa"/>
          </w:tcPr>
          <w:p w:rsidR="00D05B6A" w:rsidRDefault="00D05B6A"/>
        </w:tc>
        <w:tc>
          <w:tcPr>
            <w:tcW w:w="2337" w:type="dxa"/>
          </w:tcPr>
          <w:p w:rsidR="00D05B6A" w:rsidRDefault="00D05B6A"/>
        </w:tc>
      </w:tr>
      <w:tr w:rsidR="00D05B6A" w:rsidTr="00D05B6A">
        <w:tc>
          <w:tcPr>
            <w:tcW w:w="421" w:type="dxa"/>
          </w:tcPr>
          <w:p w:rsidR="00D05B6A" w:rsidRPr="00D05B6A" w:rsidRDefault="00D05B6A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4677" w:type="dxa"/>
          </w:tcPr>
          <w:p w:rsidR="00D05B6A" w:rsidRDefault="00D05B6A"/>
        </w:tc>
        <w:tc>
          <w:tcPr>
            <w:tcW w:w="4111" w:type="dxa"/>
          </w:tcPr>
          <w:p w:rsidR="00D05B6A" w:rsidRDefault="00D05B6A"/>
        </w:tc>
        <w:tc>
          <w:tcPr>
            <w:tcW w:w="1276" w:type="dxa"/>
          </w:tcPr>
          <w:p w:rsidR="00D05B6A" w:rsidRDefault="00D05B6A"/>
        </w:tc>
        <w:tc>
          <w:tcPr>
            <w:tcW w:w="1229" w:type="dxa"/>
          </w:tcPr>
          <w:p w:rsidR="00D05B6A" w:rsidRDefault="00D05B6A"/>
        </w:tc>
        <w:tc>
          <w:tcPr>
            <w:tcW w:w="2337" w:type="dxa"/>
          </w:tcPr>
          <w:p w:rsidR="00D05B6A" w:rsidRDefault="00D05B6A"/>
        </w:tc>
      </w:tr>
      <w:tr w:rsidR="00D05B6A" w:rsidTr="00D05B6A">
        <w:tc>
          <w:tcPr>
            <w:tcW w:w="421" w:type="dxa"/>
          </w:tcPr>
          <w:p w:rsidR="00D05B6A" w:rsidRPr="00D05B6A" w:rsidRDefault="00D05B6A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4677" w:type="dxa"/>
          </w:tcPr>
          <w:p w:rsidR="00D05B6A" w:rsidRDefault="00D05B6A"/>
        </w:tc>
        <w:tc>
          <w:tcPr>
            <w:tcW w:w="4111" w:type="dxa"/>
          </w:tcPr>
          <w:p w:rsidR="00D05B6A" w:rsidRDefault="00D05B6A"/>
        </w:tc>
        <w:tc>
          <w:tcPr>
            <w:tcW w:w="1276" w:type="dxa"/>
          </w:tcPr>
          <w:p w:rsidR="00D05B6A" w:rsidRDefault="00D05B6A"/>
        </w:tc>
        <w:tc>
          <w:tcPr>
            <w:tcW w:w="1229" w:type="dxa"/>
          </w:tcPr>
          <w:p w:rsidR="00D05B6A" w:rsidRDefault="00D05B6A"/>
        </w:tc>
        <w:tc>
          <w:tcPr>
            <w:tcW w:w="2337" w:type="dxa"/>
          </w:tcPr>
          <w:p w:rsidR="00D05B6A" w:rsidRDefault="00D05B6A"/>
        </w:tc>
      </w:tr>
    </w:tbl>
    <w:p w:rsidR="002B2326" w:rsidRDefault="002B2326"/>
    <w:sectPr w:rsidR="002B2326" w:rsidSect="00D05B6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69A"/>
    <w:rsid w:val="002B2326"/>
    <w:rsid w:val="0084169A"/>
    <w:rsid w:val="00D05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D32F8"/>
  <w15:chartTrackingRefBased/>
  <w15:docId w15:val="{6555C41A-7455-4BBA-AAF8-C77C06033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05B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95</Words>
  <Characters>546</Characters>
  <Application>Microsoft Office Word</Application>
  <DocSecurity>0</DocSecurity>
  <Lines>4</Lines>
  <Paragraphs>1</Paragraphs>
  <ScaleCrop>false</ScaleCrop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Alex</cp:lastModifiedBy>
  <cp:revision>3</cp:revision>
  <dcterms:created xsi:type="dcterms:W3CDTF">2026-01-22T10:40:00Z</dcterms:created>
  <dcterms:modified xsi:type="dcterms:W3CDTF">2026-01-22T10:48:00Z</dcterms:modified>
</cp:coreProperties>
</file>