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1"/>
        <w:gridCol w:w="2988"/>
        <w:gridCol w:w="838"/>
        <w:gridCol w:w="4956"/>
        <w:gridCol w:w="17"/>
        <w:tblGridChange w:id="0">
          <w:tblGrid>
            <w:gridCol w:w="1971"/>
            <w:gridCol w:w="2988"/>
            <w:gridCol w:w="838"/>
            <w:gridCol w:w="4956"/>
            <w:gridCol w:w="17"/>
          </w:tblGrid>
        </w:tblGridChange>
      </w:tblGrid>
      <w:tr>
        <w:trPr>
          <w:cantSplit w:val="0"/>
          <w:trHeight w:val="34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 Reunión: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3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13-10-2025</w:t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7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 Reunión: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Desde: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19:30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9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Hasta: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22:00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Lugar Reunión: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D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Vía Discord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1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Motivo, Asunto: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Especificación proyecto 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Participantes: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7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18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Asiste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 Rol / Sede</w:t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Vincenzo Orellana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Nicolas Lizama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Daniel Reyes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Analista QA - Documentador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C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1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Resumen de lo tratado: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176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 establece plan de pruebas y tareas individuales por integrante.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9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Próxima reunión por este tema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tabs>
                <w:tab w:val="left" w:leader="none" w:pos="176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20/10/2025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Desarrollo y 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revisan los siguientes temas del programa y de las futuras actividades: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pacing w:after="0" w:before="24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Analista QA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terminó el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plan de pruebas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creando casos por módulo y registrándose en el documento correspondiente, el cual quedó un error registrado.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equipo avanzó en la definición de la arquitectura del sistema y en cómo se gestionan los datos almacenados a nivel de negocio.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área de desarrollo completó la elaboración de entregables técnicos, incluyendo: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2"/>
              </w:numPr>
              <w:spacing w:after="0" w:before="0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Diagrama entidad-relación y modelo de datos</w:t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2"/>
              </w:numPr>
              <w:spacing w:after="0" w:before="0" w:lineRule="auto"/>
              <w:ind w:left="144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Diagramas de arquitectura del sistema</w:t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0"/>
        <w:gridCol w:w="1845"/>
        <w:gridCol w:w="840"/>
        <w:gridCol w:w="1425"/>
        <w:gridCol w:w="1860"/>
        <w:tblGridChange w:id="0">
          <w:tblGrid>
            <w:gridCol w:w="4800"/>
            <w:gridCol w:w="1845"/>
            <w:gridCol w:w="840"/>
            <w:gridCol w:w="1425"/>
            <w:gridCol w:w="186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4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Compromisos de esta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(A/M/B)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 compromiso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(Pendiente /OK)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Arreglar error encontrados en Prueba de Calidad (Modulo Registrar Usuario)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Analista QA - Documentador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22-10-2025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Inicialización de la Gestión de postulaciones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29-10-2025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Informe de la Arquitectura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13-10-2025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Informe del Modelo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13-10-2025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Generación de sección de noticias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22-10-2025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Pruebas unitarias de código estático, relacionadas a la autentificación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30-10-2025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79">
            <w:pPr>
              <w:spacing w:after="60"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Compromisos anteriores pendientes o por revisar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(A/M/B)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 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6a6a6" w:val="clea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(Pendiente /OK)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jc w:val="center"/>
        <w:rPr>
          <w:rFonts w:ascii="Arial" w:cs="Arial" w:eastAsia="Arial" w:hAnsi="Arial"/>
          <w:sz w:val="18"/>
          <w:szCs w:val="18"/>
        </w:rPr>
      </w:pPr>
      <w:bookmarkStart w:colFirst="0" w:colLast="0" w:name="_heading=h.dgaml5tbk7gt" w:id="0"/>
      <w:bookmarkEnd w:id="0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Bitácora: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before="24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generan las últimas actividades previstas para la presentación correspondiente a la evaluación número dos del proyecto de título.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dejaron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pendientes o en proceso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spacing w:line="276" w:lineRule="auto"/>
        <w:ind w:left="144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Inicialización de la Gestión de postulaciones de Proyecto</w:t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spacing w:line="276" w:lineRule="auto"/>
        <w:ind w:left="144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Generación de sección de noticias</w:t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Observación: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Se destacó que el equipo logró cerrar gran parte de los entregables técnicos planificados, lo cual refleja un avance positivo. No obstante, se deberá dar prioridad a los compromisos en proceso para asegurar el cumplimiento de los plazos establecidos.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13-10-2025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</w:rPr>
        <w:drawing>
          <wp:inline distB="114300" distT="114300" distL="114300" distR="114300">
            <wp:extent cx="6858000" cy="34290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28-09-2025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114300" distT="114300" distL="114300" distR="114300">
            <wp:extent cx="6858000" cy="34163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KPMG Log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3"/>
      <w:tblW w:w="10754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583"/>
      <w:gridCol w:w="2241"/>
      <w:gridCol w:w="4930"/>
      <w:tblGridChange w:id="0">
        <w:tblGrid>
          <w:gridCol w:w="3583"/>
          <w:gridCol w:w="2241"/>
          <w:gridCol w:w="4930"/>
        </w:tblGrid>
      </w:tblGridChange>
    </w:tblGrid>
    <w:tr>
      <w:trPr>
        <w:cantSplit w:val="1"/>
        <w:trHeight w:val="1231" w:hRule="atLeast"/>
        <w:tblHeader w:val="0"/>
      </w:trPr>
      <w:tc>
        <w:tcPr>
          <w:tcBorders>
            <w:top w:color="000000" w:space="0" w:sz="6" w:val="single"/>
          </w:tcBorders>
        </w:tcPr>
        <w:p w:rsidR="00000000" w:rsidDel="00000000" w:rsidP="00000000" w:rsidRDefault="00000000" w:rsidRPr="00000000" w14:paraId="000000C1">
          <w:pPr>
            <w:pStyle w:val="Heading1"/>
            <w:spacing w:after="40" w:before="60" w:lineRule="auto"/>
            <w:ind w:right="360"/>
            <w:rPr>
              <w:rFonts w:ascii="KPMG Logo" w:cs="KPMG Logo" w:eastAsia="KPMG Logo" w:hAnsi="KPMG Logo"/>
              <w:sz w:val="56"/>
              <w:szCs w:val="5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</wp:posOffset>
                </wp:positionH>
                <wp:positionV relativeFrom="paragraph">
                  <wp:posOffset>123825</wp:posOffset>
                </wp:positionV>
                <wp:extent cx="1943100" cy="495300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tcBorders>
            <w:top w:color="000000" w:space="0" w:sz="6" w:val="single"/>
          </w:tcBorders>
          <w:vAlign w:val="center"/>
        </w:tcPr>
        <w:p w:rsidR="00000000" w:rsidDel="00000000" w:rsidP="00000000" w:rsidRDefault="00000000" w:rsidRPr="00000000" w14:paraId="000000C2">
          <w:pPr>
            <w:spacing w:after="60" w:before="100" w:lineRule="auto"/>
            <w:jc w:val="center"/>
            <w:rPr>
              <w:rFonts w:ascii="Arial" w:cs="Arial" w:eastAsia="Arial" w:hAnsi="Arial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0"/>
            </w:rPr>
            <w:t xml:space="preserve">Equipo proyecto - Duoc UC</w:t>
          </w:r>
        </w:p>
      </w:tc>
    </w:tr>
    <w:tr>
      <w:trPr>
        <w:cantSplit w:val="1"/>
        <w:trHeight w:val="330" w:hRule="atLeast"/>
        <w:tblHeader w:val="0"/>
      </w:trPr>
      <w:tc>
        <w:tcPr>
          <w:gridSpan w:val="2"/>
          <w:tcBorders>
            <w:bottom w:color="000000" w:space="0" w:sz="6" w:val="single"/>
          </w:tcBorders>
        </w:tcPr>
        <w:p w:rsidR="00000000" w:rsidDel="00000000" w:rsidP="00000000" w:rsidRDefault="00000000" w:rsidRPr="00000000" w14:paraId="000000C4">
          <w:pPr>
            <w:spacing w:after="60" w:before="100" w:lineRule="auto"/>
            <w:jc w:val="center"/>
            <w:rPr>
              <w:rFonts w:ascii="Arial" w:cs="Arial" w:eastAsia="Arial" w:hAnsi="Arial"/>
              <w:b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2"/>
              <w:szCs w:val="22"/>
              <w:rtl w:val="0"/>
            </w:rPr>
            <w:t xml:space="preserve">Sede Maipú</w:t>
          </w:r>
        </w:p>
      </w:tc>
      <w:tc>
        <w:tcPr>
          <w:tcBorders>
            <w:top w:color="000000" w:space="0" w:sz="6" w:val="single"/>
            <w:bottom w:color="000000" w:space="0" w:sz="6" w:val="single"/>
          </w:tcBorders>
          <w:shd w:fill="d9d9d9" w:val="clear"/>
        </w:tcPr>
        <w:p w:rsidR="00000000" w:rsidDel="00000000" w:rsidP="00000000" w:rsidRDefault="00000000" w:rsidRPr="00000000" w14:paraId="000000C6">
          <w:pPr>
            <w:spacing w:after="80" w:before="80" w:lineRule="auto"/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2"/>
              <w:szCs w:val="22"/>
              <w:rtl w:val="0"/>
            </w:rPr>
            <w:t xml:space="preserve">Minuta de Reunión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2" w:hanging="360"/>
      </w:pPr>
      <w:rPr>
        <w:b w:val="1"/>
        <w:color w:val="000000"/>
      </w:rPr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C7723B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7723B"/>
  </w:style>
  <w:style w:type="paragraph" w:styleId="Piedepgina">
    <w:name w:val="footer"/>
    <w:basedOn w:val="Normal"/>
    <w:link w:val="PiedepginaCar"/>
    <w:uiPriority w:val="99"/>
    <w:unhideWhenUsed w:val="1"/>
    <w:rsid w:val="00C7723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7723B"/>
  </w:style>
  <w:style w:type="character" w:styleId="Ttulo1Car" w:customStyle="1">
    <w:name w:val="Título 1 Car"/>
    <w:aliases w:val="capitulo Car"/>
    <w:basedOn w:val="Fuentedeprrafopredeter"/>
    <w:link w:val="Ttulo1"/>
    <w:uiPriority w:val="99"/>
    <w:rsid w:val="00C7723B"/>
    <w:rPr>
      <w:rFonts w:ascii="Times New Roman" w:cs="Times New Roman" w:eastAsia="Times New Roman" w:hAnsi="Times New Roman"/>
      <w:sz w:val="24"/>
      <w:szCs w:val="24"/>
      <w:lang w:eastAsia="es-ES" w:val="es-AR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7723B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7723B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B37C81"/>
    <w:pPr>
      <w:numPr>
        <w:numId w:val="1"/>
      </w:numPr>
      <w:spacing w:line="276" w:lineRule="auto"/>
      <w:jc w:val="both"/>
    </w:pPr>
    <w:rPr>
      <w:rFonts w:ascii="Arial" w:cs="Arial" w:hAnsi="Arial"/>
      <w:b w:val="1"/>
      <w:color w:val="000000" w:themeColor="text1"/>
      <w:szCs w:val="22"/>
      <w:lang w:eastAsia="en-US" w:val="es-ES"/>
    </w:rPr>
  </w:style>
  <w:style w:type="table" w:styleId="Tablaconcuadrcula">
    <w:name w:val="Table Grid"/>
    <w:basedOn w:val="Tablanormal"/>
    <w:uiPriority w:val="59"/>
    <w:rsid w:val="00C7723B"/>
    <w:pPr>
      <w:spacing w:after="0" w:line="240" w:lineRule="auto"/>
    </w:pPr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link w:val="TextoindependienteCar"/>
    <w:unhideWhenUsed w:val="1"/>
    <w:rsid w:val="00BC1C2D"/>
    <w:pPr>
      <w:spacing w:after="120"/>
      <w:jc w:val="both"/>
    </w:pPr>
    <w:rPr>
      <w:rFonts w:ascii="Arial" w:hAnsi="Arial" w:cstheme="minorBidi" w:eastAsiaTheme="minorHAnsi"/>
      <w:sz w:val="22"/>
      <w:szCs w:val="22"/>
      <w:lang w:eastAsia="en-US" w:val="es-ES"/>
    </w:rPr>
  </w:style>
  <w:style w:type="character" w:styleId="TextoindependienteCar" w:customStyle="1">
    <w:name w:val="Texto independiente Car"/>
    <w:basedOn w:val="Fuentedeprrafopredeter"/>
    <w:link w:val="Textoindependiente"/>
    <w:rsid w:val="00BC1C2D"/>
    <w:rPr>
      <w:rFonts w:ascii="Arial" w:hAnsi="Arial"/>
      <w:lang w:val="es-E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7346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734638"/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734638"/>
    <w:rPr>
      <w:rFonts w:ascii="Times New Roman" w:cs="Times New Roman" w:eastAsia="Times New Roman" w:hAnsi="Times New Roman"/>
      <w:sz w:val="20"/>
      <w:szCs w:val="20"/>
      <w:lang w:eastAsia="es-ES" w:val="es-AR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734638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734638"/>
    <w:rPr>
      <w:rFonts w:ascii="Times New Roman" w:cs="Times New Roman" w:eastAsia="Times New Roman" w:hAnsi="Times New Roman"/>
      <w:b w:val="1"/>
      <w:bCs w:val="1"/>
      <w:sz w:val="20"/>
      <w:szCs w:val="20"/>
      <w:lang w:eastAsia="es-ES" w:val="es-AR"/>
    </w:rPr>
  </w:style>
  <w:style w:type="character" w:styleId="shorttext" w:customStyle="1">
    <w:name w:val="short_text"/>
    <w:basedOn w:val="Fuentedeprrafopredeter"/>
    <w:rsid w:val="00A427F4"/>
  </w:style>
  <w:style w:type="character" w:styleId="hps" w:customStyle="1">
    <w:name w:val="hps"/>
    <w:basedOn w:val="Fuentedeprrafopredeter"/>
    <w:rsid w:val="00A427F4"/>
  </w:style>
  <w:style w:type="paragraph" w:styleId="Revisin">
    <w:name w:val="Revision"/>
    <w:hidden w:val="1"/>
    <w:uiPriority w:val="99"/>
    <w:semiHidden w:val="1"/>
    <w:rsid w:val="00E75B46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ES" w:val="es-AR"/>
    </w:rPr>
  </w:style>
  <w:style w:type="table" w:styleId="Tablaconcuadrcula1" w:customStyle="1">
    <w:name w:val="Tabla con cuadrícula1"/>
    <w:basedOn w:val="Tablanormal"/>
    <w:next w:val="Tablaconcuadrcula"/>
    <w:uiPriority w:val="59"/>
    <w:rsid w:val="00D61D7E"/>
    <w:pPr>
      <w:spacing w:after="0" w:line="240" w:lineRule="auto"/>
    </w:pPr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CC2452"/>
    <w:rPr>
      <w:color w:val="0000ff" w:themeColor="hyperlink"/>
      <w:u w:val="singl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URmeJRQBG4nQ6v4p4TvVrbQqpA==">CgMxLjAyDmguZGdhbWw1dGJrN2d0OAByITFFaDZzMzRNcVZEdkJWa2FYV0pFcmtQNVpSOWM4bEY2MA==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2024-10-19T15:04:00Z</dcterms:created>
  <dc:creator>Castro Koller, Vicente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0x010100040C9BACFA57404CA0A817F0A19D9BFE</vt:lpwstr>
  </property>
</Properties>
</file>