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rFonts w:ascii="Calibri" w:cs="Calibri" w:eastAsia="Calibri" w:hAnsi="Calibri"/>
                <w:b w:val="1"/>
                <w:bCs w:val="1"/>
                <w:color w:val="1f4e79"/>
              </w:rPr>
            </w:pPr>
            <w:r w:rsidDel="00000000" w:rsidR="00000000" w:rsidRPr="00000000">
              <w:rPr>
                <w:sz w:val="24"/>
                <w:szCs w:val="24"/>
                <w:rtl w:val="0"/>
              </w:rPr>
              <w:t xml:space="preserve">Después de realizar mi Proyecto, mis intereses profesionales se han enfocado aún más en el desarrollo de software y la programación. Aunque inicialmente tenía dudas sobre mi camino, trabajar en el proyecto me permitió ver el impacto que tiene la programación en la solución de problemas reales. Me di cuenta de que mi pasión está en construir soluciones eficientes y optimizadas, y este proyecto me dio la oportunidad de trabajar con nuevas tecnologías y herramientas que reforzaron mi deseo de continuar en el campo de la programación. El Proyecto APT me ha ayudado a afianzar mis conocimientos en tecnologías como Python, SQL y frameworks de backend.</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rFonts w:ascii="Calibri" w:cs="Calibri" w:eastAsia="Calibri" w:hAnsi="Calibri"/>
                <w:b w:val="1"/>
                <w:bCs w:val="1"/>
                <w:color w:val="1f4e79"/>
              </w:rPr>
            </w:pPr>
            <w:r w:rsidDel="00000000" w:rsidR="00000000" w:rsidRPr="00000000">
              <w:rPr>
                <w:sz w:val="24"/>
                <w:szCs w:val="24"/>
                <w:rtl w:val="0"/>
              </w:rPr>
              <w:t xml:space="preserve">Mis fortalezas como programador han mejorado significativamente durante el Proyecto. Mi capacidad para resolver problemas complejos mediante código y mi habilidad para aprender nuevas tecnologías rápidamente se han fortalecido. Para seguir desarrollando mis fortalezas, planeo seguir estudiando patrones de diseño, arquitectura de microservicios y optimización de código. Para mejorar mis debilidades, quiero profundizar en el uso de bases de datos distribuidas y en el trabajo con aplicaciones de alto rendimiento.</w:t>
            </w: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bookmarkStart w:colFirst="0" w:colLast="0" w:name="_heading=h.jh2zqhmvlj30"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7">
            <w:pPr>
              <w:spacing w:line="259" w:lineRule="auto"/>
              <w:jc w:val="both"/>
              <w:rPr>
                <w:b w:val="1"/>
                <w:bCs w:val="1"/>
                <w:color w:val="1f4e79"/>
              </w:rPr>
            </w:pPr>
            <w:r w:rsidDel="00000000" w:rsidR="00000000" w:rsidRPr="00000000">
              <w:rPr>
                <w:sz w:val="24"/>
                <w:szCs w:val="24"/>
                <w:rtl w:val="0"/>
              </w:rPr>
              <w:t xml:space="preserve">Al principio, me imaginaba trabajando como desarrollador junior en tareas de programación básicas, pero ahora me siento más preparado para enfrentarme a desafíos complejos de programación y arquitectura. En los próximos 5 años, me imagino trabajando como arquitecto de software o desarrollador senior en un equipo de tecnología de alto rendimiento, donde pueda diseñar soluciones escalables y optimizadas para resolver problemas empresariales a gran escala.</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sz w:val="24"/>
                <w:szCs w:val="24"/>
                <w:rtl w:val="0"/>
              </w:rPr>
              <w:t xml:space="preserve">El trabajo en grupo en este proyecto fue muy positivo en términos de aprendizaje compartido. Sin embargo, uno de los aspectos negativos fue la falta de alineación en los tiempos y la asignación de tareas, lo que generó cierta desorganización al principio. También, trabajar en una mejor comunicación y en la gestión del tiempo será clave para evitar retrasos en la entrega de tareas.</w:t>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Ab+iVR81cwyZE3+MJC7NIMTwwg==">CgMxLjAyDmguamgyenFobXZsajMwOAByITFwdG1sR2xSSnl1ZDJDUUMyanBaN2lyQ0RXaU1OdU9VeA==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