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783BA" w14:textId="77777777" w:rsidR="009F37C0" w:rsidRDefault="00000000">
      <w:pPr>
        <w:spacing w:before="600" w:after="300"/>
        <w:jc w:val="center"/>
      </w:pPr>
      <w:r>
        <w:rPr>
          <w:noProof/>
        </w:rPr>
        <w:drawing>
          <wp:inline distT="0" distB="0" distL="0" distR="0" wp14:anchorId="5F9825F5" wp14:editId="6AF51506">
            <wp:extent cx="2286000" cy="152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286000" cy="1524000"/>
                    </a:xfrm>
                    <a:prstGeom prst="rect">
                      <a:avLst/>
                    </a:prstGeom>
                  </pic:spPr>
                </pic:pic>
              </a:graphicData>
            </a:graphic>
          </wp:inline>
        </w:drawing>
      </w:r>
    </w:p>
    <w:p w14:paraId="61655BDF" w14:textId="77777777" w:rsidR="009F37C0" w:rsidRDefault="00000000">
      <w:pPr>
        <w:spacing w:after="60"/>
        <w:jc w:val="center"/>
      </w:pPr>
      <w:proofErr w:type="spellStart"/>
      <w:r>
        <w:rPr>
          <w:b/>
          <w:bCs/>
          <w:color w:val="0B1F3A"/>
          <w:sz w:val="44"/>
          <w:szCs w:val="44"/>
        </w:rPr>
        <w:t>FontWandel</w:t>
      </w:r>
      <w:proofErr w:type="spellEnd"/>
      <w:r>
        <w:rPr>
          <w:b/>
          <w:bCs/>
          <w:color w:val="0B1F3A"/>
          <w:sz w:val="44"/>
          <w:szCs w:val="44"/>
        </w:rPr>
        <w:t xml:space="preserve"> Technologies Ltd</w:t>
      </w:r>
    </w:p>
    <w:p w14:paraId="08826A09" w14:textId="77777777" w:rsidR="009F37C0" w:rsidRDefault="00000000">
      <w:pPr>
        <w:spacing w:after="300"/>
        <w:jc w:val="center"/>
      </w:pPr>
      <w:r>
        <w:rPr>
          <w:i/>
          <w:iCs/>
          <w:color w:val="1E5FBF"/>
          <w:sz w:val="24"/>
          <w:szCs w:val="24"/>
        </w:rPr>
        <w:t>“Enable Digital Transformation for Economy Shift”</w:t>
      </w:r>
    </w:p>
    <w:p w14:paraId="0E2A7D97" w14:textId="77777777" w:rsidR="009F37C0" w:rsidRDefault="00000000">
      <w:pPr>
        <w:spacing w:after="40"/>
        <w:jc w:val="center"/>
      </w:pPr>
      <w:r>
        <w:rPr>
          <w:b/>
          <w:bCs/>
          <w:color w:val="555555"/>
          <w:sz w:val="22"/>
          <w:szCs w:val="22"/>
        </w:rPr>
        <w:t>COMPANY PROFILE &amp; WEBSITE DEVELOPMENT BRIEF</w:t>
      </w:r>
    </w:p>
    <w:p w14:paraId="0F20C4AD" w14:textId="77777777" w:rsidR="009F37C0" w:rsidRDefault="00000000">
      <w:pPr>
        <w:jc w:val="center"/>
      </w:pPr>
      <w:r>
        <w:rPr>
          <w:color w:val="555555"/>
          <w:sz w:val="18"/>
          <w:szCs w:val="18"/>
        </w:rPr>
        <w:t>Prepared for internal use and developer handoff — September 2026</w:t>
      </w:r>
    </w:p>
    <w:p w14:paraId="7725EAE0" w14:textId="77777777" w:rsidR="009F37C0" w:rsidRDefault="00000000">
      <w:r>
        <w:br w:type="page"/>
      </w:r>
    </w:p>
    <w:p w14:paraId="04B07EE7" w14:textId="77777777" w:rsidR="009F37C0" w:rsidRDefault="00000000">
      <w:pPr>
        <w:pStyle w:val="Heading1"/>
        <w:pBdr>
          <w:bottom w:val="single" w:sz="6" w:space="4" w:color="1E5FBF"/>
        </w:pBdr>
        <w:spacing w:before="400" w:after="200"/>
      </w:pPr>
      <w:r>
        <w:rPr>
          <w:b/>
          <w:bCs/>
          <w:color w:val="0B1F3A"/>
          <w:sz w:val="30"/>
          <w:szCs w:val="30"/>
        </w:rPr>
        <w:lastRenderedPageBreak/>
        <w:t xml:space="preserve">1. About </w:t>
      </w:r>
      <w:proofErr w:type="spellStart"/>
      <w:r>
        <w:rPr>
          <w:b/>
          <w:bCs/>
          <w:color w:val="0B1F3A"/>
          <w:sz w:val="30"/>
          <w:szCs w:val="30"/>
        </w:rPr>
        <w:t>FontWandel</w:t>
      </w:r>
      <w:proofErr w:type="spellEnd"/>
      <w:r>
        <w:rPr>
          <w:b/>
          <w:bCs/>
          <w:color w:val="0B1F3A"/>
          <w:sz w:val="30"/>
          <w:szCs w:val="30"/>
        </w:rPr>
        <w:t xml:space="preserve"> Technologies</w:t>
      </w:r>
    </w:p>
    <w:p w14:paraId="02010A36" w14:textId="77777777" w:rsidR="009F37C0" w:rsidRDefault="00000000">
      <w:pPr>
        <w:spacing w:after="140"/>
      </w:pPr>
      <w:proofErr w:type="spellStart"/>
      <w:r>
        <w:rPr>
          <w:color w:val="222222"/>
          <w:sz w:val="21"/>
          <w:szCs w:val="21"/>
        </w:rPr>
        <w:t>FontWandel</w:t>
      </w:r>
      <w:proofErr w:type="spellEnd"/>
      <w:r>
        <w:rPr>
          <w:color w:val="222222"/>
          <w:sz w:val="21"/>
          <w:szCs w:val="21"/>
        </w:rPr>
        <w:t xml:space="preserve"> Technologies is a digital transformation and innovation company committed to enabling a more digitally empowered future. We believe technology is more than a tool—it is a catalyst for transforming how organizations operate, how people connect, how decisions are made, and how opportunities are created.</w:t>
      </w:r>
    </w:p>
    <w:p w14:paraId="7CF1661F" w14:textId="77777777" w:rsidR="009F37C0" w:rsidRDefault="00000000">
      <w:pPr>
        <w:spacing w:after="140"/>
      </w:pPr>
      <w:r>
        <w:rPr>
          <w:color w:val="222222"/>
          <w:sz w:val="21"/>
          <w:szCs w:val="21"/>
        </w:rPr>
        <w:t>We work with organizations, businesses, institutions, and communities to turn digital challenges into practical, connected, and secure solutions. From digital transformation and software development to cybersecurity, data intelligence, digital platforms, and payment integrations, we bring technology together to help our clients improve productivity, strengthen their operations, and create greater value.</w:t>
      </w:r>
    </w:p>
    <w:p w14:paraId="53E7AF6B" w14:textId="77777777" w:rsidR="009F37C0" w:rsidRDefault="00000000">
      <w:pPr>
        <w:spacing w:after="140"/>
      </w:pPr>
      <w:r>
        <w:rPr>
          <w:color w:val="222222"/>
          <w:sz w:val="21"/>
          <w:szCs w:val="21"/>
        </w:rPr>
        <w:t xml:space="preserve">At the heart of </w:t>
      </w:r>
      <w:proofErr w:type="spellStart"/>
      <w:r>
        <w:rPr>
          <w:color w:val="222222"/>
          <w:sz w:val="21"/>
          <w:szCs w:val="21"/>
        </w:rPr>
        <w:t>FontWandel</w:t>
      </w:r>
      <w:proofErr w:type="spellEnd"/>
      <w:r>
        <w:rPr>
          <w:color w:val="222222"/>
          <w:sz w:val="21"/>
          <w:szCs w:val="21"/>
        </w:rPr>
        <w:t xml:space="preserve"> is the belief that digital transformation can contribute to broader economic transformation by expanding access to innovation, improving efficiency, unlocking new opportunities, and enabling organizations to grow. Our role is to be an enabler and bridge—connecting people, organizations, systems, and technology to foster innovation and accelerate sustainable growth.</w:t>
      </w:r>
    </w:p>
    <w:p w14:paraId="7A418BE3" w14:textId="77777777" w:rsidR="009F37C0" w:rsidRDefault="00000000">
      <w:pPr>
        <w:spacing w:after="140"/>
      </w:pPr>
      <w:r>
        <w:rPr>
          <w:color w:val="222222"/>
          <w:sz w:val="21"/>
          <w:szCs w:val="21"/>
        </w:rPr>
        <w:t xml:space="preserve">We are building not only technology solutions, but a connected digital ecosystem through initiatives such as </w:t>
      </w:r>
      <w:proofErr w:type="spellStart"/>
      <w:r>
        <w:rPr>
          <w:color w:val="222222"/>
          <w:sz w:val="21"/>
          <w:szCs w:val="21"/>
        </w:rPr>
        <w:t>FontWandel</w:t>
      </w:r>
      <w:proofErr w:type="spellEnd"/>
      <w:r>
        <w:rPr>
          <w:color w:val="222222"/>
          <w:sz w:val="21"/>
          <w:szCs w:val="21"/>
        </w:rPr>
        <w:t xml:space="preserve"> Connect, designed to help organizations engage their people, integrate their operations, and make better use of digital technology.</w:t>
      </w:r>
    </w:p>
    <w:p w14:paraId="3FA07282" w14:textId="77777777" w:rsidR="009F37C0" w:rsidRDefault="00000000">
      <w:pPr>
        <w:spacing w:after="140"/>
      </w:pPr>
      <w:r>
        <w:rPr>
          <w:b/>
          <w:bCs/>
          <w:i/>
          <w:iCs/>
          <w:color w:val="222222"/>
          <w:sz w:val="21"/>
          <w:szCs w:val="21"/>
        </w:rPr>
        <w:t>We don't simply build technology. We enable transformation.</w:t>
      </w:r>
    </w:p>
    <w:p w14:paraId="0955C690" w14:textId="77777777" w:rsidR="009F37C0" w:rsidRDefault="00000000">
      <w:pPr>
        <w:pStyle w:val="Heading2"/>
        <w:spacing w:before="260" w:after="120"/>
      </w:pPr>
      <w:r>
        <w:rPr>
          <w:b/>
          <w:bCs/>
          <w:color w:val="1E5FBF"/>
          <w:sz w:val="24"/>
          <w:szCs w:val="24"/>
        </w:rPr>
        <w:t>The Name</w:t>
      </w:r>
    </w:p>
    <w:p w14:paraId="3AAF33EA" w14:textId="77777777" w:rsidR="009F37C0" w:rsidRDefault="00000000">
      <w:pPr>
        <w:spacing w:after="140"/>
      </w:pPr>
      <w:r>
        <w:rPr>
          <w:color w:val="222222"/>
          <w:sz w:val="21"/>
          <w:szCs w:val="21"/>
        </w:rPr>
        <w:t>“</w:t>
      </w:r>
      <w:proofErr w:type="spellStart"/>
      <w:r>
        <w:rPr>
          <w:color w:val="222222"/>
          <w:sz w:val="21"/>
          <w:szCs w:val="21"/>
        </w:rPr>
        <w:t>FontWandel</w:t>
      </w:r>
      <w:proofErr w:type="spellEnd"/>
      <w:r>
        <w:rPr>
          <w:color w:val="222222"/>
          <w:sz w:val="21"/>
          <w:szCs w:val="21"/>
        </w:rPr>
        <w:t>” is a German-inspired hybrid name: FONT (“fountain”) represents a continuous source of ideas and solutions; WANDEL (“transformation/change”) represents the company's core purpose — changing how organizations operate through technology. Together: “The Fountain of Digital Transformation.”</w:t>
      </w:r>
    </w:p>
    <w:p w14:paraId="6E677B49" w14:textId="77777777" w:rsidR="009F37C0" w:rsidRDefault="00000000">
      <w:pPr>
        <w:pStyle w:val="Heading2"/>
        <w:spacing w:before="260" w:after="120"/>
      </w:pPr>
      <w:r>
        <w:rPr>
          <w:b/>
          <w:bCs/>
          <w:color w:val="1E5FBF"/>
          <w:sz w:val="24"/>
          <w:szCs w:val="24"/>
        </w:rPr>
        <w:t>Vision</w:t>
      </w:r>
    </w:p>
    <w:p w14:paraId="12F19336" w14:textId="2650BA4E" w:rsidR="009F37C0" w:rsidRDefault="00803306">
      <w:pPr>
        <w:spacing w:after="140"/>
      </w:pPr>
      <w:r>
        <w:rPr>
          <w:color w:val="222222"/>
          <w:sz w:val="21"/>
          <w:szCs w:val="21"/>
        </w:rPr>
        <w:t>F</w:t>
      </w:r>
      <w:r w:rsidR="00000000">
        <w:rPr>
          <w:color w:val="222222"/>
          <w:sz w:val="21"/>
          <w:szCs w:val="21"/>
        </w:rPr>
        <w:t>oster</w:t>
      </w:r>
      <w:r>
        <w:rPr>
          <w:color w:val="222222"/>
          <w:sz w:val="21"/>
          <w:szCs w:val="21"/>
        </w:rPr>
        <w:t>ing</w:t>
      </w:r>
      <w:r w:rsidR="00000000">
        <w:rPr>
          <w:color w:val="222222"/>
          <w:sz w:val="21"/>
          <w:szCs w:val="21"/>
        </w:rPr>
        <w:t xml:space="preserve"> a digital enabled economy where innovation and technology accelerate sustainable growth, opportunit</w:t>
      </w:r>
      <w:r>
        <w:rPr>
          <w:color w:val="222222"/>
          <w:sz w:val="21"/>
          <w:szCs w:val="21"/>
        </w:rPr>
        <w:t>ies</w:t>
      </w:r>
      <w:r w:rsidR="00000000">
        <w:rPr>
          <w:color w:val="222222"/>
          <w:sz w:val="21"/>
          <w:szCs w:val="21"/>
        </w:rPr>
        <w:t>, and transformation.</w:t>
      </w:r>
    </w:p>
    <w:p w14:paraId="58A9437A" w14:textId="77777777" w:rsidR="009F37C0" w:rsidRDefault="00000000">
      <w:pPr>
        <w:pStyle w:val="Heading2"/>
        <w:spacing w:before="260" w:after="120"/>
      </w:pPr>
      <w:r>
        <w:rPr>
          <w:b/>
          <w:bCs/>
          <w:color w:val="1E5FBF"/>
          <w:sz w:val="24"/>
          <w:szCs w:val="24"/>
        </w:rPr>
        <w:t>Mission</w:t>
      </w:r>
    </w:p>
    <w:p w14:paraId="708E7662" w14:textId="77777777" w:rsidR="009F37C0" w:rsidRDefault="00000000">
      <w:pPr>
        <w:spacing w:after="140"/>
      </w:pPr>
      <w:r>
        <w:rPr>
          <w:color w:val="222222"/>
          <w:sz w:val="21"/>
          <w:szCs w:val="21"/>
        </w:rPr>
        <w:t>To enable organizations and communities to embrace digital transformation by delivering innovative, secure, and connected technology solutions that improve productivity, unlock opportunity, and accelerate sustainable growth.</w:t>
      </w:r>
    </w:p>
    <w:p w14:paraId="2460905A" w14:textId="77777777" w:rsidR="009F37C0" w:rsidRPr="00803306" w:rsidRDefault="00000000">
      <w:pPr>
        <w:pStyle w:val="Heading2"/>
        <w:spacing w:before="260" w:after="120"/>
        <w:rPr>
          <w:lang w:val="fr-FR"/>
        </w:rPr>
      </w:pPr>
      <w:proofErr w:type="spellStart"/>
      <w:r w:rsidRPr="00803306">
        <w:rPr>
          <w:b/>
          <w:bCs/>
          <w:color w:val="1E5FBF"/>
          <w:sz w:val="24"/>
          <w:szCs w:val="24"/>
          <w:lang w:val="fr-FR"/>
        </w:rPr>
        <w:t>Core</w:t>
      </w:r>
      <w:proofErr w:type="spellEnd"/>
      <w:r w:rsidRPr="00803306">
        <w:rPr>
          <w:b/>
          <w:bCs/>
          <w:color w:val="1E5FBF"/>
          <w:sz w:val="24"/>
          <w:szCs w:val="24"/>
          <w:lang w:val="fr-FR"/>
        </w:rPr>
        <w:t xml:space="preserve"> Values — F.O.N.T.</w:t>
      </w:r>
    </w:p>
    <w:p w14:paraId="278EA530" w14:textId="77777777" w:rsidR="009F37C0" w:rsidRDefault="00000000">
      <w:pPr>
        <w:pStyle w:val="ListParagraph"/>
        <w:numPr>
          <w:ilvl w:val="0"/>
          <w:numId w:val="2"/>
        </w:numPr>
        <w:spacing w:after="60"/>
      </w:pPr>
      <w:r>
        <w:rPr>
          <w:sz w:val="21"/>
          <w:szCs w:val="21"/>
        </w:rPr>
        <w:t>Forward Thinking — anticipating client needs and emerging technology shifts</w:t>
      </w:r>
    </w:p>
    <w:p w14:paraId="2663E9C5" w14:textId="77777777" w:rsidR="009F37C0" w:rsidRDefault="00000000">
      <w:pPr>
        <w:pStyle w:val="ListParagraph"/>
        <w:numPr>
          <w:ilvl w:val="0"/>
          <w:numId w:val="2"/>
        </w:numPr>
        <w:spacing w:after="60"/>
      </w:pPr>
      <w:r>
        <w:rPr>
          <w:sz w:val="21"/>
          <w:szCs w:val="21"/>
        </w:rPr>
        <w:t>Ownership — taking full accountability for outcomes, not just deliverables</w:t>
      </w:r>
    </w:p>
    <w:p w14:paraId="620C0168" w14:textId="77777777" w:rsidR="009F37C0" w:rsidRDefault="00000000">
      <w:pPr>
        <w:pStyle w:val="ListParagraph"/>
        <w:numPr>
          <w:ilvl w:val="0"/>
          <w:numId w:val="2"/>
        </w:numPr>
        <w:spacing w:after="60"/>
      </w:pPr>
      <w:r>
        <w:rPr>
          <w:sz w:val="21"/>
          <w:szCs w:val="21"/>
        </w:rPr>
        <w:t>Nurturing Innovation — building a culture that keeps improving what we ship</w:t>
      </w:r>
    </w:p>
    <w:p w14:paraId="019EE0A1" w14:textId="77777777" w:rsidR="009F37C0" w:rsidRDefault="00000000">
      <w:pPr>
        <w:pStyle w:val="ListParagraph"/>
        <w:numPr>
          <w:ilvl w:val="0"/>
          <w:numId w:val="2"/>
        </w:numPr>
        <w:spacing w:after="60"/>
      </w:pPr>
      <w:r>
        <w:rPr>
          <w:sz w:val="21"/>
          <w:szCs w:val="21"/>
        </w:rPr>
        <w:t>Trust — earning long-term partnerships through reliability and transparency</w:t>
      </w:r>
    </w:p>
    <w:p w14:paraId="471C3EE7" w14:textId="77777777" w:rsidR="009F37C0" w:rsidRDefault="00000000">
      <w:pPr>
        <w:pStyle w:val="Heading1"/>
        <w:pBdr>
          <w:bottom w:val="single" w:sz="6" w:space="4" w:color="1E5FBF"/>
        </w:pBdr>
        <w:spacing w:before="400" w:after="200"/>
      </w:pPr>
      <w:r>
        <w:rPr>
          <w:b/>
          <w:bCs/>
          <w:color w:val="0B1F3A"/>
          <w:sz w:val="30"/>
          <w:szCs w:val="30"/>
        </w:rPr>
        <w:t>2. The Problem We Solve</w:t>
      </w:r>
    </w:p>
    <w:p w14:paraId="21A60986" w14:textId="77777777" w:rsidR="009F37C0" w:rsidRDefault="00000000">
      <w:pPr>
        <w:spacing w:after="140"/>
      </w:pPr>
      <w:r>
        <w:rPr>
          <w:color w:val="222222"/>
          <w:sz w:val="21"/>
          <w:szCs w:val="21"/>
        </w:rPr>
        <w:t xml:space="preserve">Across Tanzania, organizations are held back not by ambition but by fragmentation. Government offices, schools, SMEs, and corporates still run critical work on paper files, scattered spreadsheets, and WhatsApp threads. Reports are compiled by hand. Payments are reconciled manually. Customer and member records live in notebooks or disconnected systems that don't talk to each other. Cybersecurity is an afterthought rather than a foundation. The result is lost time, lost revenue, and leadership that cannot </w:t>
      </w:r>
      <w:proofErr w:type="gramStart"/>
      <w:r>
        <w:rPr>
          <w:color w:val="222222"/>
          <w:sz w:val="21"/>
          <w:szCs w:val="21"/>
        </w:rPr>
        <w:t>see</w:t>
      </w:r>
      <w:proofErr w:type="gramEnd"/>
      <w:r>
        <w:rPr>
          <w:color w:val="222222"/>
          <w:sz w:val="21"/>
          <w:szCs w:val="21"/>
        </w:rPr>
        <w:t xml:space="preserve"> clearly enough to make confident decisions.</w:t>
      </w:r>
    </w:p>
    <w:p w14:paraId="79C8244E" w14:textId="77777777" w:rsidR="009F37C0" w:rsidRDefault="00000000">
      <w:pPr>
        <w:spacing w:after="140"/>
      </w:pPr>
      <w:proofErr w:type="spellStart"/>
      <w:r>
        <w:rPr>
          <w:color w:val="222222"/>
          <w:sz w:val="21"/>
          <w:szCs w:val="21"/>
        </w:rPr>
        <w:t>FontWandel</w:t>
      </w:r>
      <w:proofErr w:type="spellEnd"/>
      <w:r>
        <w:rPr>
          <w:color w:val="222222"/>
          <w:sz w:val="21"/>
          <w:szCs w:val="21"/>
        </w:rPr>
        <w:t xml:space="preserve"> exists to close that gap. We replace fragmented, manual processes with connected, secure, digital operations: paper becomes digital forms, spreadsheets become a central database, scattered communication becomes automated workflows, manual reports become live dashboards, and manual payment reconciliation becomes integrated digital payments — all built on infrastructure that is secure from the ground up. The outcome for our clients is simple: less time lost to administration, clearer visibility </w:t>
      </w:r>
      <w:proofErr w:type="gramStart"/>
      <w:r>
        <w:rPr>
          <w:color w:val="222222"/>
          <w:sz w:val="21"/>
          <w:szCs w:val="21"/>
        </w:rPr>
        <w:t>into</w:t>
      </w:r>
      <w:proofErr w:type="gramEnd"/>
      <w:r>
        <w:rPr>
          <w:color w:val="222222"/>
          <w:sz w:val="21"/>
          <w:szCs w:val="21"/>
        </w:rPr>
        <w:t xml:space="preserve"> their own operations, and the confidence to grow.</w:t>
      </w:r>
    </w:p>
    <w:p w14:paraId="13625596" w14:textId="77777777" w:rsidR="00CF5724" w:rsidRDefault="00CF5724">
      <w:pPr>
        <w:pStyle w:val="Heading2"/>
        <w:spacing w:before="260" w:after="120"/>
        <w:rPr>
          <w:b/>
          <w:bCs/>
          <w:color w:val="1E5FBF"/>
          <w:sz w:val="24"/>
          <w:szCs w:val="24"/>
        </w:rPr>
      </w:pPr>
    </w:p>
    <w:p w14:paraId="0E25C13F" w14:textId="4BEE633F" w:rsidR="009F37C0" w:rsidRDefault="00000000">
      <w:pPr>
        <w:pStyle w:val="Heading2"/>
        <w:spacing w:before="260" w:after="120"/>
      </w:pPr>
      <w:r>
        <w:rPr>
          <w:b/>
          <w:bCs/>
          <w:color w:val="1E5FBF"/>
          <w:sz w:val="24"/>
          <w:szCs w:val="24"/>
        </w:rPr>
        <w:lastRenderedPageBreak/>
        <w:t>Brand Positioning</w:t>
      </w:r>
    </w:p>
    <w:p w14:paraId="59733992" w14:textId="77777777" w:rsidR="009F37C0" w:rsidRDefault="00000000">
      <w:pPr>
        <w:spacing w:after="140"/>
      </w:pPr>
      <w:r>
        <w:rPr>
          <w:i/>
          <w:iCs/>
          <w:color w:val="222222"/>
          <w:sz w:val="21"/>
          <w:szCs w:val="21"/>
        </w:rPr>
        <w:t xml:space="preserve">Bridging Organizations to Digital Transformation — </w:t>
      </w:r>
      <w:proofErr w:type="spellStart"/>
      <w:r>
        <w:rPr>
          <w:i/>
          <w:iCs/>
          <w:color w:val="222222"/>
          <w:sz w:val="21"/>
          <w:szCs w:val="21"/>
        </w:rPr>
        <w:t>FontWandel</w:t>
      </w:r>
      <w:proofErr w:type="spellEnd"/>
      <w:r>
        <w:rPr>
          <w:i/>
          <w:iCs/>
          <w:color w:val="222222"/>
          <w:sz w:val="21"/>
          <w:szCs w:val="21"/>
        </w:rPr>
        <w:t xml:space="preserve"> is positioned as a technology partner that understands an organization's operational problems first, then applies technology to solve them.</w:t>
      </w:r>
    </w:p>
    <w:p w14:paraId="34746BE8" w14:textId="77777777" w:rsidR="009F37C0" w:rsidRDefault="00000000">
      <w:pPr>
        <w:pStyle w:val="Heading2"/>
        <w:spacing w:before="260" w:after="120"/>
      </w:pPr>
      <w:r>
        <w:rPr>
          <w:b/>
          <w:bCs/>
          <w:color w:val="1E5FBF"/>
          <w:sz w:val="24"/>
          <w:szCs w:val="24"/>
        </w:rPr>
        <w:t>Our Business Model</w:t>
      </w:r>
    </w:p>
    <w:p w14:paraId="715C8343" w14:textId="77777777" w:rsidR="009F37C0" w:rsidRDefault="00000000">
      <w:pPr>
        <w:pStyle w:val="ListParagraph"/>
        <w:numPr>
          <w:ilvl w:val="0"/>
          <w:numId w:val="2"/>
        </w:numPr>
        <w:spacing w:after="60"/>
      </w:pPr>
      <w:r>
        <w:rPr>
          <w:sz w:val="21"/>
          <w:szCs w:val="21"/>
        </w:rPr>
        <w:t>Discover — understand the client's operations and pain points</w:t>
      </w:r>
    </w:p>
    <w:p w14:paraId="05249555" w14:textId="77777777" w:rsidR="009F37C0" w:rsidRDefault="00000000">
      <w:pPr>
        <w:pStyle w:val="ListParagraph"/>
        <w:numPr>
          <w:ilvl w:val="0"/>
          <w:numId w:val="2"/>
        </w:numPr>
        <w:spacing w:after="60"/>
      </w:pPr>
      <w:r>
        <w:rPr>
          <w:sz w:val="21"/>
          <w:szCs w:val="21"/>
        </w:rPr>
        <w:t>Design — map the right digital solution to the real problem</w:t>
      </w:r>
    </w:p>
    <w:p w14:paraId="6781983F" w14:textId="77777777" w:rsidR="009F37C0" w:rsidRDefault="00000000">
      <w:pPr>
        <w:pStyle w:val="ListParagraph"/>
        <w:numPr>
          <w:ilvl w:val="0"/>
          <w:numId w:val="2"/>
        </w:numPr>
        <w:spacing w:after="60"/>
      </w:pPr>
      <w:r>
        <w:rPr>
          <w:sz w:val="21"/>
          <w:szCs w:val="21"/>
        </w:rPr>
        <w:t>Build — develop and deploy the system</w:t>
      </w:r>
    </w:p>
    <w:p w14:paraId="71BA95D4" w14:textId="77777777" w:rsidR="009F37C0" w:rsidRDefault="00000000">
      <w:pPr>
        <w:pStyle w:val="ListParagraph"/>
        <w:numPr>
          <w:ilvl w:val="0"/>
          <w:numId w:val="2"/>
        </w:numPr>
        <w:spacing w:after="60"/>
      </w:pPr>
      <w:proofErr w:type="gramStart"/>
      <w:r>
        <w:rPr>
          <w:sz w:val="21"/>
          <w:szCs w:val="21"/>
        </w:rPr>
        <w:t>Secure —</w:t>
      </w:r>
      <w:proofErr w:type="gramEnd"/>
      <w:r>
        <w:rPr>
          <w:sz w:val="21"/>
          <w:szCs w:val="21"/>
        </w:rPr>
        <w:t xml:space="preserve"> apply cybersecurity by design, not as an afterthought</w:t>
      </w:r>
    </w:p>
    <w:p w14:paraId="1E12EA44" w14:textId="77777777" w:rsidR="009F37C0" w:rsidRDefault="00000000">
      <w:pPr>
        <w:pStyle w:val="ListParagraph"/>
        <w:numPr>
          <w:ilvl w:val="0"/>
          <w:numId w:val="2"/>
        </w:numPr>
        <w:spacing w:after="60"/>
      </w:pPr>
      <w:r>
        <w:rPr>
          <w:sz w:val="21"/>
          <w:szCs w:val="21"/>
        </w:rPr>
        <w:t>Optimize — monitor, refine, and scale the solution over time</w:t>
      </w:r>
    </w:p>
    <w:p w14:paraId="56B1FD1B" w14:textId="77777777" w:rsidR="009F37C0" w:rsidRDefault="00000000">
      <w:pPr>
        <w:pStyle w:val="Heading1"/>
        <w:pBdr>
          <w:bottom w:val="single" w:sz="6" w:space="4" w:color="1E5FBF"/>
        </w:pBdr>
        <w:spacing w:before="400" w:after="200"/>
      </w:pPr>
      <w:r>
        <w:rPr>
          <w:b/>
          <w:bCs/>
          <w:color w:val="0B1F3A"/>
          <w:sz w:val="30"/>
          <w:szCs w:val="30"/>
        </w:rPr>
        <w:t>3. Core Services</w:t>
      </w:r>
    </w:p>
    <w:p w14:paraId="0547DCD0" w14:textId="77777777" w:rsidR="009F37C0" w:rsidRDefault="00000000">
      <w:pPr>
        <w:spacing w:after="140"/>
      </w:pPr>
      <w:proofErr w:type="spellStart"/>
      <w:r>
        <w:rPr>
          <w:color w:val="222222"/>
          <w:sz w:val="21"/>
          <w:szCs w:val="21"/>
        </w:rPr>
        <w:t>FontWandel's</w:t>
      </w:r>
      <w:proofErr w:type="spellEnd"/>
      <w:r>
        <w:rPr>
          <w:color w:val="222222"/>
          <w:sz w:val="21"/>
          <w:szCs w:val="21"/>
        </w:rPr>
        <w:t xml:space="preserve"> work is organized into six core services.</w:t>
      </w:r>
    </w:p>
    <w:p w14:paraId="30EECF89" w14:textId="77777777" w:rsidR="009F37C0" w:rsidRDefault="00000000">
      <w:pPr>
        <w:pStyle w:val="Heading2"/>
        <w:spacing w:before="260" w:after="120"/>
      </w:pPr>
      <w:r>
        <w:rPr>
          <w:b/>
          <w:bCs/>
          <w:color w:val="1E5FBF"/>
          <w:sz w:val="24"/>
          <w:szCs w:val="24"/>
        </w:rPr>
        <w:t>3.1 Digital Transformation &amp; Business Automation</w:t>
      </w:r>
    </w:p>
    <w:p w14:paraId="549C888B" w14:textId="77777777" w:rsidR="009F37C0" w:rsidRDefault="00000000">
      <w:pPr>
        <w:spacing w:after="140"/>
      </w:pPr>
      <w:r>
        <w:rPr>
          <w:color w:val="222222"/>
          <w:sz w:val="21"/>
          <w:szCs w:val="21"/>
        </w:rPr>
        <w:t>Turning manual, paper- and spreadsheet-based operations into connected digital workflows.</w:t>
      </w:r>
    </w:p>
    <w:p w14:paraId="142F2B2B" w14:textId="77777777" w:rsidR="009F37C0" w:rsidRDefault="00000000">
      <w:pPr>
        <w:pStyle w:val="ListParagraph"/>
        <w:numPr>
          <w:ilvl w:val="0"/>
          <w:numId w:val="2"/>
        </w:numPr>
        <w:spacing w:after="60"/>
      </w:pPr>
      <w:r>
        <w:rPr>
          <w:sz w:val="21"/>
          <w:szCs w:val="21"/>
        </w:rPr>
        <w:t>Business process digitization and workflow automation</w:t>
      </w:r>
    </w:p>
    <w:p w14:paraId="7097CEF5" w14:textId="77777777" w:rsidR="009F37C0" w:rsidRDefault="00000000">
      <w:pPr>
        <w:pStyle w:val="ListParagraph"/>
        <w:numPr>
          <w:ilvl w:val="0"/>
          <w:numId w:val="2"/>
        </w:numPr>
        <w:spacing w:after="60"/>
      </w:pPr>
      <w:r>
        <w:rPr>
          <w:sz w:val="21"/>
          <w:szCs w:val="21"/>
        </w:rPr>
        <w:t>Digital forms and approval systems</w:t>
      </w:r>
    </w:p>
    <w:p w14:paraId="0AEB9201" w14:textId="77777777" w:rsidR="009F37C0" w:rsidRDefault="00000000">
      <w:pPr>
        <w:pStyle w:val="ListParagraph"/>
        <w:numPr>
          <w:ilvl w:val="0"/>
          <w:numId w:val="2"/>
        </w:numPr>
        <w:spacing w:after="60"/>
      </w:pPr>
      <w:r>
        <w:rPr>
          <w:sz w:val="21"/>
          <w:szCs w:val="21"/>
        </w:rPr>
        <w:t>CRM / ERP and organizational management systems</w:t>
      </w:r>
    </w:p>
    <w:p w14:paraId="0A4CF3BA" w14:textId="77777777" w:rsidR="009F37C0" w:rsidRDefault="00000000">
      <w:pPr>
        <w:pStyle w:val="ListParagraph"/>
        <w:numPr>
          <w:ilvl w:val="0"/>
          <w:numId w:val="2"/>
        </w:numPr>
        <w:spacing w:after="60"/>
      </w:pPr>
      <w:r>
        <w:rPr>
          <w:sz w:val="21"/>
          <w:szCs w:val="21"/>
        </w:rPr>
        <w:t>Process analysis and optimization; document and information management</w:t>
      </w:r>
    </w:p>
    <w:p w14:paraId="452EE55C" w14:textId="77777777" w:rsidR="009F37C0" w:rsidRDefault="00000000">
      <w:pPr>
        <w:pStyle w:val="Heading2"/>
        <w:spacing w:before="260" w:after="120"/>
      </w:pPr>
      <w:r>
        <w:rPr>
          <w:b/>
          <w:bCs/>
          <w:color w:val="1E5FBF"/>
          <w:sz w:val="24"/>
          <w:szCs w:val="24"/>
        </w:rPr>
        <w:t>3.2 Systems &amp; Web Development</w:t>
      </w:r>
    </w:p>
    <w:p w14:paraId="3321DC81" w14:textId="77777777" w:rsidR="009F37C0" w:rsidRDefault="00000000">
      <w:pPr>
        <w:spacing w:after="140"/>
      </w:pPr>
      <w:r>
        <w:rPr>
          <w:color w:val="222222"/>
          <w:sz w:val="21"/>
          <w:szCs w:val="21"/>
        </w:rPr>
        <w:t>End-to-end design and development of custom systems, business websites, and mobile applications tailored to each client's operations.</w:t>
      </w:r>
    </w:p>
    <w:p w14:paraId="351511C9" w14:textId="77777777" w:rsidR="009F37C0" w:rsidRDefault="00000000">
      <w:pPr>
        <w:pStyle w:val="ListParagraph"/>
        <w:numPr>
          <w:ilvl w:val="0"/>
          <w:numId w:val="2"/>
        </w:numPr>
        <w:spacing w:after="60"/>
      </w:pPr>
      <w:r>
        <w:rPr>
          <w:sz w:val="21"/>
          <w:szCs w:val="21"/>
        </w:rPr>
        <w:t>Web and mobile applications, custom business systems, SaaS platforms</w:t>
      </w:r>
    </w:p>
    <w:p w14:paraId="04582C75" w14:textId="77777777" w:rsidR="009F37C0" w:rsidRDefault="00000000">
      <w:pPr>
        <w:pStyle w:val="ListParagraph"/>
        <w:numPr>
          <w:ilvl w:val="0"/>
          <w:numId w:val="2"/>
        </w:numPr>
        <w:spacing w:after="60"/>
      </w:pPr>
      <w:r>
        <w:rPr>
          <w:sz w:val="21"/>
          <w:szCs w:val="21"/>
        </w:rPr>
        <w:t>Corporate, NGO, school, and church websites; e-commerce, booking, event and donation platforms</w:t>
      </w:r>
    </w:p>
    <w:p w14:paraId="45AE2F37" w14:textId="77777777" w:rsidR="009F37C0" w:rsidRDefault="00000000">
      <w:pPr>
        <w:pStyle w:val="ListParagraph"/>
        <w:numPr>
          <w:ilvl w:val="0"/>
          <w:numId w:val="2"/>
        </w:numPr>
        <w:spacing w:after="60"/>
      </w:pPr>
      <w:r>
        <w:rPr>
          <w:sz w:val="21"/>
          <w:szCs w:val="21"/>
        </w:rPr>
        <w:t>Customer and employee portals, membership systems</w:t>
      </w:r>
    </w:p>
    <w:p w14:paraId="465618FD" w14:textId="77777777" w:rsidR="009F37C0" w:rsidRDefault="00000000">
      <w:pPr>
        <w:pStyle w:val="ListParagraph"/>
        <w:numPr>
          <w:ilvl w:val="0"/>
          <w:numId w:val="2"/>
        </w:numPr>
        <w:spacing w:after="60"/>
      </w:pPr>
      <w:r>
        <w:rPr>
          <w:sz w:val="21"/>
          <w:szCs w:val="21"/>
        </w:rPr>
        <w:t>API development and third-party integrations, database systems</w:t>
      </w:r>
    </w:p>
    <w:p w14:paraId="70096ABD" w14:textId="77777777" w:rsidR="009F37C0" w:rsidRDefault="00000000">
      <w:pPr>
        <w:pStyle w:val="Heading2"/>
        <w:spacing w:before="260" w:after="120"/>
      </w:pPr>
      <w:r>
        <w:rPr>
          <w:b/>
          <w:bCs/>
          <w:color w:val="1E5FBF"/>
          <w:sz w:val="24"/>
          <w:szCs w:val="24"/>
        </w:rPr>
        <w:t>3.3 IT Office Maintenance &amp; Infrastructure Servicing</w:t>
      </w:r>
    </w:p>
    <w:p w14:paraId="3450C3C8" w14:textId="77777777" w:rsidR="009F37C0" w:rsidRDefault="00000000">
      <w:pPr>
        <w:spacing w:after="140"/>
      </w:pPr>
      <w:r>
        <w:rPr>
          <w:color w:val="222222"/>
          <w:sz w:val="21"/>
          <w:szCs w:val="21"/>
        </w:rPr>
        <w:t xml:space="preserve">For government offices, schools, SMEs, and corporates that cannot afford a full in-house IT department, </w:t>
      </w:r>
      <w:proofErr w:type="spellStart"/>
      <w:r>
        <w:rPr>
          <w:color w:val="222222"/>
          <w:sz w:val="21"/>
          <w:szCs w:val="21"/>
        </w:rPr>
        <w:t>FontWandel</w:t>
      </w:r>
      <w:proofErr w:type="spellEnd"/>
      <w:r>
        <w:rPr>
          <w:color w:val="222222"/>
          <w:sz w:val="21"/>
          <w:szCs w:val="21"/>
        </w:rPr>
        <w:t xml:space="preserve"> acts as an on-call IT vendor.</w:t>
      </w:r>
    </w:p>
    <w:p w14:paraId="19739185" w14:textId="77777777" w:rsidR="009F37C0" w:rsidRDefault="00000000">
      <w:pPr>
        <w:pStyle w:val="ListParagraph"/>
        <w:numPr>
          <w:ilvl w:val="0"/>
          <w:numId w:val="2"/>
        </w:numPr>
        <w:spacing w:after="60"/>
      </w:pPr>
      <w:r>
        <w:rPr>
          <w:sz w:val="21"/>
          <w:szCs w:val="21"/>
        </w:rPr>
        <w:t>Installations, updates, and continuous support</w:t>
      </w:r>
    </w:p>
    <w:p w14:paraId="01A26832" w14:textId="77777777" w:rsidR="009F37C0" w:rsidRDefault="00000000">
      <w:pPr>
        <w:pStyle w:val="ListParagraph"/>
        <w:numPr>
          <w:ilvl w:val="0"/>
          <w:numId w:val="2"/>
        </w:numPr>
        <w:spacing w:after="60"/>
      </w:pPr>
      <w:r>
        <w:rPr>
          <w:sz w:val="21"/>
          <w:szCs w:val="21"/>
        </w:rPr>
        <w:t>Server and network infrastructure installation, configuration, and monitoring</w:t>
      </w:r>
    </w:p>
    <w:p w14:paraId="4E840793" w14:textId="77777777" w:rsidR="009F37C0" w:rsidRDefault="00000000">
      <w:pPr>
        <w:pStyle w:val="ListParagraph"/>
        <w:numPr>
          <w:ilvl w:val="0"/>
          <w:numId w:val="2"/>
        </w:numPr>
        <w:spacing w:after="60"/>
      </w:pPr>
      <w:r>
        <w:rPr>
          <w:sz w:val="21"/>
          <w:szCs w:val="21"/>
        </w:rPr>
        <w:t>Cloud solutions, data backup, and disaster recovery</w:t>
      </w:r>
    </w:p>
    <w:p w14:paraId="3A238232" w14:textId="77777777" w:rsidR="009F37C0" w:rsidRDefault="00000000">
      <w:pPr>
        <w:pStyle w:val="ListParagraph"/>
        <w:numPr>
          <w:ilvl w:val="0"/>
          <w:numId w:val="2"/>
        </w:numPr>
        <w:spacing w:after="60"/>
      </w:pPr>
      <w:r>
        <w:rPr>
          <w:sz w:val="21"/>
          <w:szCs w:val="21"/>
        </w:rPr>
        <w:t>IT consultancy and staff training</w:t>
      </w:r>
    </w:p>
    <w:p w14:paraId="7F469DC3" w14:textId="77777777" w:rsidR="009F37C0" w:rsidRDefault="00000000">
      <w:pPr>
        <w:pStyle w:val="ListParagraph"/>
        <w:numPr>
          <w:ilvl w:val="0"/>
          <w:numId w:val="2"/>
        </w:numPr>
        <w:spacing w:after="60"/>
      </w:pPr>
      <w:r>
        <w:rPr>
          <w:sz w:val="21"/>
          <w:szCs w:val="21"/>
        </w:rPr>
        <w:t>Helpdesk &amp; technical support (remote and on-site)</w:t>
      </w:r>
    </w:p>
    <w:p w14:paraId="531F4DBB" w14:textId="77777777" w:rsidR="009F37C0" w:rsidRDefault="00000000">
      <w:pPr>
        <w:pStyle w:val="ListParagraph"/>
        <w:numPr>
          <w:ilvl w:val="0"/>
          <w:numId w:val="2"/>
        </w:numPr>
        <w:spacing w:after="60"/>
      </w:pPr>
      <w:r>
        <w:rPr>
          <w:sz w:val="21"/>
          <w:szCs w:val="21"/>
        </w:rPr>
        <w:t>CCTV servicing: camera installation for offices, homes, and companies</w:t>
      </w:r>
    </w:p>
    <w:p w14:paraId="72F5DD91" w14:textId="77777777" w:rsidR="009F37C0" w:rsidRDefault="00000000">
      <w:pPr>
        <w:pStyle w:val="ListParagraph"/>
        <w:numPr>
          <w:ilvl w:val="0"/>
          <w:numId w:val="2"/>
        </w:numPr>
        <w:spacing w:after="60"/>
      </w:pPr>
      <w:r>
        <w:rPr>
          <w:sz w:val="21"/>
          <w:szCs w:val="21"/>
        </w:rPr>
        <w:t>Sale of networking &amp; security hardware: access points (</w:t>
      </w:r>
      <w:proofErr w:type="spellStart"/>
      <w:r>
        <w:rPr>
          <w:sz w:val="21"/>
          <w:szCs w:val="21"/>
        </w:rPr>
        <w:t>Ruijie</w:t>
      </w:r>
      <w:proofErr w:type="spellEnd"/>
      <w:r>
        <w:rPr>
          <w:sz w:val="21"/>
          <w:szCs w:val="21"/>
        </w:rPr>
        <w:t xml:space="preserve">, </w:t>
      </w:r>
      <w:proofErr w:type="spellStart"/>
      <w:r>
        <w:rPr>
          <w:sz w:val="21"/>
          <w:szCs w:val="21"/>
        </w:rPr>
        <w:t>Mikrotik</w:t>
      </w:r>
      <w:proofErr w:type="spellEnd"/>
      <w:r>
        <w:rPr>
          <w:sz w:val="21"/>
          <w:szCs w:val="21"/>
        </w:rPr>
        <w:t>), routers, and other appliances — for both security setups and the router/hotspot business</w:t>
      </w:r>
    </w:p>
    <w:p w14:paraId="5D41ED53" w14:textId="77777777" w:rsidR="009F37C0" w:rsidRDefault="00000000">
      <w:pPr>
        <w:pStyle w:val="Heading2"/>
        <w:spacing w:before="260" w:after="120"/>
      </w:pPr>
      <w:r>
        <w:rPr>
          <w:b/>
          <w:bCs/>
          <w:color w:val="1E5FBF"/>
          <w:sz w:val="24"/>
          <w:szCs w:val="24"/>
        </w:rPr>
        <w:t>3.4 Cybersecurity Solutions</w:t>
      </w:r>
    </w:p>
    <w:p w14:paraId="453A677D" w14:textId="77777777" w:rsidR="009F37C0" w:rsidRDefault="00000000">
      <w:pPr>
        <w:spacing w:after="140"/>
      </w:pPr>
      <w:r>
        <w:rPr>
          <w:color w:val="222222"/>
          <w:sz w:val="21"/>
          <w:szCs w:val="21"/>
        </w:rPr>
        <w:t>Protecting business systems, data, and networks through assessments, protective controls, and ongoing monitoring tailored to each client's risk profile.</w:t>
      </w:r>
    </w:p>
    <w:p w14:paraId="6CA0F42F" w14:textId="77777777" w:rsidR="009F37C0" w:rsidRDefault="00000000">
      <w:pPr>
        <w:pStyle w:val="ListParagraph"/>
        <w:numPr>
          <w:ilvl w:val="0"/>
          <w:numId w:val="2"/>
        </w:numPr>
        <w:spacing w:after="60"/>
      </w:pPr>
      <w:r>
        <w:rPr>
          <w:sz w:val="21"/>
          <w:szCs w:val="21"/>
        </w:rPr>
        <w:t>Cybersecurity assessments and security policies/procedures</w:t>
      </w:r>
    </w:p>
    <w:p w14:paraId="75C49DBE" w14:textId="77777777" w:rsidR="009F37C0" w:rsidRDefault="00000000">
      <w:pPr>
        <w:pStyle w:val="ListParagraph"/>
        <w:numPr>
          <w:ilvl w:val="0"/>
          <w:numId w:val="2"/>
        </w:numPr>
        <w:spacing w:after="60"/>
      </w:pPr>
      <w:r>
        <w:rPr>
          <w:sz w:val="21"/>
          <w:szCs w:val="21"/>
        </w:rPr>
        <w:t>Network, endpoint, and email security; access control</w:t>
      </w:r>
    </w:p>
    <w:p w14:paraId="12E466CE" w14:textId="77777777" w:rsidR="009F37C0" w:rsidRDefault="00000000">
      <w:pPr>
        <w:pStyle w:val="ListParagraph"/>
        <w:numPr>
          <w:ilvl w:val="0"/>
          <w:numId w:val="2"/>
        </w:numPr>
        <w:spacing w:after="60"/>
      </w:pPr>
      <w:r>
        <w:rPr>
          <w:sz w:val="21"/>
          <w:szCs w:val="21"/>
        </w:rPr>
        <w:t>Backup and recovery; security awareness training</w:t>
      </w:r>
    </w:p>
    <w:p w14:paraId="5F48AC26" w14:textId="77777777" w:rsidR="009F37C0" w:rsidRDefault="00000000">
      <w:pPr>
        <w:pStyle w:val="Heading2"/>
        <w:spacing w:before="260" w:after="120"/>
      </w:pPr>
      <w:r>
        <w:rPr>
          <w:b/>
          <w:bCs/>
          <w:color w:val="1E5FBF"/>
          <w:sz w:val="24"/>
          <w:szCs w:val="24"/>
        </w:rPr>
        <w:lastRenderedPageBreak/>
        <w:t>3.5 Digital Payments &amp; Systems Integration</w:t>
      </w:r>
    </w:p>
    <w:p w14:paraId="02011A4E" w14:textId="77777777" w:rsidR="009F37C0" w:rsidRDefault="00000000">
      <w:pPr>
        <w:spacing w:after="140"/>
      </w:pPr>
      <w:r>
        <w:rPr>
          <w:color w:val="222222"/>
          <w:sz w:val="21"/>
          <w:szCs w:val="21"/>
        </w:rPr>
        <w:t>Connecting a client's systems to the payment rails and third-party tools their operations depend on.</w:t>
      </w:r>
    </w:p>
    <w:p w14:paraId="7F5AD668" w14:textId="77777777" w:rsidR="009F37C0" w:rsidRDefault="00000000">
      <w:pPr>
        <w:pStyle w:val="ListParagraph"/>
        <w:numPr>
          <w:ilvl w:val="0"/>
          <w:numId w:val="2"/>
        </w:numPr>
        <w:spacing w:after="60"/>
      </w:pPr>
      <w:r>
        <w:rPr>
          <w:sz w:val="21"/>
          <w:szCs w:val="21"/>
        </w:rPr>
        <w:t>Payment gateway and mobile-money integration</w:t>
      </w:r>
    </w:p>
    <w:p w14:paraId="5AE05D33" w14:textId="77777777" w:rsidR="009F37C0" w:rsidRDefault="00000000">
      <w:pPr>
        <w:pStyle w:val="ListParagraph"/>
        <w:numPr>
          <w:ilvl w:val="0"/>
          <w:numId w:val="2"/>
        </w:numPr>
        <w:spacing w:after="60"/>
      </w:pPr>
      <w:r>
        <w:rPr>
          <w:sz w:val="21"/>
          <w:szCs w:val="21"/>
        </w:rPr>
        <w:t>Billing and subscription systems; online payments and reconciliation</w:t>
      </w:r>
    </w:p>
    <w:p w14:paraId="6C646363" w14:textId="77777777" w:rsidR="009F37C0" w:rsidRDefault="00000000">
      <w:pPr>
        <w:pStyle w:val="ListParagraph"/>
        <w:numPr>
          <w:ilvl w:val="0"/>
          <w:numId w:val="2"/>
        </w:numPr>
        <w:spacing w:after="60"/>
      </w:pPr>
      <w:r>
        <w:rPr>
          <w:sz w:val="21"/>
          <w:szCs w:val="21"/>
        </w:rPr>
        <w:t>API integration and system-to-system integrations</w:t>
      </w:r>
    </w:p>
    <w:p w14:paraId="6245C273" w14:textId="77777777" w:rsidR="009F37C0" w:rsidRDefault="00000000">
      <w:pPr>
        <w:pStyle w:val="ListParagraph"/>
        <w:numPr>
          <w:ilvl w:val="0"/>
          <w:numId w:val="2"/>
        </w:numPr>
        <w:spacing w:after="60"/>
      </w:pPr>
      <w:r>
        <w:rPr>
          <w:sz w:val="21"/>
          <w:szCs w:val="21"/>
        </w:rPr>
        <w:t>SMS and email integrations</w:t>
      </w:r>
    </w:p>
    <w:p w14:paraId="2941AECA" w14:textId="77777777" w:rsidR="009F37C0" w:rsidRDefault="00000000">
      <w:pPr>
        <w:pStyle w:val="Heading2"/>
        <w:spacing w:before="260" w:after="120"/>
      </w:pPr>
      <w:r>
        <w:rPr>
          <w:b/>
          <w:bCs/>
          <w:color w:val="1E5FBF"/>
          <w:sz w:val="24"/>
          <w:szCs w:val="24"/>
        </w:rPr>
        <w:t>3.6 Data, Analytics &amp; Intelligence</w:t>
      </w:r>
    </w:p>
    <w:p w14:paraId="57DB3C45" w14:textId="77777777" w:rsidR="009F37C0" w:rsidRDefault="00000000">
      <w:pPr>
        <w:spacing w:after="140"/>
      </w:pPr>
      <w:r>
        <w:rPr>
          <w:color w:val="222222"/>
          <w:sz w:val="21"/>
          <w:szCs w:val="21"/>
        </w:rPr>
        <w:t>Turning scattered records into visibility that leadership can act on.</w:t>
      </w:r>
    </w:p>
    <w:p w14:paraId="10A40873" w14:textId="77777777" w:rsidR="009F37C0" w:rsidRDefault="00000000">
      <w:pPr>
        <w:pStyle w:val="ListParagraph"/>
        <w:numPr>
          <w:ilvl w:val="0"/>
          <w:numId w:val="2"/>
        </w:numPr>
        <w:spacing w:after="60"/>
      </w:pPr>
      <w:r>
        <w:rPr>
          <w:sz w:val="21"/>
          <w:szCs w:val="21"/>
        </w:rPr>
        <w:t>Data collection systems and management information systems (MIS)</w:t>
      </w:r>
    </w:p>
    <w:p w14:paraId="7FE4CE09" w14:textId="77777777" w:rsidR="009F37C0" w:rsidRDefault="00000000">
      <w:pPr>
        <w:pStyle w:val="ListParagraph"/>
        <w:numPr>
          <w:ilvl w:val="0"/>
          <w:numId w:val="2"/>
        </w:numPr>
        <w:spacing w:after="60"/>
      </w:pPr>
      <w:r>
        <w:rPr>
          <w:sz w:val="21"/>
          <w:szCs w:val="21"/>
        </w:rPr>
        <w:t>Dashboards, business intelligence, and data visualization</w:t>
      </w:r>
    </w:p>
    <w:p w14:paraId="07C11A32" w14:textId="77777777" w:rsidR="009F37C0" w:rsidRDefault="00000000">
      <w:pPr>
        <w:pStyle w:val="ListParagraph"/>
        <w:numPr>
          <w:ilvl w:val="0"/>
          <w:numId w:val="2"/>
        </w:numPr>
        <w:spacing w:after="60"/>
      </w:pPr>
      <w:r>
        <w:rPr>
          <w:sz w:val="21"/>
          <w:szCs w:val="21"/>
        </w:rPr>
        <w:t>Monitoring, automated reporting, and KPI dashboards</w:t>
      </w:r>
    </w:p>
    <w:p w14:paraId="1616AB6F" w14:textId="77777777" w:rsidR="009F37C0" w:rsidRDefault="00000000">
      <w:pPr>
        <w:pStyle w:val="ListParagraph"/>
        <w:numPr>
          <w:ilvl w:val="0"/>
          <w:numId w:val="2"/>
        </w:numPr>
        <w:spacing w:after="60"/>
      </w:pPr>
      <w:r>
        <w:rPr>
          <w:sz w:val="21"/>
          <w:szCs w:val="21"/>
        </w:rPr>
        <w:t>Data management and decision-support systems</w:t>
      </w:r>
    </w:p>
    <w:p w14:paraId="7EBB8ECC" w14:textId="77777777" w:rsidR="009F37C0" w:rsidRDefault="00000000">
      <w:pPr>
        <w:pStyle w:val="Heading1"/>
        <w:pBdr>
          <w:bottom w:val="single" w:sz="6" w:space="4" w:color="1E5FBF"/>
        </w:pBdr>
        <w:spacing w:before="400" w:after="200"/>
      </w:pPr>
      <w:r>
        <w:rPr>
          <w:b/>
          <w:bCs/>
          <w:color w:val="0B1F3A"/>
          <w:sz w:val="30"/>
          <w:szCs w:val="30"/>
        </w:rPr>
        <w:t>4. Wandel Suite — Proprietary SaaS Products</w:t>
      </w:r>
    </w:p>
    <w:p w14:paraId="7C622144" w14:textId="77777777" w:rsidR="009F37C0" w:rsidRDefault="00000000">
      <w:pPr>
        <w:spacing w:after="140"/>
      </w:pPr>
      <w:r>
        <w:rPr>
          <w:color w:val="222222"/>
          <w:sz w:val="21"/>
          <w:szCs w:val="21"/>
        </w:rPr>
        <w:t xml:space="preserve">Distinct from bespoke client services, Wandel Suite is </w:t>
      </w:r>
      <w:proofErr w:type="spellStart"/>
      <w:r>
        <w:rPr>
          <w:color w:val="222222"/>
          <w:sz w:val="21"/>
          <w:szCs w:val="21"/>
        </w:rPr>
        <w:t>FontWandel's</w:t>
      </w:r>
      <w:proofErr w:type="spellEnd"/>
      <w:r>
        <w:rPr>
          <w:color w:val="222222"/>
          <w:sz w:val="21"/>
          <w:szCs w:val="21"/>
        </w:rPr>
        <w:t xml:space="preserve"> own line of ready-to-deploy software products, sold or licensed directly to businesses. Four products are already </w:t>
      </w:r>
      <w:proofErr w:type="gramStart"/>
      <w:r>
        <w:rPr>
          <w:color w:val="222222"/>
          <w:sz w:val="21"/>
          <w:szCs w:val="21"/>
        </w:rPr>
        <w:t>live</w:t>
      </w:r>
      <w:proofErr w:type="gramEnd"/>
      <w:r>
        <w:rPr>
          <w:color w:val="222222"/>
          <w:sz w:val="21"/>
          <w:szCs w:val="21"/>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400"/>
      </w:tblGrid>
      <w:tr w:rsidR="009F37C0" w14:paraId="5F330D6B" w14:textId="77777777">
        <w:tblPrEx>
          <w:tblCellMar>
            <w:top w:w="0" w:type="dxa"/>
            <w:bottom w:w="0" w:type="dxa"/>
          </w:tblCellMar>
        </w:tblPrEx>
        <w:trPr>
          <w:tblHeader/>
        </w:trPr>
        <w:tc>
          <w:tcPr>
            <w:tcW w:w="2200" w:type="dxa"/>
            <w:shd w:val="clear" w:color="auto" w:fill="0B1F3A"/>
            <w:tcMar>
              <w:top w:w="100" w:type="dxa"/>
              <w:left w:w="120" w:type="dxa"/>
              <w:bottom w:w="100" w:type="dxa"/>
              <w:right w:w="120" w:type="dxa"/>
            </w:tcMar>
          </w:tcPr>
          <w:p w14:paraId="5BA322F7" w14:textId="77777777" w:rsidR="009F37C0" w:rsidRDefault="00000000">
            <w:r>
              <w:rPr>
                <w:b/>
                <w:bCs/>
                <w:color w:val="FFFFFF"/>
              </w:rPr>
              <w:t>Product</w:t>
            </w:r>
          </w:p>
        </w:tc>
        <w:tc>
          <w:tcPr>
            <w:tcW w:w="3400" w:type="dxa"/>
            <w:shd w:val="clear" w:color="auto" w:fill="0B1F3A"/>
            <w:tcMar>
              <w:top w:w="100" w:type="dxa"/>
              <w:left w:w="120" w:type="dxa"/>
              <w:bottom w:w="100" w:type="dxa"/>
              <w:right w:w="120" w:type="dxa"/>
            </w:tcMar>
          </w:tcPr>
          <w:p w14:paraId="1C8141E9" w14:textId="77777777" w:rsidR="009F37C0" w:rsidRDefault="00000000">
            <w:r>
              <w:rPr>
                <w:b/>
                <w:bCs/>
                <w:color w:val="FFFFFF"/>
              </w:rPr>
              <w:t>What it does</w:t>
            </w:r>
          </w:p>
        </w:tc>
        <w:tc>
          <w:tcPr>
            <w:tcW w:w="3400" w:type="dxa"/>
            <w:shd w:val="clear" w:color="auto" w:fill="0B1F3A"/>
            <w:tcMar>
              <w:top w:w="100" w:type="dxa"/>
              <w:left w:w="120" w:type="dxa"/>
              <w:bottom w:w="100" w:type="dxa"/>
              <w:right w:w="120" w:type="dxa"/>
            </w:tcMar>
          </w:tcPr>
          <w:p w14:paraId="25CA5BDE" w14:textId="77777777" w:rsidR="009F37C0" w:rsidRDefault="00000000">
            <w:r>
              <w:rPr>
                <w:b/>
                <w:bCs/>
                <w:color w:val="FFFFFF"/>
              </w:rPr>
              <w:t>Who it's for</w:t>
            </w:r>
          </w:p>
        </w:tc>
      </w:tr>
      <w:tr w:rsidR="009F37C0" w14:paraId="01A1AAD3" w14:textId="77777777">
        <w:tblPrEx>
          <w:tblCellMar>
            <w:top w:w="0" w:type="dxa"/>
            <w:bottom w:w="0" w:type="dxa"/>
          </w:tblCellMar>
        </w:tblPrEx>
        <w:tc>
          <w:tcPr>
            <w:tcW w:w="2200" w:type="dxa"/>
            <w:shd w:val="clear" w:color="auto" w:fill="FFFFFF"/>
            <w:tcMar>
              <w:top w:w="100" w:type="dxa"/>
              <w:left w:w="120" w:type="dxa"/>
              <w:bottom w:w="100" w:type="dxa"/>
              <w:right w:w="120" w:type="dxa"/>
            </w:tcMar>
          </w:tcPr>
          <w:p w14:paraId="44969D6F" w14:textId="77777777" w:rsidR="009F37C0" w:rsidRDefault="00000000">
            <w:r>
              <w:rPr>
                <w:b/>
                <w:bCs/>
                <w:color w:val="222222"/>
              </w:rPr>
              <w:t>Net Kitonga</w:t>
            </w:r>
          </w:p>
        </w:tc>
        <w:tc>
          <w:tcPr>
            <w:tcW w:w="3400" w:type="dxa"/>
            <w:shd w:val="clear" w:color="auto" w:fill="FFFFFF"/>
            <w:tcMar>
              <w:top w:w="100" w:type="dxa"/>
              <w:left w:w="120" w:type="dxa"/>
              <w:bottom w:w="100" w:type="dxa"/>
              <w:right w:w="120" w:type="dxa"/>
            </w:tcMar>
          </w:tcPr>
          <w:p w14:paraId="612283D0" w14:textId="77777777" w:rsidR="009F37C0" w:rsidRDefault="00000000">
            <w:r>
              <w:rPr>
                <w:color w:val="222222"/>
              </w:rPr>
              <w:t xml:space="preserve">Hotspot internet supply system: voucher generation and billing management, paired with hardware (access points, routers, ethernet, </w:t>
            </w:r>
            <w:proofErr w:type="gramStart"/>
            <w:r>
              <w:rPr>
                <w:color w:val="222222"/>
              </w:rPr>
              <w:t>mini UPS</w:t>
            </w:r>
            <w:proofErr w:type="gramEnd"/>
            <w:r>
              <w:rPr>
                <w:color w:val="222222"/>
              </w:rPr>
              <w:t>) sold to entrepreneurs who want to run their own hotspot business.</w:t>
            </w:r>
          </w:p>
        </w:tc>
        <w:tc>
          <w:tcPr>
            <w:tcW w:w="3400" w:type="dxa"/>
            <w:shd w:val="clear" w:color="auto" w:fill="FFFFFF"/>
            <w:tcMar>
              <w:top w:w="100" w:type="dxa"/>
              <w:left w:w="120" w:type="dxa"/>
              <w:bottom w:w="100" w:type="dxa"/>
              <w:right w:w="120" w:type="dxa"/>
            </w:tcMar>
          </w:tcPr>
          <w:p w14:paraId="0427B043" w14:textId="77777777" w:rsidR="009F37C0" w:rsidRDefault="00000000">
            <w:r>
              <w:rPr>
                <w:color w:val="222222"/>
              </w:rPr>
              <w:t>Entrepreneurs and small operators entering the internet/hotspot resale business</w:t>
            </w:r>
          </w:p>
        </w:tc>
      </w:tr>
      <w:tr w:rsidR="009F37C0" w14:paraId="3579E2B7" w14:textId="77777777">
        <w:tblPrEx>
          <w:tblCellMar>
            <w:top w:w="0" w:type="dxa"/>
            <w:bottom w:w="0" w:type="dxa"/>
          </w:tblCellMar>
        </w:tblPrEx>
        <w:tc>
          <w:tcPr>
            <w:tcW w:w="2200" w:type="dxa"/>
            <w:shd w:val="clear" w:color="auto" w:fill="F2F5FA"/>
            <w:tcMar>
              <w:top w:w="100" w:type="dxa"/>
              <w:left w:w="120" w:type="dxa"/>
              <w:bottom w:w="100" w:type="dxa"/>
              <w:right w:w="120" w:type="dxa"/>
            </w:tcMar>
          </w:tcPr>
          <w:p w14:paraId="322301C6" w14:textId="77777777" w:rsidR="009F37C0" w:rsidRDefault="00000000">
            <w:r>
              <w:rPr>
                <w:b/>
                <w:bCs/>
                <w:color w:val="222222"/>
              </w:rPr>
              <w:t>Duka Kamili</w:t>
            </w:r>
          </w:p>
        </w:tc>
        <w:tc>
          <w:tcPr>
            <w:tcW w:w="3400" w:type="dxa"/>
            <w:shd w:val="clear" w:color="auto" w:fill="F2F5FA"/>
            <w:tcMar>
              <w:top w:w="100" w:type="dxa"/>
              <w:left w:w="120" w:type="dxa"/>
              <w:bottom w:w="100" w:type="dxa"/>
              <w:right w:w="120" w:type="dxa"/>
            </w:tcMar>
          </w:tcPr>
          <w:p w14:paraId="0407C75A" w14:textId="77777777" w:rsidR="009F37C0" w:rsidRDefault="00000000">
            <w:r>
              <w:rPr>
                <w:color w:val="222222"/>
              </w:rPr>
              <w:t>Business management &amp; POS system: invoicing, inventory tracking, and sales management in one platform.</w:t>
            </w:r>
          </w:p>
        </w:tc>
        <w:tc>
          <w:tcPr>
            <w:tcW w:w="3400" w:type="dxa"/>
            <w:shd w:val="clear" w:color="auto" w:fill="F2F5FA"/>
            <w:tcMar>
              <w:top w:w="100" w:type="dxa"/>
              <w:left w:w="120" w:type="dxa"/>
              <w:bottom w:w="100" w:type="dxa"/>
              <w:right w:w="120" w:type="dxa"/>
            </w:tcMar>
          </w:tcPr>
          <w:p w14:paraId="39776C13" w14:textId="77777777" w:rsidR="009F37C0" w:rsidRDefault="00000000">
            <w:r>
              <w:rPr>
                <w:color w:val="222222"/>
              </w:rPr>
              <w:t>SMEs, retail shops, and corporate businesses</w:t>
            </w:r>
          </w:p>
        </w:tc>
      </w:tr>
      <w:tr w:rsidR="009F37C0" w14:paraId="787DCB31" w14:textId="77777777">
        <w:tblPrEx>
          <w:tblCellMar>
            <w:top w:w="0" w:type="dxa"/>
            <w:bottom w:w="0" w:type="dxa"/>
          </w:tblCellMar>
        </w:tblPrEx>
        <w:tc>
          <w:tcPr>
            <w:tcW w:w="2200" w:type="dxa"/>
            <w:shd w:val="clear" w:color="auto" w:fill="FFFFFF"/>
            <w:tcMar>
              <w:top w:w="100" w:type="dxa"/>
              <w:left w:w="120" w:type="dxa"/>
              <w:bottom w:w="100" w:type="dxa"/>
              <w:right w:w="120" w:type="dxa"/>
            </w:tcMar>
          </w:tcPr>
          <w:p w14:paraId="1FFB657E" w14:textId="77777777" w:rsidR="009F37C0" w:rsidRDefault="00000000">
            <w:proofErr w:type="spellStart"/>
            <w:r>
              <w:rPr>
                <w:b/>
                <w:bCs/>
                <w:color w:val="222222"/>
              </w:rPr>
              <w:t>SmrtEvent</w:t>
            </w:r>
            <w:proofErr w:type="spellEnd"/>
          </w:p>
        </w:tc>
        <w:tc>
          <w:tcPr>
            <w:tcW w:w="3400" w:type="dxa"/>
            <w:shd w:val="clear" w:color="auto" w:fill="FFFFFF"/>
            <w:tcMar>
              <w:top w:w="100" w:type="dxa"/>
              <w:left w:w="120" w:type="dxa"/>
              <w:bottom w:w="100" w:type="dxa"/>
              <w:right w:w="120" w:type="dxa"/>
            </w:tcMar>
          </w:tcPr>
          <w:p w14:paraId="0A71528A" w14:textId="77777777" w:rsidR="009F37C0" w:rsidRDefault="00000000">
            <w:r>
              <w:rPr>
                <w:color w:val="222222"/>
              </w:rPr>
              <w:t>Manages an event end-to-end: generates smart cards, tracks contributions, shares event highlights, and confirms RSVPs.</w:t>
            </w:r>
          </w:p>
        </w:tc>
        <w:tc>
          <w:tcPr>
            <w:tcW w:w="3400" w:type="dxa"/>
            <w:shd w:val="clear" w:color="auto" w:fill="FFFFFF"/>
            <w:tcMar>
              <w:top w:w="100" w:type="dxa"/>
              <w:left w:w="120" w:type="dxa"/>
              <w:bottom w:w="100" w:type="dxa"/>
              <w:right w:w="120" w:type="dxa"/>
            </w:tcMar>
          </w:tcPr>
          <w:p w14:paraId="387841B7" w14:textId="77777777" w:rsidR="009F37C0" w:rsidRDefault="00000000">
            <w:r>
              <w:rPr>
                <w:color w:val="222222"/>
              </w:rPr>
              <w:t>Event organizers, churches, associations for occasions and functions</w:t>
            </w:r>
          </w:p>
        </w:tc>
      </w:tr>
      <w:tr w:rsidR="009F37C0" w14:paraId="1281FDD4" w14:textId="77777777">
        <w:tblPrEx>
          <w:tblCellMar>
            <w:top w:w="0" w:type="dxa"/>
            <w:bottom w:w="0" w:type="dxa"/>
          </w:tblCellMar>
        </w:tblPrEx>
        <w:tc>
          <w:tcPr>
            <w:tcW w:w="2200" w:type="dxa"/>
            <w:shd w:val="clear" w:color="auto" w:fill="F2F5FA"/>
            <w:tcMar>
              <w:top w:w="100" w:type="dxa"/>
              <w:left w:w="120" w:type="dxa"/>
              <w:bottom w:w="100" w:type="dxa"/>
              <w:right w:w="120" w:type="dxa"/>
            </w:tcMar>
          </w:tcPr>
          <w:p w14:paraId="0CE8FC1B" w14:textId="77777777" w:rsidR="009F37C0" w:rsidRDefault="00000000">
            <w:proofErr w:type="spellStart"/>
            <w:r>
              <w:rPr>
                <w:b/>
                <w:bCs/>
                <w:color w:val="222222"/>
              </w:rPr>
              <w:t>Foleni</w:t>
            </w:r>
            <w:proofErr w:type="spellEnd"/>
            <w:r>
              <w:rPr>
                <w:b/>
                <w:bCs/>
                <w:color w:val="222222"/>
              </w:rPr>
              <w:t xml:space="preserve"> </w:t>
            </w:r>
            <w:proofErr w:type="spellStart"/>
            <w:r>
              <w:rPr>
                <w:b/>
                <w:bCs/>
                <w:color w:val="222222"/>
              </w:rPr>
              <w:t>Kiganjani</w:t>
            </w:r>
            <w:proofErr w:type="spellEnd"/>
          </w:p>
        </w:tc>
        <w:tc>
          <w:tcPr>
            <w:tcW w:w="3400" w:type="dxa"/>
            <w:shd w:val="clear" w:color="auto" w:fill="F2F5FA"/>
            <w:tcMar>
              <w:top w:w="100" w:type="dxa"/>
              <w:left w:w="120" w:type="dxa"/>
              <w:bottom w:w="100" w:type="dxa"/>
              <w:right w:w="120" w:type="dxa"/>
            </w:tcMar>
          </w:tcPr>
          <w:p w14:paraId="611C6176" w14:textId="77777777" w:rsidR="009F37C0" w:rsidRDefault="00000000">
            <w:r>
              <w:rPr>
                <w:color w:val="222222"/>
              </w:rPr>
              <w:t>Digital ticketing and notification system that manages customer flow and reduces wait-time chaos.</w:t>
            </w:r>
          </w:p>
        </w:tc>
        <w:tc>
          <w:tcPr>
            <w:tcW w:w="3400" w:type="dxa"/>
            <w:shd w:val="clear" w:color="auto" w:fill="F2F5FA"/>
            <w:tcMar>
              <w:top w:w="100" w:type="dxa"/>
              <w:left w:w="120" w:type="dxa"/>
              <w:bottom w:w="100" w:type="dxa"/>
              <w:right w:w="120" w:type="dxa"/>
            </w:tcMar>
          </w:tcPr>
          <w:p w14:paraId="18D3DAEA" w14:textId="77777777" w:rsidR="009F37C0" w:rsidRDefault="00000000">
            <w:r>
              <w:rPr>
                <w:color w:val="222222"/>
              </w:rPr>
              <w:t>Salons, barbershops, hospitals, and other service points</w:t>
            </w:r>
          </w:p>
        </w:tc>
      </w:tr>
    </w:tbl>
    <w:p w14:paraId="1FF3780C" w14:textId="77777777" w:rsidR="009F37C0" w:rsidRDefault="009F37C0">
      <w:pPr>
        <w:spacing w:after="140"/>
      </w:pPr>
    </w:p>
    <w:p w14:paraId="5A512984" w14:textId="77777777" w:rsidR="009F37C0" w:rsidRDefault="00000000">
      <w:pPr>
        <w:spacing w:after="140"/>
      </w:pPr>
      <w:r>
        <w:rPr>
          <w:i/>
          <w:iCs/>
          <w:color w:val="222222"/>
          <w:sz w:val="21"/>
          <w:szCs w:val="21"/>
        </w:rPr>
        <w:t>In development / roadmap: school management system; staff attendance system with QR check-in, reporting, and payroll integration; property management software; expense tracking &amp; budget reporting; queue management for hospitals, banks, and restaurants; membership management for gyms and associations. These will be added to Wandel Suite as they launch — shown on the website as “Coming Soon.”</w:t>
      </w:r>
    </w:p>
    <w:p w14:paraId="76B29FE4" w14:textId="77777777" w:rsidR="009F37C0" w:rsidRDefault="00000000">
      <w:pPr>
        <w:pStyle w:val="Heading2"/>
        <w:spacing w:before="260" w:after="120"/>
      </w:pPr>
      <w:proofErr w:type="spellStart"/>
      <w:r>
        <w:rPr>
          <w:b/>
          <w:bCs/>
          <w:color w:val="1E5FBF"/>
          <w:sz w:val="24"/>
          <w:szCs w:val="24"/>
        </w:rPr>
        <w:t>FontWandel</w:t>
      </w:r>
      <w:proofErr w:type="spellEnd"/>
      <w:r>
        <w:rPr>
          <w:b/>
          <w:bCs/>
          <w:color w:val="1E5FBF"/>
          <w:sz w:val="24"/>
          <w:szCs w:val="24"/>
        </w:rPr>
        <w:t xml:space="preserve"> Connect</w:t>
      </w:r>
    </w:p>
    <w:p w14:paraId="3DACE018" w14:textId="77777777" w:rsidR="009F37C0" w:rsidRDefault="00000000">
      <w:pPr>
        <w:spacing w:after="140"/>
      </w:pPr>
      <w:r>
        <w:rPr>
          <w:color w:val="222222"/>
          <w:sz w:val="21"/>
          <w:szCs w:val="21"/>
        </w:rPr>
        <w:t xml:space="preserve">A separate, internal-facing client-relationship system (not part of Wandel Suite's client products). It is integrated with email so that any client or customer can raise a case or issue, which appears on </w:t>
      </w:r>
      <w:proofErr w:type="spellStart"/>
      <w:r>
        <w:rPr>
          <w:color w:val="222222"/>
          <w:sz w:val="21"/>
          <w:szCs w:val="21"/>
        </w:rPr>
        <w:t>FontWandel's</w:t>
      </w:r>
      <w:proofErr w:type="spellEnd"/>
      <w:r>
        <w:rPr>
          <w:color w:val="222222"/>
          <w:sz w:val="21"/>
          <w:szCs w:val="21"/>
        </w:rPr>
        <w:t xml:space="preserve"> internal platform where standby personnel pick it up and resolve it as soon as possible. This underpins </w:t>
      </w:r>
      <w:proofErr w:type="spellStart"/>
      <w:r>
        <w:rPr>
          <w:color w:val="222222"/>
          <w:sz w:val="21"/>
          <w:szCs w:val="21"/>
        </w:rPr>
        <w:t>FontWandel's</w:t>
      </w:r>
      <w:proofErr w:type="spellEnd"/>
      <w:r>
        <w:rPr>
          <w:color w:val="222222"/>
          <w:sz w:val="21"/>
          <w:szCs w:val="21"/>
        </w:rPr>
        <w:t xml:space="preserve"> support promise across all services and products.</w:t>
      </w:r>
    </w:p>
    <w:p w14:paraId="6B2A16F0" w14:textId="77777777" w:rsidR="00CF5724" w:rsidRDefault="00CF5724">
      <w:pPr>
        <w:pStyle w:val="Heading1"/>
        <w:pBdr>
          <w:bottom w:val="single" w:sz="6" w:space="4" w:color="1E5FBF"/>
        </w:pBdr>
        <w:spacing w:before="400" w:after="200"/>
        <w:rPr>
          <w:b/>
          <w:bCs/>
          <w:color w:val="0B1F3A"/>
          <w:sz w:val="30"/>
          <w:szCs w:val="30"/>
        </w:rPr>
      </w:pPr>
    </w:p>
    <w:p w14:paraId="2C1DD2B6" w14:textId="3E7A0BF9" w:rsidR="009F37C0" w:rsidRDefault="00000000">
      <w:pPr>
        <w:pStyle w:val="Heading1"/>
        <w:pBdr>
          <w:bottom w:val="single" w:sz="6" w:space="4" w:color="1E5FBF"/>
        </w:pBdr>
        <w:spacing w:before="400" w:after="200"/>
      </w:pPr>
      <w:r>
        <w:rPr>
          <w:b/>
          <w:bCs/>
          <w:color w:val="0B1F3A"/>
          <w:sz w:val="30"/>
          <w:szCs w:val="30"/>
        </w:rPr>
        <w:lastRenderedPageBreak/>
        <w:t>5. Sectors We Serve</w:t>
      </w:r>
    </w:p>
    <w:p w14:paraId="0F29495E" w14:textId="77777777" w:rsidR="009F37C0" w:rsidRDefault="00000000">
      <w:pPr>
        <w:pStyle w:val="ListParagraph"/>
        <w:numPr>
          <w:ilvl w:val="0"/>
          <w:numId w:val="2"/>
        </w:numPr>
        <w:spacing w:after="60"/>
      </w:pPr>
      <w:r>
        <w:rPr>
          <w:sz w:val="21"/>
          <w:szCs w:val="21"/>
        </w:rPr>
        <w:t>NGOs &amp; Development Organizations</w:t>
      </w:r>
    </w:p>
    <w:p w14:paraId="3DF045EF" w14:textId="77777777" w:rsidR="009F37C0" w:rsidRDefault="00000000">
      <w:pPr>
        <w:pStyle w:val="ListParagraph"/>
        <w:numPr>
          <w:ilvl w:val="0"/>
          <w:numId w:val="2"/>
        </w:numPr>
        <w:spacing w:after="60"/>
      </w:pPr>
      <w:r>
        <w:rPr>
          <w:sz w:val="21"/>
          <w:szCs w:val="21"/>
        </w:rPr>
        <w:t xml:space="preserve">SMEs &amp; Businesses (FinTech, </w:t>
      </w:r>
      <w:proofErr w:type="spellStart"/>
      <w:r>
        <w:rPr>
          <w:sz w:val="21"/>
          <w:szCs w:val="21"/>
        </w:rPr>
        <w:t>AgriTech</w:t>
      </w:r>
      <w:proofErr w:type="spellEnd"/>
      <w:r>
        <w:rPr>
          <w:sz w:val="21"/>
          <w:szCs w:val="21"/>
        </w:rPr>
        <w:t>, general retail/trade)</w:t>
      </w:r>
    </w:p>
    <w:p w14:paraId="45B7B0CC" w14:textId="77777777" w:rsidR="009F37C0" w:rsidRDefault="00000000">
      <w:pPr>
        <w:pStyle w:val="ListParagraph"/>
        <w:numPr>
          <w:ilvl w:val="0"/>
          <w:numId w:val="2"/>
        </w:numPr>
        <w:spacing w:after="60"/>
      </w:pPr>
      <w:r>
        <w:rPr>
          <w:sz w:val="21"/>
          <w:szCs w:val="21"/>
        </w:rPr>
        <w:t>Education (</w:t>
      </w:r>
      <w:proofErr w:type="spellStart"/>
      <w:r>
        <w:rPr>
          <w:sz w:val="21"/>
          <w:szCs w:val="21"/>
        </w:rPr>
        <w:t>EduTech</w:t>
      </w:r>
      <w:proofErr w:type="spellEnd"/>
      <w:r>
        <w:rPr>
          <w:sz w:val="21"/>
          <w:szCs w:val="21"/>
        </w:rPr>
        <w:t>, schools)</w:t>
      </w:r>
    </w:p>
    <w:p w14:paraId="33066D2F" w14:textId="77777777" w:rsidR="009F37C0" w:rsidRDefault="00000000">
      <w:pPr>
        <w:pStyle w:val="ListParagraph"/>
        <w:numPr>
          <w:ilvl w:val="0"/>
          <w:numId w:val="2"/>
        </w:numPr>
        <w:spacing w:after="60"/>
      </w:pPr>
      <w:r>
        <w:rPr>
          <w:sz w:val="21"/>
          <w:szCs w:val="21"/>
        </w:rPr>
        <w:t>Churches &amp; Faith Organizations</w:t>
      </w:r>
    </w:p>
    <w:p w14:paraId="18976D35" w14:textId="77777777" w:rsidR="009F37C0" w:rsidRDefault="00000000">
      <w:pPr>
        <w:pStyle w:val="ListParagraph"/>
        <w:numPr>
          <w:ilvl w:val="0"/>
          <w:numId w:val="2"/>
        </w:numPr>
        <w:spacing w:after="60"/>
      </w:pPr>
      <w:r>
        <w:rPr>
          <w:sz w:val="21"/>
          <w:szCs w:val="21"/>
        </w:rPr>
        <w:t>Government &amp; Institutions</w:t>
      </w:r>
    </w:p>
    <w:p w14:paraId="04454886" w14:textId="77777777" w:rsidR="009F37C0" w:rsidRDefault="00000000">
      <w:pPr>
        <w:pStyle w:val="ListParagraph"/>
        <w:numPr>
          <w:ilvl w:val="0"/>
          <w:numId w:val="2"/>
        </w:numPr>
        <w:spacing w:after="60"/>
      </w:pPr>
      <w:r>
        <w:rPr>
          <w:sz w:val="21"/>
          <w:szCs w:val="21"/>
        </w:rPr>
        <w:t>Tourism &amp; Hospitality</w:t>
      </w:r>
    </w:p>
    <w:p w14:paraId="70FBEDFB" w14:textId="77777777" w:rsidR="009F37C0" w:rsidRDefault="00000000">
      <w:pPr>
        <w:pStyle w:val="ListParagraph"/>
        <w:numPr>
          <w:ilvl w:val="0"/>
          <w:numId w:val="2"/>
        </w:numPr>
        <w:spacing w:after="60"/>
      </w:pPr>
      <w:r>
        <w:rPr>
          <w:sz w:val="21"/>
          <w:szCs w:val="21"/>
        </w:rPr>
        <w:t>Healthcare (HealthTech)</w:t>
      </w:r>
    </w:p>
    <w:p w14:paraId="0BE5A3F5" w14:textId="77777777" w:rsidR="009F37C0" w:rsidRDefault="00000000">
      <w:pPr>
        <w:pStyle w:val="Heading1"/>
        <w:pBdr>
          <w:bottom w:val="single" w:sz="6" w:space="4" w:color="1E5FBF"/>
        </w:pBdr>
        <w:spacing w:before="400" w:after="200"/>
      </w:pPr>
      <w:r>
        <w:rPr>
          <w:b/>
          <w:bCs/>
          <w:color w:val="0B1F3A"/>
          <w:sz w:val="30"/>
          <w:szCs w:val="30"/>
        </w:rPr>
        <w:t xml:space="preserve">6. Why Choose </w:t>
      </w:r>
      <w:proofErr w:type="spellStart"/>
      <w:r>
        <w:rPr>
          <w:b/>
          <w:bCs/>
          <w:color w:val="0B1F3A"/>
          <w:sz w:val="30"/>
          <w:szCs w:val="30"/>
        </w:rPr>
        <w:t>FontWandel</w:t>
      </w:r>
      <w:proofErr w:type="spellEnd"/>
    </w:p>
    <w:p w14:paraId="03CFA588" w14:textId="77777777" w:rsidR="009F37C0" w:rsidRDefault="00000000">
      <w:pPr>
        <w:pStyle w:val="ListParagraph"/>
        <w:numPr>
          <w:ilvl w:val="0"/>
          <w:numId w:val="2"/>
        </w:numPr>
        <w:spacing w:after="60"/>
      </w:pPr>
      <w:r>
        <w:rPr>
          <w:sz w:val="21"/>
          <w:szCs w:val="21"/>
        </w:rPr>
        <w:t>One technology partner for systems, infrastructure, and cybersecurity</w:t>
      </w:r>
    </w:p>
    <w:p w14:paraId="500DF65F" w14:textId="77777777" w:rsidR="009F37C0" w:rsidRDefault="00000000">
      <w:pPr>
        <w:pStyle w:val="ListParagraph"/>
        <w:numPr>
          <w:ilvl w:val="0"/>
          <w:numId w:val="2"/>
        </w:numPr>
        <w:spacing w:after="60"/>
      </w:pPr>
      <w:r>
        <w:rPr>
          <w:sz w:val="21"/>
          <w:szCs w:val="21"/>
        </w:rPr>
        <w:t>Solutions built around the client's actual operations, not generic templates</w:t>
      </w:r>
    </w:p>
    <w:p w14:paraId="42B17B8B" w14:textId="77777777" w:rsidR="009F37C0" w:rsidRDefault="00000000">
      <w:pPr>
        <w:pStyle w:val="ListParagraph"/>
        <w:numPr>
          <w:ilvl w:val="0"/>
          <w:numId w:val="2"/>
        </w:numPr>
        <w:spacing w:after="60"/>
      </w:pPr>
      <w:r>
        <w:rPr>
          <w:sz w:val="21"/>
          <w:szCs w:val="21"/>
        </w:rPr>
        <w:t>Connected systems rather than one-off, siloed tools</w:t>
      </w:r>
    </w:p>
    <w:p w14:paraId="2DDD65F4" w14:textId="77777777" w:rsidR="009F37C0" w:rsidRDefault="00000000">
      <w:pPr>
        <w:pStyle w:val="ListParagraph"/>
        <w:numPr>
          <w:ilvl w:val="0"/>
          <w:numId w:val="2"/>
        </w:numPr>
        <w:spacing w:after="60"/>
      </w:pPr>
      <w:r>
        <w:rPr>
          <w:sz w:val="21"/>
          <w:szCs w:val="21"/>
        </w:rPr>
        <w:t>Security built in by design, not bolted on afterward</w:t>
      </w:r>
    </w:p>
    <w:p w14:paraId="219D0F0B" w14:textId="77777777" w:rsidR="009F37C0" w:rsidRDefault="00000000">
      <w:pPr>
        <w:pStyle w:val="ListParagraph"/>
        <w:numPr>
          <w:ilvl w:val="0"/>
          <w:numId w:val="2"/>
        </w:numPr>
        <w:spacing w:after="60"/>
      </w:pPr>
      <w:r>
        <w:rPr>
          <w:sz w:val="21"/>
          <w:szCs w:val="21"/>
        </w:rPr>
        <w:t>Scalable solutions that grow from a single SME to a multi-branch corporate or government office</w:t>
      </w:r>
    </w:p>
    <w:p w14:paraId="2156E4D3" w14:textId="77777777" w:rsidR="009F37C0" w:rsidRDefault="00000000">
      <w:pPr>
        <w:pStyle w:val="ListParagraph"/>
        <w:numPr>
          <w:ilvl w:val="0"/>
          <w:numId w:val="2"/>
        </w:numPr>
        <w:spacing w:after="60"/>
      </w:pPr>
      <w:r>
        <w:rPr>
          <w:sz w:val="21"/>
          <w:szCs w:val="21"/>
        </w:rPr>
        <w:t>Local understanding of the Tanzanian operating context, paired with modern technology</w:t>
      </w:r>
    </w:p>
    <w:p w14:paraId="1D95459A" w14:textId="77777777" w:rsidR="009F37C0" w:rsidRDefault="00000000">
      <w:pPr>
        <w:pStyle w:val="Heading1"/>
        <w:pBdr>
          <w:bottom w:val="single" w:sz="6" w:space="4" w:color="1E5FBF"/>
        </w:pBdr>
        <w:spacing w:before="400" w:after="200"/>
      </w:pPr>
      <w:r>
        <w:rPr>
          <w:b/>
          <w:bCs/>
          <w:color w:val="0B1F3A"/>
          <w:sz w:val="30"/>
          <w:szCs w:val="30"/>
        </w:rPr>
        <w:t>7. Leadership &amp; Team</w:t>
      </w:r>
    </w:p>
    <w:p w14:paraId="029BDB59" w14:textId="77777777" w:rsidR="009F37C0" w:rsidRDefault="00000000">
      <w:pPr>
        <w:spacing w:after="140"/>
      </w:pPr>
      <w:proofErr w:type="spellStart"/>
      <w:r>
        <w:rPr>
          <w:color w:val="222222"/>
          <w:sz w:val="21"/>
          <w:szCs w:val="21"/>
        </w:rPr>
        <w:t>FontWandel</w:t>
      </w:r>
      <w:proofErr w:type="spellEnd"/>
      <w:r>
        <w:rPr>
          <w:color w:val="222222"/>
          <w:sz w:val="21"/>
          <w:szCs w:val="21"/>
        </w:rPr>
        <w:t xml:space="preserve"> is run by a lean team of 9: 6 working team members delivering development, IT support, and cybersecurity services, and 3 board members providing strategic guidance and oversight.</w:t>
      </w:r>
    </w:p>
    <w:p w14:paraId="303A93DD" w14:textId="77777777" w:rsidR="009F37C0" w:rsidRDefault="00000000">
      <w:pPr>
        <w:spacing w:after="40"/>
      </w:pPr>
      <w:r>
        <w:rPr>
          <w:b/>
          <w:bCs/>
          <w:color w:val="0B1F3A"/>
          <w:sz w:val="21"/>
          <w:szCs w:val="21"/>
        </w:rPr>
        <w:t>Chrispin Silvery Karengi — Founder &amp; Technical Director</w:t>
      </w:r>
    </w:p>
    <w:p w14:paraId="52475768" w14:textId="77777777" w:rsidR="009F37C0" w:rsidRDefault="00000000">
      <w:pPr>
        <w:spacing w:after="140"/>
      </w:pPr>
      <w:r>
        <w:rPr>
          <w:color w:val="222222"/>
          <w:sz w:val="21"/>
          <w:szCs w:val="21"/>
        </w:rPr>
        <w:t xml:space="preserve">A BSc. Cybersecurity and Information Technology graduate, leading </w:t>
      </w:r>
      <w:proofErr w:type="spellStart"/>
      <w:r>
        <w:rPr>
          <w:color w:val="222222"/>
          <w:sz w:val="21"/>
          <w:szCs w:val="21"/>
        </w:rPr>
        <w:t>FontWandel's</w:t>
      </w:r>
      <w:proofErr w:type="spellEnd"/>
      <w:r>
        <w:rPr>
          <w:color w:val="222222"/>
          <w:sz w:val="21"/>
          <w:szCs w:val="21"/>
        </w:rPr>
        <w:t xml:space="preserve"> strategic direction and technical delivery — from systems architecture and cybersecurity to the rollout of digital transformation projects for government institutions, schools, SMEs, and corporate organizations. Areas of focus: Cybersecurity, Systems Architecture, Digital Strategy, IT Infrastructure.</w:t>
      </w:r>
    </w:p>
    <w:p w14:paraId="15F124A0" w14:textId="77777777" w:rsidR="009F37C0" w:rsidRDefault="00000000">
      <w:pPr>
        <w:pStyle w:val="Heading1"/>
        <w:pBdr>
          <w:bottom w:val="single" w:sz="6" w:space="4" w:color="1E5FBF"/>
        </w:pBdr>
        <w:spacing w:before="400" w:after="200"/>
      </w:pPr>
      <w:r>
        <w:rPr>
          <w:b/>
          <w:bCs/>
          <w:color w:val="0B1F3A"/>
          <w:sz w:val="30"/>
          <w:szCs w:val="30"/>
        </w:rPr>
        <w:t>8. Trusted Partners &amp; References</w:t>
      </w:r>
    </w:p>
    <w:p w14:paraId="5F16BA8E" w14:textId="77777777" w:rsidR="009F37C0" w:rsidRDefault="00000000">
      <w:pPr>
        <w:spacing w:after="140"/>
      </w:pPr>
      <w:proofErr w:type="spellStart"/>
      <w:r>
        <w:rPr>
          <w:color w:val="222222"/>
          <w:sz w:val="21"/>
          <w:szCs w:val="21"/>
        </w:rPr>
        <w:t>FontWandel</w:t>
      </w:r>
      <w:proofErr w:type="spellEnd"/>
      <w:r>
        <w:rPr>
          <w:color w:val="222222"/>
          <w:sz w:val="21"/>
          <w:szCs w:val="21"/>
        </w:rPr>
        <w:t xml:space="preserve"> has delivered real work for the following partners, who are able to speak </w:t>
      </w:r>
      <w:proofErr w:type="gramStart"/>
      <w:r>
        <w:rPr>
          <w:color w:val="222222"/>
          <w:sz w:val="21"/>
          <w:szCs w:val="21"/>
        </w:rPr>
        <w:t>to</w:t>
      </w:r>
      <w:proofErr w:type="gramEnd"/>
      <w:r>
        <w:rPr>
          <w:color w:val="222222"/>
          <w:sz w:val="21"/>
          <w:szCs w:val="21"/>
        </w:rPr>
        <w:t xml:space="preserve"> the quality of that work:</w:t>
      </w:r>
    </w:p>
    <w:p w14:paraId="05FFCEC7" w14:textId="1D7EC330" w:rsidR="009F37C0" w:rsidRPr="00CF5724" w:rsidRDefault="00000000">
      <w:pPr>
        <w:pStyle w:val="ListParagraph"/>
        <w:numPr>
          <w:ilvl w:val="0"/>
          <w:numId w:val="2"/>
        </w:numPr>
        <w:spacing w:after="60"/>
      </w:pPr>
      <w:r w:rsidRPr="00CF5724">
        <w:rPr>
          <w:sz w:val="21"/>
          <w:szCs w:val="21"/>
        </w:rPr>
        <w:t xml:space="preserve">EMAC Tanzania (E-MAC) — website </w:t>
      </w:r>
      <w:r w:rsidR="00CF5724" w:rsidRPr="00CF5724">
        <w:rPr>
          <w:sz w:val="21"/>
          <w:szCs w:val="21"/>
        </w:rPr>
        <w:t>redevelopment, IT</w:t>
      </w:r>
      <w:r w:rsidR="00CF5724">
        <w:rPr>
          <w:sz w:val="21"/>
          <w:szCs w:val="21"/>
        </w:rPr>
        <w:t xml:space="preserve"> consultancy and maintenance, cybersecurity </w:t>
      </w:r>
      <w:proofErr w:type="spellStart"/>
      <w:r w:rsidR="00CF5724">
        <w:rPr>
          <w:sz w:val="21"/>
          <w:szCs w:val="21"/>
        </w:rPr>
        <w:t>solns</w:t>
      </w:r>
      <w:proofErr w:type="spellEnd"/>
    </w:p>
    <w:p w14:paraId="41AC5F11" w14:textId="33184AFF" w:rsidR="009F37C0" w:rsidRDefault="00000000">
      <w:pPr>
        <w:pStyle w:val="ListParagraph"/>
        <w:numPr>
          <w:ilvl w:val="0"/>
          <w:numId w:val="2"/>
        </w:numPr>
        <w:spacing w:after="60"/>
      </w:pPr>
      <w:r>
        <w:rPr>
          <w:sz w:val="21"/>
          <w:szCs w:val="21"/>
        </w:rPr>
        <w:t>Zion Impact FM Radio 100.1FM</w:t>
      </w:r>
      <w:r w:rsidR="00CF5724">
        <w:rPr>
          <w:sz w:val="21"/>
          <w:szCs w:val="21"/>
        </w:rPr>
        <w:t xml:space="preserve">-web system that </w:t>
      </w:r>
      <w:proofErr w:type="gramStart"/>
      <w:r w:rsidR="00CF5724">
        <w:rPr>
          <w:sz w:val="21"/>
          <w:szCs w:val="21"/>
        </w:rPr>
        <w:t>support</w:t>
      </w:r>
      <w:proofErr w:type="gramEnd"/>
      <w:r w:rsidR="00CF5724">
        <w:rPr>
          <w:sz w:val="21"/>
          <w:szCs w:val="21"/>
        </w:rPr>
        <w:t xml:space="preserve"> the </w:t>
      </w:r>
      <w:proofErr w:type="gramStart"/>
      <w:r w:rsidR="00CF5724">
        <w:rPr>
          <w:sz w:val="21"/>
          <w:szCs w:val="21"/>
        </w:rPr>
        <w:t>on air</w:t>
      </w:r>
      <w:proofErr w:type="gramEnd"/>
      <w:r w:rsidR="00CF5724">
        <w:rPr>
          <w:sz w:val="21"/>
          <w:szCs w:val="21"/>
        </w:rPr>
        <w:t xml:space="preserve"> programs and radio programs </w:t>
      </w:r>
    </w:p>
    <w:p w14:paraId="0CC7E08D" w14:textId="2568A8F5" w:rsidR="009F37C0" w:rsidRDefault="00000000">
      <w:pPr>
        <w:pStyle w:val="ListParagraph"/>
        <w:numPr>
          <w:ilvl w:val="0"/>
          <w:numId w:val="2"/>
        </w:numPr>
        <w:spacing w:after="60"/>
      </w:pPr>
      <w:proofErr w:type="spellStart"/>
      <w:r>
        <w:rPr>
          <w:sz w:val="21"/>
          <w:szCs w:val="21"/>
        </w:rPr>
        <w:t>CanaanQuest</w:t>
      </w:r>
      <w:proofErr w:type="spellEnd"/>
      <w:r>
        <w:rPr>
          <w:sz w:val="21"/>
          <w:szCs w:val="21"/>
        </w:rPr>
        <w:t xml:space="preserve"> Safaris</w:t>
      </w:r>
      <w:r w:rsidR="00CF5724">
        <w:rPr>
          <w:sz w:val="21"/>
          <w:szCs w:val="21"/>
        </w:rPr>
        <w:t xml:space="preserve">-Safaris Travel agency website like booking directly from </w:t>
      </w:r>
      <w:proofErr w:type="spellStart"/>
      <w:proofErr w:type="gramStart"/>
      <w:r w:rsidR="00CF5724">
        <w:rPr>
          <w:sz w:val="21"/>
          <w:szCs w:val="21"/>
        </w:rPr>
        <w:t>website,interlink</w:t>
      </w:r>
      <w:proofErr w:type="spellEnd"/>
      <w:proofErr w:type="gramEnd"/>
      <w:r w:rsidR="00CF5724">
        <w:rPr>
          <w:sz w:val="21"/>
          <w:szCs w:val="21"/>
        </w:rPr>
        <w:t xml:space="preserve"> vendors </w:t>
      </w:r>
      <w:proofErr w:type="spellStart"/>
      <w:r w:rsidR="00CF5724">
        <w:rPr>
          <w:sz w:val="21"/>
          <w:szCs w:val="21"/>
        </w:rPr>
        <w:t>etc</w:t>
      </w:r>
      <w:proofErr w:type="spellEnd"/>
    </w:p>
    <w:p w14:paraId="6AFE3EBD" w14:textId="77777777" w:rsidR="009F37C0" w:rsidRDefault="00000000">
      <w:pPr>
        <w:pStyle w:val="ListParagraph"/>
        <w:numPr>
          <w:ilvl w:val="0"/>
          <w:numId w:val="2"/>
        </w:numPr>
        <w:spacing w:after="60"/>
      </w:pPr>
      <w:r>
        <w:rPr>
          <w:sz w:val="21"/>
          <w:szCs w:val="21"/>
        </w:rPr>
        <w:t xml:space="preserve">Capacity Building for Youth Organization (CBYO) — a youth NGO for which </w:t>
      </w:r>
      <w:proofErr w:type="spellStart"/>
      <w:r>
        <w:rPr>
          <w:sz w:val="21"/>
          <w:szCs w:val="21"/>
        </w:rPr>
        <w:t>FontWandel</w:t>
      </w:r>
      <w:proofErr w:type="spellEnd"/>
      <w:r>
        <w:rPr>
          <w:sz w:val="21"/>
          <w:szCs w:val="21"/>
        </w:rPr>
        <w:t xml:space="preserve"> built a website; CBYO is aware of and supports the founder's role at </w:t>
      </w:r>
      <w:proofErr w:type="spellStart"/>
      <w:proofErr w:type="gramStart"/>
      <w:r>
        <w:rPr>
          <w:sz w:val="21"/>
          <w:szCs w:val="21"/>
        </w:rPr>
        <w:t>FontWandel</w:t>
      </w:r>
      <w:proofErr w:type="spellEnd"/>
      <w:r>
        <w:rPr>
          <w:sz w:val="21"/>
          <w:szCs w:val="21"/>
        </w:rPr>
        <w:t>, and</w:t>
      </w:r>
      <w:proofErr w:type="gramEnd"/>
      <w:r>
        <w:rPr>
          <w:sz w:val="21"/>
          <w:szCs w:val="21"/>
        </w:rPr>
        <w:t xml:space="preserve"> is included here as a disclosed community partnership rather than an anonymous commercial client.</w:t>
      </w:r>
    </w:p>
    <w:p w14:paraId="36B9B75F" w14:textId="77777777" w:rsidR="009F37C0" w:rsidRDefault="00000000">
      <w:pPr>
        <w:pStyle w:val="Heading1"/>
        <w:pBdr>
          <w:bottom w:val="single" w:sz="6" w:space="4" w:color="1E5FBF"/>
        </w:pBdr>
        <w:spacing w:before="400" w:after="200"/>
      </w:pPr>
      <w:r>
        <w:rPr>
          <w:b/>
          <w:bCs/>
          <w:color w:val="0B1F3A"/>
          <w:sz w:val="30"/>
          <w:szCs w:val="30"/>
        </w:rPr>
        <w:t>9. Contact</w:t>
      </w:r>
    </w:p>
    <w:p w14:paraId="0DBC81C5" w14:textId="77777777" w:rsidR="009F37C0" w:rsidRDefault="00000000">
      <w:pPr>
        <w:pStyle w:val="ListParagraph"/>
        <w:numPr>
          <w:ilvl w:val="0"/>
          <w:numId w:val="2"/>
        </w:numPr>
        <w:spacing w:after="60"/>
      </w:pPr>
      <w:r>
        <w:rPr>
          <w:sz w:val="21"/>
          <w:szCs w:val="21"/>
        </w:rPr>
        <w:t>Founder &amp; Technical Director: Chrispin Silvery Karengi</w:t>
      </w:r>
    </w:p>
    <w:p w14:paraId="13CB1645" w14:textId="77777777" w:rsidR="009F37C0" w:rsidRDefault="00000000">
      <w:pPr>
        <w:pStyle w:val="ListParagraph"/>
        <w:numPr>
          <w:ilvl w:val="0"/>
          <w:numId w:val="2"/>
        </w:numPr>
        <w:spacing w:after="60"/>
      </w:pPr>
      <w:r>
        <w:rPr>
          <w:sz w:val="21"/>
          <w:szCs w:val="21"/>
        </w:rPr>
        <w:t>Phone: +255 757 830 276</w:t>
      </w:r>
    </w:p>
    <w:p w14:paraId="71221547" w14:textId="77777777" w:rsidR="009F37C0" w:rsidRDefault="00000000">
      <w:pPr>
        <w:pStyle w:val="ListParagraph"/>
        <w:numPr>
          <w:ilvl w:val="0"/>
          <w:numId w:val="2"/>
        </w:numPr>
        <w:spacing w:after="60"/>
      </w:pPr>
      <w:r>
        <w:rPr>
          <w:sz w:val="21"/>
          <w:szCs w:val="21"/>
        </w:rPr>
        <w:t>Email: dbacrisskarengi@outlook.com</w:t>
      </w:r>
    </w:p>
    <w:p w14:paraId="4397382F" w14:textId="77777777" w:rsidR="009F37C0" w:rsidRDefault="00000000">
      <w:pPr>
        <w:pStyle w:val="ListParagraph"/>
        <w:numPr>
          <w:ilvl w:val="0"/>
          <w:numId w:val="2"/>
        </w:numPr>
        <w:spacing w:after="60"/>
      </w:pPr>
      <w:r>
        <w:rPr>
          <w:sz w:val="21"/>
          <w:szCs w:val="21"/>
        </w:rPr>
        <w:t>Location: Arusha, Tanzania</w:t>
      </w:r>
    </w:p>
    <w:p w14:paraId="7A065281" w14:textId="4C029986" w:rsidR="009F37C0" w:rsidRDefault="009F37C0" w:rsidP="00CF5724"/>
    <w:sectPr w:rsidR="009F37C0">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663EE"/>
    <w:multiLevelType w:val="hybridMultilevel"/>
    <w:tmpl w:val="BBE00D1A"/>
    <w:lvl w:ilvl="0" w:tplc="ED42C0AE">
      <w:start w:val="1"/>
      <w:numFmt w:val="bullet"/>
      <w:lvlText w:val="•"/>
      <w:lvlJc w:val="left"/>
      <w:pPr>
        <w:ind w:left="360" w:hanging="260"/>
      </w:pPr>
    </w:lvl>
    <w:lvl w:ilvl="1" w:tplc="4AD8B7AA">
      <w:start w:val="1"/>
      <w:numFmt w:val="bullet"/>
      <w:lvlText w:val="◦"/>
      <w:lvlJc w:val="left"/>
      <w:pPr>
        <w:ind w:left="720" w:hanging="260"/>
      </w:pPr>
    </w:lvl>
    <w:lvl w:ilvl="2" w:tplc="778E06E6">
      <w:numFmt w:val="decimal"/>
      <w:lvlText w:val=""/>
      <w:lvlJc w:val="left"/>
    </w:lvl>
    <w:lvl w:ilvl="3" w:tplc="28F0F370">
      <w:numFmt w:val="decimal"/>
      <w:lvlText w:val=""/>
      <w:lvlJc w:val="left"/>
    </w:lvl>
    <w:lvl w:ilvl="4" w:tplc="C5D4DDCC">
      <w:numFmt w:val="decimal"/>
      <w:lvlText w:val=""/>
      <w:lvlJc w:val="left"/>
    </w:lvl>
    <w:lvl w:ilvl="5" w:tplc="6C624A6C">
      <w:numFmt w:val="decimal"/>
      <w:lvlText w:val=""/>
      <w:lvlJc w:val="left"/>
    </w:lvl>
    <w:lvl w:ilvl="6" w:tplc="A3E4C944">
      <w:numFmt w:val="decimal"/>
      <w:lvlText w:val=""/>
      <w:lvlJc w:val="left"/>
    </w:lvl>
    <w:lvl w:ilvl="7" w:tplc="CC92A82C">
      <w:numFmt w:val="decimal"/>
      <w:lvlText w:val=""/>
      <w:lvlJc w:val="left"/>
    </w:lvl>
    <w:lvl w:ilvl="8" w:tplc="3064D5F0">
      <w:numFmt w:val="decimal"/>
      <w:lvlText w:val=""/>
      <w:lvlJc w:val="left"/>
    </w:lvl>
  </w:abstractNum>
  <w:abstractNum w:abstractNumId="1" w15:restartNumberingAfterBreak="0">
    <w:nsid w:val="546A2653"/>
    <w:multiLevelType w:val="hybridMultilevel"/>
    <w:tmpl w:val="CD0E0936"/>
    <w:lvl w:ilvl="0" w:tplc="BBB21382">
      <w:start w:val="1"/>
      <w:numFmt w:val="bullet"/>
      <w:lvlText w:val="●"/>
      <w:lvlJc w:val="left"/>
      <w:pPr>
        <w:ind w:left="720" w:hanging="360"/>
      </w:pPr>
    </w:lvl>
    <w:lvl w:ilvl="1" w:tplc="E7FE79E2">
      <w:start w:val="1"/>
      <w:numFmt w:val="bullet"/>
      <w:lvlText w:val="○"/>
      <w:lvlJc w:val="left"/>
      <w:pPr>
        <w:ind w:left="1440" w:hanging="360"/>
      </w:pPr>
    </w:lvl>
    <w:lvl w:ilvl="2" w:tplc="30220382">
      <w:start w:val="1"/>
      <w:numFmt w:val="bullet"/>
      <w:lvlText w:val="■"/>
      <w:lvlJc w:val="left"/>
      <w:pPr>
        <w:ind w:left="2160" w:hanging="360"/>
      </w:pPr>
    </w:lvl>
    <w:lvl w:ilvl="3" w:tplc="E8E8B042">
      <w:start w:val="1"/>
      <w:numFmt w:val="bullet"/>
      <w:lvlText w:val="●"/>
      <w:lvlJc w:val="left"/>
      <w:pPr>
        <w:ind w:left="2880" w:hanging="360"/>
      </w:pPr>
    </w:lvl>
    <w:lvl w:ilvl="4" w:tplc="7C6E1306">
      <w:start w:val="1"/>
      <w:numFmt w:val="bullet"/>
      <w:lvlText w:val="○"/>
      <w:lvlJc w:val="left"/>
      <w:pPr>
        <w:ind w:left="3600" w:hanging="360"/>
      </w:pPr>
    </w:lvl>
    <w:lvl w:ilvl="5" w:tplc="1AEC2CBA">
      <w:start w:val="1"/>
      <w:numFmt w:val="bullet"/>
      <w:lvlText w:val="■"/>
      <w:lvlJc w:val="left"/>
      <w:pPr>
        <w:ind w:left="4320" w:hanging="360"/>
      </w:pPr>
    </w:lvl>
    <w:lvl w:ilvl="6" w:tplc="41B411BE">
      <w:start w:val="1"/>
      <w:numFmt w:val="bullet"/>
      <w:lvlText w:val="●"/>
      <w:lvlJc w:val="left"/>
      <w:pPr>
        <w:ind w:left="5040" w:hanging="360"/>
      </w:pPr>
    </w:lvl>
    <w:lvl w:ilvl="7" w:tplc="E68AD482">
      <w:start w:val="1"/>
      <w:numFmt w:val="bullet"/>
      <w:lvlText w:val="●"/>
      <w:lvlJc w:val="left"/>
      <w:pPr>
        <w:ind w:left="5760" w:hanging="360"/>
      </w:pPr>
    </w:lvl>
    <w:lvl w:ilvl="8" w:tplc="FA64822C">
      <w:start w:val="1"/>
      <w:numFmt w:val="bullet"/>
      <w:lvlText w:val="●"/>
      <w:lvlJc w:val="left"/>
      <w:pPr>
        <w:ind w:left="6480" w:hanging="360"/>
      </w:pPr>
    </w:lvl>
  </w:abstractNum>
  <w:num w:numId="1" w16cid:durableId="79913499">
    <w:abstractNumId w:val="1"/>
    <w:lvlOverride w:ilvl="0">
      <w:startOverride w:val="1"/>
    </w:lvlOverride>
  </w:num>
  <w:num w:numId="2" w16cid:durableId="5183918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37C0"/>
    <w:rsid w:val="00803306"/>
    <w:rsid w:val="009970DC"/>
    <w:rsid w:val="009F37C0"/>
    <w:rsid w:val="00CF57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98C9E"/>
  <w15:docId w15:val="{5445910F-3552-4002-96BD-6F97CADBC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320E6A-C4A7-4A7F-8149-978506936F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1641</Words>
  <Characters>9360</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Chrispin Karengi</cp:lastModifiedBy>
  <cp:revision>2</cp:revision>
  <dcterms:created xsi:type="dcterms:W3CDTF">2026-09-21T12:03:00Z</dcterms:created>
  <dcterms:modified xsi:type="dcterms:W3CDTF">2026-09-21T12:03:00Z</dcterms:modified>
</cp:coreProperties>
</file>