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Курилов Сергей Николаевич СГН-4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+7 964 721 95 31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семинар 1;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1) доклад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конец семестра - реферат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3) (в середине письменная работа)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гуманитарные науки могут по разному преподаваться,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 каждого философа своя 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сфера знаний в которой рассматривается картина мира, мировоззрении, социальной идеологии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наука изучающая с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риторика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одна из частей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разновидность литературы и искусства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система ценностей и знаний, формирующих картину мира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ДОЛЖНОЕ?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религия - интересный момент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этика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мораль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психология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культура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чувства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кто такой философ?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эксперт в области философии?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имеющий уникальное понимание?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предллагают свой вариант обоснования мира?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писатель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ЧЕМ СМЫСЛ ЭТИХ ВОПРОСОВ?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мировоззрение -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1) что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отношение к жизни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2) какие бывают типы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3)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философы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конфуций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марк аврелий - на-рциссизм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ab/>
        <w:t>карл-маркс (философ-социолог)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толстой-достоевский-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Б Рассел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пойдем от культуры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~религия 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~искусство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~философия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~наука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Б рассел. Картина мира.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История западной философии в связи с ее наукой.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Что же такое философия?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Знания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[рациональные знания, наука, здравый смысл, теория, причинно-следственные знания]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[религия(теология), миф, нерациональное, этика(мораль), эстетика, парапсихология]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эти два столбика взаимодействуют на поле философии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-&gt; картина мира (знания(наука), ценности), МЕТОД познания мира через метод рефлексии(самопознания)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то есть критика оснований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можно ли сказать что философия развивается?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мне кажется, что нет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философия - (любо-мудрие)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появление. (7-6 век до нашей эры - появление системы, которая возможна только в тексте, философ Фалес)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Автор слова философия - Пифагор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Сократ: "я знаю, что ничего не знаю"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Ответы не очень интересны - интересны сами вопросы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идеология - совокупность принципов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_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Сем 2</w:t>
      </w: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3F21B6" w:rsidRDefault="003F21B6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Аристотель</w:t>
      </w:r>
      <w:r w:rsidR="00FD42D9"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384-322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Добродетель – качество приобретаемое в процессе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Рассудительность влияет на поведенческие добродетели (мудрость и др)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Золотая середина – особое сочетания между противоположными качествами.</w:t>
      </w: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FD42D9" w:rsidRDefault="00FD42D9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 политике – не достижимость социолизма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Изучал античные политические формы и выделил основные 6 (монархий и тп)</w:t>
      </w:r>
    </w:p>
    <w:p w:rsidR="00FD42D9" w:rsidRDefault="00FD42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Каждой хорошей форме соответствует плохая форма</w:t>
      </w:r>
    </w:p>
    <w:p w:rsidR="00FD42D9" w:rsidRDefault="00FD42D9" w:rsidP="003F21B6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Демократия – плохая форма правления, тк правят большинство в том числе и люди духовно небогатые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Эпикур (341-270 г до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Диоген Синопийский (400 – 325 г д нэ)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Антисфен (444- 368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Сеннике (5 г до нэ </w:t>
      </w:r>
      <w:r w:rsidR="00A07F23">
        <w:rPr>
          <w:rFonts w:ascii="Helvetica Neue" w:hAnsi="Helvetica Neue" w:cs="Helvetica Neue"/>
          <w:color w:val="000000"/>
          <w:kern w:val="0"/>
          <w:sz w:val="22"/>
          <w:szCs w:val="22"/>
        </w:rPr>
        <w:t>- 65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г д н э)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Отрицание родины как чего-то родного и близкого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Старались разрушить ценности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Цинизм + аскетизм</w:t>
      </w:r>
    </w:p>
    <w:p w:rsidR="002412CB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2412CB" w:rsidRPr="004911C4" w:rsidRDefault="004911C4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Циники – осн идея - опрощение</w:t>
      </w:r>
    </w:p>
    <w:p w:rsidR="002412CB" w:rsidRPr="00FD42D9" w:rsidRDefault="002412CB" w:rsidP="003F21B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FD42D9" w:rsidRDefault="00FD42D9">
      <w:r w:rsidRPr="00FD42D9">
        <w:t xml:space="preserve"> </w:t>
      </w:r>
      <w:r w:rsidR="00A07F23">
        <w:t>Платон 427-347 год до нашей эрч</w:t>
      </w:r>
    </w:p>
    <w:p w:rsidR="00A07F23" w:rsidRDefault="00A07F23"/>
    <w:p w:rsidR="00A07F23" w:rsidRDefault="00A07F23">
      <w:r>
        <w:t>3 начала</w:t>
      </w:r>
    </w:p>
    <w:p w:rsidR="00A07F23" w:rsidRDefault="00A07F23">
      <w:r>
        <w:t>Идеальное</w:t>
      </w:r>
    </w:p>
    <w:p w:rsidR="00A07F23" w:rsidRDefault="00A07F23">
      <w:r>
        <w:t>Неделимое</w:t>
      </w:r>
    </w:p>
    <w:p w:rsidR="00A07F23" w:rsidRDefault="00A07F23">
      <w:r>
        <w:t>Временное</w:t>
      </w:r>
    </w:p>
    <w:p w:rsidR="00A07F23" w:rsidRDefault="00A07F23"/>
    <w:p w:rsidR="00A07F23" w:rsidRDefault="00A07F23">
      <w:r>
        <w:t>Мировая душа</w:t>
      </w:r>
    </w:p>
    <w:p w:rsidR="00A07F23" w:rsidRDefault="00A07F23">
      <w:r>
        <w:t>Разум космоса</w:t>
      </w:r>
    </w:p>
    <w:p w:rsidR="009769B1" w:rsidRDefault="009769B1">
      <w:r>
        <w:t>Тело – клетка, душа – центр клетки, а значит после смерти может переходится</w:t>
      </w:r>
    </w:p>
    <w:p w:rsidR="009769B1" w:rsidRDefault="009769B1"/>
    <w:p w:rsidR="009769B1" w:rsidRDefault="009769B1">
      <w:r>
        <w:t>Лейбниц (1646 -1716)</w:t>
      </w:r>
    </w:p>
    <w:p w:rsidR="009769B1" w:rsidRDefault="009769B1">
      <w:r>
        <w:t>Гегель(1770 – 1830)</w:t>
      </w:r>
    </w:p>
    <w:p w:rsidR="009769B1" w:rsidRDefault="009769B1"/>
    <w:p w:rsidR="00161561" w:rsidRDefault="00161561">
      <w:r>
        <w:t>Д Беркли (1685 – 1753)</w:t>
      </w:r>
    </w:p>
    <w:p w:rsidR="00161561" w:rsidRDefault="00161561">
      <w:r>
        <w:t>Д Юм (1711 – 1786)</w:t>
      </w:r>
    </w:p>
    <w:p w:rsidR="00161561" w:rsidRDefault="00161561">
      <w:r>
        <w:t>Кант ( 1724 – 1864)</w:t>
      </w:r>
    </w:p>
    <w:p w:rsidR="00161561" w:rsidRPr="003243E3" w:rsidRDefault="00161561"/>
    <w:p w:rsidR="00A07F23" w:rsidRPr="00FD42D9" w:rsidRDefault="00A07F23"/>
    <w:p w:rsidR="00FD42D9" w:rsidRPr="00FD42D9" w:rsidRDefault="00FD42D9"/>
    <w:sectPr w:rsidR="00FD42D9" w:rsidRPr="00FD42D9" w:rsidSect="004D28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B6"/>
    <w:rsid w:val="00161561"/>
    <w:rsid w:val="002412CB"/>
    <w:rsid w:val="003243E3"/>
    <w:rsid w:val="003F21B6"/>
    <w:rsid w:val="004911C4"/>
    <w:rsid w:val="004D286F"/>
    <w:rsid w:val="009769B1"/>
    <w:rsid w:val="00A013E4"/>
    <w:rsid w:val="00A07F23"/>
    <w:rsid w:val="00D44D3E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9004F"/>
  <w15:chartTrackingRefBased/>
  <w15:docId w15:val="{7B10DDCE-3ADC-D649-8010-2E696CB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2024-02-22T14:30:00Z</dcterms:created>
  <dcterms:modified xsi:type="dcterms:W3CDTF">2024-02-22T17:44:00Z</dcterms:modified>
</cp:coreProperties>
</file>