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D5517" w14:textId="2493AD7C" w:rsidR="000D7E86" w:rsidRPr="00E87909" w:rsidRDefault="00440DAE" w:rsidP="00B84167">
      <w:pPr>
        <w:pStyle w:val="Tytuefektu"/>
        <w:rPr>
          <w:lang w:val="pl-PL"/>
        </w:rPr>
      </w:pPr>
      <w:r>
        <w:rPr>
          <w:lang w:val="pl-PL"/>
        </w:rPr>
        <w:t>Efekt 6</w:t>
      </w:r>
      <w:r w:rsidR="00A021DC" w:rsidRPr="00E87909">
        <w:rPr>
          <w:lang w:val="pl-PL"/>
        </w:rPr>
        <w:t xml:space="preserve">, </w:t>
      </w:r>
      <w:r>
        <w:rPr>
          <w:lang w:val="pl-PL"/>
        </w:rPr>
        <w:t>Regresja</w:t>
      </w:r>
    </w:p>
    <w:p w14:paraId="70EA4906" w14:textId="37495F03" w:rsidR="00440DAE" w:rsidRDefault="00440DAE" w:rsidP="00440DAE">
      <w:pPr>
        <w:rPr>
          <w:lang w:val="pl-PL"/>
        </w:rPr>
      </w:pPr>
      <w:r w:rsidRPr="00440DAE">
        <w:rPr>
          <w:lang w:val="pl-PL"/>
        </w:rPr>
        <w:t>Mateusz Nowak, Damian Okoń, Robert Zamiar</w:t>
      </w:r>
    </w:p>
    <w:p w14:paraId="14CED208" w14:textId="5D5C2B83" w:rsidR="00A765FF" w:rsidRDefault="00A765FF" w:rsidP="00440DAE">
      <w:pPr>
        <w:rPr>
          <w:lang w:val="pl-PL"/>
        </w:rPr>
      </w:pPr>
    </w:p>
    <w:p w14:paraId="33FE19AE" w14:textId="3218EDE3" w:rsidR="00A765FF" w:rsidRDefault="00A765FF" w:rsidP="00A765FF">
      <w:pPr>
        <w:pStyle w:val="Nagwek1"/>
        <w:rPr>
          <w:lang w:val="pl-PL"/>
        </w:rPr>
      </w:pPr>
      <w:r>
        <w:rPr>
          <w:lang w:val="pl-PL"/>
        </w:rPr>
        <w:t>Pytanie badawcze</w:t>
      </w:r>
    </w:p>
    <w:p w14:paraId="016ADE48" w14:textId="7BDE2833" w:rsidR="00A765FF" w:rsidRDefault="00A765FF" w:rsidP="00A765FF">
      <w:pPr>
        <w:rPr>
          <w:lang w:val="pl-PL"/>
        </w:rPr>
      </w:pPr>
    </w:p>
    <w:p w14:paraId="14B927A4" w14:textId="173A4431" w:rsidR="00A765FF" w:rsidRPr="00A765FF" w:rsidRDefault="00A765FF" w:rsidP="00A765FF">
      <w:pPr>
        <w:rPr>
          <w:lang w:val="pl-PL"/>
        </w:rPr>
      </w:pPr>
      <w:r>
        <w:rPr>
          <w:lang w:val="pl-PL"/>
        </w:rPr>
        <w:t>Jak wygląda model regresji liniowej wykonany na wszystkich predyktorach? Czy model przeszedł pozytywnie weryfikacje (testy autokorelacji, heteroskedastyczności i normalności reszt)? Jakie jest dopasowanie modelu i jego interpretacja?</w:t>
      </w:r>
    </w:p>
    <w:p w14:paraId="5EBCDEBC" w14:textId="739A89D7" w:rsidR="00386976" w:rsidRPr="00E87909" w:rsidRDefault="00440DAE" w:rsidP="008B3E26">
      <w:pPr>
        <w:pStyle w:val="Nagwek1"/>
        <w:rPr>
          <w:lang w:val="pl-PL" w:eastAsia="de-DE" w:bidi="en-US"/>
        </w:rPr>
      </w:pPr>
      <w:r>
        <w:rPr>
          <w:lang w:val="pl-PL" w:eastAsia="de-DE" w:bidi="en-US"/>
        </w:rPr>
        <w:t>Wstępna analiza zmiennej zależnej - korelacje</w:t>
      </w:r>
    </w:p>
    <w:p w14:paraId="3FF2383E" w14:textId="389E678B" w:rsidR="00440DAE" w:rsidRDefault="00440DAE" w:rsidP="00440DAE">
      <w:pPr>
        <w:ind w:firstLine="708"/>
        <w:rPr>
          <w:lang w:val="pl-PL"/>
        </w:rPr>
      </w:pPr>
      <w:r w:rsidRPr="00440DAE">
        <w:rPr>
          <w:lang w:val="pl-PL"/>
        </w:rPr>
        <w:t>W celu zbadania zależności między zmienną objaśnianą, a obranymi</w:t>
      </w:r>
      <w:r w:rsidR="00E2076E">
        <w:rPr>
          <w:lang w:val="pl-PL"/>
        </w:rPr>
        <w:t xml:space="preserve"> </w:t>
      </w:r>
      <w:r w:rsidRPr="00440DAE">
        <w:rPr>
          <w:lang w:val="pl-PL"/>
        </w:rPr>
        <w:t>(numerycznymi) predyktorami z utworzonego przez nas zbioru utworzono bazujący na macierzy korelacyjnej – wykres obrazujący zależności.</w:t>
      </w:r>
    </w:p>
    <w:p w14:paraId="54BA86B9" w14:textId="12CF435F" w:rsidR="00440DAE" w:rsidRDefault="00440DAE" w:rsidP="00440DAE">
      <w:pPr>
        <w:ind w:firstLine="708"/>
        <w:rPr>
          <w:lang w:val="pl-PL"/>
        </w:rPr>
      </w:pPr>
    </w:p>
    <w:p w14:paraId="3CC146CB" w14:textId="77777777" w:rsidR="00440DAE" w:rsidRDefault="00440DAE" w:rsidP="00440DAE">
      <w:pPr>
        <w:keepNext/>
        <w:ind w:firstLine="708"/>
      </w:pPr>
      <w:r>
        <w:rPr>
          <w:lang w:eastAsia="pl-PL"/>
        </w:rPr>
        <w:drawing>
          <wp:inline distT="0" distB="0" distL="0" distR="0" wp14:anchorId="322C971F" wp14:editId="73AE51EE">
            <wp:extent cx="6141720" cy="4312920"/>
            <wp:effectExtent l="0" t="0" r="0" b="0"/>
            <wp:docPr id="2" name="Obraz 2" descr="Brak opisu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Brak opisu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1720" cy="431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85706" w14:textId="768657D5" w:rsidR="00440DAE" w:rsidRPr="00A224CC" w:rsidRDefault="00440DAE" w:rsidP="00440DAE">
      <w:pPr>
        <w:pStyle w:val="Legenda"/>
        <w:rPr>
          <w:lang w:val="pl-PL"/>
        </w:rPr>
      </w:pPr>
      <w:r w:rsidRPr="00A224CC">
        <w:rPr>
          <w:lang w:val="pl-PL"/>
        </w:rPr>
        <w:t xml:space="preserve">Rysunek </w:t>
      </w:r>
      <w:r>
        <w:fldChar w:fldCharType="begin"/>
      </w:r>
      <w:r w:rsidRPr="00A224CC">
        <w:rPr>
          <w:lang w:val="pl-PL"/>
        </w:rPr>
        <w:instrText xml:space="preserve"> SEQ Rysunek \* ARABIC </w:instrText>
      </w:r>
      <w:r>
        <w:fldChar w:fldCharType="separate"/>
      </w:r>
      <w:r w:rsidR="002929B3">
        <w:rPr>
          <w:lang w:val="pl-PL"/>
        </w:rPr>
        <w:t>1</w:t>
      </w:r>
      <w:r>
        <w:fldChar w:fldCharType="end"/>
      </w:r>
      <w:r w:rsidRPr="00A224CC">
        <w:rPr>
          <w:lang w:val="pl-PL"/>
        </w:rPr>
        <w:t>. Wykres korelacji między zmiennymi</w:t>
      </w:r>
    </w:p>
    <w:p w14:paraId="0FAEE8BE" w14:textId="442368CF" w:rsidR="00440DAE" w:rsidRDefault="00440DAE" w:rsidP="00440DAE">
      <w:pPr>
        <w:rPr>
          <w:lang w:val="pl-PL"/>
        </w:rPr>
      </w:pPr>
    </w:p>
    <w:p w14:paraId="43F4DBDB" w14:textId="77777777" w:rsidR="00440DAE" w:rsidRDefault="00440DAE" w:rsidP="00440DAE">
      <w:pPr>
        <w:keepNext/>
        <w:jc w:val="center"/>
      </w:pPr>
      <w:r w:rsidRPr="00596CEF">
        <w:rPr>
          <w:lang w:eastAsia="pl-PL"/>
        </w:rPr>
        <w:lastRenderedPageBreak/>
        <w:drawing>
          <wp:inline distT="0" distB="0" distL="0" distR="0" wp14:anchorId="60E1A278" wp14:editId="2CF39C5C">
            <wp:extent cx="3124200" cy="1786169"/>
            <wp:effectExtent l="0" t="0" r="0" b="5080"/>
            <wp:docPr id="1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&#10;&#10;Opis wygenerowany automatycznie"/>
                    <pic:cNvPicPr/>
                  </pic:nvPicPr>
                  <pic:blipFill rotWithShape="1">
                    <a:blip r:embed="rId8"/>
                    <a:srcRect t="5062" r="3340"/>
                    <a:stretch/>
                  </pic:blipFill>
                  <pic:spPr bwMode="auto">
                    <a:xfrm>
                      <a:off x="0" y="0"/>
                      <a:ext cx="3130316" cy="1789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78B859" w14:textId="576B68AF" w:rsidR="00440DAE" w:rsidRDefault="00440DAE" w:rsidP="00440DAE">
      <w:pPr>
        <w:pStyle w:val="Legenda"/>
        <w:jc w:val="left"/>
        <w:rPr>
          <w:lang w:val="pl-PL"/>
        </w:rPr>
      </w:pPr>
      <w:r w:rsidRPr="00440DAE">
        <w:rPr>
          <w:lang w:val="pl-PL"/>
        </w:rPr>
        <w:t xml:space="preserve">Rysunek </w:t>
      </w:r>
      <w:r>
        <w:fldChar w:fldCharType="begin"/>
      </w:r>
      <w:r w:rsidRPr="00440DAE">
        <w:rPr>
          <w:lang w:val="pl-PL"/>
        </w:rPr>
        <w:instrText xml:space="preserve"> SEQ Rysunek \* ARABIC </w:instrText>
      </w:r>
      <w:r>
        <w:fldChar w:fldCharType="separate"/>
      </w:r>
      <w:r w:rsidR="002929B3">
        <w:rPr>
          <w:lang w:val="pl-PL"/>
        </w:rPr>
        <w:t>2</w:t>
      </w:r>
      <w:r>
        <w:fldChar w:fldCharType="end"/>
      </w:r>
      <w:r w:rsidRPr="00440DAE">
        <w:rPr>
          <w:lang w:val="pl-PL"/>
        </w:rPr>
        <w:t>. Korelacje predyktorów ze zmienną objaśnianą - wycinek macierzy korelacji</w:t>
      </w:r>
    </w:p>
    <w:p w14:paraId="69434BAF" w14:textId="55BB5B7B" w:rsidR="00440DAE" w:rsidRDefault="00440DAE" w:rsidP="00440DAE">
      <w:pPr>
        <w:rPr>
          <w:lang w:val="pl-PL"/>
        </w:rPr>
      </w:pPr>
    </w:p>
    <w:p w14:paraId="201E90DF" w14:textId="728ECC51" w:rsidR="00440DAE" w:rsidRDefault="00440DAE" w:rsidP="00440DAE">
      <w:pPr>
        <w:keepNext/>
        <w:ind w:firstLine="708"/>
        <w:rPr>
          <w:lang w:val="pl-PL"/>
        </w:rPr>
      </w:pPr>
      <w:r w:rsidRPr="00440DAE">
        <w:rPr>
          <w:lang w:val="pl-PL"/>
        </w:rPr>
        <w:t>Zmienna GDP_pc jest</w:t>
      </w:r>
      <w:r w:rsidR="002F4F3D">
        <w:rPr>
          <w:lang w:val="pl-PL"/>
        </w:rPr>
        <w:t xml:space="preserve"> </w:t>
      </w:r>
      <w:r w:rsidRPr="00440DAE">
        <w:rPr>
          <w:lang w:val="pl-PL"/>
        </w:rPr>
        <w:t xml:space="preserve">najbardziej skorelowana z zmienną „handel wysokimi technologiami per capita”, wydatkami </w:t>
      </w:r>
      <w:r w:rsidR="00BF422F">
        <w:rPr>
          <w:lang w:val="pl-PL"/>
        </w:rPr>
        <w:t xml:space="preserve">budżetowymi </w:t>
      </w:r>
      <w:r w:rsidRPr="00440DAE">
        <w:rPr>
          <w:lang w:val="pl-PL"/>
        </w:rPr>
        <w:t>na badania</w:t>
      </w:r>
      <w:r w:rsidR="00CD3B0F">
        <w:rPr>
          <w:lang w:val="pl-PL"/>
        </w:rPr>
        <w:t xml:space="preserve"> i </w:t>
      </w:r>
      <w:r w:rsidRPr="00440DAE">
        <w:rPr>
          <w:lang w:val="pl-PL"/>
        </w:rPr>
        <w:t>rozw</w:t>
      </w:r>
      <w:r w:rsidR="00CD3B0F">
        <w:rPr>
          <w:lang w:val="pl-PL"/>
        </w:rPr>
        <w:t>ój</w:t>
      </w:r>
      <w:r w:rsidRPr="00440DAE">
        <w:rPr>
          <w:lang w:val="pl-PL"/>
        </w:rPr>
        <w:t xml:space="preserve"> oraz procentem osób korzystających z technologii</w:t>
      </w:r>
      <w:r w:rsidR="000F6431">
        <w:rPr>
          <w:lang w:val="pl-PL"/>
        </w:rPr>
        <w:t xml:space="preserve"> chmurowych</w:t>
      </w:r>
      <w:r w:rsidRPr="00440DAE">
        <w:rPr>
          <w:lang w:val="pl-PL"/>
        </w:rPr>
        <w:t>.</w:t>
      </w:r>
    </w:p>
    <w:p w14:paraId="6B41318A" w14:textId="3F166D8C" w:rsidR="00A224CC" w:rsidRDefault="00A224CC" w:rsidP="00440DAE">
      <w:pPr>
        <w:keepNext/>
        <w:ind w:firstLine="708"/>
        <w:rPr>
          <w:lang w:val="pl-PL"/>
        </w:rPr>
      </w:pPr>
    </w:p>
    <w:p w14:paraId="4690B69A" w14:textId="77777777" w:rsidR="00A224CC" w:rsidRDefault="00A224CC" w:rsidP="00A224CC">
      <w:pPr>
        <w:keepNext/>
        <w:ind w:firstLine="708"/>
        <w:jc w:val="center"/>
      </w:pPr>
      <w:r w:rsidRPr="00211AD9">
        <w:rPr>
          <w:lang w:eastAsia="pl-PL"/>
        </w:rPr>
        <w:drawing>
          <wp:inline distT="0" distB="0" distL="0" distR="0" wp14:anchorId="614798DC" wp14:editId="12C01E38">
            <wp:extent cx="5760720" cy="3788410"/>
            <wp:effectExtent l="0" t="0" r="0" b="2540"/>
            <wp:docPr id="6" name="Obraz 6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 descr="Obraz zawierający stół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8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57BC9" w14:textId="2D684F16" w:rsidR="00A224CC" w:rsidRPr="00440DAE" w:rsidRDefault="00A224CC" w:rsidP="00A224CC">
      <w:pPr>
        <w:pStyle w:val="Legenda"/>
        <w:jc w:val="left"/>
        <w:rPr>
          <w:lang w:val="pl-PL"/>
        </w:rPr>
      </w:pPr>
      <w:r w:rsidRPr="00A224CC">
        <w:rPr>
          <w:lang w:val="pl-PL"/>
        </w:rPr>
        <w:t xml:space="preserve">Rysunek </w:t>
      </w:r>
      <w:r>
        <w:fldChar w:fldCharType="begin"/>
      </w:r>
      <w:r w:rsidRPr="00A224CC">
        <w:rPr>
          <w:lang w:val="pl-PL"/>
        </w:rPr>
        <w:instrText xml:space="preserve"> SEQ Rysunek \* ARABIC </w:instrText>
      </w:r>
      <w:r>
        <w:fldChar w:fldCharType="separate"/>
      </w:r>
      <w:r w:rsidR="002929B3">
        <w:rPr>
          <w:lang w:val="pl-PL"/>
        </w:rPr>
        <w:t>3</w:t>
      </w:r>
      <w:r>
        <w:fldChar w:fldCharType="end"/>
      </w:r>
      <w:r w:rsidRPr="00A224CC">
        <w:rPr>
          <w:lang w:val="pl-PL"/>
        </w:rPr>
        <w:t>. Test istotności korelacji</w:t>
      </w:r>
    </w:p>
    <w:p w14:paraId="7CC848EB" w14:textId="080959FC" w:rsidR="00A224CC" w:rsidRDefault="00A224CC" w:rsidP="00A224CC">
      <w:pPr>
        <w:keepNext/>
        <w:ind w:firstLine="708"/>
        <w:rPr>
          <w:lang w:val="pl-PL"/>
        </w:rPr>
      </w:pPr>
      <w:r w:rsidRPr="00A224CC">
        <w:rPr>
          <w:lang w:val="pl-PL"/>
        </w:rPr>
        <w:t xml:space="preserve">Test na istotność korelacji wykazał, że istotnie ze skorelowane ze zmienną objaśnianą są </w:t>
      </w:r>
      <w:r>
        <w:rPr>
          <w:lang w:val="pl-PL"/>
        </w:rPr>
        <w:t>między innymi</w:t>
      </w:r>
      <w:r w:rsidRPr="00A224CC">
        <w:rPr>
          <w:lang w:val="pl-PL"/>
        </w:rPr>
        <w:t xml:space="preserve"> </w:t>
      </w:r>
      <w:r>
        <w:rPr>
          <w:lang w:val="pl-PL"/>
        </w:rPr>
        <w:t>z</w:t>
      </w:r>
      <w:r w:rsidRPr="00A224CC">
        <w:rPr>
          <w:lang w:val="pl-PL"/>
        </w:rPr>
        <w:t xml:space="preserve">mienne </w:t>
      </w:r>
      <w:r>
        <w:rPr>
          <w:lang w:val="pl-PL"/>
        </w:rPr>
        <w:t>opisujące</w:t>
      </w:r>
      <w:r w:rsidRPr="00A224CC">
        <w:rPr>
          <w:lang w:val="pl-PL"/>
        </w:rPr>
        <w:t xml:space="preserve"> wydatki </w:t>
      </w:r>
      <w:r>
        <w:rPr>
          <w:lang w:val="pl-PL"/>
        </w:rPr>
        <w:t xml:space="preserve">na </w:t>
      </w:r>
      <w:r w:rsidRPr="00A224CC">
        <w:rPr>
          <w:lang w:val="pl-PL"/>
        </w:rPr>
        <w:t>rozw</w:t>
      </w:r>
      <w:r>
        <w:rPr>
          <w:lang w:val="pl-PL"/>
        </w:rPr>
        <w:t xml:space="preserve">ój </w:t>
      </w:r>
      <w:r w:rsidRPr="00A224CC">
        <w:rPr>
          <w:lang w:val="pl-PL"/>
        </w:rPr>
        <w:t>(r&amp;d), procent osób korzystających z usług chmurowych</w:t>
      </w:r>
      <w:r>
        <w:rPr>
          <w:lang w:val="pl-PL"/>
        </w:rPr>
        <w:t xml:space="preserve">, </w:t>
      </w:r>
      <w:r w:rsidRPr="00A224CC">
        <w:rPr>
          <w:lang w:val="pl-PL"/>
        </w:rPr>
        <w:t>handel wysokimi technologiami i procent ludzi pracujących. Chcąc jednak bardziej przebadać zależności między zmiennymi, do pierwszego modelu regresji liniowej postanowiono użyć wszystkich predyktorów dostępnych w zbiorze.</w:t>
      </w:r>
    </w:p>
    <w:p w14:paraId="69CDBE02" w14:textId="14FF4C0A" w:rsidR="000F0515" w:rsidRDefault="000F0515" w:rsidP="00A224CC">
      <w:pPr>
        <w:keepNext/>
        <w:ind w:firstLine="708"/>
        <w:rPr>
          <w:lang w:val="pl-PL"/>
        </w:rPr>
      </w:pPr>
    </w:p>
    <w:p w14:paraId="36CA51CD" w14:textId="77777777" w:rsidR="000F0515" w:rsidRPr="000F0515" w:rsidRDefault="000F0515" w:rsidP="000F0515">
      <w:pPr>
        <w:pStyle w:val="Nagwek1"/>
        <w:rPr>
          <w:lang w:val="pl-PL"/>
        </w:rPr>
      </w:pPr>
      <w:r w:rsidRPr="000F0515">
        <w:rPr>
          <w:lang w:val="pl-PL"/>
        </w:rPr>
        <w:t>Regresja – budowa modelu</w:t>
      </w:r>
    </w:p>
    <w:p w14:paraId="78D74800" w14:textId="0E83F81E" w:rsidR="000F0515" w:rsidRDefault="000F0515" w:rsidP="000F0515">
      <w:pPr>
        <w:rPr>
          <w:lang w:val="pl-PL"/>
        </w:rPr>
      </w:pPr>
      <w:r w:rsidRPr="000F0515">
        <w:rPr>
          <w:lang w:val="pl-PL"/>
        </w:rPr>
        <w:t xml:space="preserve">Przy pomocy dodatku RCommander do programu Rstudio stworzono model regresji liniowej. </w:t>
      </w:r>
    </w:p>
    <w:p w14:paraId="1E73AA69" w14:textId="77777777" w:rsidR="000F0515" w:rsidRPr="00752027" w:rsidRDefault="000F0515" w:rsidP="000F0515">
      <w:pPr>
        <w:rPr>
          <w:lang w:val="pl-PL" w:eastAsia="pl-PL"/>
        </w:rPr>
      </w:pPr>
    </w:p>
    <w:p w14:paraId="6A8090C3" w14:textId="77777777" w:rsidR="000F0515" w:rsidRDefault="000F0515" w:rsidP="000F0515">
      <w:pPr>
        <w:keepNext/>
        <w:jc w:val="center"/>
      </w:pPr>
      <w:r w:rsidRPr="008A3491">
        <w:rPr>
          <w:lang w:eastAsia="pl-PL"/>
        </w:rPr>
        <w:lastRenderedPageBreak/>
        <w:drawing>
          <wp:inline distT="0" distB="0" distL="0" distR="0" wp14:anchorId="758F4C82" wp14:editId="2BF91AC0">
            <wp:extent cx="5522400" cy="2408400"/>
            <wp:effectExtent l="0" t="0" r="2540" b="0"/>
            <wp:docPr id="4" name="Obraz 4" descr="Obraz zawierający tekst, parago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tekst, paragon&#10;&#10;Opis wygenerowany automatycznie"/>
                    <pic:cNvPicPr/>
                  </pic:nvPicPr>
                  <pic:blipFill rotWithShape="1">
                    <a:blip r:embed="rId10"/>
                    <a:srcRect l="1096" t="2479"/>
                    <a:stretch/>
                  </pic:blipFill>
                  <pic:spPr bwMode="auto">
                    <a:xfrm>
                      <a:off x="0" y="0"/>
                      <a:ext cx="5522400" cy="2408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C3A739" w14:textId="33341A29" w:rsidR="000F0515" w:rsidRPr="000F0515" w:rsidRDefault="000F0515" w:rsidP="000F0515">
      <w:pPr>
        <w:pStyle w:val="Legenda"/>
        <w:jc w:val="left"/>
        <w:rPr>
          <w:lang w:val="pl-PL"/>
        </w:rPr>
      </w:pPr>
      <w:r w:rsidRPr="00C50AFC">
        <w:rPr>
          <w:lang w:val="pl-PL"/>
        </w:rPr>
        <w:t xml:space="preserve">Rysunek </w:t>
      </w:r>
      <w:r>
        <w:fldChar w:fldCharType="begin"/>
      </w:r>
      <w:r w:rsidRPr="00C50AFC">
        <w:rPr>
          <w:lang w:val="pl-PL"/>
        </w:rPr>
        <w:instrText xml:space="preserve"> SEQ Rysunek \* ARABIC </w:instrText>
      </w:r>
      <w:r>
        <w:fldChar w:fldCharType="separate"/>
      </w:r>
      <w:r w:rsidR="002929B3">
        <w:rPr>
          <w:lang w:val="pl-PL"/>
        </w:rPr>
        <w:t>4</w:t>
      </w:r>
      <w:r>
        <w:fldChar w:fldCharType="end"/>
      </w:r>
      <w:r w:rsidRPr="00C50AFC">
        <w:rPr>
          <w:lang w:val="pl-PL"/>
        </w:rPr>
        <w:t>. Model regresji liniowej</w:t>
      </w:r>
      <w:r w:rsidR="00F74AC8">
        <w:rPr>
          <w:lang w:val="pl-PL"/>
        </w:rPr>
        <w:t xml:space="preserve"> – wszystkie predyktory liczbowe</w:t>
      </w:r>
    </w:p>
    <w:p w14:paraId="27E331D1" w14:textId="7A4B0212" w:rsidR="00C50AFC" w:rsidRPr="00C50AFC" w:rsidRDefault="00C50AFC" w:rsidP="00C50AFC">
      <w:pPr>
        <w:ind w:firstLine="708"/>
        <w:rPr>
          <w:lang w:val="pl-PL"/>
        </w:rPr>
      </w:pPr>
      <w:r w:rsidRPr="00C50AFC">
        <w:rPr>
          <w:lang w:val="pl-PL"/>
        </w:rPr>
        <w:t>Predyktorami istotnie wpływającym</w:t>
      </w:r>
      <w:r>
        <w:rPr>
          <w:lang w:val="pl-PL"/>
        </w:rPr>
        <w:t>i</w:t>
      </w:r>
      <w:r w:rsidRPr="00C50AFC">
        <w:rPr>
          <w:lang w:val="pl-PL"/>
        </w:rPr>
        <w:t xml:space="preserve"> na zmienną objaśnianą GDP</w:t>
      </w:r>
      <w:r w:rsidR="00F93B1B">
        <w:rPr>
          <w:lang w:val="pl-PL"/>
        </w:rPr>
        <w:t xml:space="preserve">_pc </w:t>
      </w:r>
      <w:r w:rsidRPr="00C50AFC">
        <w:rPr>
          <w:lang w:val="pl-PL"/>
        </w:rPr>
        <w:t>w utworzonym modelu są: handel wysokimi technologiami, procent PKB przeznaczony na badania rozwojowe oraz procent ludzi pracujących w weekendy – czyli w głównej mierze czynniki gospodarcze. Dopasowanie modelu do danych rzeczywistych wynosi 88%, natomiast duża różnica</w:t>
      </w:r>
      <w:r w:rsidR="00F93B1B">
        <w:rPr>
          <w:lang w:val="pl-PL"/>
        </w:rPr>
        <w:t xml:space="preserve"> </w:t>
      </w:r>
      <w:r w:rsidRPr="00C50AFC">
        <w:rPr>
          <w:lang w:val="pl-PL"/>
        </w:rPr>
        <w:t>(prawie 7 punktów procentowych) między współczynnikiem determinacji, a skorygowanym współczynnikiem determinacji</w:t>
      </w:r>
      <w:r w:rsidR="00F93B1B">
        <w:rPr>
          <w:lang w:val="pl-PL"/>
        </w:rPr>
        <w:t>,</w:t>
      </w:r>
      <w:r w:rsidRPr="00C50AFC">
        <w:rPr>
          <w:lang w:val="pl-PL"/>
        </w:rPr>
        <w:t xml:space="preserve"> wynika z faktu, że do modelu dołożono niepotrzebne predyktory. </w:t>
      </w:r>
    </w:p>
    <w:p w14:paraId="2114D208" w14:textId="4028A5E0" w:rsidR="000F0515" w:rsidRDefault="00C50AFC" w:rsidP="00C50AFC">
      <w:pPr>
        <w:keepNext/>
        <w:ind w:firstLine="708"/>
        <w:rPr>
          <w:lang w:val="pl-PL"/>
        </w:rPr>
      </w:pPr>
      <w:r w:rsidRPr="00C50AFC">
        <w:rPr>
          <w:lang w:val="pl-PL"/>
        </w:rPr>
        <w:t>Po wstępnej weryfikacji pierwszego modelu regresji liniowej, do kolejnego modelu wybrano 3 istotne zmienne z modelu 1.</w:t>
      </w:r>
    </w:p>
    <w:p w14:paraId="727059F7" w14:textId="5B383F88" w:rsidR="00D9786D" w:rsidRDefault="00D9786D" w:rsidP="00C50AFC">
      <w:pPr>
        <w:keepNext/>
        <w:ind w:firstLine="708"/>
        <w:rPr>
          <w:lang w:val="pl-PL"/>
        </w:rPr>
      </w:pPr>
    </w:p>
    <w:p w14:paraId="341564E8" w14:textId="77777777" w:rsidR="004D6284" w:rsidRDefault="004D6284" w:rsidP="004D6284">
      <w:pPr>
        <w:keepNext/>
        <w:ind w:firstLine="708"/>
        <w:jc w:val="center"/>
      </w:pPr>
      <w:r w:rsidRPr="00F44AB0">
        <w:rPr>
          <w:lang w:eastAsia="pl-PL"/>
        </w:rPr>
        <w:drawing>
          <wp:inline distT="0" distB="0" distL="0" distR="0" wp14:anchorId="23B351A2" wp14:editId="584287F5">
            <wp:extent cx="5257800" cy="1529080"/>
            <wp:effectExtent l="0" t="0" r="0" b="0"/>
            <wp:docPr id="7" name="Obraz 7" descr="Obraz zawierający tekst, parago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7" descr="Obraz zawierający tekst, paragon&#10;&#10;Opis wygenerowany automatycznie"/>
                    <pic:cNvPicPr/>
                  </pic:nvPicPr>
                  <pic:blipFill rotWithShape="1">
                    <a:blip r:embed="rId11"/>
                    <a:srcRect l="1039" t="3018" r="10711" b="1"/>
                    <a:stretch/>
                  </pic:blipFill>
                  <pic:spPr bwMode="auto">
                    <a:xfrm>
                      <a:off x="0" y="0"/>
                      <a:ext cx="5261896" cy="15302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EA2657" w14:textId="6E9E7F45" w:rsidR="00D9786D" w:rsidRDefault="004D6284" w:rsidP="004D6284">
      <w:pPr>
        <w:pStyle w:val="Legenda"/>
        <w:jc w:val="center"/>
        <w:rPr>
          <w:lang w:val="pl-PL"/>
        </w:rPr>
      </w:pPr>
      <w:r w:rsidRPr="008A3AE7">
        <w:rPr>
          <w:lang w:val="pl-PL"/>
        </w:rPr>
        <w:t xml:space="preserve">Rysunek </w:t>
      </w:r>
      <w:r>
        <w:fldChar w:fldCharType="begin"/>
      </w:r>
      <w:r w:rsidRPr="008A3AE7">
        <w:rPr>
          <w:lang w:val="pl-PL"/>
        </w:rPr>
        <w:instrText xml:space="preserve"> SEQ Rysunek \* ARABIC </w:instrText>
      </w:r>
      <w:r>
        <w:fldChar w:fldCharType="separate"/>
      </w:r>
      <w:r w:rsidR="002929B3">
        <w:rPr>
          <w:lang w:val="pl-PL"/>
        </w:rPr>
        <w:t>5</w:t>
      </w:r>
      <w:r>
        <w:fldChar w:fldCharType="end"/>
      </w:r>
      <w:r w:rsidRPr="008A3AE7">
        <w:rPr>
          <w:lang w:val="pl-PL"/>
        </w:rPr>
        <w:t>. Model regresji liniowej - wybrane predyktory</w:t>
      </w:r>
    </w:p>
    <w:p w14:paraId="70DB8CE1" w14:textId="31B887F4" w:rsidR="008A3AE7" w:rsidRDefault="008A3AE7" w:rsidP="008A3AE7">
      <w:pPr>
        <w:rPr>
          <w:lang w:val="pl-PL"/>
        </w:rPr>
      </w:pPr>
    </w:p>
    <w:p w14:paraId="4EC95376" w14:textId="0330E61C" w:rsidR="008A3AE7" w:rsidRPr="008A3AE7" w:rsidRDefault="008A3AE7" w:rsidP="008A3AE7">
      <w:pPr>
        <w:ind w:firstLine="708"/>
        <w:rPr>
          <w:lang w:val="pl-PL"/>
        </w:rPr>
      </w:pPr>
      <w:r w:rsidRPr="008A3AE7">
        <w:rPr>
          <w:lang w:val="pl-PL"/>
        </w:rPr>
        <w:t>W tym modelu wszystkie zmienne łącznie z wyrazem wolnym okazały się istotne, zmalał współczynnik determinacji, co jest efektem zmniejszenie liczby predyktorów</w:t>
      </w:r>
      <w:r w:rsidR="00484082">
        <w:rPr>
          <w:lang w:val="pl-PL"/>
        </w:rPr>
        <w:t>.</w:t>
      </w:r>
      <w:r w:rsidRPr="008A3AE7">
        <w:rPr>
          <w:lang w:val="pl-PL"/>
        </w:rPr>
        <w:t xml:space="preserve"> </w:t>
      </w:r>
      <w:r w:rsidR="00484082">
        <w:rPr>
          <w:lang w:val="pl-PL"/>
        </w:rPr>
        <w:t>Z</w:t>
      </w:r>
      <w:r w:rsidRPr="008A3AE7">
        <w:rPr>
          <w:lang w:val="pl-PL"/>
        </w:rPr>
        <w:t xml:space="preserve">malała </w:t>
      </w:r>
      <w:r w:rsidR="00484082">
        <w:rPr>
          <w:lang w:val="pl-PL"/>
        </w:rPr>
        <w:t xml:space="preserve">również </w:t>
      </w:r>
      <w:r w:rsidRPr="008A3AE7">
        <w:rPr>
          <w:lang w:val="pl-PL"/>
        </w:rPr>
        <w:t>różnica między R</w:t>
      </w:r>
      <w:r w:rsidRPr="008A3AE7">
        <w:rPr>
          <w:vertAlign w:val="superscript"/>
          <w:lang w:val="pl-PL"/>
        </w:rPr>
        <w:t>2</w:t>
      </w:r>
      <w:r w:rsidR="00484082">
        <w:rPr>
          <w:vertAlign w:val="superscript"/>
          <w:lang w:val="pl-PL"/>
        </w:rPr>
        <w:t>,</w:t>
      </w:r>
      <w:r w:rsidRPr="008A3AE7">
        <w:rPr>
          <w:lang w:val="pl-PL"/>
        </w:rPr>
        <w:t xml:space="preserve"> a skorygowanym</w:t>
      </w:r>
      <w:r>
        <w:rPr>
          <w:lang w:val="pl-PL"/>
        </w:rPr>
        <w:t xml:space="preserve"> </w:t>
      </w:r>
      <w:r w:rsidRPr="008A3AE7">
        <w:rPr>
          <w:lang w:val="pl-PL"/>
        </w:rPr>
        <w:t>R</w:t>
      </w:r>
      <w:r w:rsidRPr="008A3AE7">
        <w:rPr>
          <w:vertAlign w:val="superscript"/>
          <w:lang w:val="pl-PL"/>
        </w:rPr>
        <w:t>2</w:t>
      </w:r>
      <w:r w:rsidR="00484082">
        <w:rPr>
          <w:lang w:val="pl-PL"/>
        </w:rPr>
        <w:t>. U</w:t>
      </w:r>
      <w:r w:rsidRPr="008A3AE7">
        <w:rPr>
          <w:lang w:val="pl-PL"/>
        </w:rPr>
        <w:t xml:space="preserve">żyto </w:t>
      </w:r>
      <w:r w:rsidR="002A7114">
        <w:rPr>
          <w:lang w:val="pl-PL"/>
        </w:rPr>
        <w:t>zatem</w:t>
      </w:r>
      <w:r w:rsidRPr="008A3AE7">
        <w:rPr>
          <w:lang w:val="pl-PL"/>
        </w:rPr>
        <w:t xml:space="preserve"> </w:t>
      </w:r>
      <w:r w:rsidR="003566C7">
        <w:rPr>
          <w:lang w:val="pl-PL"/>
        </w:rPr>
        <w:t>zmiennych istotnie wpływających na dopasowanie modelu</w:t>
      </w:r>
      <w:r w:rsidR="00A47B0D">
        <w:rPr>
          <w:lang w:val="pl-PL"/>
        </w:rPr>
        <w:t>.</w:t>
      </w:r>
    </w:p>
    <w:p w14:paraId="0F446AFE" w14:textId="77777777" w:rsidR="008A3AE7" w:rsidRPr="008A3AE7" w:rsidRDefault="008A3AE7" w:rsidP="008A3AE7">
      <w:pPr>
        <w:rPr>
          <w:lang w:val="pl-PL"/>
        </w:rPr>
      </w:pPr>
    </w:p>
    <w:p w14:paraId="55BA81AF" w14:textId="77777777" w:rsidR="00EC3C7F" w:rsidRPr="00EC3C7F" w:rsidRDefault="00EC3C7F" w:rsidP="00EC3C7F">
      <w:pPr>
        <w:pStyle w:val="Nagwek1"/>
        <w:rPr>
          <w:lang w:val="pl-PL"/>
        </w:rPr>
      </w:pPr>
      <w:r w:rsidRPr="00EC3C7F">
        <w:rPr>
          <w:lang w:val="pl-PL"/>
        </w:rPr>
        <w:t>Weryfikacja modelu</w:t>
      </w:r>
    </w:p>
    <w:p w14:paraId="6F0E02EB" w14:textId="5B5BBA81" w:rsidR="00EC3C7F" w:rsidRDefault="00EC3C7F" w:rsidP="00EC3C7F">
      <w:pPr>
        <w:pStyle w:val="Nagwek2"/>
      </w:pPr>
      <w:r w:rsidRPr="00EC3C7F">
        <w:rPr>
          <w:lang w:val="pl-PL"/>
        </w:rPr>
        <w:t xml:space="preserve">Autokorelacja </w:t>
      </w:r>
      <w:r w:rsidRPr="00EC3C7F">
        <w:t>reszt</w:t>
      </w:r>
    </w:p>
    <w:p w14:paraId="690ED0BC" w14:textId="2B03A60C" w:rsidR="00EC3C7F" w:rsidRDefault="00EC3C7F" w:rsidP="00EC3C7F"/>
    <w:p w14:paraId="232F06F8" w14:textId="77777777" w:rsidR="00A96FA1" w:rsidRDefault="00A96FA1" w:rsidP="00A96FA1">
      <w:pPr>
        <w:keepNext/>
        <w:jc w:val="center"/>
      </w:pPr>
      <w:r w:rsidRPr="0014036E">
        <w:rPr>
          <w:lang w:eastAsia="pl-PL"/>
        </w:rPr>
        <w:drawing>
          <wp:inline distT="0" distB="0" distL="0" distR="0" wp14:anchorId="0AE6ADAC" wp14:editId="524310BC">
            <wp:extent cx="5130165" cy="670487"/>
            <wp:effectExtent l="0" t="0" r="0" b="0"/>
            <wp:docPr id="8" name="Obraz 8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 8" descr="Obraz zawierający tekst&#10;&#10;Opis wygenerowany automatycznie"/>
                    <pic:cNvPicPr/>
                  </pic:nvPicPr>
                  <pic:blipFill rotWithShape="1">
                    <a:blip r:embed="rId12"/>
                    <a:srcRect l="2885"/>
                    <a:stretch/>
                  </pic:blipFill>
                  <pic:spPr bwMode="auto">
                    <a:xfrm>
                      <a:off x="0" y="0"/>
                      <a:ext cx="5134059" cy="6709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05DBB2" w14:textId="773256D8" w:rsidR="00A96FA1" w:rsidRPr="00A96FA1" w:rsidRDefault="00A96FA1" w:rsidP="00A96FA1">
      <w:pPr>
        <w:pStyle w:val="Legenda"/>
        <w:jc w:val="left"/>
        <w:rPr>
          <w:lang w:val="pl-PL"/>
        </w:rPr>
      </w:pPr>
      <w:r w:rsidRPr="00A96FA1">
        <w:rPr>
          <w:lang w:val="pl-PL"/>
        </w:rPr>
        <w:t xml:space="preserve">Rysunek </w:t>
      </w:r>
      <w:r>
        <w:fldChar w:fldCharType="begin"/>
      </w:r>
      <w:r w:rsidRPr="00A96FA1">
        <w:rPr>
          <w:lang w:val="pl-PL"/>
        </w:rPr>
        <w:instrText xml:space="preserve"> SEQ Rysunek \* ARABIC </w:instrText>
      </w:r>
      <w:r>
        <w:fldChar w:fldCharType="separate"/>
      </w:r>
      <w:r w:rsidR="002929B3">
        <w:rPr>
          <w:lang w:val="pl-PL"/>
        </w:rPr>
        <w:t>6</w:t>
      </w:r>
      <w:r>
        <w:fldChar w:fldCharType="end"/>
      </w:r>
      <w:r w:rsidRPr="00A96FA1">
        <w:rPr>
          <w:lang w:val="pl-PL"/>
        </w:rPr>
        <w:t>. Test Durbina-Watsona</w:t>
      </w:r>
    </w:p>
    <w:p w14:paraId="789ABBCE" w14:textId="47C08BDA" w:rsidR="00A96FA1" w:rsidRPr="00A96FA1" w:rsidRDefault="00A96FA1" w:rsidP="00A96FA1">
      <w:pPr>
        <w:ind w:firstLine="708"/>
        <w:rPr>
          <w:lang w:val="pl-PL"/>
        </w:rPr>
      </w:pPr>
      <w:r w:rsidRPr="00A96FA1">
        <w:rPr>
          <w:lang w:val="pl-PL"/>
        </w:rPr>
        <w:t xml:space="preserve">Pierwszym etapem weryfikacji modelu było sprawdzenie, czy w modelu występuje autokorelacja reszt. Hipotezą zerową w wykonywanym teście jest brak występowania autokorelacji reszt, natomiast </w:t>
      </w:r>
      <w:r w:rsidRPr="00A96FA1">
        <w:rPr>
          <w:lang w:val="pl-PL"/>
        </w:rPr>
        <w:lastRenderedPageBreak/>
        <w:t xml:space="preserve">alternatywną – występowanie autokorelacji. </w:t>
      </w:r>
      <w:r>
        <w:rPr>
          <w:lang w:val="pl-PL"/>
        </w:rPr>
        <w:t>W</w:t>
      </w:r>
      <w:r w:rsidRPr="00A96FA1">
        <w:rPr>
          <w:lang w:val="pl-PL"/>
        </w:rPr>
        <w:t xml:space="preserve"> naszym przypadku wynik p-value jest wyższy niż 0.05</w:t>
      </w:r>
      <w:r w:rsidR="00861BFF">
        <w:rPr>
          <w:lang w:val="pl-PL"/>
        </w:rPr>
        <w:t>. Oznacza</w:t>
      </w:r>
      <w:r w:rsidRPr="00A96FA1">
        <w:rPr>
          <w:lang w:val="pl-PL"/>
        </w:rPr>
        <w:t xml:space="preserve"> to</w:t>
      </w:r>
      <w:r w:rsidR="00861BFF">
        <w:rPr>
          <w:lang w:val="pl-PL"/>
        </w:rPr>
        <w:t>, że</w:t>
      </w:r>
      <w:r w:rsidRPr="00A96FA1">
        <w:rPr>
          <w:lang w:val="pl-PL"/>
        </w:rPr>
        <w:t xml:space="preserve"> nie ma podstaw do odrzucenia hipotezy zerowej. Autokorelacja reszt nie występuje. </w:t>
      </w:r>
    </w:p>
    <w:p w14:paraId="6323B35D" w14:textId="0F3ABA93" w:rsidR="00A96FA1" w:rsidRPr="00A96FA1" w:rsidRDefault="00A96FA1" w:rsidP="00996EF3">
      <w:pPr>
        <w:ind w:firstLine="708"/>
        <w:rPr>
          <w:lang w:val="pl-PL"/>
        </w:rPr>
      </w:pPr>
      <w:r w:rsidRPr="00A96FA1">
        <w:rPr>
          <w:lang w:val="pl-PL"/>
        </w:rPr>
        <w:t>Zjawisko autokoleracji w danych makro lub mikroekonomicznych może być spowodowan</w:t>
      </w:r>
      <w:r w:rsidR="007B1533">
        <w:rPr>
          <w:lang w:val="pl-PL"/>
        </w:rPr>
        <w:t>e</w:t>
      </w:r>
      <w:r w:rsidRPr="00A96FA1">
        <w:rPr>
          <w:lang w:val="pl-PL"/>
        </w:rPr>
        <w:t xml:space="preserve"> niewłaściwym doborem danych</w:t>
      </w:r>
      <w:r w:rsidR="007B1533">
        <w:rPr>
          <w:lang w:val="pl-PL"/>
        </w:rPr>
        <w:t xml:space="preserve"> </w:t>
      </w:r>
      <w:r w:rsidRPr="00A96FA1">
        <w:rPr>
          <w:lang w:val="pl-PL"/>
        </w:rPr>
        <w:t>(nie</w:t>
      </w:r>
      <w:r w:rsidR="00E23315">
        <w:rPr>
          <w:lang w:val="pl-PL"/>
        </w:rPr>
        <w:t xml:space="preserve"> </w:t>
      </w:r>
      <w:r w:rsidR="007B1533">
        <w:rPr>
          <w:lang w:val="pl-PL"/>
        </w:rPr>
        <w:t>u</w:t>
      </w:r>
      <w:r w:rsidRPr="00A96FA1">
        <w:rPr>
          <w:lang w:val="pl-PL"/>
        </w:rPr>
        <w:t>względniając np. czynników inflacyjnych) lub kryzysami ekonomicznymi, które mają odzwierciedlenie w danych statystycznych.</w:t>
      </w:r>
    </w:p>
    <w:p w14:paraId="0FB14E89" w14:textId="33298DA4" w:rsidR="00440DAE" w:rsidRDefault="00440DAE" w:rsidP="00440DAE">
      <w:pPr>
        <w:rPr>
          <w:lang w:val="pl-PL"/>
        </w:rPr>
      </w:pPr>
    </w:p>
    <w:p w14:paraId="5C2BAB36" w14:textId="22144295" w:rsidR="00750FA6" w:rsidRDefault="00750FA6" w:rsidP="00440DAE">
      <w:pPr>
        <w:rPr>
          <w:rFonts w:eastAsiaTheme="majorEastAsia" w:cstheme="majorBidi"/>
          <w:color w:val="auto"/>
          <w:sz w:val="26"/>
          <w:szCs w:val="26"/>
        </w:rPr>
      </w:pPr>
      <w:r w:rsidRPr="00750FA6">
        <w:rPr>
          <w:rFonts w:eastAsiaTheme="majorEastAsia" w:cstheme="majorBidi"/>
          <w:color w:val="auto"/>
          <w:sz w:val="26"/>
          <w:szCs w:val="26"/>
        </w:rPr>
        <w:t>Heteroskedastyczność</w:t>
      </w:r>
    </w:p>
    <w:p w14:paraId="787B043A" w14:textId="77777777" w:rsidR="00750FA6" w:rsidRDefault="00750FA6" w:rsidP="00440DAE">
      <w:pPr>
        <w:rPr>
          <w:lang w:eastAsia="pl-PL"/>
        </w:rPr>
      </w:pPr>
    </w:p>
    <w:p w14:paraId="41A8350E" w14:textId="77777777" w:rsidR="00750FA6" w:rsidRDefault="00750FA6" w:rsidP="00750FA6">
      <w:pPr>
        <w:keepNext/>
        <w:jc w:val="center"/>
      </w:pPr>
      <w:r w:rsidRPr="0098379F">
        <w:rPr>
          <w:lang w:eastAsia="pl-PL"/>
        </w:rPr>
        <w:drawing>
          <wp:inline distT="0" distB="0" distL="0" distR="0" wp14:anchorId="09CADE37" wp14:editId="46BB98E1">
            <wp:extent cx="4740051" cy="731583"/>
            <wp:effectExtent l="0" t="0" r="3810" b="0"/>
            <wp:docPr id="10" name="Obraz 10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az 10" descr="Obraz zawierający tekst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B1442" w14:textId="663CE3FE" w:rsidR="00750FA6" w:rsidRPr="00752027" w:rsidRDefault="00750FA6" w:rsidP="00750FA6">
      <w:pPr>
        <w:pStyle w:val="Legenda"/>
        <w:jc w:val="left"/>
        <w:rPr>
          <w:lang w:val="pl-PL"/>
        </w:rPr>
      </w:pPr>
      <w:r w:rsidRPr="00752027">
        <w:rPr>
          <w:lang w:val="pl-PL"/>
        </w:rPr>
        <w:t xml:space="preserve">Rysunek </w:t>
      </w:r>
      <w:r>
        <w:fldChar w:fldCharType="begin"/>
      </w:r>
      <w:r w:rsidRPr="00752027">
        <w:rPr>
          <w:lang w:val="pl-PL"/>
        </w:rPr>
        <w:instrText xml:space="preserve"> SEQ Rysunek \* ARABIC </w:instrText>
      </w:r>
      <w:r>
        <w:fldChar w:fldCharType="separate"/>
      </w:r>
      <w:r w:rsidR="002929B3" w:rsidRPr="00752027">
        <w:rPr>
          <w:lang w:val="pl-PL"/>
        </w:rPr>
        <w:t>7</w:t>
      </w:r>
      <w:r>
        <w:fldChar w:fldCharType="end"/>
      </w:r>
      <w:r w:rsidRPr="00752027">
        <w:rPr>
          <w:lang w:val="pl-PL"/>
        </w:rPr>
        <w:t>. Test Breuscha-Pagana</w:t>
      </w:r>
    </w:p>
    <w:p w14:paraId="1DB590F0" w14:textId="7AE58844" w:rsidR="00AA0D53" w:rsidRDefault="00AA0D53" w:rsidP="00386415">
      <w:pPr>
        <w:ind w:firstLine="708"/>
        <w:rPr>
          <w:lang w:val="pl-PL"/>
        </w:rPr>
      </w:pPr>
      <w:r>
        <w:rPr>
          <w:lang w:val="pl-PL"/>
        </w:rPr>
        <w:t xml:space="preserve">Celem sprawdzenia heteroskedastyczności przeprowadzono test Breuscha-Pagana. Hipoteza H0 tego testu </w:t>
      </w:r>
      <w:r w:rsidRPr="00AA0D53">
        <w:rPr>
          <w:lang w:val="pl-PL"/>
        </w:rPr>
        <w:t>mówi, że</w:t>
      </w:r>
      <w:r w:rsidR="00181857">
        <w:rPr>
          <w:lang w:val="pl-PL"/>
        </w:rPr>
        <w:t xml:space="preserve"> heteroskedastyczność</w:t>
      </w:r>
      <w:r w:rsidRPr="00AA0D53">
        <w:rPr>
          <w:lang w:val="pl-PL"/>
        </w:rPr>
        <w:t xml:space="preserve"> reszt nie występuje</w:t>
      </w:r>
      <w:r w:rsidR="00181857">
        <w:rPr>
          <w:lang w:val="pl-PL"/>
        </w:rPr>
        <w:t xml:space="preserve"> </w:t>
      </w:r>
      <w:r w:rsidRPr="00AA0D53">
        <w:rPr>
          <w:lang w:val="pl-PL"/>
        </w:rPr>
        <w:t>(wariancja reszt jest stała)</w:t>
      </w:r>
      <w:r w:rsidR="00181857">
        <w:rPr>
          <w:lang w:val="pl-PL"/>
        </w:rPr>
        <w:t xml:space="preserve">. </w:t>
      </w:r>
      <w:r w:rsidRPr="00AA0D53">
        <w:rPr>
          <w:lang w:val="pl-PL"/>
        </w:rPr>
        <w:t>H</w:t>
      </w:r>
      <w:r w:rsidR="00181857">
        <w:rPr>
          <w:lang w:val="pl-PL"/>
        </w:rPr>
        <w:t>1</w:t>
      </w:r>
      <w:r w:rsidR="00181857">
        <w:rPr>
          <w:vertAlign w:val="subscript"/>
          <w:lang w:val="pl-PL"/>
        </w:rPr>
        <w:t xml:space="preserve"> </w:t>
      </w:r>
      <w:r w:rsidR="00181857">
        <w:rPr>
          <w:lang w:val="pl-PL"/>
        </w:rPr>
        <w:t>z kolei stwierdza</w:t>
      </w:r>
      <w:r w:rsidRPr="00AA0D53">
        <w:rPr>
          <w:lang w:val="pl-PL"/>
        </w:rPr>
        <w:t>, że heteroskeda</w:t>
      </w:r>
      <w:r w:rsidR="00181857">
        <w:rPr>
          <w:lang w:val="pl-PL"/>
        </w:rPr>
        <w:t>s</w:t>
      </w:r>
      <w:r w:rsidRPr="00AA0D53">
        <w:rPr>
          <w:lang w:val="pl-PL"/>
        </w:rPr>
        <w:t xml:space="preserve">tyczność </w:t>
      </w:r>
      <w:r w:rsidR="00B55C80">
        <w:rPr>
          <w:lang w:val="pl-PL"/>
        </w:rPr>
        <w:t>jest obecna</w:t>
      </w:r>
      <w:r w:rsidRPr="00AA0D53">
        <w:rPr>
          <w:lang w:val="pl-PL"/>
        </w:rPr>
        <w:t xml:space="preserve">. </w:t>
      </w:r>
      <w:r w:rsidR="00181857">
        <w:rPr>
          <w:lang w:val="pl-PL"/>
        </w:rPr>
        <w:t>Zgodnie z wartością p-value wykonanego testu</w:t>
      </w:r>
      <w:r w:rsidR="008970C0">
        <w:rPr>
          <w:lang w:val="pl-PL"/>
        </w:rPr>
        <w:t xml:space="preserve"> (rysunek 7)</w:t>
      </w:r>
      <w:r w:rsidR="00181857">
        <w:rPr>
          <w:lang w:val="pl-PL"/>
        </w:rPr>
        <w:t xml:space="preserve"> przyjmujemy</w:t>
      </w:r>
      <w:r w:rsidR="00723A4C">
        <w:rPr>
          <w:lang w:val="pl-PL"/>
        </w:rPr>
        <w:t xml:space="preserve"> hipotezę H0. Heteroskedastyczność</w:t>
      </w:r>
      <w:r w:rsidRPr="00AA0D53">
        <w:rPr>
          <w:lang w:val="pl-PL"/>
        </w:rPr>
        <w:t xml:space="preserve"> reszt nie występuje. Gdyby </w:t>
      </w:r>
      <w:r w:rsidR="00723A4C">
        <w:rPr>
          <w:lang w:val="pl-PL"/>
        </w:rPr>
        <w:t xml:space="preserve">była </w:t>
      </w:r>
      <w:r w:rsidR="002A71CE">
        <w:rPr>
          <w:lang w:val="pl-PL"/>
        </w:rPr>
        <w:t xml:space="preserve">ona </w:t>
      </w:r>
      <w:r w:rsidR="00723A4C">
        <w:rPr>
          <w:lang w:val="pl-PL"/>
        </w:rPr>
        <w:t xml:space="preserve">obecna, </w:t>
      </w:r>
      <w:r w:rsidRPr="00AA0D53">
        <w:rPr>
          <w:lang w:val="pl-PL"/>
        </w:rPr>
        <w:t>model miałby błędne wnioskowanie statystyczne.</w:t>
      </w:r>
    </w:p>
    <w:p w14:paraId="52A99E26" w14:textId="77777777" w:rsidR="007A50AF" w:rsidRDefault="007A50AF" w:rsidP="00386415">
      <w:pPr>
        <w:ind w:firstLine="708"/>
        <w:rPr>
          <w:lang w:val="pl-PL"/>
        </w:rPr>
      </w:pPr>
    </w:p>
    <w:p w14:paraId="0926FAD5" w14:textId="3B65E649" w:rsidR="007A50AF" w:rsidRDefault="007A50AF" w:rsidP="007A50AF">
      <w:pPr>
        <w:pStyle w:val="Nagwek2"/>
        <w:rPr>
          <w:lang w:val="pl-PL"/>
        </w:rPr>
      </w:pPr>
      <w:r w:rsidRPr="007A50AF">
        <w:rPr>
          <w:lang w:val="pl-PL"/>
        </w:rPr>
        <w:t>Normalność składnika losowego</w:t>
      </w:r>
    </w:p>
    <w:p w14:paraId="4F405895" w14:textId="77777777" w:rsidR="00752027" w:rsidRPr="00752027" w:rsidRDefault="00752027" w:rsidP="00752027">
      <w:pPr>
        <w:rPr>
          <w:lang w:val="pl-PL"/>
        </w:rPr>
      </w:pPr>
    </w:p>
    <w:p w14:paraId="140B6403" w14:textId="77777777" w:rsidR="002929B3" w:rsidRDefault="002929B3" w:rsidP="00E84407">
      <w:pPr>
        <w:keepNext/>
        <w:ind w:firstLine="708"/>
        <w:jc w:val="left"/>
      </w:pPr>
      <w:r w:rsidRPr="00CC56F7">
        <w:rPr>
          <w:lang w:eastAsia="pl-PL"/>
        </w:rPr>
        <w:drawing>
          <wp:inline distT="0" distB="0" distL="0" distR="0" wp14:anchorId="41B1A1EC" wp14:editId="35E07FC5">
            <wp:extent cx="6497171" cy="2124075"/>
            <wp:effectExtent l="0" t="0" r="0" b="0"/>
            <wp:docPr id="11" name="Obraz 1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az 11" descr="Obraz zawierający tekst&#10;&#10;Opis wygenerowany automatycznie"/>
                    <pic:cNvPicPr/>
                  </pic:nvPicPr>
                  <pic:blipFill rotWithShape="1">
                    <a:blip r:embed="rId14"/>
                    <a:srcRect r="3346" b="22192"/>
                    <a:stretch/>
                  </pic:blipFill>
                  <pic:spPr bwMode="auto">
                    <a:xfrm>
                      <a:off x="0" y="0"/>
                      <a:ext cx="6502748" cy="21258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18454A" w14:textId="3802CEE7" w:rsidR="007A50AF" w:rsidRPr="00AA0D53" w:rsidRDefault="002929B3" w:rsidP="002929B3">
      <w:pPr>
        <w:pStyle w:val="Legenda"/>
        <w:jc w:val="left"/>
        <w:rPr>
          <w:lang w:val="pl-PL"/>
        </w:rPr>
      </w:pPr>
      <w:r w:rsidRPr="00752027">
        <w:rPr>
          <w:lang w:val="pl-PL"/>
        </w:rPr>
        <w:t xml:space="preserve">Rysunek </w:t>
      </w:r>
      <w:r>
        <w:fldChar w:fldCharType="begin"/>
      </w:r>
      <w:r w:rsidRPr="00752027">
        <w:rPr>
          <w:lang w:val="pl-PL"/>
        </w:rPr>
        <w:instrText xml:space="preserve"> SEQ Rysunek \* ARABIC </w:instrText>
      </w:r>
      <w:r>
        <w:fldChar w:fldCharType="separate"/>
      </w:r>
      <w:r w:rsidRPr="00752027">
        <w:rPr>
          <w:lang w:val="pl-PL"/>
        </w:rPr>
        <w:t>8</w:t>
      </w:r>
      <w:r>
        <w:fldChar w:fldCharType="end"/>
      </w:r>
      <w:r w:rsidRPr="00752027">
        <w:rPr>
          <w:lang w:val="pl-PL"/>
        </w:rPr>
        <w:t>. Test Doornicka-Hansena</w:t>
      </w:r>
    </w:p>
    <w:p w14:paraId="3F904BB7" w14:textId="3E126952" w:rsidR="00AA0D53" w:rsidRDefault="00AA0D53" w:rsidP="00AA0D53">
      <w:pPr>
        <w:rPr>
          <w:lang w:val="pl-PL"/>
        </w:rPr>
      </w:pPr>
    </w:p>
    <w:p w14:paraId="635F48A0" w14:textId="74335483" w:rsidR="00576343" w:rsidRDefault="00576343" w:rsidP="00632BD3">
      <w:pPr>
        <w:ind w:firstLine="708"/>
        <w:rPr>
          <w:lang w:val="pl-PL"/>
        </w:rPr>
      </w:pPr>
      <w:r>
        <w:rPr>
          <w:lang w:val="pl-PL"/>
        </w:rPr>
        <w:t>N</w:t>
      </w:r>
      <w:r w:rsidRPr="00576343">
        <w:rPr>
          <w:lang w:val="pl-PL"/>
        </w:rPr>
        <w:t xml:space="preserve">ormalność składnika losowego </w:t>
      </w:r>
      <w:r>
        <w:rPr>
          <w:lang w:val="pl-PL"/>
        </w:rPr>
        <w:t>sprawdzono</w:t>
      </w:r>
      <w:r w:rsidRPr="00576343">
        <w:rPr>
          <w:lang w:val="pl-PL"/>
        </w:rPr>
        <w:t xml:space="preserve"> przy pomocy test</w:t>
      </w:r>
      <w:r>
        <w:rPr>
          <w:lang w:val="pl-PL"/>
        </w:rPr>
        <w:t>u</w:t>
      </w:r>
      <w:r w:rsidRPr="00576343">
        <w:rPr>
          <w:lang w:val="pl-PL"/>
        </w:rPr>
        <w:t xml:space="preserve"> Doornika-Hansena</w:t>
      </w:r>
      <w:r w:rsidR="00290284">
        <w:rPr>
          <w:lang w:val="pl-PL"/>
        </w:rPr>
        <w:t xml:space="preserve"> przy wykorzystaniu </w:t>
      </w:r>
      <w:r w:rsidRPr="00576343">
        <w:rPr>
          <w:lang w:val="pl-PL"/>
        </w:rPr>
        <w:t>oprogramowania Gretl</w:t>
      </w:r>
      <w:r w:rsidR="006204FF">
        <w:rPr>
          <w:lang w:val="pl-PL"/>
        </w:rPr>
        <w:t>. Hipoteza</w:t>
      </w:r>
      <w:r w:rsidRPr="00576343">
        <w:rPr>
          <w:lang w:val="pl-PL"/>
        </w:rPr>
        <w:t xml:space="preserve"> H0</w:t>
      </w:r>
      <w:r w:rsidR="006204FF">
        <w:rPr>
          <w:lang w:val="pl-PL"/>
        </w:rPr>
        <w:t xml:space="preserve"> mowi, że</w:t>
      </w:r>
      <w:r w:rsidRPr="00576343">
        <w:rPr>
          <w:lang w:val="pl-PL"/>
        </w:rPr>
        <w:t xml:space="preserve"> rozkład składnika losowego </w:t>
      </w:r>
      <w:r w:rsidR="001A4355">
        <w:rPr>
          <w:lang w:val="pl-PL"/>
        </w:rPr>
        <w:t>jest</w:t>
      </w:r>
      <w:r w:rsidRPr="00576343">
        <w:rPr>
          <w:lang w:val="pl-PL"/>
        </w:rPr>
        <w:t xml:space="preserve"> normalny. Ponieważ p-value jest wyższe od poziomu istnotności alfa=0.05, przyjmujemy hipotezę zerową</w:t>
      </w:r>
      <w:r w:rsidR="00893537">
        <w:rPr>
          <w:lang w:val="pl-PL"/>
        </w:rPr>
        <w:t>.</w:t>
      </w:r>
      <w:r w:rsidRPr="00576343">
        <w:rPr>
          <w:lang w:val="pl-PL"/>
        </w:rPr>
        <w:t xml:space="preserve"> </w:t>
      </w:r>
      <w:r w:rsidR="00893537">
        <w:rPr>
          <w:lang w:val="pl-PL"/>
        </w:rPr>
        <w:t>M</w:t>
      </w:r>
      <w:r w:rsidRPr="00576343">
        <w:rPr>
          <w:lang w:val="pl-PL"/>
        </w:rPr>
        <w:t>odel został właściwie zweryfikowany.</w:t>
      </w:r>
    </w:p>
    <w:p w14:paraId="1D5A1FBF" w14:textId="25809172" w:rsidR="00113049" w:rsidRDefault="00113049" w:rsidP="00113049">
      <w:pPr>
        <w:rPr>
          <w:lang w:val="pl-PL"/>
        </w:rPr>
      </w:pPr>
    </w:p>
    <w:p w14:paraId="50587896" w14:textId="03EC4D50" w:rsidR="00113049" w:rsidRDefault="00113049" w:rsidP="00113049">
      <w:pPr>
        <w:pStyle w:val="Nagwek1"/>
        <w:rPr>
          <w:lang w:val="pl-PL"/>
        </w:rPr>
      </w:pPr>
      <w:r>
        <w:rPr>
          <w:lang w:val="pl-PL"/>
        </w:rPr>
        <w:t>Odpowiedź na pytanie badawcze</w:t>
      </w:r>
    </w:p>
    <w:p w14:paraId="1B5EB0E2" w14:textId="1AB49822" w:rsidR="00113049" w:rsidRDefault="00113049" w:rsidP="00113049">
      <w:pPr>
        <w:rPr>
          <w:lang w:val="pl-PL"/>
        </w:rPr>
      </w:pPr>
    </w:p>
    <w:p w14:paraId="59D62920" w14:textId="77777777" w:rsidR="004438CC" w:rsidRDefault="00113049" w:rsidP="00113049">
      <w:pPr>
        <w:rPr>
          <w:lang w:val="pl-PL"/>
        </w:rPr>
      </w:pPr>
      <w:r w:rsidRPr="00113049">
        <w:rPr>
          <w:lang w:val="pl-PL"/>
        </w:rPr>
        <w:t>Model przedstawia się równaniem:</w:t>
      </w:r>
      <w:r w:rsidRPr="00113049">
        <w:rPr>
          <w:lang w:val="pl-PL"/>
        </w:rPr>
        <w:tab/>
      </w:r>
    </w:p>
    <w:p w14:paraId="4566FA16" w14:textId="264901C8" w:rsidR="00113049" w:rsidRDefault="00113049" w:rsidP="00113049">
      <w:pPr>
        <w:rPr>
          <w:lang w:val="pl-PL"/>
        </w:rPr>
      </w:pPr>
      <w:r w:rsidRPr="00113049">
        <w:rPr>
          <w:lang w:val="pl-PL"/>
        </w:rPr>
        <w:tab/>
      </w:r>
      <w:r w:rsidRPr="00113049">
        <w:rPr>
          <w:lang w:val="pl-PL"/>
        </w:rPr>
        <w:tab/>
      </w:r>
      <w:r w:rsidRPr="00113049">
        <w:rPr>
          <w:lang w:val="pl-PL"/>
        </w:rPr>
        <w:tab/>
      </w:r>
      <w:r w:rsidRPr="00113049">
        <w:rPr>
          <w:lang w:val="pl-PL"/>
        </w:rPr>
        <w:tab/>
      </w:r>
      <w:r w:rsidRPr="00113049">
        <w:rPr>
          <w:lang w:val="pl-PL"/>
        </w:rPr>
        <w:tab/>
      </w:r>
      <w:r w:rsidRPr="00113049">
        <w:rPr>
          <w:lang w:val="pl-PL"/>
        </w:rPr>
        <w:tab/>
      </w:r>
      <w:r w:rsidRPr="00113049">
        <w:rPr>
          <w:lang w:val="pl-PL"/>
        </w:rPr>
        <w:tab/>
        <w:t xml:space="preserve"> </w:t>
      </w:r>
    </w:p>
    <w:p w14:paraId="6A05DE30" w14:textId="5446CA00" w:rsidR="00113049" w:rsidRPr="00BB723E" w:rsidRDefault="002C4006" w:rsidP="00113049">
      <w:pPr>
        <w:rPr>
          <w:b/>
          <w:bCs/>
        </w:rPr>
      </w:pPr>
      <w:r w:rsidRPr="00BB723E">
        <w:rPr>
          <w:b/>
          <w:bCs/>
        </w:rPr>
        <w:t xml:space="preserve">y </w:t>
      </w:r>
      <w:r w:rsidR="00113049" w:rsidRPr="00BB723E">
        <w:rPr>
          <w:b/>
          <w:bCs/>
        </w:rPr>
        <w:t>=</w:t>
      </w:r>
      <w:r w:rsidRPr="00BB723E">
        <w:rPr>
          <w:b/>
          <w:bCs/>
        </w:rPr>
        <w:t xml:space="preserve"> </w:t>
      </w:r>
      <w:r w:rsidR="00113049" w:rsidRPr="00BB723E">
        <w:rPr>
          <w:b/>
          <w:bCs/>
        </w:rPr>
        <w:t>-12317</w:t>
      </w:r>
      <w:r w:rsidRPr="00BB723E">
        <w:rPr>
          <w:b/>
          <w:bCs/>
        </w:rPr>
        <w:t xml:space="preserve"> </w:t>
      </w:r>
      <w:r w:rsidR="00113049" w:rsidRPr="00BB723E">
        <w:rPr>
          <w:b/>
          <w:bCs/>
        </w:rPr>
        <w:t>+</w:t>
      </w:r>
      <w:r w:rsidRPr="00BB723E">
        <w:rPr>
          <w:b/>
          <w:bCs/>
        </w:rPr>
        <w:t xml:space="preserve"> </w:t>
      </w:r>
      <w:r w:rsidR="00113049" w:rsidRPr="00BB723E">
        <w:rPr>
          <w:b/>
          <w:bCs/>
        </w:rPr>
        <w:t>9,33*high_tech_trade_pc</w:t>
      </w:r>
      <w:r w:rsidRPr="00BB723E">
        <w:rPr>
          <w:b/>
          <w:bCs/>
        </w:rPr>
        <w:t xml:space="preserve"> </w:t>
      </w:r>
      <w:r w:rsidR="00113049" w:rsidRPr="00BB723E">
        <w:rPr>
          <w:b/>
          <w:bCs/>
        </w:rPr>
        <w:t>+</w:t>
      </w:r>
      <w:r w:rsidRPr="00BB723E">
        <w:rPr>
          <w:b/>
          <w:bCs/>
        </w:rPr>
        <w:t xml:space="preserve"> </w:t>
      </w:r>
      <w:r w:rsidR="00113049" w:rsidRPr="00BB723E">
        <w:rPr>
          <w:b/>
          <w:bCs/>
        </w:rPr>
        <w:t>9004,64*r.d_gdp_pct</w:t>
      </w:r>
      <w:r w:rsidRPr="00BB723E">
        <w:rPr>
          <w:b/>
          <w:bCs/>
        </w:rPr>
        <w:t xml:space="preserve"> </w:t>
      </w:r>
      <w:r w:rsidR="00113049" w:rsidRPr="00BB723E">
        <w:rPr>
          <w:b/>
          <w:bCs/>
        </w:rPr>
        <w:t>+</w:t>
      </w:r>
      <w:r w:rsidRPr="00BB723E">
        <w:rPr>
          <w:b/>
          <w:bCs/>
        </w:rPr>
        <w:t xml:space="preserve"> </w:t>
      </w:r>
      <w:r w:rsidR="00113049" w:rsidRPr="00BB723E">
        <w:rPr>
          <w:b/>
          <w:bCs/>
        </w:rPr>
        <w:t>516,2*weekend_work_pct</w:t>
      </w:r>
    </w:p>
    <w:p w14:paraId="6060433D" w14:textId="77777777" w:rsidR="00113049" w:rsidRPr="005A6CB4" w:rsidRDefault="00113049" w:rsidP="00113049"/>
    <w:p w14:paraId="7E29CC8C" w14:textId="08437F86" w:rsidR="00113049" w:rsidRPr="00113049" w:rsidRDefault="00113049" w:rsidP="00113049">
      <w:pPr>
        <w:ind w:firstLine="708"/>
        <w:rPr>
          <w:lang w:val="pl-PL"/>
        </w:rPr>
      </w:pPr>
      <w:r w:rsidRPr="00113049">
        <w:rPr>
          <w:lang w:val="pl-PL"/>
        </w:rPr>
        <w:lastRenderedPageBreak/>
        <w:t>Równanie modelu oznacza, że prognozowana wartość zmiennej objaśnianej jaką jest GDP_PC zwiększy się o kolejno: 9.33 euro</w:t>
      </w:r>
      <w:r w:rsidR="00BB723E">
        <w:rPr>
          <w:lang w:val="pl-PL"/>
        </w:rPr>
        <w:t>,</w:t>
      </w:r>
      <w:r w:rsidRPr="00113049">
        <w:rPr>
          <w:lang w:val="pl-PL"/>
        </w:rPr>
        <w:t xml:space="preserve"> jeżeli zmienna związana z handlem wysokimi technologiami zwiększy się o jednostkę</w:t>
      </w:r>
      <w:r w:rsidR="00263D99">
        <w:rPr>
          <w:lang w:val="pl-PL"/>
        </w:rPr>
        <w:t>. Wzrośnie również o</w:t>
      </w:r>
      <w:r w:rsidRPr="00113049">
        <w:rPr>
          <w:lang w:val="pl-PL"/>
        </w:rPr>
        <w:t xml:space="preserve"> 9000,64 euro</w:t>
      </w:r>
      <w:r w:rsidR="00BB723E">
        <w:rPr>
          <w:lang w:val="pl-PL"/>
        </w:rPr>
        <w:t>,</w:t>
      </w:r>
      <w:r w:rsidRPr="00113049">
        <w:rPr>
          <w:lang w:val="pl-PL"/>
        </w:rPr>
        <w:t xml:space="preserve"> jeżeli zmienna związana z procentem wydatków </w:t>
      </w:r>
      <w:r w:rsidR="00BB723E">
        <w:rPr>
          <w:lang w:val="pl-PL"/>
        </w:rPr>
        <w:t>na rozwój</w:t>
      </w:r>
      <w:r w:rsidRPr="00113049">
        <w:rPr>
          <w:lang w:val="pl-PL"/>
        </w:rPr>
        <w:t xml:space="preserve"> państwa zwiększy się </w:t>
      </w:r>
      <w:r w:rsidR="005B4689">
        <w:rPr>
          <w:lang w:val="pl-PL"/>
        </w:rPr>
        <w:t>o jeden</w:t>
      </w:r>
      <w:r w:rsidR="00ED79AF">
        <w:rPr>
          <w:lang w:val="pl-PL"/>
        </w:rPr>
        <w:t xml:space="preserve"> punkt</w:t>
      </w:r>
      <w:r w:rsidR="005B4689">
        <w:rPr>
          <w:lang w:val="pl-PL"/>
        </w:rPr>
        <w:t xml:space="preserve"> procent</w:t>
      </w:r>
      <w:r w:rsidR="00ED79AF">
        <w:rPr>
          <w:lang w:val="pl-PL"/>
        </w:rPr>
        <w:t>owy</w:t>
      </w:r>
      <w:r w:rsidR="005B4689">
        <w:rPr>
          <w:lang w:val="pl-PL"/>
        </w:rPr>
        <w:t>.</w:t>
      </w:r>
      <w:r w:rsidR="00E25C28">
        <w:rPr>
          <w:lang w:val="pl-PL"/>
        </w:rPr>
        <w:t xml:space="preserve"> Z</w:t>
      </w:r>
      <w:r w:rsidR="00280BA4">
        <w:rPr>
          <w:lang w:val="pl-PL"/>
        </w:rPr>
        <w:t xml:space="preserve"> kolei w</w:t>
      </w:r>
      <w:r w:rsidRPr="00113049">
        <w:rPr>
          <w:lang w:val="pl-PL"/>
        </w:rPr>
        <w:t xml:space="preserve">zrost zmiennej związanej z pracą w weekendy o jedną jednostkę zwiększy prognozowaną wartość PKP per capita o 516.2 euro. </w:t>
      </w:r>
    </w:p>
    <w:p w14:paraId="24991364" w14:textId="6C8335A1" w:rsidR="00113049" w:rsidRDefault="00113049" w:rsidP="00113049">
      <w:pPr>
        <w:ind w:firstLine="708"/>
        <w:rPr>
          <w:lang w:val="pl-PL"/>
        </w:rPr>
      </w:pPr>
      <w:r w:rsidRPr="00113049">
        <w:rPr>
          <w:lang w:val="pl-PL"/>
        </w:rPr>
        <w:t xml:space="preserve">Model wyjaśnia rzeczywistość w 79%, co jest wysoką wartością. Wartość </w:t>
      </w:r>
      <w:r w:rsidR="002E4885">
        <w:rPr>
          <w:lang w:val="pl-PL"/>
        </w:rPr>
        <w:t>P</w:t>
      </w:r>
      <w:r w:rsidRPr="00113049">
        <w:rPr>
          <w:lang w:val="pl-PL"/>
        </w:rPr>
        <w:t xml:space="preserve">ozwala </w:t>
      </w:r>
      <w:r w:rsidR="002E4885">
        <w:rPr>
          <w:lang w:val="pl-PL"/>
        </w:rPr>
        <w:t xml:space="preserve">to </w:t>
      </w:r>
      <w:r w:rsidRPr="00113049">
        <w:rPr>
          <w:lang w:val="pl-PL"/>
        </w:rPr>
        <w:t>na wykorzystanie modelu w celach predykcyjnych</w:t>
      </w:r>
      <w:r w:rsidR="00526AA4">
        <w:rPr>
          <w:lang w:val="pl-PL"/>
        </w:rPr>
        <w:t xml:space="preserve">, przykładowo </w:t>
      </w:r>
      <w:r w:rsidRPr="00113049">
        <w:rPr>
          <w:lang w:val="pl-PL"/>
        </w:rPr>
        <w:t>do przewidywań wartości zmiennej objaśnianej innych krajów dodanych do zbioru</w:t>
      </w:r>
      <w:r w:rsidR="00E11527">
        <w:rPr>
          <w:lang w:val="pl-PL"/>
        </w:rPr>
        <w:t xml:space="preserve"> </w:t>
      </w:r>
      <w:r w:rsidRPr="00113049">
        <w:rPr>
          <w:lang w:val="pl-PL"/>
        </w:rPr>
        <w:t>(technika wykorzystywana w uczeniu maszynowym).</w:t>
      </w:r>
    </w:p>
    <w:p w14:paraId="1D3D1583" w14:textId="1F5AD02E" w:rsidR="00113049" w:rsidRPr="00113049" w:rsidRDefault="009228E1" w:rsidP="00B45C0D">
      <w:pPr>
        <w:ind w:firstLine="708"/>
        <w:rPr>
          <w:lang w:val="pl-PL"/>
        </w:rPr>
      </w:pPr>
      <w:r>
        <w:rPr>
          <w:lang w:val="pl-PL"/>
        </w:rPr>
        <w:t xml:space="preserve">Model również pozytywnie przeszedł wszystkie </w:t>
      </w:r>
      <w:r w:rsidR="00D24800">
        <w:rPr>
          <w:lang w:val="pl-PL"/>
        </w:rPr>
        <w:t xml:space="preserve">weryfikacyjne </w:t>
      </w:r>
      <w:r>
        <w:rPr>
          <w:lang w:val="pl-PL"/>
        </w:rPr>
        <w:t xml:space="preserve">testy statystyczne, co </w:t>
      </w:r>
      <w:r w:rsidR="00575EC8">
        <w:rPr>
          <w:lang w:val="pl-PL"/>
        </w:rPr>
        <w:t xml:space="preserve">dokładniej </w:t>
      </w:r>
      <w:r>
        <w:rPr>
          <w:lang w:val="pl-PL"/>
        </w:rPr>
        <w:t>opisano w poprzednim paragrafie.</w:t>
      </w:r>
    </w:p>
    <w:sectPr w:rsidR="00113049" w:rsidRPr="00113049" w:rsidSect="000D7E86">
      <w:headerReference w:type="default" r:id="rId15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297F3B" w14:textId="77777777" w:rsidR="00B771E5" w:rsidRDefault="00B771E5" w:rsidP="00B87F8E">
      <w:pPr>
        <w:spacing w:line="240" w:lineRule="auto"/>
      </w:pPr>
      <w:r>
        <w:separator/>
      </w:r>
    </w:p>
  </w:endnote>
  <w:endnote w:type="continuationSeparator" w:id="0">
    <w:p w14:paraId="13E36D15" w14:textId="77777777" w:rsidR="00B771E5" w:rsidRDefault="00B771E5" w:rsidP="00B87F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33EC7E" w14:textId="77777777" w:rsidR="00B771E5" w:rsidRDefault="00B771E5" w:rsidP="00B87F8E">
      <w:pPr>
        <w:spacing w:line="240" w:lineRule="auto"/>
      </w:pPr>
      <w:r>
        <w:separator/>
      </w:r>
    </w:p>
  </w:footnote>
  <w:footnote w:type="continuationSeparator" w:id="0">
    <w:p w14:paraId="346B8D63" w14:textId="77777777" w:rsidR="00B771E5" w:rsidRDefault="00B771E5" w:rsidP="00B87F8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D9E0F8" w14:textId="41123698" w:rsidR="00D53EC3" w:rsidRDefault="00D53EC3" w:rsidP="00F00014">
    <w:pPr>
      <w:pStyle w:val="Nagwek"/>
      <w:pBdr>
        <w:bottom w:val="single" w:sz="4" w:space="1" w:color="auto"/>
      </w:pBdr>
    </w:pPr>
    <w:r>
      <mc:AlternateContent>
        <mc:Choice Requires="wps">
          <w:drawing>
            <wp:anchor distT="0" distB="0" distL="114300" distR="114300" simplePos="0" relativeHeight="251660288" behindDoc="0" locked="0" layoutInCell="0" allowOverlap="1" wp14:anchorId="72C5450D" wp14:editId="14F6E9C7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Pole tekstowe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ADB382" w14:textId="15944BDF" w:rsidR="00D53EC3" w:rsidRPr="00D53EC3" w:rsidRDefault="00D53EC3" w:rsidP="00B951E5">
                          <w:pPr>
                            <w:spacing w:line="240" w:lineRule="auto"/>
                            <w:jc w:val="right"/>
                            <w:rPr>
                              <w:lang w:val="pl-PL"/>
                            </w:rPr>
                          </w:pPr>
                          <w:r w:rsidRPr="00D53EC3">
                            <w:rPr>
                              <w:lang w:val="pl-PL"/>
                            </w:rPr>
                            <w:t>Zarządzanie projektem z z</w:t>
                          </w:r>
                          <w:r w:rsidR="00B951E5">
                            <w:rPr>
                              <w:lang w:val="pl-PL"/>
                            </w:rPr>
                            <w:t>a</w:t>
                          </w:r>
                          <w:r w:rsidRPr="00D53EC3">
                            <w:rPr>
                              <w:lang w:val="pl-PL"/>
                            </w:rPr>
                            <w:t>kresu danych g</w:t>
                          </w:r>
                          <w:r>
                            <w:rPr>
                              <w:lang w:val="pl-PL"/>
                            </w:rPr>
                            <w:t>ospodarczych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2C5450D" id="_x0000_t202" coordsize="21600,21600" o:spt="202" path="m,l,21600r21600,l21600,xe">
              <v:stroke joinstyle="miter"/>
              <v:path gradientshapeok="t" o:connecttype="rect"/>
            </v:shapetype>
            <v:shape id="Pole tekstowe 220" o:spid="_x0000_s1026" type="#_x0000_t202" style="position:absolute;left:0;text-align:left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" o:allowincell="f" filled="f" stroked="f">
              <v:textbox style="mso-fit-shape-to-text:t" inset=",0,,0">
                <w:txbxContent>
                  <w:p w14:paraId="30ADB382" w14:textId="15944BDF" w:rsidR="00D53EC3" w:rsidRPr="00D53EC3" w:rsidRDefault="00D53EC3" w:rsidP="00B951E5">
                    <w:pPr>
                      <w:spacing w:line="240" w:lineRule="auto"/>
                      <w:jc w:val="right"/>
                      <w:rPr>
                        <w:lang w:val="pl-PL"/>
                      </w:rPr>
                    </w:pPr>
                    <w:r w:rsidRPr="00D53EC3">
                      <w:rPr>
                        <w:lang w:val="pl-PL"/>
                      </w:rPr>
                      <w:t>Zarządzanie projektem z z</w:t>
                    </w:r>
                    <w:r w:rsidR="00B951E5">
                      <w:rPr>
                        <w:lang w:val="pl-PL"/>
                      </w:rPr>
                      <w:t>a</w:t>
                    </w:r>
                    <w:r w:rsidRPr="00D53EC3">
                      <w:rPr>
                        <w:lang w:val="pl-PL"/>
                      </w:rPr>
                      <w:t>kresu danych g</w:t>
                    </w:r>
                    <w:r>
                      <w:rPr>
                        <w:lang w:val="pl-PL"/>
                      </w:rPr>
                      <w:t>ospodarczych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9264" behindDoc="0" locked="0" layoutInCell="0" allowOverlap="1" wp14:anchorId="5F733A0D" wp14:editId="6286FEDB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Pole tekstowe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12CC4225" w14:textId="77777777" w:rsidR="00D53EC3" w:rsidRDefault="00D53EC3">
                          <w:pPr>
                            <w:spacing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auto"/>
                            </w:rP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rPr>
                              <w:color w:val="auto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lang w:val="pl-PL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733A0D" id="Pole tekstowe 221" o:spid="_x0000_s1027" type="#_x0000_t202" style="position:absolute;left:0;text-align:left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" o:allowincell="f" fillcolor="#a8d08d [1945]" stroked="f">
              <v:textbox style="mso-fit-shape-to-text:t" inset=",0,,0">
                <w:txbxContent>
                  <w:p w14:paraId="12CC4225" w14:textId="77777777" w:rsidR="00D53EC3" w:rsidRDefault="00D53EC3">
                    <w:pPr>
                      <w:spacing w:line="240" w:lineRule="auto"/>
                      <w:rPr>
                        <w:color w:val="FFFFFF" w:themeColor="background1"/>
                      </w:rPr>
                    </w:pPr>
                    <w:r>
                      <w:rPr>
                        <w:color w:val="auto"/>
                      </w:rPr>
                      <w:fldChar w:fldCharType="begin"/>
                    </w:r>
                    <w:r>
                      <w:instrText>PAGE   \* MERGEFORMAT</w:instrText>
                    </w:r>
                    <w:r>
                      <w:rPr>
                        <w:color w:val="auto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lang w:val="pl-PL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CFD"/>
    <w:rsid w:val="00033F84"/>
    <w:rsid w:val="000B47E0"/>
    <w:rsid w:val="000D7E86"/>
    <w:rsid w:val="000F00D4"/>
    <w:rsid w:val="000F0515"/>
    <w:rsid w:val="000F1472"/>
    <w:rsid w:val="000F3494"/>
    <w:rsid w:val="000F6431"/>
    <w:rsid w:val="00113049"/>
    <w:rsid w:val="00125E93"/>
    <w:rsid w:val="00175917"/>
    <w:rsid w:val="00181857"/>
    <w:rsid w:val="001A4355"/>
    <w:rsid w:val="001C1404"/>
    <w:rsid w:val="002022BB"/>
    <w:rsid w:val="00263D99"/>
    <w:rsid w:val="00280BA4"/>
    <w:rsid w:val="00290284"/>
    <w:rsid w:val="002929B3"/>
    <w:rsid w:val="00296A6A"/>
    <w:rsid w:val="002A7114"/>
    <w:rsid w:val="002A71CE"/>
    <w:rsid w:val="002C4006"/>
    <w:rsid w:val="002E4885"/>
    <w:rsid w:val="002E5647"/>
    <w:rsid w:val="002F4F3D"/>
    <w:rsid w:val="00333304"/>
    <w:rsid w:val="003566C7"/>
    <w:rsid w:val="00361D4B"/>
    <w:rsid w:val="00370B12"/>
    <w:rsid w:val="003831B0"/>
    <w:rsid w:val="00386415"/>
    <w:rsid w:val="00386976"/>
    <w:rsid w:val="00396231"/>
    <w:rsid w:val="003D48BF"/>
    <w:rsid w:val="00440DAE"/>
    <w:rsid w:val="004438CC"/>
    <w:rsid w:val="00475790"/>
    <w:rsid w:val="00484082"/>
    <w:rsid w:val="004D6284"/>
    <w:rsid w:val="00502C90"/>
    <w:rsid w:val="00524293"/>
    <w:rsid w:val="00526AA4"/>
    <w:rsid w:val="00532A87"/>
    <w:rsid w:val="00534771"/>
    <w:rsid w:val="00537D60"/>
    <w:rsid w:val="00554DC2"/>
    <w:rsid w:val="00561DE1"/>
    <w:rsid w:val="00575EC8"/>
    <w:rsid w:val="00576343"/>
    <w:rsid w:val="0059624F"/>
    <w:rsid w:val="005A6CB4"/>
    <w:rsid w:val="005B4689"/>
    <w:rsid w:val="005D2E6E"/>
    <w:rsid w:val="005E0CFD"/>
    <w:rsid w:val="005E22EB"/>
    <w:rsid w:val="006204FF"/>
    <w:rsid w:val="00623048"/>
    <w:rsid w:val="00632BD3"/>
    <w:rsid w:val="00634465"/>
    <w:rsid w:val="00693461"/>
    <w:rsid w:val="006F1184"/>
    <w:rsid w:val="00704F67"/>
    <w:rsid w:val="00723A4C"/>
    <w:rsid w:val="00750FA6"/>
    <w:rsid w:val="00752027"/>
    <w:rsid w:val="007852C7"/>
    <w:rsid w:val="007A2000"/>
    <w:rsid w:val="007A50AF"/>
    <w:rsid w:val="007A6E2E"/>
    <w:rsid w:val="007B1533"/>
    <w:rsid w:val="00861BFF"/>
    <w:rsid w:val="00893537"/>
    <w:rsid w:val="008970C0"/>
    <w:rsid w:val="008A3AE7"/>
    <w:rsid w:val="008B3E26"/>
    <w:rsid w:val="008B59EF"/>
    <w:rsid w:val="00901AD2"/>
    <w:rsid w:val="009228E1"/>
    <w:rsid w:val="00962533"/>
    <w:rsid w:val="00996EF3"/>
    <w:rsid w:val="009979F0"/>
    <w:rsid w:val="00A021DC"/>
    <w:rsid w:val="00A058CB"/>
    <w:rsid w:val="00A15873"/>
    <w:rsid w:val="00A224CC"/>
    <w:rsid w:val="00A47B0D"/>
    <w:rsid w:val="00A765FF"/>
    <w:rsid w:val="00A96FA1"/>
    <w:rsid w:val="00AA0D53"/>
    <w:rsid w:val="00AB28ED"/>
    <w:rsid w:val="00B353F4"/>
    <w:rsid w:val="00B364DF"/>
    <w:rsid w:val="00B45C0D"/>
    <w:rsid w:val="00B55C80"/>
    <w:rsid w:val="00B771E5"/>
    <w:rsid w:val="00B84167"/>
    <w:rsid w:val="00B87F8E"/>
    <w:rsid w:val="00B951E5"/>
    <w:rsid w:val="00BA1BC9"/>
    <w:rsid w:val="00BA4C88"/>
    <w:rsid w:val="00BB723E"/>
    <w:rsid w:val="00BF422F"/>
    <w:rsid w:val="00C50AFC"/>
    <w:rsid w:val="00C5766F"/>
    <w:rsid w:val="00C603D4"/>
    <w:rsid w:val="00C856D4"/>
    <w:rsid w:val="00CD104F"/>
    <w:rsid w:val="00CD3B0F"/>
    <w:rsid w:val="00D232BF"/>
    <w:rsid w:val="00D24800"/>
    <w:rsid w:val="00D412AA"/>
    <w:rsid w:val="00D46FAE"/>
    <w:rsid w:val="00D53EC3"/>
    <w:rsid w:val="00D9786D"/>
    <w:rsid w:val="00DB028D"/>
    <w:rsid w:val="00E071BC"/>
    <w:rsid w:val="00E11527"/>
    <w:rsid w:val="00E2076E"/>
    <w:rsid w:val="00E23315"/>
    <w:rsid w:val="00E25C28"/>
    <w:rsid w:val="00E63251"/>
    <w:rsid w:val="00E84407"/>
    <w:rsid w:val="00E87909"/>
    <w:rsid w:val="00EB62DF"/>
    <w:rsid w:val="00EC3C7F"/>
    <w:rsid w:val="00ED79AF"/>
    <w:rsid w:val="00EE2363"/>
    <w:rsid w:val="00F00014"/>
    <w:rsid w:val="00F74AC8"/>
    <w:rsid w:val="00F93B1B"/>
    <w:rsid w:val="00FA4EDA"/>
    <w:rsid w:val="00FC1DCF"/>
    <w:rsid w:val="00FC5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5A3A95"/>
  <w15:chartTrackingRefBased/>
  <w15:docId w15:val="{8CF2A3B2-1847-4371-A22C-4494A26B2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54DC2"/>
    <w:pPr>
      <w:spacing w:after="0" w:line="260" w:lineRule="atLeast"/>
      <w:jc w:val="both"/>
    </w:pPr>
    <w:rPr>
      <w:rFonts w:ascii="Palatino Linotype" w:eastAsia="SimSun" w:hAnsi="Palatino Linotype" w:cs="Times New Roman"/>
      <w:noProof/>
      <w:color w:val="000000"/>
      <w:szCs w:val="20"/>
      <w:lang w:val="en-US" w:eastAsia="zh-CN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534771"/>
    <w:pPr>
      <w:keepNext/>
      <w:keepLines/>
      <w:spacing w:before="240" w:after="12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25E93"/>
    <w:pPr>
      <w:keepNext/>
      <w:keepLines/>
      <w:spacing w:before="60" w:after="60"/>
      <w:outlineLvl w:val="1"/>
    </w:pPr>
    <w:rPr>
      <w:rFonts w:eastAsiaTheme="majorEastAsia" w:cstheme="majorBidi"/>
      <w:color w:val="auto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MDPI42tablebody">
    <w:name w:val="MDPI_4.2_table_body"/>
    <w:qFormat/>
    <w:rsid w:val="005E0CFD"/>
    <w:pPr>
      <w:adjustRightInd w:val="0"/>
      <w:snapToGrid w:val="0"/>
      <w:spacing w:after="0" w:line="260" w:lineRule="atLeast"/>
      <w:jc w:val="center"/>
    </w:pPr>
    <w:rPr>
      <w:rFonts w:ascii="Palatino Linotype" w:eastAsia="Times New Roman" w:hAnsi="Palatino Linotype" w:cs="Times New Roman"/>
      <w:snapToGrid w:val="0"/>
      <w:color w:val="000000"/>
      <w:sz w:val="20"/>
      <w:szCs w:val="20"/>
      <w:lang w:val="en-US" w:eastAsia="de-DE" w:bidi="en-US"/>
    </w:rPr>
  </w:style>
  <w:style w:type="paragraph" w:customStyle="1" w:styleId="Tytuefektu">
    <w:name w:val="Tytuł efektu"/>
    <w:next w:val="Normalny"/>
    <w:qFormat/>
    <w:rsid w:val="00D232BF"/>
    <w:pPr>
      <w:adjustRightInd w:val="0"/>
      <w:snapToGrid w:val="0"/>
      <w:spacing w:before="240" w:after="240" w:line="240" w:lineRule="atLeast"/>
    </w:pPr>
    <w:rPr>
      <w:rFonts w:ascii="Palatino Linotype" w:eastAsia="Times New Roman" w:hAnsi="Palatino Linotype" w:cs="Times New Roman"/>
      <w:b/>
      <w:snapToGrid w:val="0"/>
      <w:color w:val="000000"/>
      <w:sz w:val="40"/>
      <w:szCs w:val="20"/>
      <w:lang w:val="en-US" w:eastAsia="de-DE" w:bidi="en-US"/>
    </w:rPr>
  </w:style>
  <w:style w:type="paragraph" w:styleId="Tytu">
    <w:name w:val="Title"/>
    <w:basedOn w:val="Normalny"/>
    <w:next w:val="Normalny"/>
    <w:link w:val="TytuZnak"/>
    <w:uiPriority w:val="10"/>
    <w:qFormat/>
    <w:rsid w:val="00B84167"/>
    <w:pPr>
      <w:spacing w:line="240" w:lineRule="auto"/>
      <w:contextualSpacing/>
    </w:pPr>
    <w:rPr>
      <w:rFonts w:eastAsiaTheme="majorEastAsia" w:cstheme="majorBidi"/>
      <w:color w:val="auto"/>
      <w:spacing w:val="-10"/>
      <w:kern w:val="28"/>
      <w:sz w:val="3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B84167"/>
    <w:rPr>
      <w:rFonts w:ascii="Palatino Linotype" w:eastAsiaTheme="majorEastAsia" w:hAnsi="Palatino Linotype" w:cstheme="majorBidi"/>
      <w:noProof/>
      <w:spacing w:val="-10"/>
      <w:kern w:val="28"/>
      <w:sz w:val="36"/>
      <w:szCs w:val="56"/>
      <w:lang w:val="en-US" w:eastAsia="zh-CN"/>
    </w:rPr>
  </w:style>
  <w:style w:type="paragraph" w:styleId="Nagwek">
    <w:name w:val="header"/>
    <w:basedOn w:val="Normalny"/>
    <w:link w:val="NagwekZnak"/>
    <w:uiPriority w:val="99"/>
    <w:unhideWhenUsed/>
    <w:rsid w:val="00901AD2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01AD2"/>
    <w:rPr>
      <w:rFonts w:ascii="Palatino Linotype" w:eastAsia="SimSun" w:hAnsi="Palatino Linotype" w:cs="Times New Roman"/>
      <w:noProof/>
      <w:color w:val="000000"/>
      <w:sz w:val="20"/>
      <w:szCs w:val="20"/>
      <w:lang w:val="en-US" w:eastAsia="zh-CN"/>
    </w:rPr>
  </w:style>
  <w:style w:type="paragraph" w:styleId="Stopka">
    <w:name w:val="footer"/>
    <w:basedOn w:val="Normalny"/>
    <w:link w:val="StopkaZnak"/>
    <w:uiPriority w:val="99"/>
    <w:unhideWhenUsed/>
    <w:rsid w:val="00901AD2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01AD2"/>
    <w:rPr>
      <w:rFonts w:ascii="Palatino Linotype" w:eastAsia="SimSun" w:hAnsi="Palatino Linotype" w:cs="Times New Roman"/>
      <w:noProof/>
      <w:color w:val="000000"/>
      <w:sz w:val="20"/>
      <w:szCs w:val="20"/>
      <w:lang w:val="en-US" w:eastAsia="zh-CN"/>
    </w:rPr>
  </w:style>
  <w:style w:type="paragraph" w:customStyle="1" w:styleId="Zespprojektowy">
    <w:name w:val="Zespół projektowy"/>
    <w:basedOn w:val="Normalny"/>
    <w:link w:val="ZespprojektowyZnak"/>
    <w:qFormat/>
    <w:rsid w:val="00623048"/>
    <w:pPr>
      <w:spacing w:after="240"/>
    </w:pPr>
  </w:style>
  <w:style w:type="character" w:customStyle="1" w:styleId="Nagwek1Znak">
    <w:name w:val="Nagłówek 1 Znak"/>
    <w:basedOn w:val="Domylnaczcionkaakapitu"/>
    <w:link w:val="Nagwek1"/>
    <w:uiPriority w:val="9"/>
    <w:rsid w:val="00534771"/>
    <w:rPr>
      <w:rFonts w:ascii="Palatino Linotype" w:eastAsiaTheme="majorEastAsia" w:hAnsi="Palatino Linotype" w:cstheme="majorBidi"/>
      <w:noProof/>
      <w:color w:val="000000" w:themeColor="text1"/>
      <w:sz w:val="32"/>
      <w:szCs w:val="32"/>
      <w:lang w:val="en-US" w:eastAsia="zh-CN"/>
    </w:rPr>
  </w:style>
  <w:style w:type="character" w:customStyle="1" w:styleId="ZespprojektowyZnak">
    <w:name w:val="Zespół projektowy Znak"/>
    <w:basedOn w:val="Domylnaczcionkaakapitu"/>
    <w:link w:val="Zespprojektowy"/>
    <w:rsid w:val="00623048"/>
    <w:rPr>
      <w:rFonts w:ascii="Palatino Linotype" w:eastAsia="SimSun" w:hAnsi="Palatino Linotype" w:cs="Times New Roman"/>
      <w:noProof/>
      <w:color w:val="000000"/>
      <w:szCs w:val="20"/>
      <w:lang w:val="en-US" w:eastAsia="zh-CN"/>
    </w:rPr>
  </w:style>
  <w:style w:type="paragraph" w:customStyle="1" w:styleId="tekstopisu">
    <w:name w:val="tekst opisu"/>
    <w:basedOn w:val="Normalny"/>
    <w:link w:val="tekstopisuZnak"/>
    <w:qFormat/>
    <w:rsid w:val="00502C90"/>
    <w:pPr>
      <w:ind w:firstLine="425"/>
    </w:pPr>
    <w:rPr>
      <w:lang w:val="pl-PL" w:eastAsia="de-DE" w:bidi="en-US"/>
    </w:rPr>
  </w:style>
  <w:style w:type="character" w:customStyle="1" w:styleId="Nagwek2Znak">
    <w:name w:val="Nagłówek 2 Znak"/>
    <w:basedOn w:val="Domylnaczcionkaakapitu"/>
    <w:link w:val="Nagwek2"/>
    <w:uiPriority w:val="9"/>
    <w:rsid w:val="00125E93"/>
    <w:rPr>
      <w:rFonts w:ascii="Palatino Linotype" w:eastAsiaTheme="majorEastAsia" w:hAnsi="Palatino Linotype" w:cstheme="majorBidi"/>
      <w:noProof/>
      <w:sz w:val="26"/>
      <w:szCs w:val="26"/>
      <w:lang w:val="en-US" w:eastAsia="zh-CN"/>
    </w:rPr>
  </w:style>
  <w:style w:type="character" w:customStyle="1" w:styleId="tekstopisuZnak">
    <w:name w:val="tekst opisu Znak"/>
    <w:basedOn w:val="Domylnaczcionkaakapitu"/>
    <w:link w:val="tekstopisu"/>
    <w:rsid w:val="00502C90"/>
    <w:rPr>
      <w:rFonts w:ascii="Palatino Linotype" w:eastAsia="SimSun" w:hAnsi="Palatino Linotype" w:cs="Times New Roman"/>
      <w:noProof/>
      <w:color w:val="000000"/>
      <w:szCs w:val="20"/>
      <w:lang w:eastAsia="de-DE" w:bidi="en-US"/>
    </w:rPr>
  </w:style>
  <w:style w:type="paragraph" w:styleId="Legenda">
    <w:name w:val="caption"/>
    <w:basedOn w:val="Normalny"/>
    <w:next w:val="Normalny"/>
    <w:uiPriority w:val="35"/>
    <w:unhideWhenUsed/>
    <w:qFormat/>
    <w:rsid w:val="00D412AA"/>
    <w:pPr>
      <w:spacing w:before="120" w:after="120" w:line="240" w:lineRule="auto"/>
    </w:pPr>
    <w:rPr>
      <w:iCs/>
      <w:color w:val="000000" w:themeColor="text1"/>
      <w:sz w:val="20"/>
      <w:szCs w:val="18"/>
    </w:rPr>
  </w:style>
  <w:style w:type="paragraph" w:customStyle="1" w:styleId="MDPI52figure">
    <w:name w:val="MDPI_5.2_figure"/>
    <w:qFormat/>
    <w:rsid w:val="002E5647"/>
    <w:pPr>
      <w:adjustRightInd w:val="0"/>
      <w:snapToGrid w:val="0"/>
      <w:spacing w:before="240" w:after="120" w:line="240" w:lineRule="auto"/>
      <w:jc w:val="center"/>
    </w:pPr>
    <w:rPr>
      <w:rFonts w:ascii="Palatino Linotype" w:eastAsia="Times New Roman" w:hAnsi="Palatino Linotype" w:cs="Times New Roman"/>
      <w:snapToGrid w:val="0"/>
      <w:color w:val="000000"/>
      <w:sz w:val="20"/>
      <w:szCs w:val="20"/>
      <w:lang w:val="en-US" w:eastAsia="de-DE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08B631-0835-4B5E-A446-31E71DD641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757</Words>
  <Characters>4548</Characters>
  <Application>Microsoft Office Word</Application>
  <DocSecurity>0</DocSecurity>
  <Lines>37</Lines>
  <Paragraphs>10</Paragraphs>
  <ScaleCrop>false</ScaleCrop>
  <Company/>
  <LinksUpToDate>false</LinksUpToDate>
  <CharactersWithSpaces>5295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Iwona Zdonek</dc:creator>
  <cp:keywords/>
  <dc:description/>
  <cp:lastModifiedBy>Mateusz Nowak (matenow313)</cp:lastModifiedBy>
  <cp:revision>128</cp:revision>
  <dcterms:created xsi:type="dcterms:W3CDTF">2021-05-19T06:10:00Z</dcterms:created>
  <dcterms:modified xsi:type="dcterms:W3CDTF">2022-06-17T11:27:00Z</dcterms:modified>
</cp:coreProperties>
</file>