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44356" w14:textId="2A76E086" w:rsidR="00FA66C5" w:rsidRPr="005F53C3" w:rsidRDefault="00B014BF" w:rsidP="00DD3C4E">
      <w:pPr>
        <w:widowControl w:val="0"/>
        <w:autoSpaceDE w:val="0"/>
        <w:autoSpaceDN w:val="0"/>
        <w:snapToGrid w:val="0"/>
        <w:spacing w:after="80" w:line="240" w:lineRule="auto"/>
        <w:jc w:val="center"/>
        <w:rPr>
          <w:rFonts w:ascii="Times New Roman" w:eastAsia="仿宋" w:hAnsi="Times New Roman" w:cs="Times New Roman"/>
          <w:b/>
          <w:bCs/>
          <w:sz w:val="36"/>
          <w:szCs w:val="36"/>
        </w:rPr>
      </w:pPr>
      <w:bookmarkStart w:id="0" w:name="OLE_LINK1"/>
      <w:r w:rsidRPr="005F53C3">
        <w:rPr>
          <w:rFonts w:ascii="Times New Roman" w:eastAsia="仿宋" w:hAnsi="Times New Roman" w:cs="Times New Roman"/>
          <w:b/>
          <w:bCs/>
          <w:sz w:val="36"/>
          <w:szCs w:val="36"/>
        </w:rPr>
        <w:t>参考文献的排版</w:t>
      </w:r>
      <w:r w:rsidR="00FA66C5" w:rsidRPr="005F53C3">
        <w:rPr>
          <w:rFonts w:ascii="Times New Roman" w:eastAsia="仿宋" w:hAnsi="Times New Roman" w:cs="Times New Roman"/>
          <w:b/>
          <w:bCs/>
          <w:sz w:val="36"/>
          <w:szCs w:val="36"/>
        </w:rPr>
        <w:t>美容</w:t>
      </w:r>
    </w:p>
    <w:p w14:paraId="6BE289D8" w14:textId="59FB5F8E" w:rsidR="00361CAC" w:rsidRPr="005F53C3" w:rsidRDefault="00E558A7" w:rsidP="008169DC">
      <w:pPr>
        <w:widowControl w:val="0"/>
        <w:snapToGrid w:val="0"/>
        <w:spacing w:before="120" w:after="120" w:line="240" w:lineRule="auto"/>
        <w:jc w:val="center"/>
        <w:rPr>
          <w:rFonts w:ascii="Times New Roman" w:eastAsia="仿宋" w:hAnsi="Times New Roman" w:cs="Times New Roman"/>
        </w:rPr>
      </w:pPr>
      <w:r w:rsidRPr="005F53C3">
        <w:rPr>
          <w:rFonts w:ascii="Times New Roman" w:eastAsia="仿宋" w:hAnsi="Times New Roman" w:cs="Times New Roman"/>
        </w:rPr>
        <w:t>成青</w:t>
      </w:r>
      <w:r w:rsidR="00D5249A" w:rsidRPr="005F53C3">
        <w:rPr>
          <w:rFonts w:ascii="Times New Roman" w:eastAsia="仿宋" w:hAnsi="Times New Roman" w:cs="Times New Roman"/>
        </w:rPr>
        <w:br/>
      </w:r>
      <w:hyperlink r:id="rId8" w:history="1">
        <w:r w:rsidR="00D5249A" w:rsidRPr="005F53C3">
          <w:rPr>
            <w:rStyle w:val="Hyperlink"/>
            <w:rFonts w:ascii="Times New Roman" w:eastAsia="仿宋" w:hAnsi="Times New Roman" w:cs="Times New Roman"/>
          </w:rPr>
          <w:t>chengqingg@gmail.com</w:t>
        </w:r>
      </w:hyperlink>
      <w:r w:rsidR="00D5249A" w:rsidRPr="005F53C3">
        <w:rPr>
          <w:rFonts w:ascii="Times New Roman" w:eastAsia="仿宋" w:hAnsi="Times New Roman" w:cs="Times New Roman"/>
        </w:rPr>
        <w:t xml:space="preserve"> </w:t>
      </w:r>
    </w:p>
    <w:p w14:paraId="3985EF2C" w14:textId="59D0775D" w:rsidR="00B014BF" w:rsidRPr="005F53C3" w:rsidRDefault="00361CAC" w:rsidP="00E45FCF">
      <w:pPr>
        <w:widowControl w:val="0"/>
        <w:snapToGrid w:val="0"/>
        <w:spacing w:after="120" w:line="240" w:lineRule="auto"/>
        <w:jc w:val="center"/>
        <w:rPr>
          <w:rFonts w:ascii="Times New Roman" w:eastAsia="仿宋" w:hAnsi="Times New Roman" w:cs="Times New Roman"/>
        </w:rPr>
      </w:pPr>
      <w:proofErr w:type="gramStart"/>
      <w:r w:rsidRPr="005F53C3">
        <w:rPr>
          <w:rFonts w:ascii="Times New Roman" w:eastAsia="仿宋" w:hAnsi="Times New Roman" w:cs="Times New Roman"/>
        </w:rPr>
        <w:t>2025</w:t>
      </w:r>
      <w:r w:rsidRPr="005F53C3">
        <w:rPr>
          <w:rFonts w:ascii="Times New Roman" w:eastAsia="仿宋" w:hAnsi="Times New Roman" w:cs="Times New Roman"/>
        </w:rPr>
        <w:t>年</w:t>
      </w:r>
      <w:r w:rsidR="001E7550" w:rsidRPr="005F53C3">
        <w:rPr>
          <w:rFonts w:ascii="Times New Roman" w:eastAsia="仿宋" w:hAnsi="Times New Roman" w:cs="Times New Roman"/>
        </w:rPr>
        <w:t>6</w:t>
      </w:r>
      <w:r w:rsidRPr="005F53C3">
        <w:rPr>
          <w:rFonts w:ascii="Times New Roman" w:eastAsia="仿宋" w:hAnsi="Times New Roman" w:cs="Times New Roman"/>
        </w:rPr>
        <w:t>月</w:t>
      </w:r>
      <w:r w:rsidR="004608B5">
        <w:rPr>
          <w:rFonts w:ascii="Times New Roman" w:eastAsia="仿宋" w:hAnsi="Times New Roman" w:cs="Times New Roman" w:hint="eastAsia"/>
        </w:rPr>
        <w:t>9</w:t>
      </w:r>
      <w:r w:rsidRPr="005F53C3">
        <w:rPr>
          <w:rFonts w:ascii="Times New Roman" w:eastAsia="仿宋" w:hAnsi="Times New Roman" w:cs="Times New Roman"/>
        </w:rPr>
        <w:t>日</w:t>
      </w:r>
      <w:bookmarkEnd w:id="0"/>
      <w:proofErr w:type="gramEnd"/>
    </w:p>
    <w:p w14:paraId="0D65A2E0" w14:textId="7679A8AF" w:rsidR="00B014BF" w:rsidRPr="005F53C3" w:rsidRDefault="00E45FCF" w:rsidP="00A76A14">
      <w:pPr>
        <w:pStyle w:val="ListParagraph"/>
        <w:widowControl w:val="0"/>
        <w:numPr>
          <w:ilvl w:val="0"/>
          <w:numId w:val="8"/>
        </w:numPr>
        <w:snapToGrid w:val="0"/>
        <w:spacing w:after="80" w:line="240" w:lineRule="auto"/>
        <w:ind w:left="426" w:hanging="426"/>
        <w:rPr>
          <w:rFonts w:ascii="Times New Roman" w:eastAsia="黑体" w:hAnsi="Times New Roman" w:cs="Times New Roman"/>
          <w:b/>
          <w:bCs/>
        </w:rPr>
      </w:pPr>
      <w:r w:rsidRPr="005F53C3">
        <w:rPr>
          <w:rFonts w:ascii="Times New Roman" w:eastAsia="黑体" w:hAnsi="Times New Roman" w:cs="Times New Roman"/>
          <w:b/>
          <w:bCs/>
        </w:rPr>
        <w:t>参考文献的信息项</w:t>
      </w:r>
    </w:p>
    <w:p w14:paraId="305DBE4D" w14:textId="6F7204BF" w:rsidR="00E45FCF" w:rsidRPr="005F53C3" w:rsidRDefault="009C555B" w:rsidP="00B014B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  <w:r w:rsidRPr="005F53C3">
        <w:rPr>
          <w:rFonts w:ascii="Times New Roman" w:eastAsia="仿宋" w:hAnsi="Times New Roman" w:cs="Times New Roman"/>
        </w:rPr>
        <w:t xml:space="preserve">        </w:t>
      </w:r>
      <w:r w:rsidRPr="005F53C3">
        <w:rPr>
          <w:rFonts w:ascii="Times New Roman" w:eastAsia="仿宋" w:hAnsi="Times New Roman" w:cs="Times New Roman"/>
        </w:rPr>
        <w:t>如果不了解</w:t>
      </w:r>
      <w:r w:rsidRPr="005F53C3">
        <w:rPr>
          <w:rFonts w:ascii="Times New Roman" w:eastAsia="仿宋" w:hAnsi="Times New Roman" w:cs="Times New Roman"/>
        </w:rPr>
        <w:t>bib</w:t>
      </w:r>
      <w:r w:rsidRPr="005F53C3">
        <w:rPr>
          <w:rFonts w:ascii="Times New Roman" w:eastAsia="仿宋" w:hAnsi="Times New Roman" w:cs="Times New Roman"/>
        </w:rPr>
        <w:t>文件各字段的含义，就无法知晓</w:t>
      </w:r>
      <w:r w:rsidR="008B22FD">
        <w:rPr>
          <w:rFonts w:ascii="Times New Roman" w:eastAsia="仿宋" w:hAnsi="Times New Roman" w:cs="Times New Roman" w:hint="eastAsia"/>
        </w:rPr>
        <w:t>往哪个</w:t>
      </w:r>
      <w:r w:rsidR="007979E6">
        <w:rPr>
          <w:rFonts w:ascii="Times New Roman" w:eastAsia="仿宋" w:hAnsi="Times New Roman" w:cs="Times New Roman" w:hint="eastAsia"/>
        </w:rPr>
        <w:t>方向</w:t>
      </w:r>
      <w:r w:rsidRPr="005F53C3">
        <w:rPr>
          <w:rFonts w:ascii="Times New Roman" w:eastAsia="仿宋" w:hAnsi="Times New Roman" w:cs="Times New Roman"/>
        </w:rPr>
        <w:t>修正</w:t>
      </w:r>
      <w:r w:rsidR="008B22FD">
        <w:rPr>
          <w:rFonts w:ascii="Times New Roman" w:eastAsia="仿宋" w:hAnsi="Times New Roman" w:cs="Times New Roman" w:hint="eastAsia"/>
        </w:rPr>
        <w:t>。</w:t>
      </w:r>
    </w:p>
    <w:p w14:paraId="7E311D71" w14:textId="77777777" w:rsidR="00E45FCF" w:rsidRPr="005F53C3" w:rsidRDefault="00E45FCF" w:rsidP="00B014B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</w:p>
    <w:p w14:paraId="543B19B8" w14:textId="3595ADA9" w:rsidR="005472C9" w:rsidRPr="005F53C3" w:rsidRDefault="00E45FCF" w:rsidP="00B014B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  <w:proofErr w:type="spellStart"/>
      <w:r w:rsidRPr="005F53C3">
        <w:rPr>
          <w:rFonts w:ascii="Times New Roman" w:eastAsia="仿宋" w:hAnsi="Times New Roman" w:cs="Times New Roman"/>
        </w:rPr>
        <w:t>WinEdt</w:t>
      </w:r>
      <w:proofErr w:type="spellEnd"/>
      <w:r w:rsidRPr="005F53C3">
        <w:rPr>
          <w:rFonts w:ascii="Times New Roman" w:eastAsia="仿宋" w:hAnsi="Times New Roman" w:cs="Times New Roman"/>
        </w:rPr>
        <w:t>-&gt;Insert-&gt;</w:t>
      </w:r>
      <w:proofErr w:type="spellStart"/>
      <w:r w:rsidRPr="005F53C3">
        <w:rPr>
          <w:rFonts w:ascii="Times New Roman" w:eastAsia="仿宋" w:hAnsi="Times New Roman" w:cs="Times New Roman"/>
        </w:rPr>
        <w:t>BibTex</w:t>
      </w:r>
      <w:proofErr w:type="spellEnd"/>
      <w:r w:rsidRPr="005F53C3">
        <w:rPr>
          <w:rFonts w:ascii="Times New Roman" w:eastAsia="仿宋" w:hAnsi="Times New Roman" w:cs="Times New Roman"/>
        </w:rPr>
        <w:t xml:space="preserve"> Items</w:t>
      </w:r>
    </w:p>
    <w:p w14:paraId="20A6B61E" w14:textId="63BBDCF6" w:rsidR="00B014BF" w:rsidRPr="005F53C3" w:rsidRDefault="00955A45" w:rsidP="00B014B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  <w:r w:rsidRPr="005F53C3">
        <w:rPr>
          <w:rFonts w:ascii="Times New Roman" w:eastAsia="仿宋" w:hAnsi="Times New Roman" w:cs="Times New Roman"/>
          <w:noProof/>
        </w:rPr>
        <w:drawing>
          <wp:inline distT="0" distB="0" distL="0" distR="0" wp14:anchorId="62B6DC7A" wp14:editId="0F7D855D">
            <wp:extent cx="2715904" cy="2535086"/>
            <wp:effectExtent l="0" t="0" r="8255" b="0"/>
            <wp:docPr id="921662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21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602" cy="25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3C3">
        <w:rPr>
          <w:rFonts w:ascii="Times New Roman" w:eastAsia="仿宋" w:hAnsi="Times New Roman" w:cs="Times New Roman"/>
        </w:rPr>
        <w:t xml:space="preserve">  </w:t>
      </w:r>
      <w:r w:rsidRPr="005F53C3">
        <w:rPr>
          <w:rFonts w:ascii="Times New Roman" w:eastAsia="仿宋" w:hAnsi="Times New Roman" w:cs="Times New Roman"/>
          <w:noProof/>
        </w:rPr>
        <w:drawing>
          <wp:inline distT="0" distB="0" distL="0" distR="0" wp14:anchorId="7B203AE3" wp14:editId="78272AB7">
            <wp:extent cx="2497540" cy="2182766"/>
            <wp:effectExtent l="0" t="0" r="0" b="8255"/>
            <wp:docPr id="1193174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741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064" cy="21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3C3">
        <w:rPr>
          <w:rFonts w:ascii="Times New Roman" w:eastAsia="仿宋" w:hAnsi="Times New Roman" w:cs="Times New Roman"/>
        </w:rPr>
        <w:t xml:space="preserve">     </w:t>
      </w:r>
    </w:p>
    <w:p w14:paraId="20AF169E" w14:textId="653894E3" w:rsidR="009842A0" w:rsidRPr="005F53C3" w:rsidRDefault="009842A0" w:rsidP="00B014B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  <w:r w:rsidRPr="005F53C3">
        <w:rPr>
          <w:rFonts w:ascii="Times New Roman" w:eastAsia="仿宋" w:hAnsi="Times New Roman" w:cs="Times New Roman"/>
        </w:rPr>
        <w:t xml:space="preserve">                                  </w:t>
      </w:r>
      <w:r w:rsidRPr="005F53C3">
        <w:rPr>
          <w:rFonts w:ascii="Times New Roman" w:eastAsia="仿宋" w:hAnsi="Times New Roman" w:cs="Times New Roman"/>
        </w:rPr>
        <w:t>图</w:t>
      </w:r>
      <w:r w:rsidRPr="005F53C3">
        <w:rPr>
          <w:rFonts w:ascii="Times New Roman" w:eastAsia="仿宋" w:hAnsi="Times New Roman" w:cs="Times New Roman"/>
        </w:rPr>
        <w:t xml:space="preserve">1. </w:t>
      </w:r>
      <w:proofErr w:type="spellStart"/>
      <w:r w:rsidR="00FF31C5" w:rsidRPr="005F53C3">
        <w:rPr>
          <w:rFonts w:ascii="Times New Roman" w:eastAsia="仿宋" w:hAnsi="Times New Roman" w:cs="Times New Roman"/>
        </w:rPr>
        <w:t>WinEdt</w:t>
      </w:r>
      <w:proofErr w:type="spellEnd"/>
      <w:r w:rsidR="00FF31C5" w:rsidRPr="005F53C3">
        <w:rPr>
          <w:rFonts w:ascii="Times New Roman" w:eastAsia="仿宋" w:hAnsi="Times New Roman" w:cs="Times New Roman"/>
        </w:rPr>
        <w:t>中</w:t>
      </w:r>
      <w:proofErr w:type="spellStart"/>
      <w:r w:rsidRPr="005F53C3">
        <w:rPr>
          <w:rFonts w:ascii="Times New Roman" w:eastAsia="仿宋" w:hAnsi="Times New Roman" w:cs="Times New Roman"/>
        </w:rPr>
        <w:t>BibTex</w:t>
      </w:r>
      <w:proofErr w:type="spellEnd"/>
      <w:r w:rsidRPr="005F53C3">
        <w:rPr>
          <w:rFonts w:ascii="Times New Roman" w:eastAsia="仿宋" w:hAnsi="Times New Roman" w:cs="Times New Roman"/>
        </w:rPr>
        <w:t xml:space="preserve"> Items</w:t>
      </w:r>
      <w:r w:rsidRPr="005F53C3">
        <w:rPr>
          <w:rFonts w:ascii="Times New Roman" w:eastAsia="仿宋" w:hAnsi="Times New Roman" w:cs="Times New Roman"/>
        </w:rPr>
        <w:t>的插入</w:t>
      </w:r>
    </w:p>
    <w:p w14:paraId="1B7873DD" w14:textId="77777777" w:rsidR="00FF31C5" w:rsidRPr="005F53C3" w:rsidRDefault="00FF31C5" w:rsidP="00E45FC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</w:p>
    <w:p w14:paraId="3651777F" w14:textId="46B4A706" w:rsidR="00E45FCF" w:rsidRPr="005F53C3" w:rsidRDefault="00E45FCF" w:rsidP="00E45FC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  <w:r w:rsidRPr="00E45FCF">
        <w:rPr>
          <w:rFonts w:ascii="Times New Roman" w:eastAsia="仿宋" w:hAnsi="Times New Roman" w:cs="Times New Roman"/>
        </w:rPr>
        <w:t>Entry type</w:t>
      </w:r>
      <w:r w:rsidRPr="00E45FCF">
        <w:rPr>
          <w:rFonts w:ascii="Times New Roman" w:eastAsia="仿宋" w:hAnsi="Times New Roman" w:cs="Times New Roman"/>
        </w:rPr>
        <w:t>（条目类型）引用键（</w:t>
      </w:r>
      <w:r w:rsidRPr="00E45FCF">
        <w:rPr>
          <w:rFonts w:ascii="Times New Roman" w:eastAsia="仿宋" w:hAnsi="Times New Roman" w:cs="Times New Roman"/>
        </w:rPr>
        <w:t>Citation Key, </w:t>
      </w:r>
      <w:proofErr w:type="spellStart"/>
      <w:r w:rsidRPr="00E45FCF">
        <w:rPr>
          <w:rFonts w:ascii="Times New Roman" w:eastAsia="仿宋" w:hAnsi="Times New Roman" w:cs="Times New Roman"/>
        </w:rPr>
        <w:t>BibTeX</w:t>
      </w:r>
      <w:proofErr w:type="spellEnd"/>
      <w:r w:rsidRPr="00E45FCF">
        <w:rPr>
          <w:rFonts w:ascii="Times New Roman" w:eastAsia="仿宋" w:hAnsi="Times New Roman" w:cs="Times New Roman"/>
        </w:rPr>
        <w:t xml:space="preserve"> key) </w:t>
      </w:r>
      <w:r w:rsidRPr="005F53C3">
        <w:rPr>
          <w:rFonts w:ascii="Times New Roman" w:eastAsia="仿宋" w:hAnsi="Times New Roman" w:cs="Times New Roman"/>
        </w:rPr>
        <w:t>,</w:t>
      </w:r>
      <w:r w:rsidRPr="00E45FCF">
        <w:rPr>
          <w:rFonts w:ascii="Times New Roman" w:eastAsia="仿宋" w:hAnsi="Times New Roman" w:cs="Times New Roman"/>
        </w:rPr>
        <w:t> Fields</w:t>
      </w:r>
      <w:r w:rsidRPr="00E45FCF">
        <w:rPr>
          <w:rFonts w:ascii="Times New Roman" w:eastAsia="仿宋" w:hAnsi="Times New Roman" w:cs="Times New Roman"/>
        </w:rPr>
        <w:t>（字段）</w:t>
      </w:r>
      <w:r w:rsidRPr="00E45FCF">
        <w:rPr>
          <w:rFonts w:ascii="Times New Roman" w:eastAsia="仿宋" w:hAnsi="Times New Roman" w:cs="Times New Roman"/>
        </w:rPr>
        <w:t>year</w:t>
      </w:r>
      <w:r w:rsidRPr="00E45FCF">
        <w:rPr>
          <w:rFonts w:ascii="Times New Roman" w:eastAsia="仿宋" w:hAnsi="Times New Roman" w:cs="Times New Roman"/>
        </w:rPr>
        <w:t>后的逗号不应删除</w:t>
      </w:r>
    </w:p>
    <w:p w14:paraId="56D07347" w14:textId="5C6CB3BA" w:rsidR="00E45FCF" w:rsidRPr="00E45FCF" w:rsidRDefault="00BA1FF8" w:rsidP="00E45FC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 w:hint="eastAsia"/>
        </w:rPr>
        <w:t>W</w:t>
      </w:r>
      <w:r w:rsidR="00E45FCF" w:rsidRPr="005F53C3">
        <w:rPr>
          <w:rFonts w:ascii="Times New Roman" w:eastAsia="仿宋" w:hAnsi="Times New Roman" w:cs="Times New Roman"/>
        </w:rPr>
        <w:t>inEdt</w:t>
      </w:r>
      <w:proofErr w:type="spellEnd"/>
      <w:r w:rsidR="00E45FCF" w:rsidRPr="005F53C3">
        <w:rPr>
          <w:rFonts w:ascii="Times New Roman" w:eastAsia="仿宋" w:hAnsi="Times New Roman" w:cs="Times New Roman"/>
        </w:rPr>
        <w:t>定制的格式：字段前空</w:t>
      </w:r>
      <w:r w:rsidR="00E45FCF" w:rsidRPr="005F53C3">
        <w:rPr>
          <w:rFonts w:ascii="Times New Roman" w:eastAsia="仿宋" w:hAnsi="Times New Roman" w:cs="Times New Roman"/>
        </w:rPr>
        <w:t>2</w:t>
      </w:r>
      <w:r w:rsidR="00E45FCF" w:rsidRPr="005F53C3">
        <w:rPr>
          <w:rFonts w:ascii="Times New Roman" w:eastAsia="仿宋" w:hAnsi="Times New Roman" w:cs="Times New Roman"/>
        </w:rPr>
        <w:t>格，字段后空</w:t>
      </w:r>
      <w:r w:rsidR="00E45FCF" w:rsidRPr="005F53C3">
        <w:rPr>
          <w:rFonts w:ascii="Times New Roman" w:eastAsia="仿宋" w:hAnsi="Times New Roman" w:cs="Times New Roman"/>
        </w:rPr>
        <w:t>1</w:t>
      </w:r>
      <w:r w:rsidR="00E45FCF" w:rsidRPr="005F53C3">
        <w:rPr>
          <w:rFonts w:ascii="Times New Roman" w:eastAsia="仿宋" w:hAnsi="Times New Roman" w:cs="Times New Roman"/>
        </w:rPr>
        <w:t>格，等号后空七个空格。</w:t>
      </w:r>
    </w:p>
    <w:p w14:paraId="12FDA40E" w14:textId="77777777" w:rsidR="00955A45" w:rsidRPr="005F53C3" w:rsidRDefault="00955A45" w:rsidP="00B014B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</w:p>
    <w:p w14:paraId="489F506A" w14:textId="2DEFE9B3" w:rsidR="00E45FCF" w:rsidRPr="005F53C3" w:rsidRDefault="00EF4815" w:rsidP="00A76A14">
      <w:pPr>
        <w:pStyle w:val="ListParagraph"/>
        <w:widowControl w:val="0"/>
        <w:numPr>
          <w:ilvl w:val="0"/>
          <w:numId w:val="8"/>
        </w:numPr>
        <w:snapToGrid w:val="0"/>
        <w:spacing w:after="80" w:line="240" w:lineRule="auto"/>
        <w:ind w:left="426" w:hanging="426"/>
        <w:rPr>
          <w:rFonts w:ascii="Times New Roman" w:eastAsia="黑体" w:hAnsi="Times New Roman" w:cs="Times New Roman"/>
          <w:b/>
          <w:bCs/>
        </w:rPr>
      </w:pPr>
      <w:r w:rsidRPr="005F53C3">
        <w:rPr>
          <w:rFonts w:ascii="Times New Roman" w:eastAsia="黑体" w:hAnsi="Times New Roman" w:cs="Times New Roman"/>
          <w:b/>
          <w:bCs/>
        </w:rPr>
        <w:t>参考文献排版的常见问题</w:t>
      </w:r>
    </w:p>
    <w:p w14:paraId="0580B5A3" w14:textId="647BAAB2" w:rsidR="00A10901" w:rsidRDefault="00A10901" w:rsidP="00A10901">
      <w:pPr>
        <w:widowControl w:val="0"/>
        <w:snapToGrid w:val="0"/>
        <w:spacing w:after="80" w:line="240" w:lineRule="auto"/>
        <w:ind w:firstLine="24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信息错误、信息缺失、</w:t>
      </w:r>
      <w:r w:rsidR="00EF4815" w:rsidRPr="005F53C3">
        <w:rPr>
          <w:rFonts w:ascii="Times New Roman" w:eastAsia="仿宋" w:hAnsi="Times New Roman" w:cs="Times New Roman"/>
        </w:rPr>
        <w:t>标题</w:t>
      </w:r>
      <w:r>
        <w:rPr>
          <w:rFonts w:ascii="Times New Roman" w:eastAsia="仿宋" w:hAnsi="Times New Roman" w:cs="Times New Roman" w:hint="eastAsia"/>
        </w:rPr>
        <w:t>和出版物</w:t>
      </w:r>
      <w:r w:rsidR="00EF4815" w:rsidRPr="005F53C3">
        <w:rPr>
          <w:rFonts w:ascii="Times New Roman" w:eastAsia="仿宋" w:hAnsi="Times New Roman" w:cs="Times New Roman"/>
        </w:rPr>
        <w:t>的</w:t>
      </w:r>
      <w:r>
        <w:rPr>
          <w:rFonts w:ascii="Times New Roman" w:eastAsia="仿宋" w:hAnsi="Times New Roman" w:cs="Times New Roman" w:hint="eastAsia"/>
        </w:rPr>
        <w:t>首字母大小写错误、缩写格式错误。</w:t>
      </w:r>
    </w:p>
    <w:p w14:paraId="315EC8E6" w14:textId="77777777" w:rsidR="005D37EF" w:rsidRDefault="005D37EF" w:rsidP="005D37E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</w:p>
    <w:p w14:paraId="51D4A726" w14:textId="40094960" w:rsidR="005D37EF" w:rsidRDefault="005D37EF" w:rsidP="00222263">
      <w:pPr>
        <w:pStyle w:val="ListParagraph"/>
        <w:widowControl w:val="0"/>
        <w:numPr>
          <w:ilvl w:val="0"/>
          <w:numId w:val="11"/>
        </w:numPr>
        <w:snapToGrid w:val="0"/>
        <w:spacing w:after="120" w:line="240" w:lineRule="auto"/>
        <w:ind w:left="568" w:hanging="284"/>
        <w:contextualSpacing w:val="0"/>
        <w:jc w:val="both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作者姓和名的顺序，有逗号表示逗号前为姓。</w:t>
      </w:r>
    </w:p>
    <w:p w14:paraId="14EA2DB6" w14:textId="510F9279" w:rsidR="00C75C2B" w:rsidRPr="0025252F" w:rsidRDefault="005D37EF" w:rsidP="00C75C2B">
      <w:pPr>
        <w:pStyle w:val="ListParagraph"/>
        <w:widowControl w:val="0"/>
        <w:numPr>
          <w:ilvl w:val="0"/>
          <w:numId w:val="11"/>
        </w:numPr>
        <w:snapToGrid w:val="0"/>
        <w:spacing w:after="120" w:line="240" w:lineRule="auto"/>
        <w:ind w:left="568" w:hanging="284"/>
        <w:contextualSpacing w:val="0"/>
        <w:jc w:val="both"/>
        <w:rPr>
          <w:rFonts w:ascii="Times New Roman" w:eastAsia="仿宋" w:hAnsi="Times New Roman" w:cs="Times New Roman" w:hint="eastAsia"/>
          <w:color w:val="005E00"/>
        </w:rPr>
      </w:pPr>
      <w:r w:rsidRPr="0025252F">
        <w:rPr>
          <w:rFonts w:ascii="Times New Roman" w:eastAsia="仿宋" w:hAnsi="Times New Roman" w:cs="Times New Roman" w:hint="eastAsia"/>
          <w:color w:val="005E00"/>
        </w:rPr>
        <w:t>与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论文</w:t>
      </w:r>
      <w:r w:rsidRPr="0025252F">
        <w:rPr>
          <w:rFonts w:ascii="Times New Roman" w:eastAsia="仿宋" w:hAnsi="Times New Roman" w:cs="Times New Roman" w:hint="eastAsia"/>
          <w:color w:val="005E00"/>
        </w:rPr>
        <w:t>正文的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主</w:t>
      </w:r>
      <w:r w:rsidRPr="0025252F">
        <w:rPr>
          <w:rFonts w:ascii="Times New Roman" w:eastAsia="仿宋" w:hAnsi="Times New Roman" w:cs="Times New Roman" w:hint="eastAsia"/>
          <w:color w:val="005E00"/>
        </w:rPr>
        <w:t>标题不同，参考文献的标题采用</w:t>
      </w:r>
      <w:r w:rsidRPr="0025252F">
        <w:rPr>
          <w:rFonts w:ascii="Times New Roman" w:eastAsia="仿宋" w:hAnsi="Times New Roman" w:cs="Times New Roman" w:hint="eastAsia"/>
          <w:b/>
          <w:bCs/>
          <w:color w:val="005E00"/>
        </w:rPr>
        <w:t>句子式大小写</w:t>
      </w:r>
      <w:r w:rsidRPr="0025252F">
        <w:rPr>
          <w:rFonts w:ascii="Times New Roman" w:eastAsia="仿宋" w:hAnsi="Times New Roman" w:cs="Times New Roman" w:hint="eastAsia"/>
          <w:color w:val="005E00"/>
        </w:rPr>
        <w:t>(</w:t>
      </w:r>
      <w:r w:rsidRPr="0025252F">
        <w:rPr>
          <w:rFonts w:ascii="Times New Roman" w:eastAsia="仿宋" w:hAnsi="Times New Roman" w:cs="Times New Roman" w:hint="eastAsia"/>
          <w:color w:val="005E00"/>
        </w:rPr>
        <w:t>sentence case</w:t>
      </w:r>
      <w:r w:rsidRPr="0025252F">
        <w:rPr>
          <w:rFonts w:ascii="Times New Roman" w:eastAsia="仿宋" w:hAnsi="Times New Roman" w:cs="Times New Roman" w:hint="eastAsia"/>
          <w:color w:val="005E00"/>
        </w:rPr>
        <w:t>)</w:t>
      </w:r>
      <w:r w:rsidRPr="0025252F">
        <w:rPr>
          <w:rFonts w:ascii="Times New Roman" w:eastAsia="仿宋" w:hAnsi="Times New Roman" w:cs="Times New Roman" w:hint="eastAsia"/>
          <w:color w:val="005E00"/>
        </w:rPr>
        <w:t>，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通用规则为只有首字母大写、术语全大写，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不能被降格处理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。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这包括：技术缩写：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CNN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RNN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IoT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GAN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LSTM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5G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proofErr w:type="spellStart"/>
      <w:r w:rsidR="00C75C2B" w:rsidRPr="0025252F">
        <w:rPr>
          <w:rFonts w:ascii="Times New Roman" w:eastAsia="仿宋" w:hAnsi="Times New Roman" w:cs="Times New Roman" w:hint="eastAsia"/>
          <w:color w:val="005E00"/>
        </w:rPr>
        <w:t>DoH</w:t>
      </w:r>
      <w:proofErr w:type="spellEnd"/>
      <w:r w:rsidR="00861709" w:rsidRPr="0025252F">
        <w:rPr>
          <w:rFonts w:ascii="Times New Roman" w:eastAsia="仿宋" w:hAnsi="Times New Roman" w:cs="Times New Roman" w:hint="eastAsia"/>
          <w:color w:val="005E00"/>
        </w:rPr>
        <w:t>；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符号缩写：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DNA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TCP/IP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RSA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AI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GPU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 xml:space="preserve">NLP 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等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。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通过用花括号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 xml:space="preserve"> {} </w:t>
      </w:r>
      <w:r w:rsidR="00C75C2B" w:rsidRPr="0025252F">
        <w:rPr>
          <w:rFonts w:ascii="Times New Roman" w:eastAsia="仿宋" w:hAnsi="Times New Roman" w:cs="Times New Roman" w:hint="eastAsia"/>
          <w:color w:val="005E00"/>
        </w:rPr>
        <w:t>包裹术语，防止它被格式化工具自动转换为小写。</w:t>
      </w:r>
    </w:p>
    <w:p w14:paraId="724A33C2" w14:textId="77777777" w:rsidR="00C75C2B" w:rsidRPr="005D37EF" w:rsidRDefault="00C75C2B" w:rsidP="00C75C2B">
      <w:pPr>
        <w:widowControl w:val="0"/>
        <w:snapToGrid w:val="0"/>
        <w:spacing w:after="80" w:line="240" w:lineRule="auto"/>
        <w:ind w:left="720"/>
        <w:rPr>
          <w:rFonts w:ascii="Times New Roman" w:eastAsia="仿宋" w:hAnsi="Times New Roman" w:cs="Times New Roman"/>
        </w:rPr>
      </w:pPr>
      <w:r w:rsidRPr="005D37EF">
        <w:rPr>
          <w:rFonts w:ascii="Segoe UI Emoji" w:eastAsia="仿宋" w:hAnsi="Segoe UI Emoji" w:cs="Segoe UI Emoji"/>
        </w:rPr>
        <w:lastRenderedPageBreak/>
        <w:t>✅</w:t>
      </w:r>
      <w:r w:rsidRPr="005D37EF">
        <w:rPr>
          <w:rFonts w:ascii="Times New Roman" w:eastAsia="仿宋" w:hAnsi="Times New Roman" w:cs="Times New Roman"/>
        </w:rPr>
        <w:t xml:space="preserve"> </w:t>
      </w:r>
      <w:r w:rsidRPr="005D37EF">
        <w:rPr>
          <w:rFonts w:ascii="Times New Roman" w:eastAsia="仿宋" w:hAnsi="Times New Roman" w:cs="Times New Roman" w:hint="eastAsia"/>
        </w:rPr>
        <w:t>例子（句子式标题）：</w:t>
      </w:r>
    </w:p>
    <w:p w14:paraId="23B095B6" w14:textId="77777777" w:rsidR="00C75C2B" w:rsidRPr="005D37EF" w:rsidRDefault="00C75C2B" w:rsidP="00C75C2B">
      <w:pPr>
        <w:widowControl w:val="0"/>
        <w:snapToGrid w:val="0"/>
        <w:spacing w:after="80" w:line="240" w:lineRule="auto"/>
        <w:ind w:left="720"/>
        <w:rPr>
          <w:rFonts w:ascii="Times New Roman" w:eastAsia="仿宋" w:hAnsi="Times New Roman" w:cs="Times New Roman"/>
        </w:rPr>
      </w:pPr>
      <w:r w:rsidRPr="005D37EF">
        <w:rPr>
          <w:rFonts w:ascii="Segoe UI Emoji" w:eastAsia="仿宋" w:hAnsi="Segoe UI Emoji" w:cs="Segoe UI Emoji"/>
        </w:rPr>
        <w:t>❌</w:t>
      </w:r>
      <w:r w:rsidRPr="005D37EF">
        <w:rPr>
          <w:rFonts w:ascii="Times New Roman" w:eastAsia="仿宋" w:hAnsi="Times New Roman" w:cs="Times New Roman"/>
        </w:rPr>
        <w:t xml:space="preserve"> A novel </w:t>
      </w:r>
      <w:proofErr w:type="spellStart"/>
      <w:r w:rsidRPr="005D37EF">
        <w:rPr>
          <w:rFonts w:ascii="Times New Roman" w:eastAsia="仿宋" w:hAnsi="Times New Roman" w:cs="Times New Roman"/>
        </w:rPr>
        <w:t>cnn</w:t>
      </w:r>
      <w:proofErr w:type="spellEnd"/>
      <w:r w:rsidRPr="005D37EF">
        <w:rPr>
          <w:rFonts w:ascii="Times New Roman" w:eastAsia="仿宋" w:hAnsi="Times New Roman" w:cs="Times New Roman"/>
        </w:rPr>
        <w:t xml:space="preserve"> architecture for image classification</w:t>
      </w:r>
    </w:p>
    <w:p w14:paraId="77368006" w14:textId="77777777" w:rsidR="00C75C2B" w:rsidRPr="005D37EF" w:rsidRDefault="00C75C2B" w:rsidP="00C75C2B">
      <w:pPr>
        <w:widowControl w:val="0"/>
        <w:snapToGrid w:val="0"/>
        <w:spacing w:after="80" w:line="240" w:lineRule="auto"/>
        <w:ind w:left="720"/>
        <w:rPr>
          <w:rFonts w:ascii="Times New Roman" w:eastAsia="仿宋" w:hAnsi="Times New Roman" w:cs="Times New Roman"/>
        </w:rPr>
      </w:pPr>
      <w:r w:rsidRPr="005D37EF">
        <w:rPr>
          <w:rFonts w:ascii="Segoe UI Emoji" w:eastAsia="仿宋" w:hAnsi="Segoe UI Emoji" w:cs="Segoe UI Emoji"/>
        </w:rPr>
        <w:t>✅</w:t>
      </w:r>
      <w:r w:rsidRPr="005D37EF">
        <w:rPr>
          <w:rFonts w:ascii="Times New Roman" w:eastAsia="仿宋" w:hAnsi="Times New Roman" w:cs="Times New Roman"/>
        </w:rPr>
        <w:t xml:space="preserve"> A novel CNN architecture for image classification</w:t>
      </w:r>
    </w:p>
    <w:p w14:paraId="5562D1AD" w14:textId="77777777" w:rsidR="00C75C2B" w:rsidRPr="005D37EF" w:rsidRDefault="00C75C2B" w:rsidP="00C75C2B">
      <w:pPr>
        <w:widowControl w:val="0"/>
        <w:snapToGrid w:val="0"/>
        <w:spacing w:after="80" w:line="240" w:lineRule="auto"/>
        <w:ind w:left="720"/>
        <w:rPr>
          <w:rFonts w:ascii="Times New Roman" w:eastAsia="仿宋" w:hAnsi="Times New Roman" w:cs="Times New Roman"/>
        </w:rPr>
      </w:pPr>
      <w:r w:rsidRPr="005D37EF">
        <w:rPr>
          <w:rFonts w:ascii="Segoe UI Emoji" w:eastAsia="仿宋" w:hAnsi="Segoe UI Emoji" w:cs="Segoe UI Emoji"/>
        </w:rPr>
        <w:t>❌</w:t>
      </w:r>
      <w:r w:rsidRPr="005D37EF">
        <w:rPr>
          <w:rFonts w:ascii="Times New Roman" w:eastAsia="仿宋" w:hAnsi="Times New Roman" w:cs="Times New Roman"/>
        </w:rPr>
        <w:t xml:space="preserve"> Detecting doh tunnels with drift adaptation</w:t>
      </w:r>
    </w:p>
    <w:p w14:paraId="281C9D39" w14:textId="77777777" w:rsidR="00C75C2B" w:rsidRPr="005D37EF" w:rsidRDefault="00C75C2B" w:rsidP="00C75C2B">
      <w:pPr>
        <w:widowControl w:val="0"/>
        <w:snapToGrid w:val="0"/>
        <w:spacing w:after="80" w:line="240" w:lineRule="auto"/>
        <w:ind w:left="720"/>
        <w:rPr>
          <w:rFonts w:ascii="Times New Roman" w:eastAsia="仿宋" w:hAnsi="Times New Roman" w:cs="Times New Roman"/>
        </w:rPr>
      </w:pPr>
      <w:r w:rsidRPr="005D37EF">
        <w:rPr>
          <w:rFonts w:ascii="Segoe UI Emoji" w:eastAsia="仿宋" w:hAnsi="Segoe UI Emoji" w:cs="Segoe UI Emoji"/>
        </w:rPr>
        <w:t>✅</w:t>
      </w:r>
      <w:r w:rsidRPr="005D37EF">
        <w:rPr>
          <w:rFonts w:ascii="Times New Roman" w:eastAsia="仿宋" w:hAnsi="Times New Roman" w:cs="Times New Roman"/>
        </w:rPr>
        <w:t xml:space="preserve"> Detecting </w:t>
      </w:r>
      <w:proofErr w:type="spellStart"/>
      <w:r w:rsidRPr="005D37EF">
        <w:rPr>
          <w:rFonts w:ascii="Times New Roman" w:eastAsia="仿宋" w:hAnsi="Times New Roman" w:cs="Times New Roman"/>
        </w:rPr>
        <w:t>DoH</w:t>
      </w:r>
      <w:proofErr w:type="spellEnd"/>
      <w:r w:rsidRPr="005D37EF">
        <w:rPr>
          <w:rFonts w:ascii="Times New Roman" w:eastAsia="仿宋" w:hAnsi="Times New Roman" w:cs="Times New Roman"/>
        </w:rPr>
        <w:t xml:space="preserve"> tunnels with drift adaptation</w:t>
      </w:r>
    </w:p>
    <w:p w14:paraId="1F5532B2" w14:textId="59781A23" w:rsidR="00C75C2B" w:rsidRPr="005D37EF" w:rsidRDefault="00C75C2B" w:rsidP="00C75C2B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 xml:space="preserve">            </w:t>
      </w:r>
      <w:r w:rsidRPr="005D37EF">
        <w:rPr>
          <w:rFonts w:ascii="Times New Roman" w:eastAsia="仿宋" w:hAnsi="Times New Roman" w:cs="Times New Roman"/>
        </w:rPr>
        <w:t>title = {Detecting {</w:t>
      </w:r>
      <w:proofErr w:type="spellStart"/>
      <w:r w:rsidRPr="005D37EF">
        <w:rPr>
          <w:rFonts w:ascii="Times New Roman" w:eastAsia="仿宋" w:hAnsi="Times New Roman" w:cs="Times New Roman"/>
        </w:rPr>
        <w:t>DoH</w:t>
      </w:r>
      <w:proofErr w:type="spellEnd"/>
      <w:r w:rsidRPr="005D37EF">
        <w:rPr>
          <w:rFonts w:ascii="Times New Roman" w:eastAsia="仿宋" w:hAnsi="Times New Roman" w:cs="Times New Roman"/>
        </w:rPr>
        <w:t xml:space="preserve">} Tunnels with Drift </w:t>
      </w:r>
      <w:proofErr w:type="gramStart"/>
      <w:r w:rsidRPr="005D37EF">
        <w:rPr>
          <w:rFonts w:ascii="Times New Roman" w:eastAsia="仿宋" w:hAnsi="Times New Roman" w:cs="Times New Roman"/>
        </w:rPr>
        <w:t>Adaptation},</w:t>
      </w:r>
      <w:proofErr w:type="gramEnd"/>
    </w:p>
    <w:p w14:paraId="2031BBC9" w14:textId="77777777" w:rsidR="00C75C2B" w:rsidRDefault="00C75C2B" w:rsidP="005D37E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 w:hint="eastAsia"/>
        </w:rPr>
      </w:pPr>
    </w:p>
    <w:p w14:paraId="1D2D97AB" w14:textId="77777777" w:rsidR="00222263" w:rsidRPr="0025252F" w:rsidRDefault="005D37EF" w:rsidP="00222263">
      <w:pPr>
        <w:pStyle w:val="ListParagraph"/>
        <w:widowControl w:val="0"/>
        <w:numPr>
          <w:ilvl w:val="0"/>
          <w:numId w:val="11"/>
        </w:numPr>
        <w:snapToGrid w:val="0"/>
        <w:spacing w:after="120" w:line="240" w:lineRule="auto"/>
        <w:ind w:left="568" w:hanging="284"/>
        <w:contextualSpacing w:val="0"/>
        <w:jc w:val="both"/>
        <w:rPr>
          <w:rFonts w:ascii="Times New Roman" w:eastAsia="仿宋" w:hAnsi="Times New Roman" w:cs="Times New Roman"/>
          <w:color w:val="005E00"/>
        </w:rPr>
      </w:pPr>
      <w:r w:rsidRPr="0025252F">
        <w:rPr>
          <w:rFonts w:ascii="Times New Roman" w:eastAsia="仿宋" w:hAnsi="Times New Roman" w:cs="Times New Roman"/>
          <w:color w:val="005E00"/>
        </w:rPr>
        <w:t>期刊名与会议名的首字母大写通用规则</w:t>
      </w:r>
      <w:r w:rsidR="00C75C2B" w:rsidRPr="0025252F">
        <w:rPr>
          <w:rFonts w:ascii="Times New Roman" w:eastAsia="仿宋" w:hAnsi="Times New Roman" w:cs="Times New Roman"/>
          <w:color w:val="005E00"/>
        </w:rPr>
        <w:t>为</w:t>
      </w:r>
      <w:r w:rsidRPr="0025252F">
        <w:rPr>
          <w:rFonts w:ascii="Times New Roman" w:eastAsia="仿宋" w:hAnsi="Times New Roman" w:cs="Times New Roman"/>
          <w:b/>
          <w:bCs/>
          <w:color w:val="005E00"/>
        </w:rPr>
        <w:t>标题式大写</w:t>
      </w:r>
      <w:r w:rsidRPr="0025252F">
        <w:rPr>
          <w:rFonts w:ascii="Times New Roman" w:eastAsia="仿宋" w:hAnsi="Times New Roman" w:cs="Times New Roman"/>
          <w:color w:val="005E00"/>
        </w:rPr>
        <w:t>（</w:t>
      </w:r>
      <w:r w:rsidRPr="0025252F">
        <w:rPr>
          <w:rFonts w:ascii="Times New Roman" w:eastAsia="仿宋" w:hAnsi="Times New Roman" w:cs="Times New Roman"/>
          <w:color w:val="005E00"/>
        </w:rPr>
        <w:t>Title Case</w:t>
      </w:r>
      <w:r w:rsidRPr="0025252F">
        <w:rPr>
          <w:rFonts w:ascii="Times New Roman" w:eastAsia="仿宋" w:hAnsi="Times New Roman" w:cs="Times New Roman"/>
          <w:color w:val="005E00"/>
        </w:rPr>
        <w:t>）：每个主要单词的首字母大写，包括所有名词、动词、形容词、副词、代词及五个字母以上的介词或连词。小词通常小写（除非在标题开头或结尾）：冠词：</w:t>
      </w:r>
      <w:r w:rsidRPr="0025252F">
        <w:rPr>
          <w:rFonts w:ascii="Times New Roman" w:eastAsia="仿宋" w:hAnsi="Times New Roman" w:cs="Times New Roman"/>
          <w:color w:val="005E00"/>
        </w:rPr>
        <w:t>a, an, the</w:t>
      </w:r>
      <w:r w:rsidR="00C75C2B" w:rsidRPr="0025252F">
        <w:rPr>
          <w:rFonts w:ascii="Times New Roman" w:eastAsia="仿宋" w:hAnsi="Times New Roman" w:cs="Times New Roman"/>
          <w:color w:val="005E00"/>
        </w:rPr>
        <w:t>；</w:t>
      </w:r>
      <w:r w:rsidRPr="0025252F">
        <w:rPr>
          <w:rFonts w:ascii="Times New Roman" w:eastAsia="仿宋" w:hAnsi="Times New Roman" w:cs="Times New Roman"/>
          <w:color w:val="005E00"/>
        </w:rPr>
        <w:t>介词（短）：</w:t>
      </w:r>
      <w:r w:rsidRPr="0025252F">
        <w:rPr>
          <w:rFonts w:ascii="Times New Roman" w:eastAsia="仿宋" w:hAnsi="Times New Roman" w:cs="Times New Roman"/>
          <w:color w:val="005E00"/>
        </w:rPr>
        <w:t>in, on, at, to, for, by, of</w:t>
      </w:r>
      <w:r w:rsidRPr="0025252F">
        <w:rPr>
          <w:rFonts w:ascii="Times New Roman" w:eastAsia="仿宋" w:hAnsi="Times New Roman" w:cs="Times New Roman"/>
          <w:color w:val="005E00"/>
        </w:rPr>
        <w:t>连词（短）：</w:t>
      </w:r>
      <w:r w:rsidRPr="0025252F">
        <w:rPr>
          <w:rFonts w:ascii="Times New Roman" w:eastAsia="仿宋" w:hAnsi="Times New Roman" w:cs="Times New Roman"/>
          <w:color w:val="005E00"/>
        </w:rPr>
        <w:t>and, but, or, nor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。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会议名中的缩写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 xml:space="preserve"> 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——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 xml:space="preserve"> 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必须全大写在会议名中出现的学术组织或会议缩写（如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IEEE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CVPR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ICML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、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ACL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）是专有名词缩写，必须</w:t>
      </w:r>
      <w:r w:rsidR="00222263" w:rsidRPr="0025252F">
        <w:rPr>
          <w:rFonts w:ascii="Times New Roman" w:eastAsia="仿宋" w:hAnsi="Times New Roman" w:cs="Times New Roman" w:hint="eastAsia"/>
          <w:b/>
          <w:bCs/>
          <w:color w:val="005E00"/>
        </w:rPr>
        <w:t>全大写</w:t>
      </w:r>
      <w:r w:rsidR="00222263" w:rsidRPr="0025252F">
        <w:rPr>
          <w:rFonts w:ascii="Times New Roman" w:eastAsia="仿宋" w:hAnsi="Times New Roman" w:cs="Times New Roman" w:hint="eastAsia"/>
          <w:color w:val="005E00"/>
        </w:rPr>
        <w:t>。</w:t>
      </w:r>
    </w:p>
    <w:p w14:paraId="200C184E" w14:textId="08220BDB" w:rsidR="005D37EF" w:rsidRPr="00222263" w:rsidRDefault="005D37EF" w:rsidP="00222263">
      <w:pPr>
        <w:pStyle w:val="ListParagraph"/>
        <w:widowControl w:val="0"/>
        <w:snapToGrid w:val="0"/>
        <w:spacing w:after="120" w:line="240" w:lineRule="auto"/>
        <w:ind w:left="568"/>
        <w:contextualSpacing w:val="0"/>
        <w:jc w:val="both"/>
        <w:rPr>
          <w:rFonts w:ascii="Times New Roman" w:eastAsia="仿宋" w:hAnsi="Times New Roman" w:cs="Times New Roman" w:hint="eastAsia"/>
        </w:rPr>
      </w:pPr>
      <w:r w:rsidRPr="00222263">
        <w:rPr>
          <w:rFonts w:ascii="Times New Roman" w:eastAsia="仿宋" w:hAnsi="Times New Roman" w:cs="Times New Roman" w:hint="eastAsia"/>
        </w:rPr>
        <w:t>例子：</w:t>
      </w:r>
    </w:p>
    <w:p w14:paraId="0B0D3EA8" w14:textId="77777777" w:rsidR="005D37EF" w:rsidRPr="005D37EF" w:rsidRDefault="005D37EF" w:rsidP="00222263">
      <w:pPr>
        <w:widowControl w:val="0"/>
        <w:snapToGrid w:val="0"/>
        <w:spacing w:after="80" w:line="240" w:lineRule="auto"/>
        <w:ind w:firstLine="568"/>
        <w:rPr>
          <w:rFonts w:ascii="Times New Roman" w:eastAsia="仿宋" w:hAnsi="Times New Roman" w:cs="Times New Roman"/>
        </w:rPr>
      </w:pPr>
      <w:r w:rsidRPr="005D37EF">
        <w:rPr>
          <w:rFonts w:ascii="Times New Roman" w:eastAsia="仿宋" w:hAnsi="Times New Roman" w:cs="Times New Roman"/>
        </w:rPr>
        <w:t>IEEE Transactions on Neural Networks and Learning Systems</w:t>
      </w:r>
    </w:p>
    <w:p w14:paraId="1629701A" w14:textId="77777777" w:rsidR="005D37EF" w:rsidRPr="005D37EF" w:rsidRDefault="005D37EF" w:rsidP="00222263">
      <w:pPr>
        <w:widowControl w:val="0"/>
        <w:snapToGrid w:val="0"/>
        <w:spacing w:after="80" w:line="240" w:lineRule="auto"/>
        <w:ind w:firstLine="568"/>
        <w:rPr>
          <w:rFonts w:ascii="Times New Roman" w:eastAsia="仿宋" w:hAnsi="Times New Roman" w:cs="Times New Roman"/>
        </w:rPr>
      </w:pPr>
      <w:r w:rsidRPr="005D37EF">
        <w:rPr>
          <w:rFonts w:ascii="Times New Roman" w:eastAsia="仿宋" w:hAnsi="Times New Roman" w:cs="Times New Roman"/>
        </w:rPr>
        <w:t>Proceedings of the National Academy of Sciences of the United States of America</w:t>
      </w:r>
    </w:p>
    <w:p w14:paraId="16BCECFA" w14:textId="77777777" w:rsidR="00222263" w:rsidRDefault="005D37EF" w:rsidP="00222263">
      <w:pPr>
        <w:widowControl w:val="0"/>
        <w:snapToGrid w:val="0"/>
        <w:spacing w:after="80" w:line="240" w:lineRule="auto"/>
        <w:ind w:firstLine="568"/>
        <w:rPr>
          <w:rFonts w:ascii="Times New Roman" w:eastAsia="仿宋" w:hAnsi="Times New Roman" w:cs="Times New Roman"/>
        </w:rPr>
      </w:pPr>
      <w:r w:rsidRPr="005D37EF">
        <w:rPr>
          <w:rFonts w:ascii="Times New Roman" w:eastAsia="仿宋" w:hAnsi="Times New Roman" w:cs="Times New Roman"/>
        </w:rPr>
        <w:t>International Conference on Machine Learning</w:t>
      </w:r>
    </w:p>
    <w:p w14:paraId="234731B8" w14:textId="5B82B0B7" w:rsidR="005D37EF" w:rsidRPr="005D37EF" w:rsidRDefault="005D37EF" w:rsidP="00222263">
      <w:pPr>
        <w:widowControl w:val="0"/>
        <w:snapToGrid w:val="0"/>
        <w:spacing w:after="80" w:line="240" w:lineRule="auto"/>
        <w:ind w:left="568"/>
        <w:rPr>
          <w:rFonts w:ascii="Times New Roman" w:eastAsia="仿宋" w:hAnsi="Times New Roman" w:cs="Times New Roman"/>
        </w:rPr>
      </w:pPr>
      <w:r w:rsidRPr="005D37EF">
        <w:rPr>
          <w:rFonts w:ascii="Times New Roman" w:eastAsia="仿宋" w:hAnsi="Times New Roman" w:cs="Times New Roman"/>
        </w:rPr>
        <w:t>Proceedings of the IEEE/CVF Conference on Computer Vision and Pattern</w:t>
      </w:r>
      <w:r w:rsidR="00222263">
        <w:rPr>
          <w:rFonts w:ascii="Times New Roman" w:eastAsia="仿宋" w:hAnsi="Times New Roman" w:cs="Times New Roman" w:hint="eastAsia"/>
        </w:rPr>
        <w:t xml:space="preserve"> </w:t>
      </w:r>
      <w:r w:rsidRPr="005D37EF">
        <w:rPr>
          <w:rFonts w:ascii="Times New Roman" w:eastAsia="仿宋" w:hAnsi="Times New Roman" w:cs="Times New Roman"/>
        </w:rPr>
        <w:t>Recognition (CVPR)</w:t>
      </w:r>
    </w:p>
    <w:p w14:paraId="45EE8E6A" w14:textId="77777777" w:rsidR="005D37EF" w:rsidRPr="005D37EF" w:rsidRDefault="005D37EF" w:rsidP="00222263">
      <w:pPr>
        <w:widowControl w:val="0"/>
        <w:snapToGrid w:val="0"/>
        <w:spacing w:after="80" w:line="240" w:lineRule="auto"/>
        <w:ind w:firstLine="568"/>
        <w:rPr>
          <w:rFonts w:ascii="Times New Roman" w:eastAsia="仿宋" w:hAnsi="Times New Roman" w:cs="Times New Roman"/>
        </w:rPr>
      </w:pPr>
      <w:r w:rsidRPr="005D37EF">
        <w:rPr>
          <w:rFonts w:ascii="Times New Roman" w:eastAsia="仿宋" w:hAnsi="Times New Roman" w:cs="Times New Roman"/>
        </w:rPr>
        <w:t>Proceedings of the 41st International Conference on Machine Learning (ICML 2024)</w:t>
      </w:r>
    </w:p>
    <w:p w14:paraId="5E2B2C56" w14:textId="77777777" w:rsidR="00A10901" w:rsidRPr="005F53C3" w:rsidRDefault="00A10901" w:rsidP="00A10901">
      <w:pPr>
        <w:widowControl w:val="0"/>
        <w:snapToGrid w:val="0"/>
        <w:spacing w:after="80" w:line="240" w:lineRule="auto"/>
        <w:ind w:firstLine="240"/>
        <w:rPr>
          <w:rFonts w:ascii="Times New Roman" w:eastAsia="仿宋" w:hAnsi="Times New Roman" w:cs="Times New Roman"/>
        </w:rPr>
      </w:pPr>
    </w:p>
    <w:p w14:paraId="147C54A8" w14:textId="056867B8" w:rsidR="00EF4815" w:rsidRPr="005F53C3" w:rsidRDefault="009842A0" w:rsidP="00A76A14">
      <w:pPr>
        <w:pStyle w:val="ListParagraph"/>
        <w:widowControl w:val="0"/>
        <w:numPr>
          <w:ilvl w:val="0"/>
          <w:numId w:val="8"/>
        </w:numPr>
        <w:snapToGrid w:val="0"/>
        <w:spacing w:after="80" w:line="240" w:lineRule="auto"/>
        <w:ind w:left="426" w:hanging="426"/>
        <w:rPr>
          <w:rFonts w:ascii="Times New Roman" w:eastAsia="黑体" w:hAnsi="Times New Roman" w:cs="Times New Roman"/>
          <w:b/>
          <w:bCs/>
        </w:rPr>
      </w:pPr>
      <w:r w:rsidRPr="005F53C3">
        <w:rPr>
          <w:rFonts w:ascii="Times New Roman" w:eastAsia="黑体" w:hAnsi="Times New Roman" w:cs="Times New Roman"/>
          <w:b/>
          <w:bCs/>
        </w:rPr>
        <w:t>Word</w:t>
      </w:r>
      <w:r w:rsidRPr="005F53C3">
        <w:rPr>
          <w:rFonts w:ascii="Times New Roman" w:eastAsia="黑体" w:hAnsi="Times New Roman" w:cs="Times New Roman"/>
          <w:b/>
          <w:bCs/>
        </w:rPr>
        <w:t>文件中</w:t>
      </w:r>
      <w:r w:rsidR="00EF4815" w:rsidRPr="005F53C3">
        <w:rPr>
          <w:rFonts w:ascii="Times New Roman" w:eastAsia="黑体" w:hAnsi="Times New Roman" w:cs="Times New Roman"/>
          <w:b/>
          <w:bCs/>
        </w:rPr>
        <w:t>参考文献的排版</w:t>
      </w:r>
    </w:p>
    <w:p w14:paraId="32FF9C00" w14:textId="77777777" w:rsidR="00955A45" w:rsidRPr="005F53C3" w:rsidRDefault="00955A45" w:rsidP="00B014BF">
      <w:pPr>
        <w:widowControl w:val="0"/>
        <w:snapToGrid w:val="0"/>
        <w:spacing w:after="80" w:line="240" w:lineRule="auto"/>
        <w:rPr>
          <w:rFonts w:ascii="Times New Roman" w:eastAsia="仿宋" w:hAnsi="Times New Roman" w:cs="Times New Roman"/>
        </w:rPr>
      </w:pPr>
    </w:p>
    <w:p w14:paraId="1412FBD5" w14:textId="77777777" w:rsidR="00F36FAC" w:rsidRPr="005F53C3" w:rsidRDefault="00F36FAC" w:rsidP="00627EAF">
      <w:pPr>
        <w:widowControl w:val="0"/>
        <w:rPr>
          <w:rFonts w:ascii="Times New Roman" w:hAnsi="Times New Roman" w:cs="Times New Roman"/>
        </w:rPr>
      </w:pPr>
    </w:p>
    <w:p w14:paraId="3A153B69" w14:textId="1E113C6B" w:rsidR="00627EAF" w:rsidRPr="005F53C3" w:rsidRDefault="00627EAF" w:rsidP="00627EAF">
      <w:pPr>
        <w:widowControl w:val="0"/>
        <w:rPr>
          <w:rFonts w:ascii="Times New Roman" w:hAnsi="Times New Roman" w:cs="Times New Roman"/>
        </w:rPr>
      </w:pPr>
      <w:r w:rsidRPr="005F53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47A2E0" wp14:editId="6C865F9D">
            <wp:extent cx="5486400" cy="3185795"/>
            <wp:effectExtent l="0" t="0" r="0" b="0"/>
            <wp:docPr id="907930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305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BEA0" w14:textId="77777777" w:rsidR="00A76A14" w:rsidRPr="005F53C3" w:rsidRDefault="00A76A14" w:rsidP="007046E4">
      <w:pPr>
        <w:widowControl w:val="0"/>
        <w:rPr>
          <w:rFonts w:ascii="Times New Roman" w:hAnsi="Times New Roman" w:cs="Times New Roman"/>
        </w:rPr>
      </w:pPr>
    </w:p>
    <w:p w14:paraId="6F870516" w14:textId="36E3FCA9" w:rsidR="007046E4" w:rsidRPr="005F53C3" w:rsidRDefault="007046E4" w:rsidP="00F32FF1">
      <w:pPr>
        <w:pStyle w:val="ListParagraph"/>
        <w:widowControl w:val="0"/>
        <w:numPr>
          <w:ilvl w:val="0"/>
          <w:numId w:val="8"/>
        </w:numPr>
        <w:snapToGrid w:val="0"/>
        <w:spacing w:after="120" w:line="240" w:lineRule="auto"/>
        <w:ind w:left="425" w:hanging="425"/>
        <w:contextualSpacing w:val="0"/>
        <w:rPr>
          <w:rFonts w:ascii="Times New Roman" w:eastAsia="黑体" w:hAnsi="Times New Roman" w:cs="Times New Roman"/>
          <w:b/>
          <w:bCs/>
        </w:rPr>
      </w:pPr>
      <w:r w:rsidRPr="005F53C3">
        <w:rPr>
          <w:rFonts w:ascii="Times New Roman" w:eastAsia="黑体" w:hAnsi="Times New Roman" w:cs="Times New Roman"/>
          <w:b/>
          <w:bCs/>
        </w:rPr>
        <w:t>相关软件</w:t>
      </w:r>
    </w:p>
    <w:p w14:paraId="294BCF9F" w14:textId="77777777" w:rsidR="00EF4815" w:rsidRDefault="00EF4815" w:rsidP="006068C6">
      <w:pPr>
        <w:pStyle w:val="ListParagraph"/>
        <w:widowControl w:val="0"/>
        <w:numPr>
          <w:ilvl w:val="0"/>
          <w:numId w:val="9"/>
        </w:numPr>
        <w:snapToGrid w:val="0"/>
        <w:spacing w:line="240" w:lineRule="auto"/>
        <w:ind w:left="714" w:hanging="357"/>
        <w:contextualSpacing w:val="0"/>
        <w:rPr>
          <w:rFonts w:ascii="Times New Roman" w:hAnsi="Times New Roman" w:cs="Times New Roman"/>
        </w:rPr>
      </w:pPr>
      <w:hyperlink r:id="rId12" w:history="1">
        <w:r w:rsidRPr="004869F7">
          <w:rPr>
            <w:rStyle w:val="Hyperlink"/>
            <w:rFonts w:ascii="Times New Roman" w:hAnsi="Times New Roman" w:cs="Times New Roman"/>
          </w:rPr>
          <w:t>http://chengqingli.com/Software/tidybib_app-2025.exe</w:t>
        </w:r>
      </w:hyperlink>
    </w:p>
    <w:p w14:paraId="16F16A8A" w14:textId="3F9024EA" w:rsidR="007046E4" w:rsidRDefault="006068C6" w:rsidP="007046E4">
      <w:pPr>
        <w:pStyle w:val="ListParagraph"/>
        <w:widowControl w:val="0"/>
        <w:numPr>
          <w:ilvl w:val="0"/>
          <w:numId w:val="9"/>
        </w:numPr>
        <w:snapToGrid w:val="0"/>
        <w:spacing w:line="240" w:lineRule="auto"/>
        <w:ind w:left="714" w:hanging="357"/>
        <w:contextualSpacing w:val="0"/>
        <w:rPr>
          <w:rFonts w:ascii="Times New Roman" w:hAnsi="Times New Roman" w:cs="Times New Roman"/>
        </w:rPr>
      </w:pPr>
      <w:proofErr w:type="spellStart"/>
      <w:r w:rsidRPr="006068C6">
        <w:rPr>
          <w:rFonts w:ascii="Times New Roman" w:hAnsi="Times New Roman" w:cs="Times New Roman"/>
        </w:rPr>
        <w:t>WinEdt</w:t>
      </w:r>
      <w:proofErr w:type="spellEnd"/>
      <w:r w:rsidRPr="006068C6">
        <w:rPr>
          <w:rFonts w:ascii="Times New Roman" w:hAnsi="Times New Roman" w:cs="Times New Roman"/>
        </w:rPr>
        <w:t xml:space="preserve"> is a powerful and versatile Unicode (UTF8) text editor for Windows.</w:t>
      </w:r>
      <w:r>
        <w:rPr>
          <w:rFonts w:ascii="Times New Roman" w:hAnsi="Times New Roman" w:cs="Times New Roman"/>
        </w:rPr>
        <w:br/>
      </w:r>
      <w:hyperlink r:id="rId13" w:history="1">
        <w:r w:rsidRPr="00956D75">
          <w:rPr>
            <w:rStyle w:val="Hyperlink"/>
            <w:rFonts w:ascii="Times New Roman" w:hAnsi="Times New Roman" w:cs="Times New Roman"/>
          </w:rPr>
          <w:t>https://www.winedt.com</w:t>
        </w:r>
      </w:hyperlink>
    </w:p>
    <w:p w14:paraId="70B7A8FA" w14:textId="77777777" w:rsidR="0046125F" w:rsidRDefault="0046125F" w:rsidP="0046125F">
      <w:pPr>
        <w:widowControl w:val="0"/>
        <w:snapToGrid w:val="0"/>
        <w:spacing w:line="240" w:lineRule="auto"/>
        <w:rPr>
          <w:rFonts w:ascii="Times New Roman" w:hAnsi="Times New Roman" w:cs="Times New Roman"/>
        </w:rPr>
      </w:pPr>
    </w:p>
    <w:p w14:paraId="3ADDD9B8" w14:textId="2547CBC3" w:rsidR="0046125F" w:rsidRDefault="0046125F" w:rsidP="00D25685">
      <w:pPr>
        <w:pStyle w:val="ListParagraph"/>
        <w:widowControl w:val="0"/>
        <w:numPr>
          <w:ilvl w:val="0"/>
          <w:numId w:val="8"/>
        </w:numPr>
        <w:snapToGrid w:val="0"/>
        <w:spacing w:after="120" w:line="240" w:lineRule="auto"/>
        <w:ind w:left="425" w:hanging="425"/>
        <w:contextualSpacing w:val="0"/>
        <w:rPr>
          <w:rFonts w:ascii="Times New Roman" w:eastAsia="黑体" w:hAnsi="Times New Roman" w:cs="Times New Roman"/>
          <w:b/>
          <w:bCs/>
        </w:rPr>
      </w:pPr>
      <w:r w:rsidRPr="00D25685">
        <w:rPr>
          <w:rFonts w:ascii="Times New Roman" w:eastAsia="黑体" w:hAnsi="Times New Roman" w:cs="Times New Roman" w:hint="eastAsia"/>
          <w:b/>
          <w:bCs/>
        </w:rPr>
        <w:t>相关资料</w:t>
      </w:r>
    </w:p>
    <w:p w14:paraId="349E7852" w14:textId="77777777" w:rsidR="00886AB7" w:rsidRPr="00886AB7" w:rsidRDefault="00886AB7" w:rsidP="00886AB7">
      <w:pPr>
        <w:pStyle w:val="ListParagraph"/>
        <w:widowControl w:val="0"/>
        <w:numPr>
          <w:ilvl w:val="0"/>
          <w:numId w:val="10"/>
        </w:numPr>
        <w:snapToGrid w:val="0"/>
        <w:spacing w:after="120" w:line="240" w:lineRule="auto"/>
        <w:ind w:left="714" w:hanging="357"/>
        <w:contextualSpacing w:val="0"/>
        <w:rPr>
          <w:rFonts w:ascii="Times New Roman" w:eastAsia="黑体" w:hAnsi="Times New Roman" w:cs="Times New Roman"/>
        </w:rPr>
      </w:pPr>
      <w:hyperlink r:id="rId14" w:history="1">
        <w:r w:rsidRPr="00886AB7">
          <w:rPr>
            <w:rStyle w:val="Hyperlink"/>
            <w:rFonts w:ascii="Times New Roman" w:eastAsia="黑体" w:hAnsi="Times New Roman" w:cs="Times New Roman"/>
          </w:rPr>
          <w:t>Automatic Journal Title Abbreviation Package</w:t>
        </w:r>
      </w:hyperlink>
    </w:p>
    <w:p w14:paraId="538D667D" w14:textId="77777777" w:rsidR="00886AB7" w:rsidRPr="00886AB7" w:rsidRDefault="00886AB7" w:rsidP="00886AB7">
      <w:pPr>
        <w:pStyle w:val="ListParagraph"/>
        <w:widowControl w:val="0"/>
        <w:numPr>
          <w:ilvl w:val="0"/>
          <w:numId w:val="10"/>
        </w:numPr>
        <w:snapToGrid w:val="0"/>
        <w:spacing w:after="120" w:line="240" w:lineRule="auto"/>
        <w:ind w:left="714" w:hanging="357"/>
        <w:contextualSpacing w:val="0"/>
        <w:rPr>
          <w:rFonts w:ascii="Times New Roman" w:eastAsia="黑体" w:hAnsi="Times New Roman" w:cs="Times New Roman"/>
        </w:rPr>
      </w:pPr>
      <w:hyperlink r:id="rId15" w:history="1">
        <w:proofErr w:type="spellStart"/>
        <w:r w:rsidRPr="00886AB7">
          <w:rPr>
            <w:rStyle w:val="Hyperlink"/>
            <w:rFonts w:ascii="Times New Roman" w:eastAsia="黑体" w:hAnsi="Times New Roman" w:cs="Times New Roman"/>
          </w:rPr>
          <w:t>BibTeX</w:t>
        </w:r>
        <w:proofErr w:type="spellEnd"/>
        <w:r w:rsidRPr="00886AB7">
          <w:rPr>
            <w:rStyle w:val="Hyperlink"/>
            <w:rFonts w:ascii="Times New Roman" w:eastAsia="黑体" w:hAnsi="Times New Roman" w:cs="Times New Roman"/>
          </w:rPr>
          <w:t xml:space="preserve"> Tips and FAQ</w:t>
        </w:r>
      </w:hyperlink>
    </w:p>
    <w:p w14:paraId="333240E1" w14:textId="72A1A9D7" w:rsidR="00886AB7" w:rsidRPr="00886AB7" w:rsidRDefault="00886AB7" w:rsidP="00886AB7">
      <w:pPr>
        <w:pStyle w:val="ListParagraph"/>
        <w:widowControl w:val="0"/>
        <w:numPr>
          <w:ilvl w:val="0"/>
          <w:numId w:val="10"/>
        </w:numPr>
        <w:snapToGrid w:val="0"/>
        <w:spacing w:after="120" w:line="240" w:lineRule="auto"/>
        <w:ind w:left="714" w:hanging="357"/>
        <w:contextualSpacing w:val="0"/>
        <w:rPr>
          <w:rFonts w:ascii="Times New Roman" w:eastAsia="黑体" w:hAnsi="Times New Roman" w:cs="Times New Roman"/>
        </w:rPr>
      </w:pPr>
      <w:hyperlink r:id="rId16" w:history="1">
        <w:r w:rsidRPr="00886AB7">
          <w:rPr>
            <w:rStyle w:val="Hyperlink"/>
            <w:rFonts w:ascii="Times New Roman" w:eastAsia="黑体" w:hAnsi="Times New Roman" w:cs="Times New Roman"/>
          </w:rPr>
          <w:t xml:space="preserve">A </w:t>
        </w:r>
        <w:proofErr w:type="spellStart"/>
        <w:r w:rsidRPr="00886AB7">
          <w:rPr>
            <w:rStyle w:val="Hyperlink"/>
            <w:rFonts w:ascii="Times New Roman" w:eastAsia="黑体" w:hAnsi="Times New Roman" w:cs="Times New Roman"/>
          </w:rPr>
          <w:t>BibTEX</w:t>
        </w:r>
        <w:proofErr w:type="spellEnd"/>
        <w:r w:rsidRPr="00886AB7">
          <w:rPr>
            <w:rStyle w:val="Hyperlink"/>
            <w:rFonts w:ascii="Times New Roman" w:eastAsia="黑体" w:hAnsi="Times New Roman" w:cs="Times New Roman"/>
          </w:rPr>
          <w:t xml:space="preserve"> Guide via Examples</w:t>
        </w:r>
      </w:hyperlink>
    </w:p>
    <w:p w14:paraId="6DF8871D" w14:textId="77777777" w:rsidR="00886AB7" w:rsidRDefault="00886AB7" w:rsidP="00886AB7">
      <w:pPr>
        <w:widowControl w:val="0"/>
        <w:snapToGrid w:val="0"/>
        <w:spacing w:after="120" w:line="240" w:lineRule="auto"/>
        <w:rPr>
          <w:rFonts w:ascii="Times New Roman" w:eastAsia="黑体" w:hAnsi="Times New Roman" w:cs="Times New Roman"/>
          <w:b/>
          <w:bCs/>
        </w:rPr>
      </w:pPr>
    </w:p>
    <w:p w14:paraId="0F19C995" w14:textId="77777777" w:rsidR="00886AB7" w:rsidRDefault="00886AB7" w:rsidP="00886AB7">
      <w:pPr>
        <w:widowControl w:val="0"/>
        <w:snapToGrid w:val="0"/>
        <w:spacing w:after="120" w:line="240" w:lineRule="auto"/>
        <w:rPr>
          <w:rFonts w:ascii="Times New Roman" w:eastAsia="黑体" w:hAnsi="Times New Roman" w:cs="Times New Roman"/>
          <w:b/>
          <w:bCs/>
        </w:rPr>
      </w:pPr>
    </w:p>
    <w:p w14:paraId="05E763D9" w14:textId="77777777" w:rsidR="00886AB7" w:rsidRPr="00886AB7" w:rsidRDefault="00886AB7" w:rsidP="00886AB7">
      <w:pPr>
        <w:widowControl w:val="0"/>
        <w:snapToGrid w:val="0"/>
        <w:spacing w:after="120" w:line="240" w:lineRule="auto"/>
        <w:rPr>
          <w:rFonts w:ascii="Times New Roman" w:eastAsia="黑体" w:hAnsi="Times New Roman" w:cs="Times New Roman"/>
          <w:b/>
          <w:bCs/>
        </w:rPr>
      </w:pPr>
    </w:p>
    <w:p w14:paraId="280A53AD" w14:textId="77777777" w:rsidR="00D25685" w:rsidRPr="00D25685" w:rsidRDefault="00D25685" w:rsidP="00D25685">
      <w:pPr>
        <w:pStyle w:val="ListParagraph"/>
        <w:widowControl w:val="0"/>
        <w:snapToGrid w:val="0"/>
        <w:spacing w:after="120" w:line="240" w:lineRule="auto"/>
        <w:ind w:left="425"/>
        <w:contextualSpacing w:val="0"/>
        <w:rPr>
          <w:rFonts w:ascii="Times New Roman" w:eastAsia="黑体" w:hAnsi="Times New Roman" w:cs="Times New Roman"/>
          <w:b/>
          <w:bCs/>
        </w:rPr>
      </w:pPr>
    </w:p>
    <w:sectPr w:rsidR="00D25685" w:rsidRPr="00D25685"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4EC25" w14:textId="77777777" w:rsidR="003D1D38" w:rsidRDefault="003D1D38" w:rsidP="0017294A">
      <w:pPr>
        <w:spacing w:after="0" w:line="240" w:lineRule="auto"/>
      </w:pPr>
      <w:r>
        <w:separator/>
      </w:r>
    </w:p>
  </w:endnote>
  <w:endnote w:type="continuationSeparator" w:id="0">
    <w:p w14:paraId="3DDE9BFD" w14:textId="77777777" w:rsidR="003D1D38" w:rsidRDefault="003D1D38" w:rsidP="0017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337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A6D32" w14:textId="7D7E1A24" w:rsidR="0017294A" w:rsidRDefault="001729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9FAFD" w14:textId="77777777" w:rsidR="0017294A" w:rsidRDefault="00172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3D985" w14:textId="77777777" w:rsidR="003D1D38" w:rsidRDefault="003D1D38" w:rsidP="0017294A">
      <w:pPr>
        <w:spacing w:after="0" w:line="240" w:lineRule="auto"/>
      </w:pPr>
      <w:r>
        <w:separator/>
      </w:r>
    </w:p>
  </w:footnote>
  <w:footnote w:type="continuationSeparator" w:id="0">
    <w:p w14:paraId="39318432" w14:textId="77777777" w:rsidR="003D1D38" w:rsidRDefault="003D1D38" w:rsidP="0017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6690"/>
    <w:multiLevelType w:val="hybridMultilevel"/>
    <w:tmpl w:val="D75A527E"/>
    <w:lvl w:ilvl="0" w:tplc="3C5E4236">
      <w:start w:val="1"/>
      <w:numFmt w:val="decimal"/>
      <w:lvlText w:val="(%1)"/>
      <w:lvlJc w:val="left"/>
      <w:pPr>
        <w:ind w:left="72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669F"/>
    <w:multiLevelType w:val="hybridMultilevel"/>
    <w:tmpl w:val="4224A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95A"/>
    <w:multiLevelType w:val="multilevel"/>
    <w:tmpl w:val="D1BC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040A5"/>
    <w:multiLevelType w:val="hybridMultilevel"/>
    <w:tmpl w:val="8388A244"/>
    <w:lvl w:ilvl="0" w:tplc="FFFFFFFF">
      <w:start w:val="1"/>
      <w:numFmt w:val="chineseCountingThousand"/>
      <w:lvlText w:val="(%1)"/>
      <w:lvlJc w:val="left"/>
      <w:pPr>
        <w:ind w:left="720" w:hanging="360"/>
      </w:pPr>
      <w:rPr>
        <w:rFonts w:hint="eastAsia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25A4F"/>
    <w:multiLevelType w:val="hybridMultilevel"/>
    <w:tmpl w:val="8388A244"/>
    <w:lvl w:ilvl="0" w:tplc="8BD6F50C">
      <w:start w:val="1"/>
      <w:numFmt w:val="chineseCountingThousand"/>
      <w:lvlText w:val="(%1)"/>
      <w:lvlJc w:val="left"/>
      <w:pPr>
        <w:ind w:left="72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F7B3A"/>
    <w:multiLevelType w:val="hybridMultilevel"/>
    <w:tmpl w:val="7DDCC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52EFD"/>
    <w:multiLevelType w:val="hybridMultilevel"/>
    <w:tmpl w:val="8388A244"/>
    <w:lvl w:ilvl="0" w:tplc="FFFFFFFF">
      <w:start w:val="1"/>
      <w:numFmt w:val="chineseCountingThousand"/>
      <w:lvlText w:val="(%1)"/>
      <w:lvlJc w:val="left"/>
      <w:pPr>
        <w:ind w:left="720" w:hanging="360"/>
      </w:pPr>
      <w:rPr>
        <w:rFonts w:hint="eastAsia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B17B9"/>
    <w:multiLevelType w:val="hybridMultilevel"/>
    <w:tmpl w:val="938623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E4ABD"/>
    <w:multiLevelType w:val="hybridMultilevel"/>
    <w:tmpl w:val="ACBC2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1600F"/>
    <w:multiLevelType w:val="hybridMultilevel"/>
    <w:tmpl w:val="613C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D6CD0"/>
    <w:multiLevelType w:val="hybridMultilevel"/>
    <w:tmpl w:val="2146DB22"/>
    <w:lvl w:ilvl="0" w:tplc="27E6FDD0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346411">
    <w:abstractNumId w:val="9"/>
  </w:num>
  <w:num w:numId="2" w16cid:durableId="2143190767">
    <w:abstractNumId w:val="4"/>
  </w:num>
  <w:num w:numId="3" w16cid:durableId="1698970673">
    <w:abstractNumId w:val="8"/>
  </w:num>
  <w:num w:numId="4" w16cid:durableId="1636715460">
    <w:abstractNumId w:val="2"/>
  </w:num>
  <w:num w:numId="5" w16cid:durableId="851525839">
    <w:abstractNumId w:val="3"/>
  </w:num>
  <w:num w:numId="6" w16cid:durableId="29697085">
    <w:abstractNumId w:val="10"/>
  </w:num>
  <w:num w:numId="7" w16cid:durableId="1692143637">
    <w:abstractNumId w:val="6"/>
  </w:num>
  <w:num w:numId="8" w16cid:durableId="141966890">
    <w:abstractNumId w:val="0"/>
  </w:num>
  <w:num w:numId="9" w16cid:durableId="1309749333">
    <w:abstractNumId w:val="7"/>
  </w:num>
  <w:num w:numId="10" w16cid:durableId="1823229701">
    <w:abstractNumId w:val="5"/>
  </w:num>
  <w:num w:numId="11" w16cid:durableId="205838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6C5"/>
    <w:rsid w:val="0000202E"/>
    <w:rsid w:val="0004383F"/>
    <w:rsid w:val="000573CD"/>
    <w:rsid w:val="00061EAF"/>
    <w:rsid w:val="000913B9"/>
    <w:rsid w:val="000942AC"/>
    <w:rsid w:val="000B165C"/>
    <w:rsid w:val="000B6208"/>
    <w:rsid w:val="000C300B"/>
    <w:rsid w:val="000C4BD9"/>
    <w:rsid w:val="000D6622"/>
    <w:rsid w:val="000E08BE"/>
    <w:rsid w:val="000E2AB2"/>
    <w:rsid w:val="000E3169"/>
    <w:rsid w:val="000E515C"/>
    <w:rsid w:val="0010084A"/>
    <w:rsid w:val="001028BA"/>
    <w:rsid w:val="001355FE"/>
    <w:rsid w:val="001404F8"/>
    <w:rsid w:val="0014326B"/>
    <w:rsid w:val="00147597"/>
    <w:rsid w:val="00155955"/>
    <w:rsid w:val="00166C5C"/>
    <w:rsid w:val="0017294A"/>
    <w:rsid w:val="00177C7A"/>
    <w:rsid w:val="0018174A"/>
    <w:rsid w:val="00187473"/>
    <w:rsid w:val="00187B87"/>
    <w:rsid w:val="00187F23"/>
    <w:rsid w:val="001966DE"/>
    <w:rsid w:val="00197AF1"/>
    <w:rsid w:val="001D0AFA"/>
    <w:rsid w:val="001D3DBB"/>
    <w:rsid w:val="001D4014"/>
    <w:rsid w:val="001E7550"/>
    <w:rsid w:val="001F7673"/>
    <w:rsid w:val="00211637"/>
    <w:rsid w:val="002132C2"/>
    <w:rsid w:val="00222263"/>
    <w:rsid w:val="00227FD4"/>
    <w:rsid w:val="0023470E"/>
    <w:rsid w:val="00247227"/>
    <w:rsid w:val="0025252F"/>
    <w:rsid w:val="00255EE8"/>
    <w:rsid w:val="002750D1"/>
    <w:rsid w:val="00291C6A"/>
    <w:rsid w:val="00297C99"/>
    <w:rsid w:val="002A6609"/>
    <w:rsid w:val="002C2622"/>
    <w:rsid w:val="002C2C12"/>
    <w:rsid w:val="002D7F1C"/>
    <w:rsid w:val="003018D2"/>
    <w:rsid w:val="0030621F"/>
    <w:rsid w:val="00316A59"/>
    <w:rsid w:val="003216FA"/>
    <w:rsid w:val="00330A38"/>
    <w:rsid w:val="003378EB"/>
    <w:rsid w:val="00341035"/>
    <w:rsid w:val="003420B7"/>
    <w:rsid w:val="003441E5"/>
    <w:rsid w:val="00346124"/>
    <w:rsid w:val="00346CA8"/>
    <w:rsid w:val="00351CF1"/>
    <w:rsid w:val="00354EF6"/>
    <w:rsid w:val="00361CAC"/>
    <w:rsid w:val="00374D5F"/>
    <w:rsid w:val="00375940"/>
    <w:rsid w:val="0039238B"/>
    <w:rsid w:val="00394406"/>
    <w:rsid w:val="003A11C1"/>
    <w:rsid w:val="003A62E4"/>
    <w:rsid w:val="003B1EBB"/>
    <w:rsid w:val="003B2363"/>
    <w:rsid w:val="003C0380"/>
    <w:rsid w:val="003C1E35"/>
    <w:rsid w:val="003D04DC"/>
    <w:rsid w:val="003D1D38"/>
    <w:rsid w:val="003E1735"/>
    <w:rsid w:val="003F30D4"/>
    <w:rsid w:val="0041297E"/>
    <w:rsid w:val="00415AB2"/>
    <w:rsid w:val="004249F4"/>
    <w:rsid w:val="004334AA"/>
    <w:rsid w:val="00443695"/>
    <w:rsid w:val="0045020E"/>
    <w:rsid w:val="00455678"/>
    <w:rsid w:val="00460221"/>
    <w:rsid w:val="004608B5"/>
    <w:rsid w:val="0046125F"/>
    <w:rsid w:val="004869F7"/>
    <w:rsid w:val="00497418"/>
    <w:rsid w:val="004A2DF5"/>
    <w:rsid w:val="004D7AD3"/>
    <w:rsid w:val="004F249B"/>
    <w:rsid w:val="004F7C92"/>
    <w:rsid w:val="005037A9"/>
    <w:rsid w:val="00510127"/>
    <w:rsid w:val="005231E0"/>
    <w:rsid w:val="005340FF"/>
    <w:rsid w:val="005454FC"/>
    <w:rsid w:val="005472C9"/>
    <w:rsid w:val="00547E1A"/>
    <w:rsid w:val="005722E2"/>
    <w:rsid w:val="005737F8"/>
    <w:rsid w:val="00576429"/>
    <w:rsid w:val="005D37EF"/>
    <w:rsid w:val="005E5022"/>
    <w:rsid w:val="005E7C6C"/>
    <w:rsid w:val="005F53C3"/>
    <w:rsid w:val="005F5818"/>
    <w:rsid w:val="006068C6"/>
    <w:rsid w:val="00611065"/>
    <w:rsid w:val="00617258"/>
    <w:rsid w:val="006209F4"/>
    <w:rsid w:val="0062498A"/>
    <w:rsid w:val="00627EAF"/>
    <w:rsid w:val="0063481D"/>
    <w:rsid w:val="0064162C"/>
    <w:rsid w:val="00650570"/>
    <w:rsid w:val="00663E84"/>
    <w:rsid w:val="006869B7"/>
    <w:rsid w:val="006A0155"/>
    <w:rsid w:val="006A74DF"/>
    <w:rsid w:val="006B525A"/>
    <w:rsid w:val="007046E4"/>
    <w:rsid w:val="007250DE"/>
    <w:rsid w:val="00736C49"/>
    <w:rsid w:val="00740D21"/>
    <w:rsid w:val="00752DF4"/>
    <w:rsid w:val="00761123"/>
    <w:rsid w:val="007948A3"/>
    <w:rsid w:val="007979E6"/>
    <w:rsid w:val="007F1836"/>
    <w:rsid w:val="007F59FB"/>
    <w:rsid w:val="007F7B6D"/>
    <w:rsid w:val="00806B02"/>
    <w:rsid w:val="00815479"/>
    <w:rsid w:val="008169DC"/>
    <w:rsid w:val="008275FC"/>
    <w:rsid w:val="0083180D"/>
    <w:rsid w:val="00844AED"/>
    <w:rsid w:val="00860489"/>
    <w:rsid w:val="00861709"/>
    <w:rsid w:val="00861D1A"/>
    <w:rsid w:val="00871390"/>
    <w:rsid w:val="00881AB9"/>
    <w:rsid w:val="0088203B"/>
    <w:rsid w:val="00884A46"/>
    <w:rsid w:val="00886AB7"/>
    <w:rsid w:val="008920E4"/>
    <w:rsid w:val="008B0CB3"/>
    <w:rsid w:val="008B22FD"/>
    <w:rsid w:val="008C2D58"/>
    <w:rsid w:val="008C5AB2"/>
    <w:rsid w:val="008D6742"/>
    <w:rsid w:val="008E0399"/>
    <w:rsid w:val="009038EE"/>
    <w:rsid w:val="00907122"/>
    <w:rsid w:val="00910235"/>
    <w:rsid w:val="0091408A"/>
    <w:rsid w:val="009234AE"/>
    <w:rsid w:val="00927793"/>
    <w:rsid w:val="0093608F"/>
    <w:rsid w:val="00955A45"/>
    <w:rsid w:val="00955C84"/>
    <w:rsid w:val="00962C6C"/>
    <w:rsid w:val="0096450F"/>
    <w:rsid w:val="00980DF2"/>
    <w:rsid w:val="009842A0"/>
    <w:rsid w:val="00991B3C"/>
    <w:rsid w:val="009B3A8C"/>
    <w:rsid w:val="009C555B"/>
    <w:rsid w:val="009C787B"/>
    <w:rsid w:val="009E3BEE"/>
    <w:rsid w:val="009E422A"/>
    <w:rsid w:val="009F2C64"/>
    <w:rsid w:val="009F3441"/>
    <w:rsid w:val="00A0771E"/>
    <w:rsid w:val="00A10901"/>
    <w:rsid w:val="00A1198E"/>
    <w:rsid w:val="00A16887"/>
    <w:rsid w:val="00A16BE9"/>
    <w:rsid w:val="00A264A5"/>
    <w:rsid w:val="00A7500E"/>
    <w:rsid w:val="00A76A14"/>
    <w:rsid w:val="00A800E8"/>
    <w:rsid w:val="00A87F35"/>
    <w:rsid w:val="00A902B5"/>
    <w:rsid w:val="00A94125"/>
    <w:rsid w:val="00AA3DC0"/>
    <w:rsid w:val="00AB1783"/>
    <w:rsid w:val="00AB5C9F"/>
    <w:rsid w:val="00AB5E3C"/>
    <w:rsid w:val="00AD31D5"/>
    <w:rsid w:val="00AD3B71"/>
    <w:rsid w:val="00AD75DC"/>
    <w:rsid w:val="00B014BF"/>
    <w:rsid w:val="00B1480E"/>
    <w:rsid w:val="00B3547A"/>
    <w:rsid w:val="00B365A8"/>
    <w:rsid w:val="00B3678C"/>
    <w:rsid w:val="00B43031"/>
    <w:rsid w:val="00B87323"/>
    <w:rsid w:val="00B96C1E"/>
    <w:rsid w:val="00B97D71"/>
    <w:rsid w:val="00BA19EF"/>
    <w:rsid w:val="00BA1FF8"/>
    <w:rsid w:val="00BC309F"/>
    <w:rsid w:val="00BC449B"/>
    <w:rsid w:val="00BD3E67"/>
    <w:rsid w:val="00C02466"/>
    <w:rsid w:val="00C125AA"/>
    <w:rsid w:val="00C26919"/>
    <w:rsid w:val="00C310F8"/>
    <w:rsid w:val="00C4773B"/>
    <w:rsid w:val="00C75C2B"/>
    <w:rsid w:val="00C75DEE"/>
    <w:rsid w:val="00C95BB6"/>
    <w:rsid w:val="00CA04A7"/>
    <w:rsid w:val="00CA0602"/>
    <w:rsid w:val="00CA55A5"/>
    <w:rsid w:val="00CA5DD4"/>
    <w:rsid w:val="00CA74E7"/>
    <w:rsid w:val="00CB7D4A"/>
    <w:rsid w:val="00CD64D6"/>
    <w:rsid w:val="00CF4A6F"/>
    <w:rsid w:val="00D0220E"/>
    <w:rsid w:val="00D130FB"/>
    <w:rsid w:val="00D23EA7"/>
    <w:rsid w:val="00D25685"/>
    <w:rsid w:val="00D310C0"/>
    <w:rsid w:val="00D4456C"/>
    <w:rsid w:val="00D50818"/>
    <w:rsid w:val="00D519CD"/>
    <w:rsid w:val="00D5249A"/>
    <w:rsid w:val="00D55829"/>
    <w:rsid w:val="00D930FD"/>
    <w:rsid w:val="00D93817"/>
    <w:rsid w:val="00DA2500"/>
    <w:rsid w:val="00DA527F"/>
    <w:rsid w:val="00DB3694"/>
    <w:rsid w:val="00DB43CC"/>
    <w:rsid w:val="00DC0DA8"/>
    <w:rsid w:val="00DC0EFC"/>
    <w:rsid w:val="00DD3C4E"/>
    <w:rsid w:val="00E01023"/>
    <w:rsid w:val="00E04ED9"/>
    <w:rsid w:val="00E17263"/>
    <w:rsid w:val="00E3776F"/>
    <w:rsid w:val="00E40F2A"/>
    <w:rsid w:val="00E45F00"/>
    <w:rsid w:val="00E45FCF"/>
    <w:rsid w:val="00E53DF3"/>
    <w:rsid w:val="00E552F7"/>
    <w:rsid w:val="00E558A7"/>
    <w:rsid w:val="00E91949"/>
    <w:rsid w:val="00E97B2B"/>
    <w:rsid w:val="00EA6181"/>
    <w:rsid w:val="00EA62A9"/>
    <w:rsid w:val="00EB47EC"/>
    <w:rsid w:val="00EB711B"/>
    <w:rsid w:val="00EB79F3"/>
    <w:rsid w:val="00EB7EAC"/>
    <w:rsid w:val="00ED0FD9"/>
    <w:rsid w:val="00EF0566"/>
    <w:rsid w:val="00EF4815"/>
    <w:rsid w:val="00F15444"/>
    <w:rsid w:val="00F21944"/>
    <w:rsid w:val="00F264CF"/>
    <w:rsid w:val="00F32FF1"/>
    <w:rsid w:val="00F36FAC"/>
    <w:rsid w:val="00F415F7"/>
    <w:rsid w:val="00F46945"/>
    <w:rsid w:val="00F64232"/>
    <w:rsid w:val="00F65D92"/>
    <w:rsid w:val="00F7687C"/>
    <w:rsid w:val="00F77E97"/>
    <w:rsid w:val="00F878C5"/>
    <w:rsid w:val="00F94519"/>
    <w:rsid w:val="00F971DF"/>
    <w:rsid w:val="00FA66C5"/>
    <w:rsid w:val="00FC3056"/>
    <w:rsid w:val="00FC7644"/>
    <w:rsid w:val="00FE1BC2"/>
    <w:rsid w:val="00FF31C5"/>
    <w:rsid w:val="00FF7040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3B7C"/>
  <w15:chartTrackingRefBased/>
  <w15:docId w15:val="{7353F398-184E-4746-BDBC-C1D5CC33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6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9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29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94A"/>
  </w:style>
  <w:style w:type="paragraph" w:styleId="Footer">
    <w:name w:val="footer"/>
    <w:basedOn w:val="Normal"/>
    <w:link w:val="FooterChar"/>
    <w:uiPriority w:val="99"/>
    <w:unhideWhenUsed/>
    <w:rsid w:val="001729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9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4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4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gqingg@gmail.com" TargetMode="External"/><Relationship Id="rId13" Type="http://schemas.openxmlformats.org/officeDocument/2006/relationships/hyperlink" Target="https://www.wined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hengqingli.com/Software/tidybib_app-2025.ex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-hep.colorado.edu/~jcumalat/4610_fall_10/bibtex_guid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ctan.org/tex-archive/biblio/bibtex/contrib/doc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ompholio.com/latex/jabbr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C88F-36F7-47D6-B920-F802C4F3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Chengqing Li</dc:creator>
  <cp:keywords/>
  <dc:description/>
  <cp:lastModifiedBy>Chengqing Li</cp:lastModifiedBy>
  <cp:revision>145</cp:revision>
  <cp:lastPrinted>2025-06-07T01:30:00Z</cp:lastPrinted>
  <dcterms:created xsi:type="dcterms:W3CDTF">2025-06-06T13:15:00Z</dcterms:created>
  <dcterms:modified xsi:type="dcterms:W3CDTF">2025-06-09T09:29:00Z</dcterms:modified>
</cp:coreProperties>
</file>