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e2a004b52b4d12" /><Relationship Type="http://schemas.openxmlformats.org/package/2006/relationships/metadata/core-properties" Target="/docProps/core.xml" Id="R024e2f10840946c1" /><Relationship Type="http://schemas.openxmlformats.org/officeDocument/2006/relationships/extended-properties" Target="/docProps/app.xml" Id="R3bd7d93412e841ea" /><Relationship Type="http://schemas.openxmlformats.org/officeDocument/2006/relationships/custom-properties" Target="/docProps/custom.xml" Id="Rb6dd490099bd433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0" w:name="_page_1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№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mc:AlternateContent>
          <mc:Choice Requires="wps">
            <w:drawing>
              <wp:anchor allowOverlap="1" layoutInCell="0" relativeHeight="540" locked="0" simplePos="0" distL="114300" distT="0" distR="114300" distB="0" behindDoc="1">
                <wp:simplePos x="0" y="0"/>
                <wp:positionH relativeFrom="page">
                  <wp:posOffset>678180</wp:posOffset>
                </wp:positionH>
                <wp:positionV relativeFrom="page">
                  <wp:posOffset>3360839</wp:posOffset>
                </wp:positionV>
                <wp:extent cx="6120129" cy="476885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dcd84d830ed34d1e"/>
                        <a:stretch/>
                      </pic:blipFill>
                      <pic:spPr>
                        <a:xfrm rot="0">
                          <a:ext cx="6120129" cy="476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yCharm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Communit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0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Цел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сновные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принципы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программ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ейс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четыр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исло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инейн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83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рамм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81" w:right="381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int(input(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тыр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исло: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break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ueErro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6" w:orient="portrait" w:w="11904"/>
          <w:pgMar w:bottom="0" w:footer="0" w:gutter="0" w:header="0" w:left="113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ло!')</w:t>
      </w:r>
      <w:bookmarkEnd w:id="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030"/>
        <w:spacing w:before="0" w:after="0" w:lineRule="auto" w:line="240"/>
        <w:widowControl w:val="0"/>
      </w:pPr>
      <w:bookmarkStart w:id="1" w:name="_page_6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mc:AlternateContent>
          <mc:Choice Requires="wps">
            <w:drawing>
              <wp:anchor allowOverlap="1" layoutInCell="0" relativeHeight="700" locked="0" simplePos="0" distL="114300" distT="0" distR="114300" distB="0" behindDoc="1">
                <wp:simplePos x="0" y="0"/>
                <wp:positionH relativeFrom="page">
                  <wp:posOffset>720090</wp:posOffset>
                </wp:positionH>
                <wp:positionV relativeFrom="page">
                  <wp:posOffset>5334420</wp:posOffset>
                </wp:positionV>
                <wp:extent cx="6120129" cy="3511550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13ab561eee5145e8"/>
                        <a:stretch/>
                      </pic:blipFill>
                      <pic:spPr>
                        <a:xfrm rot="0">
                          <a:ext cx="6120129" cy="3511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==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third: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40" w:left="0" w:right="194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(f'Ч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спра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лево')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(f'Ч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{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r}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спра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лево')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06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1221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спра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(целые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исла,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Провер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ья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ое".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инейн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83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рамм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81" w:right="665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6" w:orient="portrait" w:w="11904"/>
          <w:pgMar w:bottom="0" w:footer="0" w:gutter="0" w:header="0" w:left="113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исла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(x1,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y2):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plit(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break</w:t>
      </w:r>
      <w:bookmarkEnd w:id="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1" w:right="-20"/>
        <w:spacing w:before="0" w:after="0" w:lineRule="auto" w:line="240"/>
        <w:widowControl w:val="0"/>
      </w:pPr>
      <w:bookmarkStart w:id="2" w:name="_page_11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ueErro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исла!')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==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y2: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40" w:left="0" w:right="301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('Ладья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ейт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е')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('Ладья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ерей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е')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5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(x1,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y2):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адья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1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акрепил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нани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6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приобрел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авыки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Communit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Были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кции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if.</w:t>
      </w:r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6" w:orient="portrait" w:w="11904"/>
      <w:pgMar w:bottom="0" w:footer="0" w:gutter="0" w:header="0" w:left="113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nxwqlw22.png" Id="Rdcd84d830ed34d1e" /><Relationship Type="http://schemas.openxmlformats.org/officeDocument/2006/relationships/image" Target="media/nwzcg5n4.jpeg" Id="R13ab561eee5145e8" /><Relationship Type="http://schemas.openxmlformats.org/officeDocument/2006/relationships/styles" Target="styles.xml" Id="Rd7a9d0dec26945db" /><Relationship Type="http://schemas.openxmlformats.org/officeDocument/2006/relationships/fontTable" Target="fontTable.xml" Id="R1d2fe6816cc241eb" /><Relationship Type="http://schemas.openxmlformats.org/officeDocument/2006/relationships/settings" Target="settings.xml" Id="R8b2ed4a2c4fb432c" /><Relationship Type="http://schemas.openxmlformats.org/officeDocument/2006/relationships/webSettings" Target="webSettings.xml" Id="Rcdc1a00e5ba04935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