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2B74B" w14:textId="77777777" w:rsidR="00C04D38" w:rsidRPr="007B0E2B" w:rsidRDefault="00201AFB" w:rsidP="00771937">
      <w:pPr>
        <w:pStyle w:val="Titel"/>
      </w:pPr>
      <w:r w:rsidRPr="007B0E2B">
        <w:t>Seminar</w:t>
      </w:r>
      <w:r w:rsidR="007F30C6" w:rsidRPr="007B0E2B">
        <w:t>-</w:t>
      </w:r>
      <w:r w:rsidRPr="007B0E2B">
        <w:t xml:space="preserve">Ankündigung </w:t>
      </w:r>
    </w:p>
    <w:tbl>
      <w:tblPr>
        <w:tblStyle w:val="Gitternetztabelle5dunkelAkzent5"/>
        <w:tblW w:w="0" w:type="auto"/>
        <w:tblInd w:w="279" w:type="dxa"/>
        <w:tblLook w:val="04A0" w:firstRow="1" w:lastRow="0" w:firstColumn="1" w:lastColumn="0" w:noHBand="0" w:noVBand="1"/>
      </w:tblPr>
      <w:tblGrid>
        <w:gridCol w:w="2625"/>
        <w:gridCol w:w="3803"/>
        <w:gridCol w:w="3749"/>
      </w:tblGrid>
      <w:tr w:rsidR="00201AFB" w14:paraId="628BEDCB" w14:textId="77777777" w:rsidTr="001E7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28EE7C0F" w14:textId="77777777" w:rsidR="00201AFB" w:rsidRPr="00800F18" w:rsidRDefault="00214C79" w:rsidP="00771937">
            <w:r>
              <w:t>T</w:t>
            </w:r>
            <w:r w:rsidR="00201AFB" w:rsidRPr="00800F18">
              <w:t>hema</w:t>
            </w:r>
          </w:p>
        </w:tc>
        <w:tc>
          <w:tcPr>
            <w:tcW w:w="7797" w:type="dxa"/>
            <w:gridSpan w:val="2"/>
            <w:shd w:val="clear" w:color="auto" w:fill="DEEAF6" w:themeFill="accent5" w:themeFillTint="33"/>
          </w:tcPr>
          <w:p w14:paraId="601A0DAF" w14:textId="4329A4B2" w:rsidR="00201AFB" w:rsidRPr="00800F18" w:rsidRDefault="00513EE1" w:rsidP="00771937">
            <w:pPr>
              <w:pStyle w:val="berschrift2"/>
              <w:ind w:right="0"/>
              <w:outlineLvl w:val="1"/>
              <w:cnfStyle w:val="100000000000" w:firstRow="1" w:lastRow="0" w:firstColumn="0" w:lastColumn="0" w:oddVBand="0" w:evenVBand="0" w:oddHBand="0" w:evenHBand="0" w:firstRowFirstColumn="0" w:firstRowLastColumn="0" w:lastRowFirstColumn="0" w:lastRowLastColumn="0"/>
            </w:pPr>
            <w:proofErr w:type="spellStart"/>
            <w:r>
              <w:rPr>
                <w:lang w:val="en-US"/>
              </w:rPr>
              <w:t>Prosemiar</w:t>
            </w:r>
            <w:proofErr w:type="spellEnd"/>
            <w:r>
              <w:rPr>
                <w:lang w:val="en-US"/>
              </w:rPr>
              <w:t xml:space="preserve"> - </w:t>
            </w:r>
            <w:r w:rsidR="000C45BC" w:rsidRPr="00B62945">
              <w:rPr>
                <w:lang w:val="en-US"/>
              </w:rPr>
              <w:t>(Maritime) Systems Engineering</w:t>
            </w:r>
          </w:p>
        </w:tc>
      </w:tr>
      <w:tr w:rsidR="00800F18" w14:paraId="2269D0F3" w14:textId="77777777" w:rsidTr="0077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2D2E669B" w14:textId="77777777" w:rsidR="00800F18" w:rsidRPr="00800F18" w:rsidRDefault="00800F18" w:rsidP="00771937">
            <w:r w:rsidRPr="00800F18">
              <w:t>Veranstaltungsnummer</w:t>
            </w:r>
          </w:p>
        </w:tc>
        <w:tc>
          <w:tcPr>
            <w:tcW w:w="7797" w:type="dxa"/>
            <w:gridSpan w:val="2"/>
          </w:tcPr>
          <w:p w14:paraId="68230453" w14:textId="50F430AC" w:rsidR="00800F18" w:rsidRPr="00800F18" w:rsidRDefault="00AA07C8" w:rsidP="00771937">
            <w:pPr>
              <w:ind w:right="0"/>
              <w:cnfStyle w:val="000000100000" w:firstRow="0" w:lastRow="0" w:firstColumn="0" w:lastColumn="0" w:oddVBand="0" w:evenVBand="0" w:oddHBand="1" w:evenHBand="0" w:firstRowFirstColumn="0" w:firstRowLastColumn="0" w:lastRowFirstColumn="0" w:lastRowLastColumn="0"/>
            </w:pPr>
            <w:r>
              <w:t>2.01.</w:t>
            </w:r>
            <w:r w:rsidR="00513EE1">
              <w:t>8004</w:t>
            </w:r>
          </w:p>
        </w:tc>
      </w:tr>
      <w:tr w:rsidR="00800F18" w14:paraId="6171A4DC" w14:textId="77777777" w:rsidTr="00771937">
        <w:tc>
          <w:tcPr>
            <w:cnfStyle w:val="001000000000" w:firstRow="0" w:lastRow="0" w:firstColumn="1" w:lastColumn="0" w:oddVBand="0" w:evenVBand="0" w:oddHBand="0" w:evenHBand="0" w:firstRowFirstColumn="0" w:firstRowLastColumn="0" w:lastRowFirstColumn="0" w:lastRowLastColumn="0"/>
            <w:tcW w:w="2180" w:type="dxa"/>
          </w:tcPr>
          <w:p w14:paraId="5081CA3A" w14:textId="77777777" w:rsidR="00800F18" w:rsidRPr="00800F18" w:rsidRDefault="00800F18" w:rsidP="00771937">
            <w:r>
              <w:t>DozentInnen</w:t>
            </w:r>
          </w:p>
        </w:tc>
        <w:tc>
          <w:tcPr>
            <w:tcW w:w="7797" w:type="dxa"/>
            <w:gridSpan w:val="2"/>
          </w:tcPr>
          <w:p w14:paraId="1E37E5A5" w14:textId="3D16FF43" w:rsidR="00800F18" w:rsidRPr="00800F18" w:rsidRDefault="00513EE1" w:rsidP="00771937">
            <w:pPr>
              <w:ind w:right="0"/>
              <w:cnfStyle w:val="000000000000" w:firstRow="0" w:lastRow="0" w:firstColumn="0" w:lastColumn="0" w:oddVBand="0" w:evenVBand="0" w:oddHBand="0" w:evenHBand="0" w:firstRowFirstColumn="0" w:firstRowLastColumn="0" w:lastRowFirstColumn="0" w:lastRowLastColumn="0"/>
            </w:pPr>
            <w:r>
              <w:t xml:space="preserve">Prof. Dr. Axel Hahn, </w:t>
            </w:r>
            <w:r w:rsidR="000C45BC">
              <w:t>Nils Hartmann</w:t>
            </w:r>
            <w:r>
              <w:t xml:space="preserve"> M.</w:t>
            </w:r>
            <w:r w:rsidR="000F1369">
              <w:t xml:space="preserve"> </w:t>
            </w:r>
            <w:r>
              <w:t>Sc. B. Eng.</w:t>
            </w:r>
          </w:p>
        </w:tc>
      </w:tr>
      <w:tr w:rsidR="00201AFB" w:rsidRPr="00AC454E" w14:paraId="2DF6AC05" w14:textId="77777777" w:rsidTr="0077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5FCE756B" w14:textId="77777777" w:rsidR="00201AFB" w:rsidRPr="00800F18" w:rsidRDefault="00201AFB" w:rsidP="00771937">
            <w:r w:rsidRPr="00800F18">
              <w:t>Level</w:t>
            </w:r>
          </w:p>
        </w:tc>
        <w:tc>
          <w:tcPr>
            <w:tcW w:w="7797" w:type="dxa"/>
            <w:gridSpan w:val="2"/>
          </w:tcPr>
          <w:p w14:paraId="0E7B807C" w14:textId="77777777" w:rsidR="00201AFB" w:rsidRPr="00800F18" w:rsidRDefault="00201AFB" w:rsidP="00771937">
            <w:pPr>
              <w:ind w:right="0"/>
              <w:cnfStyle w:val="000000100000" w:firstRow="0" w:lastRow="0" w:firstColumn="0" w:lastColumn="0" w:oddVBand="0" w:evenVBand="0" w:oddHBand="1" w:evenHBand="0" w:firstRowFirstColumn="0" w:firstRowLastColumn="0" w:lastRowFirstColumn="0" w:lastRowLastColumn="0"/>
              <w:rPr>
                <w:lang w:val="en-US"/>
              </w:rPr>
            </w:pPr>
            <w:r w:rsidRPr="00800F18">
              <w:rPr>
                <w:lang w:val="en-US"/>
              </w:rPr>
              <w:t>[</w:t>
            </w:r>
            <w:r w:rsidR="00342E1A">
              <w:rPr>
                <w:lang w:val="en-US"/>
              </w:rPr>
              <w:t xml:space="preserve"> </w:t>
            </w:r>
            <w:r w:rsidRPr="00800F18">
              <w:rPr>
                <w:lang w:val="en-US"/>
              </w:rPr>
              <w:t xml:space="preserve">] Bachelor-Proseminar </w:t>
            </w:r>
          </w:p>
          <w:p w14:paraId="32FCDD21" w14:textId="2E85BD9D" w:rsidR="00201AFB" w:rsidRPr="00800F18" w:rsidRDefault="00201AFB" w:rsidP="00771937">
            <w:pPr>
              <w:ind w:right="0"/>
              <w:cnfStyle w:val="000000100000" w:firstRow="0" w:lastRow="0" w:firstColumn="0" w:lastColumn="0" w:oddVBand="0" w:evenVBand="0" w:oddHBand="1" w:evenHBand="0" w:firstRowFirstColumn="0" w:firstRowLastColumn="0" w:lastRowFirstColumn="0" w:lastRowLastColumn="0"/>
              <w:rPr>
                <w:lang w:val="en-US"/>
              </w:rPr>
            </w:pPr>
            <w:r w:rsidRPr="00800F18">
              <w:rPr>
                <w:lang w:val="en-US"/>
              </w:rPr>
              <w:t>[</w:t>
            </w:r>
            <w:r w:rsidR="000C45BC">
              <w:rPr>
                <w:lang w:val="en-US"/>
              </w:rPr>
              <w:t>x</w:t>
            </w:r>
            <w:r w:rsidRPr="00800F18">
              <w:rPr>
                <w:lang w:val="en-US"/>
              </w:rPr>
              <w:t xml:space="preserve">] Bachelor-Seminar </w:t>
            </w:r>
          </w:p>
          <w:p w14:paraId="29BC0ACA" w14:textId="40295984" w:rsidR="00201AFB" w:rsidRPr="00800F18" w:rsidRDefault="00201AFB" w:rsidP="00771937">
            <w:pPr>
              <w:ind w:right="0"/>
              <w:cnfStyle w:val="000000100000" w:firstRow="0" w:lastRow="0" w:firstColumn="0" w:lastColumn="0" w:oddVBand="0" w:evenVBand="0" w:oddHBand="1" w:evenHBand="0" w:firstRowFirstColumn="0" w:firstRowLastColumn="0" w:lastRowFirstColumn="0" w:lastRowLastColumn="0"/>
              <w:rPr>
                <w:lang w:val="en-US"/>
              </w:rPr>
            </w:pPr>
            <w:r w:rsidRPr="00800F18">
              <w:rPr>
                <w:lang w:val="en-US"/>
              </w:rPr>
              <w:t>[</w:t>
            </w:r>
            <w:r w:rsidR="00AC454E">
              <w:rPr>
                <w:lang w:val="en-US"/>
              </w:rPr>
              <w:t xml:space="preserve"> </w:t>
            </w:r>
            <w:r w:rsidRPr="00800F18">
              <w:rPr>
                <w:lang w:val="en-US"/>
              </w:rPr>
              <w:t>] Master-Seminar</w:t>
            </w:r>
          </w:p>
        </w:tc>
      </w:tr>
      <w:tr w:rsidR="00771937" w:rsidRPr="007F3AB3" w14:paraId="188873C9" w14:textId="77777777" w:rsidTr="00771937">
        <w:tc>
          <w:tcPr>
            <w:cnfStyle w:val="001000000000" w:firstRow="0" w:lastRow="0" w:firstColumn="1" w:lastColumn="0" w:oddVBand="0" w:evenVBand="0" w:oddHBand="0" w:evenHBand="0" w:firstRowFirstColumn="0" w:firstRowLastColumn="0" w:lastRowFirstColumn="0" w:lastRowLastColumn="0"/>
            <w:tcW w:w="2180" w:type="dxa"/>
          </w:tcPr>
          <w:p w14:paraId="6B31FDFA" w14:textId="77777777" w:rsidR="00771937" w:rsidRPr="00800F18" w:rsidRDefault="00771937" w:rsidP="00771937">
            <w:pPr>
              <w:rPr>
                <w:lang w:val="en-US"/>
              </w:rPr>
            </w:pPr>
            <w:proofErr w:type="spellStart"/>
            <w:r w:rsidRPr="00800F18">
              <w:rPr>
                <w:lang w:val="en-US"/>
              </w:rPr>
              <w:t>TeilnehmerInnen</w:t>
            </w:r>
            <w:proofErr w:type="spellEnd"/>
            <w:r w:rsidRPr="00800F18">
              <w:rPr>
                <w:lang w:val="en-US"/>
              </w:rPr>
              <w:t xml:space="preserve"> </w:t>
            </w:r>
          </w:p>
        </w:tc>
        <w:tc>
          <w:tcPr>
            <w:tcW w:w="3898" w:type="dxa"/>
          </w:tcPr>
          <w:p w14:paraId="77E94891" w14:textId="1D96A63E" w:rsidR="00771937" w:rsidRPr="007B0E2B" w:rsidRDefault="00771937" w:rsidP="00771937">
            <w:pPr>
              <w:ind w:right="0"/>
              <w:cnfStyle w:val="000000000000" w:firstRow="0" w:lastRow="0" w:firstColumn="0" w:lastColumn="0" w:oddVBand="0" w:evenVBand="0" w:oddHBand="0" w:evenHBand="0" w:firstRowFirstColumn="0" w:firstRowLastColumn="0" w:lastRowFirstColumn="0" w:lastRowLastColumn="0"/>
              <w:rPr>
                <w:lang w:val="en-US"/>
              </w:rPr>
            </w:pPr>
            <w:r w:rsidRPr="007B0E2B">
              <w:rPr>
                <w:lang w:val="en-US"/>
              </w:rPr>
              <w:t>[</w:t>
            </w:r>
            <w:r w:rsidR="000C45BC">
              <w:rPr>
                <w:lang w:val="en-US"/>
              </w:rPr>
              <w:t>x</w:t>
            </w:r>
            <w:r w:rsidRPr="007B0E2B">
              <w:rPr>
                <w:lang w:val="en-US"/>
              </w:rPr>
              <w:t xml:space="preserve">] </w:t>
            </w:r>
            <w:proofErr w:type="spellStart"/>
            <w:r w:rsidRPr="007B0E2B">
              <w:rPr>
                <w:lang w:val="en-US"/>
              </w:rPr>
              <w:t>Informatik</w:t>
            </w:r>
            <w:proofErr w:type="spellEnd"/>
          </w:p>
          <w:p w14:paraId="4B91E07B" w14:textId="17EE27EF" w:rsidR="00771937" w:rsidRPr="007B0E2B" w:rsidRDefault="00771937" w:rsidP="00771937">
            <w:pPr>
              <w:ind w:right="0"/>
              <w:cnfStyle w:val="000000000000" w:firstRow="0" w:lastRow="0" w:firstColumn="0" w:lastColumn="0" w:oddVBand="0" w:evenVBand="0" w:oddHBand="0" w:evenHBand="0" w:firstRowFirstColumn="0" w:firstRowLastColumn="0" w:lastRowFirstColumn="0" w:lastRowLastColumn="0"/>
              <w:rPr>
                <w:lang w:val="en-US"/>
              </w:rPr>
            </w:pPr>
            <w:r w:rsidRPr="007B0E2B">
              <w:rPr>
                <w:lang w:val="en-US"/>
              </w:rPr>
              <w:t>[</w:t>
            </w:r>
            <w:r w:rsidR="000F1369">
              <w:rPr>
                <w:lang w:val="en-US"/>
              </w:rPr>
              <w:t>x</w:t>
            </w:r>
            <w:r w:rsidRPr="007B0E2B">
              <w:rPr>
                <w:lang w:val="en-US"/>
              </w:rPr>
              <w:t xml:space="preserve">] </w:t>
            </w:r>
            <w:proofErr w:type="spellStart"/>
            <w:r w:rsidRPr="007B0E2B">
              <w:rPr>
                <w:lang w:val="en-US"/>
              </w:rPr>
              <w:t>Wirtschaftsinformatik</w:t>
            </w:r>
            <w:proofErr w:type="spellEnd"/>
          </w:p>
          <w:p w14:paraId="365DA7A0" w14:textId="77777777" w:rsidR="00771937" w:rsidRDefault="00771937" w:rsidP="00771937">
            <w:pPr>
              <w:ind w:right="0"/>
              <w:cnfStyle w:val="000000000000" w:firstRow="0" w:lastRow="0" w:firstColumn="0" w:lastColumn="0" w:oddVBand="0" w:evenVBand="0" w:oddHBand="0" w:evenHBand="0" w:firstRowFirstColumn="0" w:firstRowLastColumn="0" w:lastRowFirstColumn="0" w:lastRowLastColumn="0"/>
              <w:rPr>
                <w:lang w:val="en-US"/>
              </w:rPr>
            </w:pPr>
            <w:r w:rsidRPr="002A6551">
              <w:rPr>
                <w:lang w:val="en-US"/>
              </w:rPr>
              <w:t>[ ] Engineering of Socio-Technical S</w:t>
            </w:r>
            <w:r>
              <w:rPr>
                <w:lang w:val="en-US"/>
              </w:rPr>
              <w:t>ystems</w:t>
            </w:r>
          </w:p>
        </w:tc>
        <w:tc>
          <w:tcPr>
            <w:tcW w:w="3899" w:type="dxa"/>
          </w:tcPr>
          <w:p w14:paraId="41F46FE7" w14:textId="77777777" w:rsidR="00771937" w:rsidRPr="007B0E2B" w:rsidRDefault="00771937" w:rsidP="00771937">
            <w:pPr>
              <w:ind w:right="0"/>
              <w:cnfStyle w:val="000000000000" w:firstRow="0" w:lastRow="0" w:firstColumn="0" w:lastColumn="0" w:oddVBand="0" w:evenVBand="0" w:oddHBand="0" w:evenHBand="0" w:firstRowFirstColumn="0" w:firstRowLastColumn="0" w:lastRowFirstColumn="0" w:lastRowLastColumn="0"/>
              <w:rPr>
                <w:lang w:val="en-US"/>
              </w:rPr>
            </w:pPr>
            <w:r>
              <w:rPr>
                <w:lang w:val="en-US"/>
              </w:rPr>
              <w:t>[ ] ESMR</w:t>
            </w:r>
          </w:p>
          <w:p w14:paraId="5975D565" w14:textId="77777777" w:rsidR="00771937" w:rsidRPr="00800F18" w:rsidRDefault="00771937" w:rsidP="00771937">
            <w:pPr>
              <w:ind w:right="0"/>
              <w:cnfStyle w:val="000000000000" w:firstRow="0" w:lastRow="0" w:firstColumn="0" w:lastColumn="0" w:oddVBand="0" w:evenVBand="0" w:oddHBand="0" w:evenHBand="0" w:firstRowFirstColumn="0" w:firstRowLastColumn="0" w:lastRowFirstColumn="0" w:lastRowLastColumn="0"/>
            </w:pPr>
            <w:r w:rsidRPr="00800F18">
              <w:t>[ ] Sonstige</w:t>
            </w:r>
          </w:p>
        </w:tc>
      </w:tr>
      <w:tr w:rsidR="00201AFB" w:rsidRPr="007F3AB3" w14:paraId="6AE43F52" w14:textId="77777777" w:rsidTr="0077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45CEB5AB" w14:textId="77777777" w:rsidR="00201AFB" w:rsidRPr="00800F18" w:rsidRDefault="00201AFB" w:rsidP="00771937">
            <w:pPr>
              <w:rPr>
                <w:lang w:val="en-US"/>
              </w:rPr>
            </w:pPr>
            <w:proofErr w:type="spellStart"/>
            <w:r w:rsidRPr="00800F18">
              <w:rPr>
                <w:lang w:val="en-US"/>
              </w:rPr>
              <w:t>Erwartete</w:t>
            </w:r>
            <w:proofErr w:type="spellEnd"/>
            <w:r w:rsidRPr="00800F18">
              <w:rPr>
                <w:lang w:val="en-US"/>
              </w:rPr>
              <w:t xml:space="preserve"> </w:t>
            </w:r>
            <w:proofErr w:type="spellStart"/>
            <w:r w:rsidRPr="00800F18">
              <w:rPr>
                <w:lang w:val="en-US"/>
              </w:rPr>
              <w:t>Vorkenntnisse</w:t>
            </w:r>
            <w:proofErr w:type="spellEnd"/>
          </w:p>
        </w:tc>
        <w:tc>
          <w:tcPr>
            <w:tcW w:w="7797" w:type="dxa"/>
            <w:gridSpan w:val="2"/>
          </w:tcPr>
          <w:p w14:paraId="248A5B7B" w14:textId="4133185E" w:rsidR="007F3AB3" w:rsidRPr="007F3AB3" w:rsidRDefault="000C45BC" w:rsidP="0051528D">
            <w:pPr>
              <w:ind w:left="360" w:right="0" w:hanging="360"/>
              <w:cnfStyle w:val="000000100000" w:firstRow="0" w:lastRow="0" w:firstColumn="0" w:lastColumn="0" w:oddVBand="0" w:evenVBand="0" w:oddHBand="1" w:evenHBand="0" w:firstRowFirstColumn="0" w:firstRowLastColumn="0" w:lastRowFirstColumn="0" w:lastRowLastColumn="0"/>
            </w:pPr>
            <w:bookmarkStart w:id="0" w:name="_GoBack"/>
            <w:bookmarkEnd w:id="0"/>
            <w:r>
              <w:t>-</w:t>
            </w:r>
          </w:p>
        </w:tc>
      </w:tr>
      <w:tr w:rsidR="00201AFB" w:rsidRPr="00AC454E" w14:paraId="624CCA24" w14:textId="77777777" w:rsidTr="00771937">
        <w:tc>
          <w:tcPr>
            <w:cnfStyle w:val="001000000000" w:firstRow="0" w:lastRow="0" w:firstColumn="1" w:lastColumn="0" w:oddVBand="0" w:evenVBand="0" w:oddHBand="0" w:evenHBand="0" w:firstRowFirstColumn="0" w:firstRowLastColumn="0" w:lastRowFirstColumn="0" w:lastRowLastColumn="0"/>
            <w:tcW w:w="2180" w:type="dxa"/>
          </w:tcPr>
          <w:p w14:paraId="515E0B20" w14:textId="77777777" w:rsidR="00201AFB" w:rsidRPr="00800F18" w:rsidRDefault="00201AFB" w:rsidP="00771937">
            <w:pPr>
              <w:rPr>
                <w:lang w:val="en-US"/>
              </w:rPr>
            </w:pPr>
            <w:proofErr w:type="spellStart"/>
            <w:r w:rsidRPr="00800F18">
              <w:rPr>
                <w:lang w:val="en-US"/>
              </w:rPr>
              <w:t>Inhalte</w:t>
            </w:r>
            <w:proofErr w:type="spellEnd"/>
            <w:r w:rsidRPr="00800F18">
              <w:rPr>
                <w:lang w:val="en-US"/>
              </w:rPr>
              <w:t xml:space="preserve"> des Seminars </w:t>
            </w:r>
          </w:p>
        </w:tc>
        <w:tc>
          <w:tcPr>
            <w:tcW w:w="7797" w:type="dxa"/>
            <w:gridSpan w:val="2"/>
          </w:tcPr>
          <w:p w14:paraId="6E7C841E" w14:textId="77777777" w:rsidR="000C45BC" w:rsidRDefault="00AC454E" w:rsidP="000C45BC">
            <w:pPr>
              <w:jc w:val="both"/>
              <w:cnfStyle w:val="000000000000" w:firstRow="0" w:lastRow="0" w:firstColumn="0" w:lastColumn="0" w:oddVBand="0" w:evenVBand="0" w:oddHBand="0" w:evenHBand="0" w:firstRowFirstColumn="0" w:firstRowLastColumn="0" w:lastRowFirstColumn="0" w:lastRowLastColumn="0"/>
            </w:pPr>
            <w:r>
              <w:t xml:space="preserve"> </w:t>
            </w:r>
            <w:r w:rsidR="000C45BC">
              <w:t>In diesem Seminar sollen sich die Studierenden selbstständig in unterschiedliche Thematiken aus dem System Engineering (SE) Ansatz einarbeiten. Dies soll, vergleichbar mit dem Proseminar, eine Vertiefung in das wissenschaftliche Arbeiten darstellen und damit in die Routine der Bachelorarbeit sowie weiterführende Ausarbeitungen und Publikationen („Paper“) führen.</w:t>
            </w:r>
          </w:p>
          <w:p w14:paraId="39E57786" w14:textId="77777777" w:rsidR="000C45BC" w:rsidRDefault="000C45BC" w:rsidP="000C45BC">
            <w:pPr>
              <w:jc w:val="both"/>
              <w:cnfStyle w:val="000000000000" w:firstRow="0" w:lastRow="0" w:firstColumn="0" w:lastColumn="0" w:oddVBand="0" w:evenVBand="0" w:oddHBand="0" w:evenHBand="0" w:firstRowFirstColumn="0" w:firstRowLastColumn="0" w:lastRowFirstColumn="0" w:lastRowLastColumn="0"/>
            </w:pPr>
            <w:r>
              <w:t>Insbesondere soll am Beispiel des Systems Engineering (SE) Ansatzes die Recherche und Erfassung von Grundlagen sowie die Erarbeitung von ersten Lösungsansätzen zu einer vorgegebenen Problemstellung im Vordergrund stehen. Hierfür werden Ansätze zur Erfassung, Beschreibung und Einordnung von Anforderungen solche Systeme im Rahmen eines ganzheitlichen „Systemischen Denkens“ eingeführt. Insbesondere liegt der Themenschwerpunkt auf der Bearbeitung von Fragestellungen aus dem Bereich des maritimen Verkehrs in Bezug auf Model-</w:t>
            </w:r>
            <w:proofErr w:type="spellStart"/>
            <w:r>
              <w:t>based</w:t>
            </w:r>
            <w:proofErr w:type="spellEnd"/>
            <w:r>
              <w:t xml:space="preserve"> System Engineering, System Analysis, Cyber-</w:t>
            </w:r>
            <w:proofErr w:type="spellStart"/>
            <w:r>
              <w:t>Physical</w:t>
            </w:r>
            <w:proofErr w:type="spellEnd"/>
            <w:r>
              <w:t xml:space="preserve"> Systems und System </w:t>
            </w:r>
            <w:proofErr w:type="spellStart"/>
            <w:r>
              <w:t>of</w:t>
            </w:r>
            <w:proofErr w:type="spellEnd"/>
            <w:r>
              <w:t xml:space="preserve"> Systems. </w:t>
            </w:r>
          </w:p>
          <w:p w14:paraId="332716A3" w14:textId="77777777" w:rsidR="000C45BC" w:rsidRDefault="000C45BC" w:rsidP="000C45BC">
            <w:pPr>
              <w:jc w:val="both"/>
              <w:cnfStyle w:val="000000000000" w:firstRow="0" w:lastRow="0" w:firstColumn="0" w:lastColumn="0" w:oddVBand="0" w:evenVBand="0" w:oddHBand="0" w:evenHBand="0" w:firstRowFirstColumn="0" w:firstRowLastColumn="0" w:lastRowFirstColumn="0" w:lastRowLastColumn="0"/>
            </w:pPr>
            <w:r>
              <w:t xml:space="preserve">Innerhalb der Lehrveranstaltung bearbeiten die Studierenden die sich aus dem obigen Themenfeld ergebenen wissenschaftlichen Problemstellungen. Um den Studierenden die Möglichkeit zu geben, möglichst forschungsorientiert und damit nah an der allgemeinen Praxis zu arbeiten, wird die Verwendung der LNI-Vorlage (Word) für Paper vorausgesetzt. Zudem sollen die Studierenden im Rahmen eines durch die Lehrenden simulierten </w:t>
            </w:r>
            <w:proofErr w:type="spellStart"/>
            <w:r>
              <w:t>Reviewprozesses</w:t>
            </w:r>
            <w:proofErr w:type="spellEnd"/>
            <w:r>
              <w:t xml:space="preserve"> ihre Lösungsansätze in einem kurzen </w:t>
            </w:r>
            <w:r w:rsidRPr="00B52081">
              <w:rPr>
                <w:i/>
              </w:rPr>
              <w:t>Abstract</w:t>
            </w:r>
            <w:r>
              <w:t xml:space="preserve"> konkretisieren und anschließend vorstellen. Von den Studierenden wird erwartet, dass zur Bearbeitung der unten aufgeführten (möglichen) Fragestellungen das zuvor eingeführte wissenschaftliche Vorgehen als auch die eingeführten Praktiken aus dem SE angewandt und referenziert werden. Die Prüfung erfolgt in Form einer 8-seitigen (eine Person pro Thema) bzw. 16-seitigen (zwei Personen pro Thema) Ausarbeitung zum Ende der Lehrveranstaltung.</w:t>
            </w:r>
          </w:p>
          <w:p w14:paraId="7D9C4593" w14:textId="77777777" w:rsidR="000C45BC" w:rsidRDefault="000C45BC" w:rsidP="000C45BC">
            <w:pPr>
              <w:cnfStyle w:val="000000000000" w:firstRow="0" w:lastRow="0" w:firstColumn="0" w:lastColumn="0" w:oddVBand="0" w:evenVBand="0" w:oddHBand="0" w:evenHBand="0" w:firstRowFirstColumn="0" w:firstRowLastColumn="0" w:lastRowFirstColumn="0" w:lastRowLastColumn="0"/>
            </w:pPr>
            <w:r>
              <w:t>Mögliche Themen / Fragestellungen:</w:t>
            </w:r>
          </w:p>
          <w:p w14:paraId="6F261ADA"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r>
              <w:t>Verifikation und Validierung zukünftiger autonomer Assistenzsysteme</w:t>
            </w:r>
          </w:p>
          <w:p w14:paraId="23E1002D"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proofErr w:type="spellStart"/>
            <w:r>
              <w:t>Augmented</w:t>
            </w:r>
            <w:proofErr w:type="spellEnd"/>
            <w:r>
              <w:t xml:space="preserve"> Reality im Schiffsverkehr</w:t>
            </w:r>
          </w:p>
          <w:p w14:paraId="09D0963E"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r>
              <w:t xml:space="preserve">Mixed Reality </w:t>
            </w:r>
            <w:proofErr w:type="spellStart"/>
            <w:r>
              <w:t>based</w:t>
            </w:r>
            <w:proofErr w:type="spellEnd"/>
            <w:r>
              <w:t xml:space="preserve"> </w:t>
            </w:r>
            <w:proofErr w:type="spellStart"/>
            <w:r>
              <w:t>Testing</w:t>
            </w:r>
            <w:proofErr w:type="spellEnd"/>
          </w:p>
          <w:p w14:paraId="22207E79"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r>
              <w:t>Auf dem Weg in die autonome Schifffahrt (Potential, Status Quo, Gefahren)</w:t>
            </w:r>
          </w:p>
          <w:p w14:paraId="53A0B967"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proofErr w:type="spellStart"/>
            <w:r>
              <w:t>Cybersecurity</w:t>
            </w:r>
            <w:proofErr w:type="spellEnd"/>
            <w:r>
              <w:t xml:space="preserve"> im maritimen Verkehr (Angriffsvektoren, Abwehrmechanismen, Auswirkungen)</w:t>
            </w:r>
          </w:p>
          <w:p w14:paraId="57F58F44"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r>
              <w:t>Gefahren aus der Umwelt – Wetterbedingungen als Herausforderung der autonomen Schifffahrt (Gefahrentypen, vorhandene Assistenzsysteme, Blick in die Zukunft)</w:t>
            </w:r>
          </w:p>
          <w:p w14:paraId="0285FE4C"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r>
              <w:t xml:space="preserve">Kommunikation auf See (AIS, Wetterdaten, GPS) </w:t>
            </w:r>
          </w:p>
          <w:p w14:paraId="69794DDF"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r>
              <w:t>Daten- und Bussysteme auf einem Schiff (S100, NMEA0183, NMEA2000)</w:t>
            </w:r>
          </w:p>
          <w:p w14:paraId="6DAD60EB"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r>
              <w:t xml:space="preserve">Piraterie (Überblick, Abwehrmechanismen) </w:t>
            </w:r>
          </w:p>
          <w:p w14:paraId="2F6C0059"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r>
              <w:t>Überblick über die Sensorik auf einem Schiff. Welche Veränderung sind zukünftig zu erwarten?</w:t>
            </w:r>
          </w:p>
          <w:p w14:paraId="5D561C3D" w14:textId="77777777" w:rsidR="000C45BC"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r>
              <w:t>Datenfusion im Schiffsverkehr (Überblick über Methoden, Ausblick)</w:t>
            </w:r>
          </w:p>
          <w:p w14:paraId="4B863C0E" w14:textId="77777777" w:rsidR="000C45BC" w:rsidRPr="007802DB" w:rsidRDefault="000C45BC" w:rsidP="000C45BC">
            <w:pPr>
              <w:pStyle w:val="Listenabsatz"/>
              <w:numPr>
                <w:ilvl w:val="0"/>
                <w:numId w:val="8"/>
              </w:numPr>
              <w:spacing w:after="160" w:line="259" w:lineRule="auto"/>
              <w:ind w:right="0"/>
              <w:cnfStyle w:val="000000000000" w:firstRow="0" w:lastRow="0" w:firstColumn="0" w:lastColumn="0" w:oddVBand="0" w:evenVBand="0" w:oddHBand="0" w:evenHBand="0" w:firstRowFirstColumn="0" w:firstRowLastColumn="0" w:lastRowFirstColumn="0" w:lastRowLastColumn="0"/>
            </w:pPr>
            <w:r>
              <w:t>Kreuzfahrtschifffahrt – Entwicklung, Auswirkung auf Umwelt, Technologien zur Vermeidung der Auswirkungen)</w:t>
            </w:r>
          </w:p>
          <w:p w14:paraId="1F4CD9D0" w14:textId="694C3139" w:rsidR="00BA358B" w:rsidRPr="00AC454E" w:rsidRDefault="00BA358B" w:rsidP="00771937">
            <w:pPr>
              <w:ind w:right="0"/>
              <w:cnfStyle w:val="000000000000" w:firstRow="0" w:lastRow="0" w:firstColumn="0" w:lastColumn="0" w:oddVBand="0" w:evenVBand="0" w:oddHBand="0" w:evenHBand="0" w:firstRowFirstColumn="0" w:firstRowLastColumn="0" w:lastRowFirstColumn="0" w:lastRowLastColumn="0"/>
              <w:rPr>
                <w:lang w:val="en-US"/>
              </w:rPr>
            </w:pPr>
          </w:p>
        </w:tc>
      </w:tr>
      <w:tr w:rsidR="00525BD6" w:rsidRPr="007F3AB3" w14:paraId="5782FB9C" w14:textId="77777777" w:rsidTr="0077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36F3AF28" w14:textId="77777777" w:rsidR="00525BD6" w:rsidRPr="00525BD6" w:rsidRDefault="00525BD6" w:rsidP="00771937">
            <w:r>
              <w:lastRenderedPageBreak/>
              <w:t>Literatur</w:t>
            </w:r>
          </w:p>
        </w:tc>
        <w:tc>
          <w:tcPr>
            <w:tcW w:w="7797" w:type="dxa"/>
            <w:gridSpan w:val="2"/>
          </w:tcPr>
          <w:p w14:paraId="3D935079" w14:textId="1FA7D7F7" w:rsidR="00525BD6" w:rsidRDefault="0051528D" w:rsidP="00771937">
            <w:pPr>
              <w:ind w:right="0"/>
              <w:cnfStyle w:val="000000100000" w:firstRow="0" w:lastRow="0" w:firstColumn="0" w:lastColumn="0" w:oddVBand="0" w:evenVBand="0" w:oddHBand="1" w:evenHBand="0" w:firstRowFirstColumn="0" w:firstRowLastColumn="0" w:lastRowFirstColumn="0" w:lastRowLastColumn="0"/>
            </w:pPr>
            <w:r>
              <w:t>-</w:t>
            </w:r>
          </w:p>
        </w:tc>
      </w:tr>
      <w:tr w:rsidR="00201AFB" w:rsidRPr="00201AFB" w14:paraId="58B73D26" w14:textId="77777777" w:rsidTr="00771937">
        <w:tc>
          <w:tcPr>
            <w:cnfStyle w:val="001000000000" w:firstRow="0" w:lastRow="0" w:firstColumn="1" w:lastColumn="0" w:oddVBand="0" w:evenVBand="0" w:oddHBand="0" w:evenHBand="0" w:firstRowFirstColumn="0" w:firstRowLastColumn="0" w:lastRowFirstColumn="0" w:lastRowLastColumn="0"/>
            <w:tcW w:w="2180" w:type="dxa"/>
          </w:tcPr>
          <w:p w14:paraId="56FB7EB7" w14:textId="77777777" w:rsidR="00201AFB" w:rsidRPr="00800F18" w:rsidRDefault="00201AFB" w:rsidP="00771937">
            <w:r w:rsidRPr="00800F18">
              <w:t>Anforderungen zum Bestehen des Seminars</w:t>
            </w:r>
          </w:p>
        </w:tc>
        <w:tc>
          <w:tcPr>
            <w:tcW w:w="7797" w:type="dxa"/>
            <w:gridSpan w:val="2"/>
          </w:tcPr>
          <w:p w14:paraId="33DA4C8B" w14:textId="34F76134" w:rsidR="00AA07C8" w:rsidRPr="00800F18" w:rsidRDefault="000F1369" w:rsidP="0051528D">
            <w:pPr>
              <w:ind w:left="360" w:right="0" w:hanging="360"/>
              <w:cnfStyle w:val="000000000000" w:firstRow="0" w:lastRow="0" w:firstColumn="0" w:lastColumn="0" w:oddVBand="0" w:evenVBand="0" w:oddHBand="0" w:evenHBand="0" w:firstRowFirstColumn="0" w:firstRowLastColumn="0" w:lastRowFirstColumn="0" w:lastRowLastColumn="0"/>
            </w:pPr>
            <w:r>
              <w:t>Zwischen- und Abschlusspräsentation + bestandene Seminararbeit</w:t>
            </w:r>
          </w:p>
        </w:tc>
      </w:tr>
      <w:tr w:rsidR="00CB49D0" w:rsidRPr="00201AFB" w14:paraId="4C3FBB98" w14:textId="77777777" w:rsidTr="00771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08B1ADAE" w14:textId="77777777" w:rsidR="00CB49D0" w:rsidRPr="00800F18" w:rsidRDefault="00CB49D0" w:rsidP="00771937">
            <w:r w:rsidRPr="00800F18">
              <w:t>Anmeldung</w:t>
            </w:r>
            <w:r w:rsidR="001E7759">
              <w:t>/Vorbesprechung</w:t>
            </w:r>
          </w:p>
        </w:tc>
        <w:tc>
          <w:tcPr>
            <w:tcW w:w="7797" w:type="dxa"/>
            <w:gridSpan w:val="2"/>
          </w:tcPr>
          <w:p w14:paraId="23609BA5" w14:textId="29EB189D" w:rsidR="001F4746" w:rsidRPr="00800F18" w:rsidRDefault="000C45BC" w:rsidP="0051528D">
            <w:pPr>
              <w:ind w:left="360" w:right="0" w:hanging="360"/>
              <w:cnfStyle w:val="000000100000" w:firstRow="0" w:lastRow="0" w:firstColumn="0" w:lastColumn="0" w:oddVBand="0" w:evenVBand="0" w:oddHBand="1" w:evenHBand="0" w:firstRowFirstColumn="0" w:firstRowLastColumn="0" w:lastRowFirstColumn="0" w:lastRowLastColumn="0"/>
            </w:pPr>
            <w:r>
              <w:t>16.10.2019</w:t>
            </w:r>
          </w:p>
        </w:tc>
      </w:tr>
      <w:tr w:rsidR="00420EB8" w:rsidRPr="00201AFB" w14:paraId="62111817" w14:textId="77777777" w:rsidTr="00771937">
        <w:tc>
          <w:tcPr>
            <w:cnfStyle w:val="001000000000" w:firstRow="0" w:lastRow="0" w:firstColumn="1" w:lastColumn="0" w:oddVBand="0" w:evenVBand="0" w:oddHBand="0" w:evenHBand="0" w:firstRowFirstColumn="0" w:firstRowLastColumn="0" w:lastRowFirstColumn="0" w:lastRowLastColumn="0"/>
            <w:tcW w:w="2180" w:type="dxa"/>
          </w:tcPr>
          <w:p w14:paraId="440C87F7" w14:textId="77777777" w:rsidR="00420EB8" w:rsidRPr="00800F18" w:rsidRDefault="00420EB8" w:rsidP="00771937">
            <w:r w:rsidRPr="00800F18">
              <w:t>Organisation</w:t>
            </w:r>
          </w:p>
        </w:tc>
        <w:tc>
          <w:tcPr>
            <w:tcW w:w="7797" w:type="dxa"/>
            <w:gridSpan w:val="2"/>
          </w:tcPr>
          <w:p w14:paraId="2FC8EF17" w14:textId="77777777" w:rsidR="001E7759" w:rsidRDefault="001E7759" w:rsidP="001E7759">
            <w:pPr>
              <w:cnfStyle w:val="000000000000" w:firstRow="0" w:lastRow="0" w:firstColumn="0" w:lastColumn="0" w:oddVBand="0" w:evenVBand="0" w:oddHBand="0" w:evenHBand="0" w:firstRowFirstColumn="0" w:firstRowLastColumn="0" w:lastRowFirstColumn="0" w:lastRowLastColumn="0"/>
              <w:rPr>
                <w:rFonts w:cstheme="minorBidi"/>
              </w:rPr>
            </w:pPr>
            <w:proofErr w:type="gramStart"/>
            <w:r>
              <w:t>[ ]</w:t>
            </w:r>
            <w:proofErr w:type="gramEnd"/>
            <w:r>
              <w:t xml:space="preserve"> Blockveranstaltung im Zeitraum …. </w:t>
            </w:r>
          </w:p>
          <w:p w14:paraId="4A890F76" w14:textId="16CAC62C" w:rsidR="001E7759" w:rsidRDefault="001E7759" w:rsidP="001E7759">
            <w:pPr>
              <w:cnfStyle w:val="000000000000" w:firstRow="0" w:lastRow="0" w:firstColumn="0" w:lastColumn="0" w:oddVBand="0" w:evenVBand="0" w:oddHBand="0" w:evenHBand="0" w:firstRowFirstColumn="0" w:firstRowLastColumn="0" w:lastRowFirstColumn="0" w:lastRowLastColumn="0"/>
            </w:pPr>
            <w:r>
              <w:t>[</w:t>
            </w:r>
            <w:r w:rsidR="000F1369">
              <w:t>x</w:t>
            </w:r>
            <w:r>
              <w:t>] regelmäßige wöchentliche Termine</w:t>
            </w:r>
          </w:p>
          <w:p w14:paraId="0722EE00" w14:textId="77777777" w:rsidR="001F4746" w:rsidRPr="00800F18" w:rsidRDefault="001E7759" w:rsidP="001E7759">
            <w:pPr>
              <w:cnfStyle w:val="000000000000" w:firstRow="0" w:lastRow="0" w:firstColumn="0" w:lastColumn="0" w:oddVBand="0" w:evenVBand="0" w:oddHBand="0" w:evenHBand="0" w:firstRowFirstColumn="0" w:firstRowLastColumn="0" w:lastRowFirstColumn="0" w:lastRowLastColumn="0"/>
            </w:pPr>
            <w:r>
              <w:t>[ ] ….</w:t>
            </w:r>
          </w:p>
        </w:tc>
      </w:tr>
    </w:tbl>
    <w:p w14:paraId="44D61CFF" w14:textId="77777777" w:rsidR="00201AFB" w:rsidRPr="00201AFB" w:rsidRDefault="00201AFB" w:rsidP="00771937"/>
    <w:sectPr w:rsidR="00201AFB" w:rsidRPr="00201AFB" w:rsidSect="007B0E2B">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55C2D" w14:textId="77777777" w:rsidR="00581D12" w:rsidRDefault="00581D12" w:rsidP="00771937">
      <w:r>
        <w:separator/>
      </w:r>
    </w:p>
  </w:endnote>
  <w:endnote w:type="continuationSeparator" w:id="0">
    <w:p w14:paraId="3D4BAAE6" w14:textId="77777777" w:rsidR="00581D12" w:rsidRDefault="00581D12" w:rsidP="0077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27071" w14:textId="77777777" w:rsidR="00800F18" w:rsidRDefault="00800F18" w:rsidP="0077193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1C961" w14:textId="77777777" w:rsidR="00800F18" w:rsidRDefault="00800F18" w:rsidP="0077193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5CA0A" w14:textId="77777777" w:rsidR="00800F18" w:rsidRDefault="00800F18" w:rsidP="007719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B727D" w14:textId="77777777" w:rsidR="00581D12" w:rsidRDefault="00581D12" w:rsidP="00771937">
      <w:r>
        <w:separator/>
      </w:r>
    </w:p>
  </w:footnote>
  <w:footnote w:type="continuationSeparator" w:id="0">
    <w:p w14:paraId="77E61250" w14:textId="77777777" w:rsidR="00581D12" w:rsidRDefault="00581D12" w:rsidP="00771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4D4D8" w14:textId="77777777" w:rsidR="00800F18" w:rsidRDefault="00800F18" w:rsidP="0077193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C67D7" w14:textId="77777777" w:rsidR="00800F18" w:rsidRDefault="00BA5BA4" w:rsidP="00771937">
    <w:pPr>
      <w:pStyle w:val="Kopfzeile"/>
    </w:pPr>
    <w:proofErr w:type="spellStart"/>
    <w:r>
      <w:t>SoSe</w:t>
    </w:r>
    <w:proofErr w:type="spellEnd"/>
    <w:r>
      <w:t xml:space="preserve"> 2019</w:t>
    </w:r>
    <w:r w:rsidR="00800F18">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0A97E" w14:textId="77777777" w:rsidR="00800F18" w:rsidRDefault="00800F18" w:rsidP="007719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4189"/>
    <w:multiLevelType w:val="hybridMultilevel"/>
    <w:tmpl w:val="B39A928A"/>
    <w:lvl w:ilvl="0" w:tplc="3D647D10">
      <w:start w:val="1"/>
      <w:numFmt w:val="bullet"/>
      <w:pStyle w:val="Listenabsatz"/>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2DC088A"/>
    <w:multiLevelType w:val="hybridMultilevel"/>
    <w:tmpl w:val="9232F30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A855D43"/>
    <w:multiLevelType w:val="hybridMultilevel"/>
    <w:tmpl w:val="5C7444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26808B2"/>
    <w:multiLevelType w:val="hybridMultilevel"/>
    <w:tmpl w:val="6890D5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A501A8A"/>
    <w:multiLevelType w:val="hybridMultilevel"/>
    <w:tmpl w:val="A26C9F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0547B02"/>
    <w:multiLevelType w:val="hybridMultilevel"/>
    <w:tmpl w:val="7BC60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C465C9"/>
    <w:multiLevelType w:val="hybridMultilevel"/>
    <w:tmpl w:val="F53236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F577BCB"/>
    <w:multiLevelType w:val="hybridMultilevel"/>
    <w:tmpl w:val="BEA0A088"/>
    <w:lvl w:ilvl="0" w:tplc="A2D0AEC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5"/>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AFB"/>
    <w:rsid w:val="0006528F"/>
    <w:rsid w:val="000C45BC"/>
    <w:rsid w:val="000F1369"/>
    <w:rsid w:val="00125617"/>
    <w:rsid w:val="00184023"/>
    <w:rsid w:val="001E7759"/>
    <w:rsid w:val="001F4746"/>
    <w:rsid w:val="00201AFB"/>
    <w:rsid w:val="00214C79"/>
    <w:rsid w:val="002334E6"/>
    <w:rsid w:val="002476C5"/>
    <w:rsid w:val="002F7C74"/>
    <w:rsid w:val="00342E1A"/>
    <w:rsid w:val="003C3475"/>
    <w:rsid w:val="00420EB8"/>
    <w:rsid w:val="00513EE1"/>
    <w:rsid w:val="0051528D"/>
    <w:rsid w:val="00525BD6"/>
    <w:rsid w:val="00581D12"/>
    <w:rsid w:val="005A43D9"/>
    <w:rsid w:val="00727099"/>
    <w:rsid w:val="00734DF5"/>
    <w:rsid w:val="00762385"/>
    <w:rsid w:val="00771937"/>
    <w:rsid w:val="00780D77"/>
    <w:rsid w:val="007A147E"/>
    <w:rsid w:val="007B0E2B"/>
    <w:rsid w:val="007F30C6"/>
    <w:rsid w:val="007F3AB3"/>
    <w:rsid w:val="00800F18"/>
    <w:rsid w:val="00851B3B"/>
    <w:rsid w:val="00857687"/>
    <w:rsid w:val="00886FD3"/>
    <w:rsid w:val="008C7AB3"/>
    <w:rsid w:val="00910F5F"/>
    <w:rsid w:val="009843DC"/>
    <w:rsid w:val="00AA07C8"/>
    <w:rsid w:val="00AC454E"/>
    <w:rsid w:val="00B67265"/>
    <w:rsid w:val="00BA358B"/>
    <w:rsid w:val="00BA5BA4"/>
    <w:rsid w:val="00BB3AF2"/>
    <w:rsid w:val="00C04D38"/>
    <w:rsid w:val="00C0689C"/>
    <w:rsid w:val="00CB49D0"/>
    <w:rsid w:val="00D655DB"/>
    <w:rsid w:val="00DD268C"/>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2DA7"/>
  <w15:chartTrackingRefBased/>
  <w15:docId w15:val="{9A3C70F4-6A0D-4A03-9C1E-ADEEDFEE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937"/>
    <w:pPr>
      <w:spacing w:after="60" w:line="26" w:lineRule="atLeast"/>
      <w:ind w:right="-283"/>
    </w:pPr>
    <w:rPr>
      <w:rFonts w:cs="Arial"/>
      <w:sz w:val="20"/>
    </w:rPr>
  </w:style>
  <w:style w:type="paragraph" w:styleId="berschrift1">
    <w:name w:val="heading 1"/>
    <w:basedOn w:val="Standard"/>
    <w:next w:val="Standard"/>
    <w:link w:val="berschrift1Zchn"/>
    <w:uiPriority w:val="9"/>
    <w:qFormat/>
    <w:rsid w:val="007F3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A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
    <w:name w:val="Aufzählung"/>
    <w:rsid w:val="007A147E"/>
    <w:rPr>
      <w:color w:val="000000"/>
    </w:rPr>
  </w:style>
  <w:style w:type="paragraph" w:styleId="Titel">
    <w:name w:val="Title"/>
    <w:basedOn w:val="Standard"/>
    <w:next w:val="Standard"/>
    <w:link w:val="TitelZchn"/>
    <w:uiPriority w:val="10"/>
    <w:qFormat/>
    <w:rsid w:val="00201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1AFB"/>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01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10F5F"/>
    <w:pPr>
      <w:numPr>
        <w:numId w:val="6"/>
      </w:numPr>
      <w:contextualSpacing/>
    </w:pPr>
  </w:style>
  <w:style w:type="character" w:customStyle="1" w:styleId="berschrift2Zchn">
    <w:name w:val="Überschrift 2 Zchn"/>
    <w:basedOn w:val="Absatz-Standardschriftart"/>
    <w:link w:val="berschrift2"/>
    <w:uiPriority w:val="9"/>
    <w:rsid w:val="007F3AB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F3AB3"/>
    <w:rPr>
      <w:rFonts w:asciiTheme="majorHAnsi" w:eastAsiaTheme="majorEastAsia" w:hAnsiTheme="majorHAnsi" w:cstheme="majorBidi"/>
      <w:color w:val="2F5496" w:themeColor="accent1" w:themeShade="BF"/>
      <w:sz w:val="32"/>
      <w:szCs w:val="32"/>
    </w:rPr>
  </w:style>
  <w:style w:type="table" w:styleId="Gitternetztabelle5dunkelAkzent5">
    <w:name w:val="Grid Table 5 Dark Accent 5"/>
    <w:basedOn w:val="NormaleTabelle"/>
    <w:uiPriority w:val="50"/>
    <w:rsid w:val="00800F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Kopfzeile">
    <w:name w:val="header"/>
    <w:basedOn w:val="Standard"/>
    <w:link w:val="KopfzeileZchn"/>
    <w:uiPriority w:val="99"/>
    <w:unhideWhenUsed/>
    <w:rsid w:val="00800F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0F18"/>
    <w:rPr>
      <w:rFonts w:cs="Arial"/>
    </w:rPr>
  </w:style>
  <w:style w:type="paragraph" w:styleId="Fuzeile">
    <w:name w:val="footer"/>
    <w:basedOn w:val="Standard"/>
    <w:link w:val="FuzeileZchn"/>
    <w:uiPriority w:val="99"/>
    <w:unhideWhenUsed/>
    <w:rsid w:val="00800F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0F18"/>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1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2997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 Vogel</dc:creator>
  <cp:keywords/>
  <dc:description/>
  <cp:lastModifiedBy>Tim Wue</cp:lastModifiedBy>
  <cp:revision>4</cp:revision>
  <dcterms:created xsi:type="dcterms:W3CDTF">2019-10-08T13:43:00Z</dcterms:created>
  <dcterms:modified xsi:type="dcterms:W3CDTF">2019-10-08T13:55:00Z</dcterms:modified>
</cp:coreProperties>
</file>