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eastAsia="Calibri"/>
          <w:b/>
          <w:color w:val="1A1A1A"/>
          <w:sz w:val="32"/>
        </w:rPr>
        <w:t>MONTANNA MARSH</w:t>
      </w:r>
    </w:p>
    <w:p>
      <w:pPr>
        <w:spacing w:before="0" w:after="40"/>
        <w:jc w:val="center"/>
      </w:pPr>
      <w:r>
        <w:rPr>
          <w:rFonts w:ascii="Calibri" w:hAnsi="Calibri" w:eastAsia="Calibri"/>
          <w:b w:val="0"/>
          <w:color w:val="1A1A1A"/>
          <w:sz w:val="19"/>
        </w:rPr>
        <w:t>Reynoldsburg, OH 43068 | (380) 237-2454 | montannamarsh@gmail.com</w:t>
      </w:r>
    </w:p>
    <w:p>
      <w:pPr>
        <w:spacing w:before="160" w:after="40"/>
        <w:pBdr>
          <w:bottom w:val="single" w:sz="10" w:space="1" w:color="2F5D50"/>
        </w:pBdr>
      </w:pPr>
      <w:r>
        <w:rPr>
          <w:rFonts w:ascii="Calibri" w:hAnsi="Calibri" w:eastAsia="Calibri"/>
          <w:b/>
          <w:color w:val="1A1A1A"/>
          <w:sz w:val="22"/>
        </w:rPr>
        <w:t>PROFESSIONAL SUMMARY</w:t>
      </w:r>
    </w:p>
    <w:p>
      <w:pPr>
        <w:spacing w:before="0" w:after="40" w:line="240" w:lineRule="auto"/>
      </w:pPr>
      <w:r>
        <w:rPr>
          <w:rFonts w:ascii="Calibri" w:hAnsi="Calibri" w:eastAsia="Calibri"/>
          <w:b w:val="0"/>
          <w:color w:val="1A1A1A"/>
          <w:sz w:val="19"/>
        </w:rPr>
        <w:t>Dependable professional with hands-on experience supporting laboratory sample collection, safety protocol adherence, and accurate documentation in fast-paced settings. Combines laboratory equipment handling and detailed recordkeeping with strong customer service, clear communication, and active listening. Known for reliability, teamwork, and multitasking while maintaining organized work areas, sanitation standards, and efficient daily operations. Offers flexible schedule availability, including nights, weekends, and holidays, with a consistent focus on accuracy and service quality.</w:t>
      </w:r>
    </w:p>
    <w:p>
      <w:pPr>
        <w:spacing w:before="160" w:after="40"/>
        <w:pBdr>
          <w:bottom w:val="single" w:sz="10" w:space="1" w:color="2F5D50"/>
        </w:pBdr>
      </w:pPr>
      <w:r>
        <w:rPr>
          <w:rFonts w:ascii="Calibri" w:hAnsi="Calibri" w:eastAsia="Calibri"/>
          <w:b/>
          <w:color w:val="1A1A1A"/>
          <w:sz w:val="22"/>
        </w:rPr>
        <w:t>CORE SKILLS / AREAS OF EXPERTISE</w:t>
      </w:r>
    </w:p>
    <w:p>
      <w:pPr>
        <w:spacing w:before="0" w:after="0" w:line="240" w:lineRule="auto"/>
      </w:pPr>
      <w:r>
        <w:rPr>
          <w:rFonts w:ascii="Calibri" w:hAnsi="Calibri" w:eastAsia="Calibri"/>
          <w:b w:val="0"/>
          <w:color w:val="1A1A1A"/>
          <w:sz w:val="19"/>
        </w:rPr>
        <w:t>Laboratory sample collection and handling  •  Safety protocol adherence  •  Laboratory equipment operation</w:t>
      </w:r>
    </w:p>
    <w:p>
      <w:pPr>
        <w:spacing w:before="0" w:after="0" w:line="240" w:lineRule="auto"/>
      </w:pPr>
      <w:r>
        <w:rPr>
          <w:rFonts w:ascii="Calibri" w:hAnsi="Calibri" w:eastAsia="Calibri"/>
          <w:b w:val="0"/>
          <w:color w:val="1A1A1A"/>
          <w:sz w:val="19"/>
        </w:rPr>
        <w:t>Accurate data entry and documentation  •  Client and customer communication  •  Active listening</w:t>
      </w:r>
    </w:p>
    <w:p>
      <w:pPr>
        <w:spacing w:before="0" w:after="0" w:line="240" w:lineRule="auto"/>
      </w:pPr>
      <w:r>
        <w:rPr>
          <w:rFonts w:ascii="Calibri" w:hAnsi="Calibri" w:eastAsia="Calibri"/>
          <w:b w:val="0"/>
          <w:color w:val="1A1A1A"/>
          <w:sz w:val="19"/>
        </w:rPr>
        <w:t>Cleaning and sanitation  •  Inventory management, stocking, and organization</w:t>
      </w:r>
    </w:p>
    <w:p>
      <w:pPr>
        <w:spacing w:before="0" w:after="0" w:line="240" w:lineRule="auto"/>
      </w:pPr>
      <w:r>
        <w:rPr>
          <w:rFonts w:ascii="Calibri" w:hAnsi="Calibri" w:eastAsia="Calibri"/>
          <w:b w:val="0"/>
          <w:color w:val="1A1A1A"/>
          <w:sz w:val="19"/>
        </w:rPr>
        <w:t>Multitasking in fast-paced environments  •  Team collaboration  •  Reliability and punctuality</w:t>
      </w:r>
    </w:p>
    <w:p>
      <w:pPr>
        <w:spacing w:before="0" w:after="20" w:line="240" w:lineRule="auto"/>
      </w:pPr>
      <w:r>
        <w:rPr>
          <w:rFonts w:ascii="Calibri" w:hAnsi="Calibri" w:eastAsia="Calibri"/>
          <w:b w:val="0"/>
          <w:color w:val="1A1A1A"/>
          <w:sz w:val="19"/>
        </w:rPr>
        <w:t>Flexible scheduling (nights, weekends, and holidays)</w:t>
      </w:r>
    </w:p>
    <w:p>
      <w:pPr>
        <w:spacing w:before="160" w:after="40"/>
        <w:pBdr>
          <w:bottom w:val="single" w:sz="10" w:space="1" w:color="2F5D50"/>
        </w:pBdr>
      </w:pPr>
      <w:r>
        <w:rPr>
          <w:rFonts w:ascii="Calibri" w:hAnsi="Calibri" w:eastAsia="Calibri"/>
          <w:b/>
          <w:color w:val="1A1A1A"/>
          <w:sz w:val="22"/>
        </w:rPr>
        <w:t>PROFESSIONAL EXPERIENCE</w:t>
      </w:r>
    </w:p>
    <w:p>
      <w:pPr>
        <w:spacing w:before="100" w:after="20"/>
      </w:pPr>
      <w:r>
        <w:rPr>
          <w:rFonts w:ascii="Calibri" w:hAnsi="Calibri" w:eastAsia="Calibri"/>
          <w:b/>
          <w:color w:val="1A1A1A"/>
          <w:sz w:val="19"/>
        </w:rPr>
        <w:t>Store Team Member | Sheetz | Columbus, OH | 03/2026–07/2026</w:t>
      </w:r>
    </w:p>
    <w:p>
      <w:pPr>
        <w:pStyle w:val="ListBullet"/>
        <w:spacing w:before="0" w:after="0" w:line="240" w:lineRule="auto"/>
        <w:ind w:left="288" w:right="0"/>
      </w:pPr>
      <w:r>
        <w:rPr>
          <w:rFonts w:ascii="Calibri" w:hAnsi="Calibri" w:eastAsia="Calibri"/>
          <w:b w:val="0"/>
          <w:color w:val="1A1A1A"/>
          <w:sz w:val="19"/>
        </w:rPr>
        <w:t>Assisted customers with transactions and provided clear, accurate information on available services.</w:t>
      </w:r>
    </w:p>
    <w:p>
      <w:pPr>
        <w:pStyle w:val="ListBullet"/>
        <w:spacing w:before="0" w:after="0" w:line="240" w:lineRule="auto"/>
        <w:ind w:left="288" w:right="0"/>
      </w:pPr>
      <w:r>
        <w:rPr>
          <w:rFonts w:ascii="Calibri" w:hAnsi="Calibri" w:eastAsia="Calibri"/>
          <w:b w:val="0"/>
          <w:color w:val="1A1A1A"/>
          <w:sz w:val="19"/>
        </w:rPr>
        <w:t>Maintained inventory levels, restocked supplies, and kept work areas organized to support efficient daily operations.</w:t>
      </w:r>
    </w:p>
    <w:p>
      <w:pPr>
        <w:pStyle w:val="ListBullet"/>
        <w:spacing w:before="0" w:after="0" w:line="240" w:lineRule="auto"/>
        <w:ind w:left="288" w:right="0"/>
      </w:pPr>
      <w:r>
        <w:rPr>
          <w:rFonts w:ascii="Calibri" w:hAnsi="Calibri" w:eastAsia="Calibri"/>
          <w:b w:val="0"/>
          <w:color w:val="1A1A1A"/>
          <w:sz w:val="19"/>
        </w:rPr>
        <w:t>Processed cash and card transactions with consistent attention to accuracy and accountability.</w:t>
      </w:r>
    </w:p>
    <w:p>
      <w:pPr>
        <w:pStyle w:val="ListBullet"/>
        <w:spacing w:before="0" w:after="0" w:line="240" w:lineRule="auto"/>
        <w:ind w:left="288" w:right="0"/>
      </w:pPr>
      <w:r>
        <w:rPr>
          <w:rFonts w:ascii="Calibri" w:hAnsi="Calibri" w:eastAsia="Calibri"/>
          <w:b w:val="0"/>
          <w:color w:val="1A1A1A"/>
          <w:sz w:val="19"/>
        </w:rPr>
        <w:t>Balanced registers at the end of each shift to ensure precise financial records.</w:t>
      </w:r>
    </w:p>
    <w:p>
      <w:pPr>
        <w:spacing w:before="100" w:after="20"/>
      </w:pPr>
      <w:r>
        <w:rPr>
          <w:rFonts w:ascii="Calibri" w:hAnsi="Calibri" w:eastAsia="Calibri"/>
          <w:b/>
          <w:color w:val="1A1A1A"/>
          <w:sz w:val="19"/>
        </w:rPr>
        <w:t>Collections Tech | American Red Cross | Columbus, OH | 11/2023–07/2025</w:t>
      </w:r>
    </w:p>
    <w:p>
      <w:pPr>
        <w:pStyle w:val="ListBullet"/>
        <w:spacing w:before="0" w:after="0" w:line="240" w:lineRule="auto"/>
        <w:ind w:left="288" w:right="0"/>
      </w:pPr>
      <w:r>
        <w:rPr>
          <w:rFonts w:ascii="Calibri" w:hAnsi="Calibri" w:eastAsia="Calibri"/>
          <w:b w:val="0"/>
          <w:color w:val="1A1A1A"/>
          <w:sz w:val="19"/>
        </w:rPr>
        <w:t>Assisted with sample collection while adhering to established safety protocols.</w:t>
      </w:r>
    </w:p>
    <w:p>
      <w:pPr>
        <w:pStyle w:val="ListBullet"/>
        <w:spacing w:before="0" w:after="0" w:line="240" w:lineRule="auto"/>
        <w:ind w:left="288" w:right="0"/>
      </w:pPr>
      <w:r>
        <w:rPr>
          <w:rFonts w:ascii="Calibri" w:hAnsi="Calibri" w:eastAsia="Calibri"/>
          <w:b w:val="0"/>
          <w:color w:val="1A1A1A"/>
          <w:sz w:val="19"/>
        </w:rPr>
        <w:t>Learned and applied proper laboratory equipment techniques to support efficient sample handling.</w:t>
      </w:r>
    </w:p>
    <w:p>
      <w:pPr>
        <w:pStyle w:val="ListBullet"/>
        <w:spacing w:before="0" w:after="0" w:line="240" w:lineRule="auto"/>
        <w:ind w:left="288" w:right="0"/>
      </w:pPr>
      <w:r>
        <w:rPr>
          <w:rFonts w:ascii="Calibri" w:hAnsi="Calibri" w:eastAsia="Calibri"/>
          <w:b w:val="0"/>
          <w:color w:val="1A1A1A"/>
          <w:sz w:val="19"/>
        </w:rPr>
        <w:t>Completed data entry to maintain accurate records and documentation throughout collection activities.</w:t>
      </w:r>
    </w:p>
    <w:p>
      <w:pPr>
        <w:pStyle w:val="ListBullet"/>
        <w:spacing w:before="0" w:after="0" w:line="240" w:lineRule="auto"/>
        <w:ind w:left="288" w:right="0"/>
      </w:pPr>
      <w:r>
        <w:rPr>
          <w:rFonts w:ascii="Calibri" w:hAnsi="Calibri" w:eastAsia="Calibri"/>
          <w:b w:val="0"/>
          <w:color w:val="1A1A1A"/>
          <w:sz w:val="19"/>
        </w:rPr>
        <w:t>Collaborated with team members to ensure timely completion of collection activities.</w:t>
      </w:r>
    </w:p>
    <w:p>
      <w:pPr>
        <w:pStyle w:val="ListBullet"/>
        <w:spacing w:before="0" w:after="0" w:line="240" w:lineRule="auto"/>
        <w:ind w:left="288" w:right="0"/>
      </w:pPr>
      <w:r>
        <w:rPr>
          <w:rFonts w:ascii="Calibri" w:hAnsi="Calibri" w:eastAsia="Calibri"/>
          <w:b w:val="0"/>
          <w:color w:val="1A1A1A"/>
          <w:sz w:val="19"/>
        </w:rPr>
        <w:t>Worked effectively in fast-paced environments requiring focus and reliability.</w:t>
      </w:r>
    </w:p>
    <w:p>
      <w:pPr>
        <w:pStyle w:val="ListBullet"/>
        <w:spacing w:before="0" w:after="0" w:line="240" w:lineRule="auto"/>
        <w:ind w:left="288" w:right="0"/>
      </w:pPr>
      <w:r>
        <w:rPr>
          <w:rFonts w:ascii="Calibri" w:hAnsi="Calibri" w:eastAsia="Calibri"/>
          <w:b w:val="0"/>
          <w:color w:val="1A1A1A"/>
          <w:sz w:val="19"/>
        </w:rPr>
        <w:t>Worked flexible hours across night, weekend, and holiday shifts to meet operational needs.</w:t>
      </w:r>
    </w:p>
    <w:p>
      <w:pPr>
        <w:spacing w:before="100" w:after="20"/>
      </w:pPr>
      <w:r>
        <w:rPr>
          <w:rFonts w:ascii="Calibri" w:hAnsi="Calibri" w:eastAsia="Calibri"/>
          <w:b/>
          <w:color w:val="1A1A1A"/>
          <w:sz w:val="19"/>
        </w:rPr>
        <w:t>Assistant Manager | Duke Duchess | Patalaska, OH | 03/2023–10/2023</w:t>
      </w:r>
    </w:p>
    <w:p>
      <w:pPr>
        <w:pStyle w:val="ListBullet"/>
        <w:spacing w:before="0" w:after="0" w:line="240" w:lineRule="auto"/>
        <w:ind w:left="288" w:right="0"/>
      </w:pPr>
      <w:r>
        <w:rPr>
          <w:rFonts w:ascii="Calibri" w:hAnsi="Calibri" w:eastAsia="Calibri"/>
          <w:b w:val="0"/>
          <w:color w:val="1A1A1A"/>
          <w:sz w:val="19"/>
        </w:rPr>
        <w:t>Assisted customers with transactions and provided accurate information about available services.</w:t>
      </w:r>
    </w:p>
    <w:p>
      <w:pPr>
        <w:pStyle w:val="ListBullet"/>
        <w:spacing w:before="0" w:after="0" w:line="240" w:lineRule="auto"/>
        <w:ind w:left="288" w:right="0"/>
      </w:pPr>
      <w:r>
        <w:rPr>
          <w:rFonts w:ascii="Calibri" w:hAnsi="Calibri" w:eastAsia="Calibri"/>
          <w:b w:val="0"/>
          <w:color w:val="1A1A1A"/>
          <w:sz w:val="19"/>
        </w:rPr>
        <w:t>Managed inventory levels, restocked supplies, and maintained organization across the store section.</w:t>
      </w:r>
    </w:p>
    <w:p>
      <w:pPr>
        <w:pStyle w:val="ListBullet"/>
        <w:spacing w:before="0" w:after="0" w:line="240" w:lineRule="auto"/>
        <w:ind w:left="288" w:right="0"/>
      </w:pPr>
      <w:r>
        <w:rPr>
          <w:rFonts w:ascii="Calibri" w:hAnsi="Calibri" w:eastAsia="Calibri"/>
          <w:b w:val="0"/>
          <w:color w:val="1A1A1A"/>
          <w:sz w:val="19"/>
        </w:rPr>
        <w:t>Processed cash and card transactions accurately.</w:t>
      </w:r>
    </w:p>
    <w:p>
      <w:pPr>
        <w:pStyle w:val="ListBullet"/>
        <w:spacing w:before="0" w:after="0" w:line="240" w:lineRule="auto"/>
        <w:ind w:left="288" w:right="0"/>
      </w:pPr>
      <w:r>
        <w:rPr>
          <w:rFonts w:ascii="Calibri" w:hAnsi="Calibri" w:eastAsia="Calibri"/>
          <w:b w:val="0"/>
          <w:color w:val="1A1A1A"/>
          <w:sz w:val="19"/>
        </w:rPr>
        <w:t>Balanced registers at the end of shifts to uphold accountability and record accuracy.</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