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5EFA" w14:textId="192776F1" w:rsidR="00ED651F" w:rsidRDefault="00ED651F" w:rsidP="008D2DF2">
      <w:pPr>
        <w:pStyle w:val="Title"/>
        <w:jc w:val="center"/>
      </w:pPr>
      <w:r>
        <w:t>Currency Transfer Application:</w:t>
      </w:r>
    </w:p>
    <w:p w14:paraId="51BB269C" w14:textId="42A92B86" w:rsidR="00ED651F" w:rsidRDefault="00ED651F" w:rsidP="008D2DF2">
      <w:pPr>
        <w:pStyle w:val="Subtitle"/>
      </w:pPr>
      <w:r>
        <w:t>What is needed:</w:t>
      </w:r>
    </w:p>
    <w:p w14:paraId="2B83E767" w14:textId="1E8FF1E8" w:rsidR="00ED651F" w:rsidRDefault="002A17A1">
      <w:pPr>
        <w:rPr>
          <w:rStyle w:val="Hyperlink"/>
        </w:rPr>
      </w:pPr>
      <w:hyperlink r:id="rId4" w:history="1">
        <w:r w:rsidR="004A0A21">
          <w:rPr>
            <w:rStyle w:val="Hyperlink"/>
          </w:rPr>
          <w:t>GBP exchange rates | Bank of England | Database</w:t>
        </w:r>
      </w:hyperlink>
    </w:p>
    <w:p w14:paraId="590206D7" w14:textId="77777777" w:rsidR="008D2DF2" w:rsidRDefault="008D2DF2"/>
    <w:p w14:paraId="27CC8700" w14:textId="0CB5A732" w:rsidR="00ED651F" w:rsidRDefault="00ED651F" w:rsidP="008D2DF2">
      <w:pPr>
        <w:pStyle w:val="Subtitle"/>
      </w:pPr>
      <w:r>
        <w:t>Colour Scheme:</w:t>
      </w:r>
    </w:p>
    <w:p w14:paraId="08C24285" w14:textId="28CB25B9" w:rsidR="00ED651F" w:rsidRDefault="002A17A1">
      <w:hyperlink r:id="rId5" w:history="1">
        <w:r w:rsidR="00796AC6" w:rsidRPr="00534176">
          <w:rPr>
            <w:rStyle w:val="Hyperlink"/>
          </w:rPr>
          <w:t>https://colorkit.co/palette/36454F-5d6870-848b90-abaeb1-D1D1D1-1b1b70-1a1a69-181862-151553-0e0e35/</w:t>
        </w:r>
      </w:hyperlink>
    </w:p>
    <w:p w14:paraId="7D7639A6" w14:textId="5A52680E" w:rsidR="00796AC6" w:rsidRDefault="002A17A1">
      <w:pPr>
        <w:rPr>
          <w:rStyle w:val="Hyperlink"/>
        </w:rPr>
      </w:pPr>
      <w:hyperlink r:id="rId6" w:history="1">
        <w:r w:rsidR="00796AC6" w:rsidRPr="00534176">
          <w:rPr>
            <w:rStyle w:val="Hyperlink"/>
          </w:rPr>
          <w:t>https://colorkit.co/palette/f7bed6-e4bad0-d1b7ca-bdb3c3-aaafbd-95abb7-80a7b1-69a3ab-4e9ea5-28999f/</w:t>
        </w:r>
      </w:hyperlink>
    </w:p>
    <w:p w14:paraId="7CE772DE" w14:textId="77777777" w:rsidR="008D2DF2" w:rsidRDefault="008D2DF2"/>
    <w:p w14:paraId="161FC9C6" w14:textId="0D2664A6" w:rsidR="00796AC6" w:rsidRDefault="00345711" w:rsidP="008D2DF2">
      <w:pPr>
        <w:pStyle w:val="Subtitle"/>
      </w:pPr>
      <w:r>
        <w:t>Creating graphics:</w:t>
      </w:r>
    </w:p>
    <w:p w14:paraId="51C13F28" w14:textId="598FCDEB" w:rsidR="00345711" w:rsidRDefault="002A17A1">
      <w:hyperlink r:id="rId7" w:history="1">
        <w:r w:rsidR="00345711">
          <w:rPr>
            <w:rStyle w:val="Hyperlink"/>
          </w:rPr>
          <w:t>Home - Canva</w:t>
        </w:r>
      </w:hyperlink>
    </w:p>
    <w:p w14:paraId="10787049" w14:textId="111B528E" w:rsidR="00345711" w:rsidRDefault="002A17A1">
      <w:hyperlink r:id="rId8" w:history="1">
        <w:proofErr w:type="spellStart"/>
        <w:r w:rsidR="00345711">
          <w:rPr>
            <w:rStyle w:val="Hyperlink"/>
          </w:rPr>
          <w:t>Photopea</w:t>
        </w:r>
        <w:proofErr w:type="spellEnd"/>
        <w:r w:rsidR="00345711">
          <w:rPr>
            <w:rStyle w:val="Hyperlink"/>
          </w:rPr>
          <w:t xml:space="preserve"> | Online Photo Editor</w:t>
        </w:r>
      </w:hyperlink>
    </w:p>
    <w:p w14:paraId="32ACA582" w14:textId="77777777" w:rsidR="008D2DF2" w:rsidRDefault="008D2DF2"/>
    <w:p w14:paraId="061818B8" w14:textId="4F71513E" w:rsidR="008D2DF2" w:rsidRDefault="008D2DF2" w:rsidP="008D2DF2">
      <w:pPr>
        <w:pStyle w:val="Subtitle"/>
      </w:pPr>
      <w:r>
        <w:t>Useful Links:</w:t>
      </w:r>
    </w:p>
    <w:p w14:paraId="433E6D75" w14:textId="7E83A441" w:rsidR="008D2DF2" w:rsidRDefault="002A17A1" w:rsidP="008D2DF2">
      <w:hyperlink r:id="rId9" w:history="1">
        <w:r w:rsidR="008D2DF2">
          <w:rPr>
            <w:rStyle w:val="Hyperlink"/>
          </w:rPr>
          <w:t>W3Schools Online Web Tutorials</w:t>
        </w:r>
      </w:hyperlink>
    </w:p>
    <w:p w14:paraId="35DAFA6E" w14:textId="194AA318" w:rsidR="008D2DF2" w:rsidRDefault="002A17A1" w:rsidP="008D2DF2">
      <w:hyperlink r:id="rId10" w:history="1">
        <w:r w:rsidR="008D2DF2">
          <w:rPr>
            <w:rStyle w:val="Hyperlink"/>
          </w:rPr>
          <w:t>Downloads - DB Browser for SQLite (sqlitebrowser.org)</w:t>
        </w:r>
      </w:hyperlink>
    </w:p>
    <w:p w14:paraId="6ED13FFB" w14:textId="3E6C216E" w:rsidR="008D2DF2" w:rsidRPr="008D2DF2" w:rsidRDefault="002A17A1" w:rsidP="008D2DF2">
      <w:hyperlink r:id="rId11" w:history="1">
        <w:r w:rsidR="008D2DF2">
          <w:rPr>
            <w:rStyle w:val="Hyperlink"/>
          </w:rPr>
          <w:t>Download XAMPP (apachefriends.org)</w:t>
        </w:r>
      </w:hyperlink>
    </w:p>
    <w:p w14:paraId="194CD412" w14:textId="77777777" w:rsidR="008D2DF2" w:rsidRDefault="008D2DF2"/>
    <w:p w14:paraId="1FAC7CC3" w14:textId="2A6C35A7" w:rsidR="00ED651F" w:rsidRDefault="00ED651F" w:rsidP="008D2DF2">
      <w:pPr>
        <w:pStyle w:val="Subtitle"/>
      </w:pPr>
      <w:r>
        <w:t>Wireframe:</w:t>
      </w:r>
    </w:p>
    <w:p w14:paraId="2C2960EC" w14:textId="0AE87DC3" w:rsidR="005D79F0" w:rsidRDefault="002A17A1">
      <w:hyperlink r:id="rId12" w:history="1">
        <w:r w:rsidR="005D79F0" w:rsidRPr="00481662">
          <w:rPr>
            <w:rStyle w:val="Hyperlink"/>
          </w:rPr>
          <w:t>https://www.figma.com/</w:t>
        </w:r>
      </w:hyperlink>
    </w:p>
    <w:p w14:paraId="3B1ADB6B" w14:textId="77777777" w:rsidR="005D79F0" w:rsidRDefault="005D79F0"/>
    <w:p w14:paraId="6A75A6AC" w14:textId="77777777" w:rsidR="00F77686" w:rsidRDefault="00F77686"/>
    <w:p w14:paraId="00D16C30" w14:textId="77777777" w:rsidR="00F77686" w:rsidRDefault="00F77686"/>
    <w:p w14:paraId="3C42ED79" w14:textId="2F2138B9" w:rsidR="00F77686" w:rsidRDefault="00F77686" w:rsidP="00F77686">
      <w:pPr>
        <w:pStyle w:val="Heading1"/>
      </w:pPr>
      <w:r>
        <w:t>User Story:</w:t>
      </w:r>
    </w:p>
    <w:p w14:paraId="4F5566FA" w14:textId="368AD2DD" w:rsidR="00F77686" w:rsidRDefault="00F77686" w:rsidP="00F77686">
      <w:pPr>
        <w:pStyle w:val="Heading2"/>
      </w:pPr>
      <w:r>
        <w:t>Story one:</w:t>
      </w:r>
    </w:p>
    <w:p w14:paraId="45E9AD84" w14:textId="012C20F9" w:rsidR="00F77686" w:rsidRDefault="00225E93" w:rsidP="00F77686">
      <w:r>
        <w:t xml:space="preserve">Basic </w:t>
      </w:r>
      <w:r w:rsidR="00C616F5">
        <w:t>User</w:t>
      </w:r>
      <w:r>
        <w:t>:</w:t>
      </w:r>
    </w:p>
    <w:p w14:paraId="454439D4" w14:textId="75D632B9" w:rsidR="00225E93" w:rsidRDefault="00225E93" w:rsidP="00F77686">
      <w:r>
        <w:t>Bill</w:t>
      </w:r>
    </w:p>
    <w:p w14:paraId="79D40C21" w14:textId="77777777" w:rsidR="00225E93" w:rsidRDefault="00225E93" w:rsidP="00F77686"/>
    <w:p w14:paraId="03FECD40" w14:textId="29AC76DE" w:rsidR="00C616F5" w:rsidRDefault="00C616F5" w:rsidP="00F77686">
      <w:r>
        <w:lastRenderedPageBreak/>
        <w:t>S</w:t>
      </w:r>
      <w:r>
        <w:t>ystem</w:t>
      </w:r>
      <w:r>
        <w:t xml:space="preserve"> Admin </w:t>
      </w:r>
    </w:p>
    <w:p w14:paraId="61573ACE" w14:textId="2DC12093" w:rsidR="00C616F5" w:rsidRDefault="00C616F5" w:rsidP="00F77686">
      <w:r>
        <w:t>Finance</w:t>
      </w:r>
      <w:r>
        <w:t xml:space="preserve"> Admin </w:t>
      </w:r>
    </w:p>
    <w:p w14:paraId="25CD0E72" w14:textId="56F84522" w:rsidR="00C616F5" w:rsidRDefault="00C616F5" w:rsidP="00F77686">
      <w:r>
        <w:t>Legal Admin</w:t>
      </w:r>
    </w:p>
    <w:p w14:paraId="19C88406" w14:textId="77777777" w:rsidR="00C616F5" w:rsidRPr="00F77686" w:rsidRDefault="00C616F5" w:rsidP="00F77686"/>
    <w:p w14:paraId="4C788F23" w14:textId="77777777" w:rsidR="00F77686" w:rsidRDefault="00F77686"/>
    <w:p w14:paraId="1950BD83" w14:textId="77777777" w:rsidR="00F77686" w:rsidRDefault="00F77686"/>
    <w:p w14:paraId="41932143" w14:textId="77777777" w:rsidR="00F77686" w:rsidRDefault="00F77686"/>
    <w:p w14:paraId="1232BDFE" w14:textId="77777777" w:rsidR="00F77686" w:rsidRDefault="00F77686"/>
    <w:p w14:paraId="46C0E0DF" w14:textId="77777777" w:rsidR="00F77686" w:rsidRDefault="00F77686"/>
    <w:p w14:paraId="6CCFC643" w14:textId="77777777" w:rsidR="00F77686" w:rsidRDefault="00F77686"/>
    <w:p w14:paraId="1655D8C7" w14:textId="77777777" w:rsidR="00F77686" w:rsidRDefault="00F77686" w:rsidP="00F77686">
      <w:pPr>
        <w:pStyle w:val="NormalWeb"/>
        <w:rPr>
          <w:color w:val="000000"/>
          <w:sz w:val="27"/>
          <w:szCs w:val="27"/>
        </w:rPr>
      </w:pPr>
      <w:r>
        <w:rPr>
          <w:color w:val="000000"/>
          <w:sz w:val="27"/>
          <w:szCs w:val="27"/>
        </w:rPr>
        <w:t>CURRENCY TRANSFER APPLICATION</w:t>
      </w:r>
    </w:p>
    <w:p w14:paraId="766A01F6" w14:textId="77777777" w:rsidR="00F77686" w:rsidRDefault="00F77686" w:rsidP="00F77686">
      <w:pPr>
        <w:pStyle w:val="NormalWeb"/>
        <w:rPr>
          <w:color w:val="000000"/>
          <w:sz w:val="27"/>
          <w:szCs w:val="27"/>
        </w:rPr>
      </w:pPr>
      <w:r>
        <w:rPr>
          <w:color w:val="000000"/>
          <w:sz w:val="27"/>
          <w:szCs w:val="27"/>
        </w:rPr>
        <w:t>Objective</w:t>
      </w:r>
    </w:p>
    <w:p w14:paraId="5BDA38FF" w14:textId="77777777" w:rsidR="00F77686" w:rsidRDefault="00F77686" w:rsidP="00F77686">
      <w:pPr>
        <w:pStyle w:val="NormalWeb"/>
        <w:rPr>
          <w:color w:val="000000"/>
          <w:sz w:val="27"/>
          <w:szCs w:val="27"/>
        </w:rPr>
      </w:pPr>
      <w:r>
        <w:rPr>
          <w:color w:val="000000"/>
          <w:sz w:val="27"/>
          <w:szCs w:val="27"/>
        </w:rPr>
        <w:t xml:space="preserve">The rationale behind this project is to create a money transfer platform within the UK and beyond. It is inspired by existing money transfer platforms, such as Wise, </w:t>
      </w:r>
      <w:proofErr w:type="spellStart"/>
      <w:r>
        <w:rPr>
          <w:color w:val="000000"/>
          <w:sz w:val="27"/>
          <w:szCs w:val="27"/>
        </w:rPr>
        <w:t>TransferGo</w:t>
      </w:r>
      <w:proofErr w:type="spellEnd"/>
      <w:r>
        <w:rPr>
          <w:color w:val="000000"/>
          <w:sz w:val="27"/>
          <w:szCs w:val="27"/>
        </w:rPr>
        <w:t xml:space="preserve"> and </w:t>
      </w:r>
      <w:proofErr w:type="spellStart"/>
      <w:r>
        <w:rPr>
          <w:color w:val="000000"/>
          <w:sz w:val="27"/>
          <w:szCs w:val="27"/>
        </w:rPr>
        <w:t>Revolut</w:t>
      </w:r>
      <w:proofErr w:type="spellEnd"/>
      <w:r>
        <w:rPr>
          <w:color w:val="000000"/>
          <w:sz w:val="27"/>
          <w:szCs w:val="27"/>
        </w:rPr>
        <w:t>. Users should be able to:</w:t>
      </w:r>
    </w:p>
    <w:p w14:paraId="5DC96793" w14:textId="77777777" w:rsidR="00F77686" w:rsidRDefault="00F77686" w:rsidP="00F77686">
      <w:pPr>
        <w:pStyle w:val="NormalWeb"/>
        <w:rPr>
          <w:color w:val="000000"/>
          <w:sz w:val="27"/>
          <w:szCs w:val="27"/>
        </w:rPr>
      </w:pPr>
      <w:r>
        <w:rPr>
          <w:color w:val="000000"/>
          <w:sz w:val="27"/>
          <w:szCs w:val="27"/>
        </w:rPr>
        <w:t>· Create accounts in different currencies.</w:t>
      </w:r>
    </w:p>
    <w:p w14:paraId="1297638C" w14:textId="77777777" w:rsidR="00F77686" w:rsidRDefault="00F77686" w:rsidP="00F77686">
      <w:pPr>
        <w:pStyle w:val="NormalWeb"/>
        <w:rPr>
          <w:color w:val="000000"/>
          <w:sz w:val="27"/>
          <w:szCs w:val="27"/>
        </w:rPr>
      </w:pPr>
      <w:r>
        <w:rPr>
          <w:color w:val="000000"/>
          <w:sz w:val="27"/>
          <w:szCs w:val="27"/>
        </w:rPr>
        <w:t>· Transfer funds from one currency account to another using exchange rates updated daily by the Bank of England. In this project, you do not need to rely on live exchange rates.</w:t>
      </w:r>
    </w:p>
    <w:p w14:paraId="54D2AFF9" w14:textId="77777777" w:rsidR="00F77686" w:rsidRDefault="00F77686" w:rsidP="00F77686">
      <w:pPr>
        <w:pStyle w:val="NormalWeb"/>
        <w:rPr>
          <w:color w:val="000000"/>
          <w:sz w:val="27"/>
          <w:szCs w:val="27"/>
        </w:rPr>
      </w:pPr>
      <w:r>
        <w:rPr>
          <w:color w:val="000000"/>
          <w:sz w:val="27"/>
          <w:szCs w:val="27"/>
        </w:rPr>
        <w:t>· Transfer funds from a designated bank account in the UK into a currency account (the account must hold GBP).</w:t>
      </w:r>
    </w:p>
    <w:p w14:paraId="31B5D38D" w14:textId="77777777" w:rsidR="00F77686" w:rsidRDefault="00F77686" w:rsidP="00F77686">
      <w:pPr>
        <w:pStyle w:val="NormalWeb"/>
        <w:rPr>
          <w:color w:val="000000"/>
          <w:sz w:val="27"/>
          <w:szCs w:val="27"/>
        </w:rPr>
      </w:pPr>
      <w:r>
        <w:rPr>
          <w:color w:val="000000"/>
          <w:sz w:val="27"/>
          <w:szCs w:val="27"/>
        </w:rPr>
        <w:t>· Transfer funds from a currency account to an account in any bank account in any country, including your main bank account in the UK (note that currency of the destination account must be the same as that of the source account. If they are different, then currency exchange must be carried out first).</w:t>
      </w:r>
    </w:p>
    <w:p w14:paraId="278197E0" w14:textId="77777777" w:rsidR="00F77686" w:rsidRDefault="00F77686" w:rsidP="00F77686">
      <w:pPr>
        <w:pStyle w:val="NormalWeb"/>
        <w:rPr>
          <w:color w:val="000000"/>
          <w:sz w:val="27"/>
          <w:szCs w:val="27"/>
        </w:rPr>
      </w:pPr>
      <w:r>
        <w:rPr>
          <w:color w:val="000000"/>
          <w:sz w:val="27"/>
          <w:szCs w:val="27"/>
        </w:rPr>
        <w:t>Project Overview</w:t>
      </w:r>
    </w:p>
    <w:p w14:paraId="31AC2313" w14:textId="77777777" w:rsidR="00F77686" w:rsidRDefault="00F77686" w:rsidP="00F77686">
      <w:pPr>
        <w:pStyle w:val="NormalWeb"/>
        <w:rPr>
          <w:color w:val="000000"/>
          <w:sz w:val="27"/>
          <w:szCs w:val="27"/>
        </w:rPr>
      </w:pPr>
      <w:r>
        <w:rPr>
          <w:color w:val="000000"/>
          <w:sz w:val="27"/>
          <w:szCs w:val="27"/>
        </w:rPr>
        <w:t xml:space="preserve">Tools like this must be regulated to ensure that they are not used for money laundering purposes. In this context, there should be algorithms in place to detect suspicious activity, e.g., transferring large sums of money or exceeding transfer limits set by the admin. If a suspicious activity is flagged by the system, then the admin should request the submission of evidence of source of funds. Until satisfactory evidence is provided, an account should be suspended, meaning that no </w:t>
      </w:r>
      <w:r>
        <w:rPr>
          <w:color w:val="000000"/>
          <w:sz w:val="27"/>
          <w:szCs w:val="27"/>
        </w:rPr>
        <w:lastRenderedPageBreak/>
        <w:t>further fund transfers will be possible. It should be possible to request refund during this process. If source of income cannot be verified, it will not be possible to use the application again.</w:t>
      </w:r>
    </w:p>
    <w:p w14:paraId="33CA5A4F" w14:textId="77777777" w:rsidR="00F77686" w:rsidRDefault="00F77686" w:rsidP="00F77686">
      <w:pPr>
        <w:pStyle w:val="NormalWeb"/>
        <w:rPr>
          <w:color w:val="000000"/>
          <w:sz w:val="27"/>
          <w:szCs w:val="27"/>
        </w:rPr>
      </w:pPr>
      <w:r>
        <w:rPr>
          <w:color w:val="000000"/>
          <w:sz w:val="27"/>
          <w:szCs w:val="27"/>
        </w:rPr>
        <w:t>Front-end of this system can be windows-based, console-based or web-based. Back-end of this system can be developed using either SQLite or any other database management system, such as MySQL. MongoDB or NoSQL or any other unstructured databases are not permitted.</w:t>
      </w:r>
    </w:p>
    <w:p w14:paraId="3F835F0F" w14:textId="77777777" w:rsidR="005D79F0" w:rsidRDefault="005D79F0"/>
    <w:sectPr w:rsidR="005D7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1F"/>
    <w:rsid w:val="00225E93"/>
    <w:rsid w:val="002A17A1"/>
    <w:rsid w:val="00345711"/>
    <w:rsid w:val="004A0A21"/>
    <w:rsid w:val="005D79F0"/>
    <w:rsid w:val="00796AC6"/>
    <w:rsid w:val="007F33D6"/>
    <w:rsid w:val="008D2DF2"/>
    <w:rsid w:val="00C616F5"/>
    <w:rsid w:val="00ED651F"/>
    <w:rsid w:val="00F04313"/>
    <w:rsid w:val="00F77686"/>
    <w:rsid w:val="00FC6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E0B6"/>
  <w15:chartTrackingRefBased/>
  <w15:docId w15:val="{1CC4F074-B395-4141-8D36-12F63DC5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51F"/>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ED651F"/>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ED651F"/>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ED651F"/>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ED651F"/>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ED6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51F"/>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ED651F"/>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ED651F"/>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ED651F"/>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ED651F"/>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ED6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51F"/>
    <w:rPr>
      <w:rFonts w:eastAsiaTheme="majorEastAsia" w:cstheme="majorBidi"/>
      <w:color w:val="272727" w:themeColor="text1" w:themeTint="D8"/>
    </w:rPr>
  </w:style>
  <w:style w:type="paragraph" w:styleId="Title">
    <w:name w:val="Title"/>
    <w:basedOn w:val="Normal"/>
    <w:next w:val="Normal"/>
    <w:link w:val="TitleChar"/>
    <w:uiPriority w:val="10"/>
    <w:qFormat/>
    <w:rsid w:val="00ED6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51F"/>
    <w:pPr>
      <w:spacing w:before="160"/>
      <w:jc w:val="center"/>
    </w:pPr>
    <w:rPr>
      <w:i/>
      <w:iCs/>
      <w:color w:val="404040" w:themeColor="text1" w:themeTint="BF"/>
    </w:rPr>
  </w:style>
  <w:style w:type="character" w:customStyle="1" w:styleId="QuoteChar">
    <w:name w:val="Quote Char"/>
    <w:basedOn w:val="DefaultParagraphFont"/>
    <w:link w:val="Quote"/>
    <w:uiPriority w:val="29"/>
    <w:rsid w:val="00ED651F"/>
    <w:rPr>
      <w:i/>
      <w:iCs/>
      <w:color w:val="404040" w:themeColor="text1" w:themeTint="BF"/>
    </w:rPr>
  </w:style>
  <w:style w:type="paragraph" w:styleId="ListParagraph">
    <w:name w:val="List Paragraph"/>
    <w:basedOn w:val="Normal"/>
    <w:uiPriority w:val="34"/>
    <w:qFormat/>
    <w:rsid w:val="00ED651F"/>
    <w:pPr>
      <w:ind w:left="720"/>
      <w:contextualSpacing/>
    </w:pPr>
  </w:style>
  <w:style w:type="character" w:styleId="IntenseEmphasis">
    <w:name w:val="Intense Emphasis"/>
    <w:basedOn w:val="DefaultParagraphFont"/>
    <w:uiPriority w:val="21"/>
    <w:qFormat/>
    <w:rsid w:val="00ED651F"/>
    <w:rPr>
      <w:i/>
      <w:iCs/>
      <w:color w:val="A5A5A5" w:themeColor="accent1" w:themeShade="BF"/>
    </w:rPr>
  </w:style>
  <w:style w:type="paragraph" w:styleId="IntenseQuote">
    <w:name w:val="Intense Quote"/>
    <w:basedOn w:val="Normal"/>
    <w:next w:val="Normal"/>
    <w:link w:val="IntenseQuoteChar"/>
    <w:uiPriority w:val="30"/>
    <w:qFormat/>
    <w:rsid w:val="00ED651F"/>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ED651F"/>
    <w:rPr>
      <w:i/>
      <w:iCs/>
      <w:color w:val="A5A5A5" w:themeColor="accent1" w:themeShade="BF"/>
    </w:rPr>
  </w:style>
  <w:style w:type="character" w:styleId="IntenseReference">
    <w:name w:val="Intense Reference"/>
    <w:basedOn w:val="DefaultParagraphFont"/>
    <w:uiPriority w:val="32"/>
    <w:qFormat/>
    <w:rsid w:val="00ED651F"/>
    <w:rPr>
      <w:b/>
      <w:bCs/>
      <w:smallCaps/>
      <w:color w:val="A5A5A5" w:themeColor="accent1" w:themeShade="BF"/>
      <w:spacing w:val="5"/>
    </w:rPr>
  </w:style>
  <w:style w:type="character" w:styleId="Hyperlink">
    <w:name w:val="Hyperlink"/>
    <w:basedOn w:val="DefaultParagraphFont"/>
    <w:uiPriority w:val="99"/>
    <w:unhideWhenUsed/>
    <w:rsid w:val="004A0A21"/>
    <w:rPr>
      <w:color w:val="0000FF"/>
      <w:u w:val="single"/>
    </w:rPr>
  </w:style>
  <w:style w:type="character" w:styleId="UnresolvedMention">
    <w:name w:val="Unresolved Mention"/>
    <w:basedOn w:val="DefaultParagraphFont"/>
    <w:uiPriority w:val="99"/>
    <w:semiHidden/>
    <w:unhideWhenUsed/>
    <w:rsid w:val="00796AC6"/>
    <w:rPr>
      <w:color w:val="605E5C"/>
      <w:shd w:val="clear" w:color="auto" w:fill="E1DFDD"/>
    </w:rPr>
  </w:style>
  <w:style w:type="character" w:styleId="FollowedHyperlink">
    <w:name w:val="FollowedHyperlink"/>
    <w:basedOn w:val="DefaultParagraphFont"/>
    <w:uiPriority w:val="99"/>
    <w:semiHidden/>
    <w:unhideWhenUsed/>
    <w:rsid w:val="005D79F0"/>
    <w:rPr>
      <w:color w:val="919191" w:themeColor="followedHyperlink"/>
      <w:u w:val="single"/>
    </w:rPr>
  </w:style>
  <w:style w:type="paragraph" w:styleId="NormalWeb">
    <w:name w:val="Normal (Web)"/>
    <w:basedOn w:val="Normal"/>
    <w:uiPriority w:val="99"/>
    <w:semiHidden/>
    <w:unhideWhenUsed/>
    <w:rsid w:val="00F77686"/>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58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topea.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nva.com/" TargetMode="External"/><Relationship Id="rId12" Type="http://schemas.openxmlformats.org/officeDocument/2006/relationships/hyperlink" Target="https://www.figm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orkit.co/palette/f7bed6-e4bad0-d1b7ca-bdb3c3-aaafbd-95abb7-80a7b1-69a3ab-4e9ea5-28999f/" TargetMode="External"/><Relationship Id="rId11" Type="http://schemas.openxmlformats.org/officeDocument/2006/relationships/hyperlink" Target="https://www.apachefriends.org/download.html" TargetMode="External"/><Relationship Id="rId5" Type="http://schemas.openxmlformats.org/officeDocument/2006/relationships/hyperlink" Target="https://colorkit.co/palette/36454F-5d6870-848b90-abaeb1-D1D1D1-1b1b70-1a1a69-181862-151553-0e0e35/" TargetMode="External"/><Relationship Id="rId10" Type="http://schemas.openxmlformats.org/officeDocument/2006/relationships/hyperlink" Target="https://sqlitebrowser.org/dl/" TargetMode="External"/><Relationship Id="rId4" Type="http://schemas.openxmlformats.org/officeDocument/2006/relationships/hyperlink" Target="https://www.bankofengland.co.uk/boeapps/database/Rates.asp?Travel=NIxIRx&amp;into=GBP" TargetMode="External"/><Relationship Id="rId9" Type="http://schemas.openxmlformats.org/officeDocument/2006/relationships/hyperlink" Target="https://www.w3schools.com/"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8195</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dudley</dc:creator>
  <cp:keywords/>
  <dc:description/>
  <cp:lastModifiedBy>Dudley, Matt (Student)</cp:lastModifiedBy>
  <cp:revision>8</cp:revision>
  <dcterms:created xsi:type="dcterms:W3CDTF">2024-01-11T19:04:00Z</dcterms:created>
  <dcterms:modified xsi:type="dcterms:W3CDTF">2024-01-30T23:38:00Z</dcterms:modified>
</cp:coreProperties>
</file>