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6C96" w14:textId="6D759F10" w:rsidR="00842212" w:rsidRPr="00842212" w:rsidRDefault="00715199" w:rsidP="0084221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Proof </w:t>
      </w:r>
      <w:proofErr w:type="gramStart"/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Of</w:t>
      </w:r>
      <w:proofErr w:type="gramEnd"/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Possession (</w:t>
      </w:r>
      <w:proofErr w:type="spellStart"/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PoP</w:t>
      </w:r>
      <w:proofErr w:type="spellEnd"/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) </w:t>
      </w:r>
      <w:r w:rsidR="00842212" w:rsidRP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Token Builder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using</w:t>
      </w:r>
      <w:r w:rsid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.NET Core 3.1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  <w:t>and .NET Standard 2.0</w:t>
      </w:r>
    </w:p>
    <w:p w14:paraId="5EE5184B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Implementation Details</w:t>
      </w:r>
    </w:p>
    <w:p w14:paraId="15E1E6C4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The T-Mobile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library follows the following logic for creating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token.</w:t>
      </w:r>
    </w:p>
    <w:p w14:paraId="165EA7CD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Sets up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(external data to sign) /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(external headers to sign) claims in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using the specified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key-value map. The library uses SHA256 algorithm for calculating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and then the final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 is encoded using Base64 URL encoding.</w:t>
      </w:r>
    </w:p>
    <w:p w14:paraId="48581899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Signs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using the specified RSA private key.</w:t>
      </w:r>
    </w:p>
    <w:p w14:paraId="76B4771A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Creates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with 2 minutes of validity period.</w:t>
      </w:r>
    </w:p>
    <w:p w14:paraId="044A1244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Current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libraries support RSA PKCS8 format key for signing and validating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tokens.</w:t>
      </w:r>
    </w:p>
    <w:p w14:paraId="28AB6AE2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Determining the </w:t>
      </w:r>
      <w:proofErr w:type="spellStart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ehts</w:t>
      </w:r>
      <w:proofErr w:type="spellEnd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Key Name</w:t>
      </w:r>
    </w:p>
    <w:p w14:paraId="53303213" w14:textId="77777777" w:rsidR="00BD0BF3" w:rsidRDefault="00842212" w:rsidP="0084221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For HTTP request URI,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</w:t>
      </w:r>
      <w:r w:rsidR="00BD0BF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name, </w:t>
      </w:r>
      <w:proofErr w:type="spellStart"/>
      <w:proofErr w:type="gramStart"/>
      <w:r w:rsidR="00BD0BF3">
        <w:rPr>
          <w:rFonts w:ascii="Consolas" w:hAnsi="Consolas" w:cs="Consolas"/>
          <w:color w:val="2B91AF"/>
          <w:sz w:val="19"/>
          <w:szCs w:val="19"/>
        </w:rPr>
        <w:t>PopEhtsKeyEnum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="00BD0BF3">
        <w:rPr>
          <w:rFonts w:ascii="Consolas" w:eastAsia="Times New Roman" w:hAnsi="Consolas" w:cs="Courier New"/>
          <w:color w:val="24292E"/>
          <w:sz w:val="20"/>
          <w:szCs w:val="20"/>
        </w:rPr>
        <w:t>Uri.GetDescription</w:t>
      </w:r>
      <w:proofErr w:type="spellEnd"/>
      <w:proofErr w:type="gramEnd"/>
      <w:r w:rsidR="00BD0BF3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BD0BF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AFDD1CC" w14:textId="77777777" w:rsidR="00BD0BF3" w:rsidRDefault="00842212" w:rsidP="0084221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For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value, the URI and query string of the request URL should be put in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key-value map. Example: </w:t>
      </w:r>
    </w:p>
    <w:p w14:paraId="76668993" w14:textId="77777777" w:rsidR="00BD0BF3" w:rsidRDefault="00842212" w:rsidP="00BD0BF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If the URL is 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https://api.t-mobile.com/commerce/v1/orders?account-number=0000000000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 then only 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/commerce/v1/</w:t>
      </w:r>
      <w:proofErr w:type="spellStart"/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orders?account-number</w:t>
      </w:r>
      <w:proofErr w:type="spellEnd"/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=0000000000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value. </w:t>
      </w:r>
    </w:p>
    <w:p w14:paraId="56B8C004" w14:textId="77777777" w:rsidR="00842212" w:rsidRPr="00842212" w:rsidRDefault="00842212" w:rsidP="00BD0BF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The query parameter values part of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 should not be in URL encoded format.</w:t>
      </w:r>
    </w:p>
    <w:p w14:paraId="08AB3DC9" w14:textId="77777777" w:rsidR="00842212" w:rsidRPr="00842212" w:rsidRDefault="00842212" w:rsidP="0084221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For HTTP method, "http-method"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name, </w:t>
      </w:r>
      <w:proofErr w:type="spellStart"/>
      <w:proofErr w:type="gramStart"/>
      <w:r w:rsidR="00BD0BF3">
        <w:rPr>
          <w:rFonts w:ascii="Consolas" w:hAnsi="Consolas" w:cs="Consolas"/>
          <w:color w:val="2B91AF"/>
          <w:sz w:val="19"/>
          <w:szCs w:val="19"/>
        </w:rPr>
        <w:t>PopEhtsKeyEnum</w:t>
      </w:r>
      <w:r w:rsidR="00BD0BF3">
        <w:rPr>
          <w:rFonts w:ascii="Consolas" w:hAnsi="Consolas" w:cs="Consolas"/>
          <w:color w:val="000000"/>
          <w:sz w:val="19"/>
          <w:szCs w:val="19"/>
        </w:rPr>
        <w:t>.HttpMethod.GetDescription</w:t>
      </w:r>
      <w:proofErr w:type="spellEnd"/>
      <w:proofErr w:type="gramEnd"/>
      <w:r w:rsidR="00BD0BF3">
        <w:rPr>
          <w:rFonts w:ascii="Consolas" w:hAnsi="Consolas" w:cs="Consolas"/>
          <w:color w:val="000000"/>
          <w:sz w:val="19"/>
          <w:szCs w:val="19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C6E03D0" w14:textId="77777777" w:rsidR="00842212" w:rsidRPr="00842212" w:rsidRDefault="00842212" w:rsidP="008422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For HTTP request headers, the header name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name.</w:t>
      </w:r>
    </w:p>
    <w:p w14:paraId="13951A75" w14:textId="77777777" w:rsidR="00842212" w:rsidRDefault="00842212" w:rsidP="0084221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For HTTP request body, "body"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name, </w:t>
      </w:r>
      <w:proofErr w:type="spellStart"/>
      <w:proofErr w:type="gramStart"/>
      <w:r w:rsidR="003A2DFD">
        <w:rPr>
          <w:rFonts w:ascii="Consolas" w:hAnsi="Consolas" w:cs="Consolas"/>
          <w:color w:val="2B91AF"/>
          <w:sz w:val="19"/>
          <w:szCs w:val="19"/>
        </w:rPr>
        <w:t>PopEhtsKeyEnum</w:t>
      </w:r>
      <w:r w:rsidR="003A2DFD">
        <w:rPr>
          <w:rFonts w:ascii="Consolas" w:hAnsi="Consolas" w:cs="Consolas"/>
          <w:color w:val="000000"/>
          <w:sz w:val="19"/>
          <w:szCs w:val="19"/>
        </w:rPr>
        <w:t>.Body.GetDescription</w:t>
      </w:r>
      <w:proofErr w:type="spellEnd"/>
      <w:proofErr w:type="gramEnd"/>
      <w:r w:rsidR="003A2DFD">
        <w:rPr>
          <w:rFonts w:ascii="Consolas" w:hAnsi="Consolas" w:cs="Consolas"/>
          <w:color w:val="000000"/>
          <w:sz w:val="19"/>
          <w:szCs w:val="19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A24B073" w14:textId="77777777" w:rsidR="00BD0BF3" w:rsidRPr="00842212" w:rsidRDefault="00BD0BF3" w:rsidP="00BD0BF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code sample, see test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PopTokenBuilder_Build_ValidPopToken_Success_Test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4C922396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Supported Key Format</w:t>
      </w:r>
    </w:p>
    <w:p w14:paraId="1D6C1C58" w14:textId="77777777" w:rsidR="00842212" w:rsidRPr="00842212" w:rsidRDefault="003A2DFD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y</w:t>
      </w:r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currently support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PKCS8 key format.</w:t>
      </w:r>
    </w:p>
    <w:p w14:paraId="57881031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Using </w:t>
      </w:r>
      <w:proofErr w:type="gramStart"/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Non Encrypted</w:t>
      </w:r>
      <w:proofErr w:type="gramEnd"/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Keys:</w:t>
      </w:r>
    </w:p>
    <w:p w14:paraId="19E218CC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Below commands shows how to create private and public keys in PKCS8 format:</w:t>
      </w:r>
    </w:p>
    <w:p w14:paraId="11DDFA4B" w14:textId="77777777" w:rsidR="00842212" w:rsidRPr="00842212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 xml:space="preserve">Create a </w:t>
      </w:r>
      <w:proofErr w:type="gramStart"/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>2048 bit</w:t>
      </w:r>
      <w:proofErr w:type="gramEnd"/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 xml:space="preserve"> Private RSA key</w:t>
      </w: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 in PKCS1 format</w:t>
      </w:r>
    </w:p>
    <w:p w14:paraId="0BD7BADC" w14:textId="77777777" w:rsidR="00842212" w:rsidRDefault="003A2DF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>genrsa</w:t>
      </w:r>
      <w:proofErr w:type="spellEnd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private-key-pkcs1.pem 2048</w:t>
      </w:r>
    </w:p>
    <w:p w14:paraId="6E283275" w14:textId="77777777" w:rsidR="003A2DFD" w:rsidRPr="00842212" w:rsidRDefault="003A2DF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724969C" w14:textId="77777777" w:rsidR="00B7085D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B7085D" w:rsidRPr="00B7085D">
        <w:rPr>
          <w:rFonts w:ascii="Consolas" w:eastAsia="Times New Roman" w:hAnsi="Consolas" w:cs="Courier New"/>
          <w:color w:val="6A737D"/>
          <w:sz w:val="20"/>
          <w:szCs w:val="20"/>
        </w:rPr>
        <w:t xml:space="preserve">Convert the Private RSA key to PKCS8 format. </w:t>
      </w:r>
    </w:p>
    <w:p w14:paraId="71B2ABEC" w14:textId="77777777" w:rsid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pkcs8 -topk8 -inform PEM -in private-key-pkcs1.pem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outform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nocrypt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private-key-pkcs8.pem</w:t>
      </w:r>
    </w:p>
    <w:p w14:paraId="6E7A60FC" w14:textId="77777777" w:rsidR="00B7085D" w:rsidRP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7E7A53F" w14:textId="77777777" w:rsidR="00842212" w:rsidRPr="00842212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B7085D" w:rsidRPr="00B7085D">
        <w:rPr>
          <w:rFonts w:ascii="Consolas" w:eastAsia="Times New Roman" w:hAnsi="Consolas" w:cs="Courier New"/>
          <w:color w:val="6A737D"/>
          <w:sz w:val="20"/>
          <w:szCs w:val="20"/>
        </w:rPr>
        <w:t>Create a Public RSA key in PKCS8 format</w:t>
      </w:r>
    </w:p>
    <w:p w14:paraId="3CBB4BE9" w14:textId="77777777" w:rsid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rsa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-in private-key-pkcs8.pem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outform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pubout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public-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key.pem</w:t>
      </w:r>
      <w:proofErr w:type="spellEnd"/>
    </w:p>
    <w:p w14:paraId="785C044E" w14:textId="57DA325C" w:rsidR="00B7085D" w:rsidRP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Convert the keys from PEM format to XML format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br/>
        <w:t xml:space="preserve"># By hand: </w:t>
      </w:r>
      <w:hyperlink r:id="rId7" w:history="1">
        <w:r w:rsidRPr="00582C51">
          <w:rPr>
            <w:rStyle w:val="Hyperlink"/>
            <w:rFonts w:ascii="Consolas" w:eastAsia="Times New Roman" w:hAnsi="Consolas" w:cs="Courier New"/>
            <w:sz w:val="20"/>
            <w:szCs w:val="20"/>
          </w:rPr>
          <w:t>https://superdry.apphb.com/tools/online-rsa-key-converter</w:t>
        </w:r>
      </w:hyperlink>
      <w:r>
        <w:rPr>
          <w:rFonts w:ascii="Consolas" w:eastAsia="Times New Roman" w:hAnsi="Consolas" w:cs="Courier New"/>
          <w:color w:val="24292E"/>
          <w:sz w:val="20"/>
          <w:szCs w:val="20"/>
        </w:rPr>
        <w:br/>
        <w:t># Via c</w:t>
      </w:r>
      <w:r>
        <w:t xml:space="preserve">ode:  </w:t>
      </w:r>
      <w:hyperlink r:id="rId8" w:history="1">
        <w:r w:rsidRPr="00582C51">
          <w:rPr>
            <w:rStyle w:val="Hyperlink"/>
          </w:rPr>
          <w:t>https://gist.github.com/misaxi/4642030</w:t>
        </w:r>
      </w:hyperlink>
    </w:p>
    <w:p w14:paraId="7D1E1C4B" w14:textId="3BED37FF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Building the </w:t>
      </w:r>
      <w:proofErr w:type="spellStart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PoP</w:t>
      </w:r>
      <w:proofErr w:type="spellEnd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Token Using Private Key </w:t>
      </w:r>
      <w:r w:rsidR="00B708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PEM XML</w:t>
      </w: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String</w:t>
      </w:r>
    </w:p>
    <w:p w14:paraId="0730621C" w14:textId="4D608CE2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The following Unit </w:t>
      </w:r>
      <w:r w:rsidR="00B7085D"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est </w:t>
      </w:r>
      <w:r w:rsidR="00B7085D">
        <w:rPr>
          <w:rFonts w:ascii="Segoe UI" w:eastAsia="Times New Roman" w:hAnsi="Segoe UI" w:cs="Segoe UI"/>
          <w:color w:val="24292E"/>
          <w:sz w:val="24"/>
          <w:szCs w:val="24"/>
        </w:rPr>
        <w:t>shows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how to build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="00B7085D">
        <w:rPr>
          <w:rFonts w:ascii="Segoe UI" w:eastAsia="Times New Roman" w:hAnsi="Segoe UI" w:cs="Segoe UI"/>
          <w:color w:val="24292E"/>
          <w:sz w:val="24"/>
          <w:szCs w:val="24"/>
        </w:rPr>
        <w:t xml:space="preserve"> token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using private key PEM </w:t>
      </w:r>
      <w:r w:rsidR="00B7085D">
        <w:rPr>
          <w:rFonts w:ascii="Segoe UI" w:eastAsia="Times New Roman" w:hAnsi="Segoe UI" w:cs="Segoe UI"/>
          <w:color w:val="24292E"/>
          <w:sz w:val="24"/>
          <w:szCs w:val="24"/>
        </w:rPr>
        <w:t xml:space="preserve">XML 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string.</w:t>
      </w:r>
    </w:p>
    <w:p w14:paraId="153C08B4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TestClass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]</w:t>
      </w:r>
    </w:p>
    <w:p w14:paraId="3B268E46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public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7085D">
        <w:rPr>
          <w:rFonts w:ascii="Consolas" w:hAnsi="Consolas" w:cs="Consolas"/>
          <w:color w:val="0000FF"/>
          <w:sz w:val="12"/>
          <w:szCs w:val="12"/>
        </w:rPr>
        <w:t>class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2B91AF"/>
          <w:sz w:val="12"/>
          <w:szCs w:val="12"/>
        </w:rPr>
        <w:t>PopTokenBuilderUnitTest</w:t>
      </w:r>
      <w:proofErr w:type="spellEnd"/>
    </w:p>
    <w:p w14:paraId="512CE5B3" w14:textId="7554DDEF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{</w:t>
      </w:r>
    </w:p>
    <w:p w14:paraId="53D303FF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274EECD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;</w:t>
      </w:r>
    </w:p>
    <w:p w14:paraId="042F2179" w14:textId="614D364F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privateKeyXmlRsa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;</w:t>
      </w:r>
    </w:p>
    <w:p w14:paraId="1F23CEC3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audience;</w:t>
      </w:r>
    </w:p>
    <w:p w14:paraId="3BBFE455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issuer;</w:t>
      </w:r>
    </w:p>
    <w:p w14:paraId="4BA77462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228B5D4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TestInitialize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]</w:t>
      </w:r>
    </w:p>
    <w:p w14:paraId="1ED48B3E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public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7085D">
        <w:rPr>
          <w:rFonts w:ascii="Consolas" w:hAnsi="Consolas" w:cs="Consolas"/>
          <w:color w:val="0000FF"/>
          <w:sz w:val="12"/>
          <w:szCs w:val="12"/>
        </w:rPr>
        <w:t>void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TestInitialize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)</w:t>
      </w:r>
    </w:p>
    <w:p w14:paraId="5AEE7B80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{</w:t>
      </w:r>
    </w:p>
    <w:p w14:paraId="0A04BD43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>// Private Key</w:t>
      </w:r>
    </w:p>
    <w:p w14:paraId="72DD6C0F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00FF"/>
          <w:sz w:val="12"/>
          <w:szCs w:val="12"/>
        </w:rPr>
        <w:t>var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privateKeyPemRsaStringBuilder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B7085D">
        <w:rPr>
          <w:rFonts w:ascii="Consolas" w:hAnsi="Consolas" w:cs="Consolas"/>
          <w:color w:val="0000FF"/>
          <w:sz w:val="12"/>
          <w:szCs w:val="12"/>
        </w:rPr>
        <w:t>new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StringBuilder(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3387688C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privateKeyPemRsaStringBuilder.AppendLine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r w:rsidRPr="00B7085D">
        <w:rPr>
          <w:rFonts w:ascii="Consolas" w:hAnsi="Consolas" w:cs="Consolas"/>
          <w:color w:val="A31515"/>
          <w:sz w:val="12"/>
          <w:szCs w:val="12"/>
        </w:rPr>
        <w:t>"-----BEGIN PRIVATE KEY-----"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6CC28851" w14:textId="1BF3415E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privateKeyPemRsaStringBuilder.AppendLine(</w:t>
      </w:r>
      <w:r w:rsidRPr="00B7085D">
        <w:rPr>
          <w:rFonts w:ascii="Consolas" w:hAnsi="Consolas" w:cs="Consolas"/>
          <w:color w:val="A31515"/>
          <w:sz w:val="12"/>
          <w:szCs w:val="12"/>
        </w:rPr>
        <w:t>"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7DF473DF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privateKeyPemRsaStringBuilder.AppendLine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r w:rsidRPr="00B7085D">
        <w:rPr>
          <w:rFonts w:ascii="Consolas" w:hAnsi="Consolas" w:cs="Consolas"/>
          <w:color w:val="A31515"/>
          <w:sz w:val="12"/>
          <w:szCs w:val="12"/>
        </w:rPr>
        <w:t>"-----END PRIVATE KEY-----"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260E3A4F" w14:textId="5E1F643A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privateKeyPemRsaStringBuilder.ToString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();</w:t>
      </w:r>
      <w:r w:rsidRPr="00B7085D">
        <w:rPr>
          <w:rFonts w:ascii="Consolas" w:hAnsi="Consolas" w:cs="Consolas"/>
          <w:color w:val="000000"/>
          <w:sz w:val="12"/>
          <w:szCs w:val="12"/>
        </w:rPr>
        <w:br/>
      </w:r>
    </w:p>
    <w:p w14:paraId="0ADFABC3" w14:textId="7D9D739D" w:rsid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 xml:space="preserve">// Converted </w:t>
      </w:r>
      <w:r w:rsidR="00D620C6">
        <w:rPr>
          <w:rFonts w:ascii="Consolas" w:hAnsi="Consolas" w:cs="Consolas"/>
          <w:color w:val="008000"/>
          <w:sz w:val="12"/>
          <w:szCs w:val="12"/>
        </w:rPr>
        <w:t xml:space="preserve">private </w:t>
      </w:r>
      <w:r w:rsidRPr="00B7085D">
        <w:rPr>
          <w:rFonts w:ascii="Consolas" w:hAnsi="Consolas" w:cs="Consolas"/>
          <w:color w:val="008000"/>
          <w:sz w:val="12"/>
          <w:szCs w:val="12"/>
        </w:rPr>
        <w:t>key from PEM format to XML format</w:t>
      </w:r>
    </w:p>
    <w:p w14:paraId="41CD211F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privateKeyXmlRsa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B7085D">
        <w:rPr>
          <w:rFonts w:ascii="Consolas" w:hAnsi="Consolas" w:cs="Consolas"/>
          <w:color w:val="A31515"/>
          <w:sz w:val="12"/>
          <w:szCs w:val="12"/>
        </w:rPr>
        <w:t>"&lt;RSAKeyValue&gt;&lt;Modulus&gt;2T0BdW2XWmPNJwf8SvvCnQKUYb/55WiLh0eo2qBIodGAM+Td3Hfvsx+QWPh1/TLnPKQG5rcqTLOaNhyHEtdkJvh/ffHl1nC/K1VCVES6maTm1mNHoD6JjqqMMGRhxYW0xtNm0WVowDSBU0I9gbpDov+pvaOBr5YRqxknY14bJKxZlj0zv4E+g790ifHi3SnkFNQFdeyQeL63iYFrNWUT7XcDzXPnn91M0vMO9dMpI0hksQ1he0mlKp/ClAC9QzJgYA9W3nLSGLE9uuOipAAUmsmBgHvulI3WADdji2LxG0nBnQw7WYEMSLtRgwEqBZ9cYeYieaO7Kudc0DP3QYS1mw==&lt;/Modulus&gt;&lt;Exponent&gt;AQAB&lt;/Exponent&gt;&lt;P&gt;7VuRvsVSML+3DFz5F6</w:t>
      </w:r>
      <w:r w:rsidRPr="00B7085D">
        <w:rPr>
          <w:rFonts w:ascii="Consolas" w:hAnsi="Consolas" w:cs="Consolas"/>
          <w:color w:val="A31515"/>
          <w:sz w:val="12"/>
          <w:szCs w:val="12"/>
        </w:rPr>
        <w:lastRenderedPageBreak/>
        <w:t>ZJjPVWA2+9l5cMW4j0ttKMsIe3vK1jN4pAviNLZySpnfxJO4mnDb1bHaAZtKxBPysAlAogZJQBSE+RDLswXbIV/IYLrL3QR8WhhazBclzBVr6H/3QKJR0bWcX3jq0S5atUPEIxIbtk7QxyB5Dt9TBf+tU=&lt;/P&gt;&lt;Q&gt;6kzn8cMVFdkzzTisSwrlYlwp0SEAtHabFxTBCwr8+RLKYHwjwvOlizi9s6MXyTdMEpMlEzjY7xF3i793Ha3OnybNnLhmR4rin4S8JS3S6GKFo7t7hP7nGLj3ZExiiWJHgE+I1w7R0Hs1m0sPXWsaxTfQ04aYoop23ekqVREKRq8=&lt;/Q&gt;&lt;DP&gt;RqNpzIyM2VU09Mj2mMM0QG8DGiK3GdYqJ1OrAH3IwQCi/dPcIztR6UQ3vIp8sDfU05Mz1DL2Wuq6u7pH8LSrh2M8ILKrbwm+8TsEOd42DOEXuGEFC1cVquKu74oLP/WUI8I1AraW3TC9bAi2BwPmHcjVNmS+tI1vojDPoJi098E=&lt;/DP&gt;&lt;DQ&gt;aKDjSxEEz3bpLRHLzs8U1DG38s28FNqKM2pvMlE72rZLbX7CMYLAQEWcYSXJr29kJz9SZR0Tst6n9d4QgU5mYKfhVcT616Prw7RwmGG4N1IXv6Avbpqt9FpVD5MUxaj/qQrbXr4db+41aB3CxMLZd4yPUoZejucqYbqHzukHH70=&lt;/DQ&gt;&lt;InverseQ&gt;P/aLCaOlvjEU2FpA6J549+x4r7Zmx8TbpMVPVJpTbsVyQ5/A/cPzOW+D04tIrIP42faCf4KpycA7l5iB3m5NkItBB1z2kWRNBAgE8Fh7dTM6jxxon1NzmdUuV1bRI14IRU2vQNU/iTm4WsgHTWAmz8cNzhruBbzkd3lhUDZHwOI=&lt;/InverseQ&gt;&lt;D&gt;TOwDJjeGDmWkcRusxEhdYwdUz0ARFqBsN5yyN6fl0BbE1JtHzBdT8xNMI5TnAp8RrjFOmEdnXP2Dr4Fuesd2GS6IxmnvPn1x08A+2mPzxw/TBTrmU+GRB8lwFnqU/EIZ/wVANQk5jEWLPZYI/XSdGox46EOLWkdDPliLz+20oskVdMF0JwC0/pwFuleUUv5ryPZ40c4OP/VfXDcjYY66GWHKgWUVmp9CxMqWwfFbwKqjZh+s3vMEqGjwwZ7PNRylFTkyeaIu9KcMaoQy5VZodyzaf3cVofkW9Ue2Ty6Rrn+37W+3ZUYmFRLLAatoDm4K4m2zbS8T4zWJwB3Qpma3kQ==&lt;/D&gt;&lt;/RSAKeyValue&gt;"</w:t>
      </w:r>
      <w:r w:rsidRPr="00B7085D">
        <w:rPr>
          <w:rFonts w:ascii="Consolas" w:hAnsi="Consolas" w:cs="Consolas"/>
          <w:color w:val="000000"/>
          <w:sz w:val="12"/>
          <w:szCs w:val="12"/>
        </w:rPr>
        <w:t>;</w:t>
      </w:r>
    </w:p>
    <w:p w14:paraId="757C6E76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1A69AA8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 xml:space="preserve">// </w:t>
      </w:r>
      <w:proofErr w:type="spellStart"/>
      <w:r w:rsidRPr="00B7085D">
        <w:rPr>
          <w:rFonts w:ascii="Consolas" w:hAnsi="Consolas" w:cs="Consolas"/>
          <w:color w:val="008000"/>
          <w:sz w:val="12"/>
          <w:szCs w:val="12"/>
        </w:rPr>
        <w:t>ClientId</w:t>
      </w:r>
      <w:proofErr w:type="spellEnd"/>
    </w:p>
    <w:p w14:paraId="2F87E730" w14:textId="6CB3F296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audience = </w:t>
      </w:r>
      <w:r w:rsidRPr="00B7085D">
        <w:rPr>
          <w:rFonts w:ascii="Consolas" w:hAnsi="Consolas" w:cs="Consolas"/>
          <w:color w:val="A31515"/>
          <w:sz w:val="12"/>
          <w:szCs w:val="12"/>
        </w:rPr>
        <w:t>"JYM89zuJAf3D1N0omc0VzaoehUW5Inn</w:t>
      </w:r>
      <w:r w:rsidR="00D620C6">
        <w:rPr>
          <w:rFonts w:ascii="Consolas" w:hAnsi="Consolas" w:cs="Consolas"/>
          <w:color w:val="A31515"/>
          <w:sz w:val="12"/>
          <w:szCs w:val="12"/>
        </w:rPr>
        <w:t>3</w:t>
      </w:r>
      <w:r w:rsidRPr="00B7085D">
        <w:rPr>
          <w:rFonts w:ascii="Consolas" w:hAnsi="Consolas" w:cs="Consolas"/>
          <w:color w:val="A31515"/>
          <w:sz w:val="12"/>
          <w:szCs w:val="12"/>
        </w:rPr>
        <w:t>"</w:t>
      </w:r>
      <w:r w:rsidRPr="00B7085D">
        <w:rPr>
          <w:rFonts w:ascii="Consolas" w:hAnsi="Consolas" w:cs="Consolas"/>
          <w:color w:val="000000"/>
          <w:sz w:val="12"/>
          <w:szCs w:val="12"/>
        </w:rPr>
        <w:t>;</w:t>
      </w:r>
    </w:p>
    <w:p w14:paraId="0BBCF335" w14:textId="7B565B34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issuer = </w:t>
      </w:r>
      <w:r w:rsidRPr="00B7085D">
        <w:rPr>
          <w:rFonts w:ascii="Consolas" w:hAnsi="Consolas" w:cs="Consolas"/>
          <w:color w:val="A31515"/>
          <w:sz w:val="12"/>
          <w:szCs w:val="12"/>
        </w:rPr>
        <w:t>"JYM89zuJAf3D1N0omc0VzaoehUW5Inn</w:t>
      </w:r>
      <w:r w:rsidR="00D620C6">
        <w:rPr>
          <w:rFonts w:ascii="Consolas" w:hAnsi="Consolas" w:cs="Consolas"/>
          <w:color w:val="A31515"/>
          <w:sz w:val="12"/>
          <w:szCs w:val="12"/>
        </w:rPr>
        <w:t>3</w:t>
      </w:r>
      <w:r w:rsidRPr="00B7085D">
        <w:rPr>
          <w:rFonts w:ascii="Consolas" w:hAnsi="Consolas" w:cs="Consolas"/>
          <w:color w:val="A31515"/>
          <w:sz w:val="12"/>
          <w:szCs w:val="12"/>
        </w:rPr>
        <w:t>"</w:t>
      </w:r>
      <w:r w:rsidRPr="00B7085D">
        <w:rPr>
          <w:rFonts w:ascii="Consolas" w:hAnsi="Consolas" w:cs="Consolas"/>
          <w:color w:val="000000"/>
          <w:sz w:val="12"/>
          <w:szCs w:val="12"/>
        </w:rPr>
        <w:t>;</w:t>
      </w:r>
    </w:p>
    <w:p w14:paraId="6ACAF8C4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}</w:t>
      </w:r>
    </w:p>
    <w:p w14:paraId="07B6601B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A91AAAC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TestMethod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]</w:t>
      </w:r>
    </w:p>
    <w:p w14:paraId="414D7189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public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7085D">
        <w:rPr>
          <w:rFonts w:ascii="Consolas" w:hAnsi="Consolas" w:cs="Consolas"/>
          <w:color w:val="0000FF"/>
          <w:sz w:val="12"/>
          <w:szCs w:val="12"/>
        </w:rPr>
        <w:t>void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PopTokenBuilder_Build_ValidPopToken_Success_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Test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)</w:t>
      </w:r>
    </w:p>
    <w:p w14:paraId="530961B8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{</w:t>
      </w:r>
    </w:p>
    <w:p w14:paraId="29F6BE97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>// Arrange</w:t>
      </w:r>
    </w:p>
    <w:p w14:paraId="79FA6C29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00FF"/>
          <w:sz w:val="12"/>
          <w:szCs w:val="12"/>
        </w:rPr>
        <w:t>var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keyValuePairDictionary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B7085D">
        <w:rPr>
          <w:rFonts w:ascii="Consolas" w:hAnsi="Consolas" w:cs="Consolas"/>
          <w:color w:val="0000FF"/>
          <w:sz w:val="12"/>
          <w:szCs w:val="12"/>
        </w:rPr>
        <w:t>new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Dictionary&lt;</w:t>
      </w: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&gt;(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171461C6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keyValuePairDictionary.Add(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PopEhtsKeyEnum.ContentType.GetDescription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 xml:space="preserve">(),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PopEhtsKeyEnum.ApplicationJson.GetDescription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());</w:t>
      </w:r>
    </w:p>
    <w:p w14:paraId="03F7AC98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keyValuePairDictionary.Add(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PopEhtsKeyEnum.Authorization.GetDescription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 xml:space="preserve">(), </w:t>
      </w:r>
      <w:r w:rsidRPr="00B7085D">
        <w:rPr>
          <w:rFonts w:ascii="Consolas" w:hAnsi="Consolas" w:cs="Consolas"/>
          <w:color w:val="A31515"/>
          <w:sz w:val="12"/>
          <w:szCs w:val="12"/>
        </w:rPr>
        <w:t>"Bearer UtKV75JJbVAewOrkHMXhLbiQ11SS"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4FA4F785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keyValuePairDictionary.Add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PopEhtsKeyEnum.Uri.GetDescription</w:t>
      </w:r>
      <w:proofErr w:type="spellEnd"/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 xml:space="preserve">(), </w:t>
      </w:r>
      <w:r w:rsidRPr="00B7085D">
        <w:rPr>
          <w:rFonts w:ascii="Consolas" w:hAnsi="Consolas" w:cs="Consolas"/>
          <w:color w:val="A31515"/>
          <w:sz w:val="12"/>
          <w:szCs w:val="12"/>
        </w:rPr>
        <w:t>"/commerce/v1/orders"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06B87AEB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keyValuePairDictionary.Add(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PopEhtsKeyEnum.HttpMethod.GetDescription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 xml:space="preserve">(),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PopEhtsKeyEnum.Post.GetDescription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());</w:t>
      </w:r>
    </w:p>
    <w:p w14:paraId="6E50356D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keyValuePairDictionary.Add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PopEhtsKeyEnum.Body.GetDescription</w:t>
      </w:r>
      <w:proofErr w:type="spellEnd"/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 xml:space="preserve">(), </w:t>
      </w:r>
      <w:r w:rsidRPr="00B7085D">
        <w:rPr>
          <w:rFonts w:ascii="Consolas" w:hAnsi="Consolas" w:cs="Consolas"/>
          <w:color w:val="A31515"/>
          <w:sz w:val="12"/>
          <w:szCs w:val="12"/>
        </w:rPr>
        <w:t>"{\"</w:t>
      </w:r>
      <w:proofErr w:type="spellStart"/>
      <w:r w:rsidRPr="00B7085D">
        <w:rPr>
          <w:rFonts w:ascii="Consolas" w:hAnsi="Consolas" w:cs="Consolas"/>
          <w:color w:val="A31515"/>
          <w:sz w:val="12"/>
          <w:szCs w:val="12"/>
        </w:rPr>
        <w:t>orderId</w:t>
      </w:r>
      <w:proofErr w:type="spellEnd"/>
      <w:r w:rsidRPr="00B7085D">
        <w:rPr>
          <w:rFonts w:ascii="Consolas" w:hAnsi="Consolas" w:cs="Consolas"/>
          <w:color w:val="A31515"/>
          <w:sz w:val="12"/>
          <w:szCs w:val="12"/>
        </w:rPr>
        <w:t>\": 100, \"product\": \"Mobile Phone\"}"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161E8F4F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00FF"/>
          <w:sz w:val="12"/>
          <w:szCs w:val="12"/>
        </w:rPr>
        <w:t>var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hashMapKeyValuePair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HashMapKeyValuePair.Set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&lt;</w:t>
      </w: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>&gt;(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keyValuePairDictionary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2D6C9527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00FF"/>
          <w:sz w:val="12"/>
          <w:szCs w:val="12"/>
        </w:rPr>
        <w:t>var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popTokenBuilder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B7085D">
        <w:rPr>
          <w:rFonts w:ascii="Consolas" w:hAnsi="Consolas" w:cs="Consolas"/>
          <w:color w:val="0000FF"/>
          <w:sz w:val="12"/>
          <w:szCs w:val="12"/>
        </w:rPr>
        <w:t>new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PopTokenBuilder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audience, issuer);</w:t>
      </w:r>
    </w:p>
    <w:p w14:paraId="39A2CFA3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6046B38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>// Act</w:t>
      </w:r>
    </w:p>
    <w:p w14:paraId="6292165D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00FF"/>
          <w:sz w:val="12"/>
          <w:szCs w:val="12"/>
        </w:rPr>
        <w:t>var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popToken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popTokenBuilder.SetEhtsKeyValueMap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hashMapKeyValuePair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)</w:t>
      </w:r>
    </w:p>
    <w:p w14:paraId="1970D184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                                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.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SignWith</w:t>
      </w:r>
      <w:proofErr w:type="spellEnd"/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privateKeyXmlRsa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)</w:t>
      </w:r>
    </w:p>
    <w:p w14:paraId="182285BB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                                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.Build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();</w:t>
      </w:r>
    </w:p>
    <w:p w14:paraId="7F710310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>// Assert</w:t>
      </w:r>
    </w:p>
    <w:p w14:paraId="2D8F7C7E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Assert.IsTrue</w:t>
      </w:r>
      <w:proofErr w:type="spellEnd"/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(!</w:t>
      </w:r>
      <w:proofErr w:type="spellStart"/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.IsNullOrEmpty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popToken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));</w:t>
      </w:r>
    </w:p>
    <w:p w14:paraId="2D56F7C2" w14:textId="74A7B507" w:rsidR="00842212" w:rsidRPr="00B7085D" w:rsidRDefault="00B7085D" w:rsidP="00B708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}</w:t>
      </w:r>
    </w:p>
    <w:bookmarkEnd w:id="0"/>
    <w:p w14:paraId="7C6B8AFD" w14:textId="77777777" w:rsidR="00842212" w:rsidRPr="00B7085D" w:rsidRDefault="00842212">
      <w:pPr>
        <w:rPr>
          <w:sz w:val="14"/>
          <w:szCs w:val="14"/>
        </w:rPr>
      </w:pPr>
    </w:p>
    <w:sectPr w:rsidR="00842212" w:rsidRPr="00B7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86F4E" w14:textId="77777777" w:rsidR="00CC13E8" w:rsidRDefault="00CC13E8" w:rsidP="00D620C6">
      <w:pPr>
        <w:spacing w:after="0" w:line="240" w:lineRule="auto"/>
      </w:pPr>
      <w:r>
        <w:separator/>
      </w:r>
    </w:p>
  </w:endnote>
  <w:endnote w:type="continuationSeparator" w:id="0">
    <w:p w14:paraId="7F97799B" w14:textId="77777777" w:rsidR="00CC13E8" w:rsidRDefault="00CC13E8" w:rsidP="00D6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95639" w14:textId="77777777" w:rsidR="00CC13E8" w:rsidRDefault="00CC13E8" w:rsidP="00D620C6">
      <w:pPr>
        <w:spacing w:after="0" w:line="240" w:lineRule="auto"/>
      </w:pPr>
      <w:r>
        <w:separator/>
      </w:r>
    </w:p>
  </w:footnote>
  <w:footnote w:type="continuationSeparator" w:id="0">
    <w:p w14:paraId="554FB944" w14:textId="77777777" w:rsidR="00CC13E8" w:rsidRDefault="00CC13E8" w:rsidP="00D6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13A"/>
    <w:multiLevelType w:val="multilevel"/>
    <w:tmpl w:val="9A0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02A5"/>
    <w:multiLevelType w:val="multilevel"/>
    <w:tmpl w:val="678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3468"/>
    <w:multiLevelType w:val="multilevel"/>
    <w:tmpl w:val="52A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E71D9"/>
    <w:multiLevelType w:val="hybridMultilevel"/>
    <w:tmpl w:val="CE1CA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2"/>
    <w:rsid w:val="003A2DFD"/>
    <w:rsid w:val="00715199"/>
    <w:rsid w:val="00842212"/>
    <w:rsid w:val="00A83371"/>
    <w:rsid w:val="00B7085D"/>
    <w:rsid w:val="00B8061C"/>
    <w:rsid w:val="00BD0BF3"/>
    <w:rsid w:val="00CC13E8"/>
    <w:rsid w:val="00D620C6"/>
    <w:rsid w:val="00E7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7E7F"/>
  <w15:chartTrackingRefBased/>
  <w15:docId w15:val="{ED995A2F-311D-4485-AC37-88214AE3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2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2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2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1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42212"/>
  </w:style>
  <w:style w:type="character" w:customStyle="1" w:styleId="pl-k">
    <w:name w:val="pl-k"/>
    <w:basedOn w:val="DefaultParagraphFont"/>
    <w:rsid w:val="00842212"/>
  </w:style>
  <w:style w:type="character" w:customStyle="1" w:styleId="pl-smi">
    <w:name w:val="pl-smi"/>
    <w:basedOn w:val="DefaultParagraphFont"/>
    <w:rsid w:val="00842212"/>
  </w:style>
  <w:style w:type="character" w:customStyle="1" w:styleId="pl-en">
    <w:name w:val="pl-en"/>
    <w:basedOn w:val="DefaultParagraphFont"/>
    <w:rsid w:val="00842212"/>
  </w:style>
  <w:style w:type="character" w:customStyle="1" w:styleId="pl-c1">
    <w:name w:val="pl-c1"/>
    <w:basedOn w:val="DefaultParagraphFont"/>
    <w:rsid w:val="00842212"/>
  </w:style>
  <w:style w:type="character" w:customStyle="1" w:styleId="pl-s">
    <w:name w:val="pl-s"/>
    <w:basedOn w:val="DefaultParagraphFont"/>
    <w:rsid w:val="00842212"/>
  </w:style>
  <w:style w:type="character" w:customStyle="1" w:styleId="pl-pds">
    <w:name w:val="pl-pds"/>
    <w:basedOn w:val="DefaultParagraphFont"/>
    <w:rsid w:val="00842212"/>
  </w:style>
  <w:style w:type="character" w:customStyle="1" w:styleId="pl-cce">
    <w:name w:val="pl-cce"/>
    <w:basedOn w:val="DefaultParagraphFont"/>
    <w:rsid w:val="00842212"/>
  </w:style>
  <w:style w:type="character" w:customStyle="1" w:styleId="pl-ent">
    <w:name w:val="pl-ent"/>
    <w:basedOn w:val="DefaultParagraphFont"/>
    <w:rsid w:val="00842212"/>
  </w:style>
  <w:style w:type="paragraph" w:styleId="ListParagraph">
    <w:name w:val="List Paragraph"/>
    <w:basedOn w:val="Normal"/>
    <w:uiPriority w:val="34"/>
    <w:qFormat/>
    <w:rsid w:val="008422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0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misaxi/46420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erdry.apphb.com/tools/online-rsa-key-conve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Prothman, Carl</dc:creator>
  <cp:keywords/>
  <dc:description/>
  <cp:lastModifiedBy>Prothman, Carl</cp:lastModifiedBy>
  <cp:revision>2</cp:revision>
  <dcterms:created xsi:type="dcterms:W3CDTF">2020-02-19T21:36:00Z</dcterms:created>
  <dcterms:modified xsi:type="dcterms:W3CDTF">2020-04-23T00:58:00Z</dcterms:modified>
</cp:coreProperties>
</file>