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2311ovrkzgv" w:id="0"/>
      <w:bookmarkEnd w:id="0"/>
      <w:r w:rsidDel="00000000" w:rsidR="00000000" w:rsidRPr="00000000">
        <w:rPr>
          <w:rtl w:val="0"/>
        </w:rPr>
        <w:t xml:space="preserve">CMMI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https://promovesolucoes.com/cmmi-o-que-e-e-como-usar/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https://promovesolucoes.com/cmmi-da-gestao-de-dados-a-seguranca-veja-as-mudancas-da-nova-versao-3-0/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7iigl9uqis98" w:id="1"/>
      <w:bookmarkEnd w:id="1"/>
      <w:r w:rsidDel="00000000" w:rsidR="00000000" w:rsidRPr="00000000">
        <w:rPr>
          <w:rtl w:val="0"/>
        </w:rPr>
        <w:t xml:space="preserve">MPS.BR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https://promovesolucoes.com/quais-sao-os-niveis-de-maturidade-do-mps-br/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https://softex.br/mpsbr/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oftex.br/mpsbr/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movesolucoes.com/cmmi-o-que-e-e-como-usar/" TargetMode="External"/><Relationship Id="rId7" Type="http://schemas.openxmlformats.org/officeDocument/2006/relationships/hyperlink" Target="https://promovesolucoes.com/cmmi-da-gestao-de-dados-a-seguranca-veja-as-mudancas-da-nova-versao-3-0/" TargetMode="External"/><Relationship Id="rId8" Type="http://schemas.openxmlformats.org/officeDocument/2006/relationships/hyperlink" Target="https://promovesolucoes.com/quais-sao-os-niveis-de-maturidade-do-mps-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