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/home/etudiant/CLionProjects/AP2/cmake-build-debug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/snap/clion/250/bin/cmake/linux/x64/bin/cmake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AP2_BINARY_DIR:STATIC=/home/etudiant/CLionProjects/AP2/cmake-build-debug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AP2_IS_TOP_LEVEL:STATIC=ON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AP2_SOURCE_DIR:STATIC=/home/etudiant/CLionProjects/AP2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CMAKE_ADDR2LINE:FILEPATH=/usr/bin/addr2line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colored diagnostics throughout.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CMAKE_COLOR_DIAGNOSTICS:BOOL=ON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CMAKE_FIND_PACKAGE_REDIRECTS_DIR:STATIC=/home/etudiant/CLionProjects/AP2/cmake-build-debug/CMakeFiles/pkgRedirects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CMAKE_MAKE_PROGRAM:UNINITIALIZED=/snap/clion/250/bin/ninja/linux/x64/ninja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CMAKE_PROJECT_NAME:STATIC=AP2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CMAKE_READELF:FILEPATH=/usr/bin/readelf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CMAKE_CACHEFILE_DIR:INTERNAL=/home/etudiant/CLionProjects/AP2/cmake-build-debug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CMAKE_COMMAND:INTERNAL=/snap/clion/250/bin/cmake/linux/x64/bin/cmake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CMAKE_CPACK_COMMAND:INTERNAL=/snap/clion/250/bin/cmake/linux/x64/bin/cpack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CMAKE_CTEST_COMMAND:INTERNAL=/snap/clion/250/bin/cmake/linux/x64/bin/ctest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CMAKE_HOME_DIRECTORY:INTERNAL=/home/etudiant/CLionProjects/AP2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CMAKE_ROOT:INTERNAL=/snap/clion/250/bin/cmake/linux/x64/share/cmake-3.26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//linker supports push/pop state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_CMAKE_LINKER_PUSHPOP_STATE_SUPPORTED:INTERNAL=TRUE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