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E5590" w14:textId="2DEEB198" w:rsidR="008250B1" w:rsidRPr="008250B1" w:rsidRDefault="008250B1" w:rsidP="008250B1">
      <w:pPr>
        <w:rPr>
          <w:rFonts w:ascii="Arial" w:hAnsi="Arial" w:cs="Arial"/>
          <w:b/>
          <w:bCs/>
        </w:rPr>
      </w:pPr>
      <w:r w:rsidRPr="008250B1">
        <w:rPr>
          <w:rFonts w:ascii="Arial" w:hAnsi="Arial" w:cs="Arial"/>
          <w:b/>
          <w:bCs/>
        </w:rPr>
        <w:t xml:space="preserve">PATRONES CREACIONALES </w:t>
      </w:r>
    </w:p>
    <w:p w14:paraId="1C65542D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1. </w:t>
      </w:r>
      <w:proofErr w:type="spellStart"/>
      <w:r w:rsidRPr="008250B1">
        <w:rPr>
          <w:rFonts w:ascii="Arial" w:hAnsi="Arial" w:cs="Arial"/>
          <w:b/>
          <w:bCs/>
        </w:rPr>
        <w:t>Singleton</w:t>
      </w:r>
      <w:proofErr w:type="spellEnd"/>
    </w:p>
    <w:p w14:paraId="765AF42C" w14:textId="1FA39017" w:rsidR="008250B1" w:rsidRPr="008250B1" w:rsidRDefault="008250B1" w:rsidP="008250B1">
      <w:pPr>
        <w:numPr>
          <w:ilvl w:val="0"/>
          <w:numId w:val="1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Gestión centralizada de datos de prueba y acceso global al sistema</w:t>
      </w:r>
      <w:r w:rsidRPr="008250B1">
        <w:rPr>
          <w:rFonts w:ascii="Arial" w:hAnsi="Arial" w:cs="Arial"/>
        </w:rPr>
        <w:t>.</w:t>
      </w:r>
    </w:p>
    <w:p w14:paraId="1A56342C" w14:textId="77777777" w:rsidR="008250B1" w:rsidRPr="008250B1" w:rsidRDefault="008250B1" w:rsidP="008250B1">
      <w:pPr>
        <w:numPr>
          <w:ilvl w:val="0"/>
          <w:numId w:val="1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Necesitamos que solo exista una única instancia que cargue y proporcione los datos iniciales (usuarios, eventos, recintos, etc.) en todo el programa.</w:t>
      </w:r>
    </w:p>
    <w:p w14:paraId="781C3CF2" w14:textId="77777777" w:rsidR="008250B1" w:rsidRPr="008250B1" w:rsidRDefault="008250B1" w:rsidP="008250B1">
      <w:pPr>
        <w:numPr>
          <w:ilvl w:val="0"/>
          <w:numId w:val="1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 xml:space="preserve">: Evita crear múltiples instancias con los mismos datos y garantiza un punto único de acceso. Se aplicó en la clase </w:t>
      </w:r>
      <w:proofErr w:type="spellStart"/>
      <w:r w:rsidRPr="008250B1">
        <w:rPr>
          <w:rFonts w:ascii="Arial" w:hAnsi="Arial" w:cs="Arial"/>
        </w:rPr>
        <w:t>DataInitializer</w:t>
      </w:r>
      <w:proofErr w:type="spellEnd"/>
      <w:r w:rsidRPr="008250B1">
        <w:rPr>
          <w:rFonts w:ascii="Arial" w:hAnsi="Arial" w:cs="Arial"/>
        </w:rPr>
        <w:t>.</w:t>
      </w:r>
    </w:p>
    <w:p w14:paraId="6E5AFC42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2. </w:t>
      </w:r>
      <w:proofErr w:type="spellStart"/>
      <w:r w:rsidRPr="008250B1">
        <w:rPr>
          <w:rFonts w:ascii="Arial" w:hAnsi="Arial" w:cs="Arial"/>
          <w:b/>
          <w:bCs/>
        </w:rPr>
        <w:t>Builder</w:t>
      </w:r>
      <w:proofErr w:type="spellEnd"/>
    </w:p>
    <w:p w14:paraId="338C62FE" w14:textId="183B75A1" w:rsidR="008250B1" w:rsidRPr="008250B1" w:rsidRDefault="008250B1" w:rsidP="008250B1">
      <w:pPr>
        <w:numPr>
          <w:ilvl w:val="0"/>
          <w:numId w:val="2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Crear compras complejas</w:t>
      </w:r>
      <w:r w:rsidRPr="008250B1">
        <w:rPr>
          <w:rFonts w:ascii="Arial" w:hAnsi="Arial" w:cs="Arial"/>
        </w:rPr>
        <w:t>.</w:t>
      </w:r>
    </w:p>
    <w:p w14:paraId="2BBE7D38" w14:textId="77777777" w:rsidR="008250B1" w:rsidRPr="008250B1" w:rsidRDefault="008250B1" w:rsidP="008250B1">
      <w:pPr>
        <w:numPr>
          <w:ilvl w:val="0"/>
          <w:numId w:val="2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Una compra puede tener muchas entradas, servicios adicionales y configuraciones, lo que hace el constructor muy grande y difícil de leer.</w:t>
      </w:r>
    </w:p>
    <w:p w14:paraId="45D6AA1B" w14:textId="77777777" w:rsidR="008250B1" w:rsidRPr="008250B1" w:rsidRDefault="008250B1" w:rsidP="008250B1">
      <w:pPr>
        <w:numPr>
          <w:ilvl w:val="0"/>
          <w:numId w:val="2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Permite construir una Compra paso a paso de forma clara y flexible.</w:t>
      </w:r>
    </w:p>
    <w:p w14:paraId="5748A2B4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3. Factory </w:t>
      </w:r>
      <w:proofErr w:type="spellStart"/>
      <w:r w:rsidRPr="008250B1">
        <w:rPr>
          <w:rFonts w:ascii="Arial" w:hAnsi="Arial" w:cs="Arial"/>
          <w:b/>
          <w:bCs/>
        </w:rPr>
        <w:t>Method</w:t>
      </w:r>
      <w:proofErr w:type="spellEnd"/>
    </w:p>
    <w:p w14:paraId="1896A584" w14:textId="1645C909" w:rsidR="008250B1" w:rsidRPr="008250B1" w:rsidRDefault="008250B1" w:rsidP="008250B1">
      <w:pPr>
        <w:numPr>
          <w:ilvl w:val="0"/>
          <w:numId w:val="3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Crear diferentes tipos de eventos o zonas</w:t>
      </w:r>
      <w:r w:rsidRPr="008250B1">
        <w:rPr>
          <w:rFonts w:ascii="Arial" w:hAnsi="Arial" w:cs="Arial"/>
        </w:rPr>
        <w:t>.</w:t>
      </w:r>
    </w:p>
    <w:p w14:paraId="66586F6D" w14:textId="77777777" w:rsidR="008250B1" w:rsidRPr="008250B1" w:rsidRDefault="008250B1" w:rsidP="008250B1">
      <w:pPr>
        <w:numPr>
          <w:ilvl w:val="0"/>
          <w:numId w:val="3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Dependiendo de la categoría del evento, se necesitan configuraciones diferentes.</w:t>
      </w:r>
    </w:p>
    <w:p w14:paraId="406170DE" w14:textId="67333362" w:rsidR="008250B1" w:rsidRPr="008250B1" w:rsidRDefault="008250B1" w:rsidP="008250B1">
      <w:pPr>
        <w:numPr>
          <w:ilvl w:val="0"/>
          <w:numId w:val="3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Facilita la creación de objetos sin exponer la lógica de instanciación al cliente.</w:t>
      </w:r>
    </w:p>
    <w:p w14:paraId="7533D1DB" w14:textId="66D76283" w:rsidR="008250B1" w:rsidRPr="008250B1" w:rsidRDefault="008250B1" w:rsidP="008250B1">
      <w:pPr>
        <w:rPr>
          <w:rFonts w:ascii="Arial" w:hAnsi="Arial" w:cs="Arial"/>
          <w:b/>
          <w:bCs/>
        </w:rPr>
      </w:pPr>
      <w:r w:rsidRPr="008250B1">
        <w:rPr>
          <w:rFonts w:ascii="Arial" w:hAnsi="Arial" w:cs="Arial"/>
          <w:b/>
          <w:bCs/>
        </w:rPr>
        <w:t>PATRONES ESTRUCTURALES</w:t>
      </w:r>
    </w:p>
    <w:p w14:paraId="6006BD43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1. </w:t>
      </w:r>
      <w:proofErr w:type="spellStart"/>
      <w:r w:rsidRPr="008250B1">
        <w:rPr>
          <w:rFonts w:ascii="Arial" w:hAnsi="Arial" w:cs="Arial"/>
          <w:b/>
          <w:bCs/>
        </w:rPr>
        <w:t>Decorator</w:t>
      </w:r>
      <w:proofErr w:type="spellEnd"/>
      <w:r w:rsidRPr="008250B1">
        <w:rPr>
          <w:rFonts w:ascii="Arial" w:hAnsi="Arial" w:cs="Arial"/>
          <w:b/>
          <w:bCs/>
        </w:rPr>
        <w:t xml:space="preserve"> (Obligatorio)</w:t>
      </w:r>
    </w:p>
    <w:p w14:paraId="7D97932B" w14:textId="1273F9C1" w:rsidR="008250B1" w:rsidRPr="008250B1" w:rsidRDefault="008250B1" w:rsidP="008250B1">
      <w:pPr>
        <w:numPr>
          <w:ilvl w:val="0"/>
          <w:numId w:val="4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Agregar servicios adicionales a una compra</w:t>
      </w:r>
      <w:r w:rsidRPr="008250B1">
        <w:rPr>
          <w:rFonts w:ascii="Arial" w:hAnsi="Arial" w:cs="Arial"/>
        </w:rPr>
        <w:t>.</w:t>
      </w:r>
    </w:p>
    <w:p w14:paraId="3AF5E50A" w14:textId="77777777" w:rsidR="008250B1" w:rsidRPr="008250B1" w:rsidRDefault="008250B1" w:rsidP="008250B1">
      <w:pPr>
        <w:numPr>
          <w:ilvl w:val="0"/>
          <w:numId w:val="4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 xml:space="preserve">: Agregar VIP, seguro, </w:t>
      </w:r>
      <w:proofErr w:type="spellStart"/>
      <w:r w:rsidRPr="008250B1">
        <w:rPr>
          <w:rFonts w:ascii="Arial" w:hAnsi="Arial" w:cs="Arial"/>
        </w:rPr>
        <w:t>merchandising</w:t>
      </w:r>
      <w:proofErr w:type="spellEnd"/>
      <w:r w:rsidRPr="008250B1">
        <w:rPr>
          <w:rFonts w:ascii="Arial" w:hAnsi="Arial" w:cs="Arial"/>
        </w:rPr>
        <w:t>, parqueadero, etc., sin modificar constantemente la clase Compra.</w:t>
      </w:r>
    </w:p>
    <w:p w14:paraId="06607366" w14:textId="77777777" w:rsidR="008250B1" w:rsidRPr="008250B1" w:rsidRDefault="008250B1" w:rsidP="008250B1">
      <w:pPr>
        <w:numPr>
          <w:ilvl w:val="0"/>
          <w:numId w:val="4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Permite extender el comportamiento de una compra de forma dinámica y flexible, cumpliendo con el principio OCP.</w:t>
      </w:r>
    </w:p>
    <w:p w14:paraId="3D37BD76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2. </w:t>
      </w:r>
      <w:proofErr w:type="spellStart"/>
      <w:r w:rsidRPr="008250B1">
        <w:rPr>
          <w:rFonts w:ascii="Arial" w:hAnsi="Arial" w:cs="Arial"/>
          <w:b/>
          <w:bCs/>
        </w:rPr>
        <w:t>Facade</w:t>
      </w:r>
      <w:proofErr w:type="spellEnd"/>
    </w:p>
    <w:p w14:paraId="1E6C348E" w14:textId="04C65FC6" w:rsidR="008250B1" w:rsidRPr="008250B1" w:rsidRDefault="008250B1" w:rsidP="008250B1">
      <w:pPr>
        <w:numPr>
          <w:ilvl w:val="0"/>
          <w:numId w:val="5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Simplificar el proceso de compra</w:t>
      </w:r>
      <w:r w:rsidRPr="008250B1">
        <w:rPr>
          <w:rFonts w:ascii="Arial" w:hAnsi="Arial" w:cs="Arial"/>
        </w:rPr>
        <w:t>.</w:t>
      </w:r>
    </w:p>
    <w:p w14:paraId="3828F983" w14:textId="77777777" w:rsidR="008250B1" w:rsidRPr="008250B1" w:rsidRDefault="008250B1" w:rsidP="008250B1">
      <w:pPr>
        <w:numPr>
          <w:ilvl w:val="0"/>
          <w:numId w:val="5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lastRenderedPageBreak/>
        <w:t>Problema que resuelve</w:t>
      </w:r>
      <w:r w:rsidRPr="008250B1">
        <w:rPr>
          <w:rFonts w:ascii="Arial" w:hAnsi="Arial" w:cs="Arial"/>
        </w:rPr>
        <w:t>: El proceso de compra involucra muchas clases (Evento, Zona, Asiento, Compra, Pago, Entrada).</w:t>
      </w:r>
    </w:p>
    <w:p w14:paraId="16F8ECD6" w14:textId="77777777" w:rsidR="008250B1" w:rsidRPr="008250B1" w:rsidRDefault="008250B1" w:rsidP="008250B1">
      <w:pPr>
        <w:numPr>
          <w:ilvl w:val="0"/>
          <w:numId w:val="5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Proporciona una interfaz simplificada para el cliente (</w:t>
      </w:r>
      <w:proofErr w:type="spellStart"/>
      <w:r w:rsidRPr="008250B1">
        <w:rPr>
          <w:rFonts w:ascii="Arial" w:hAnsi="Arial" w:cs="Arial"/>
        </w:rPr>
        <w:t>CompraFacade</w:t>
      </w:r>
      <w:proofErr w:type="spellEnd"/>
      <w:r w:rsidRPr="008250B1">
        <w:rPr>
          <w:rFonts w:ascii="Arial" w:hAnsi="Arial" w:cs="Arial"/>
        </w:rPr>
        <w:t>), ocultando la complejidad del subsistema.</w:t>
      </w:r>
    </w:p>
    <w:p w14:paraId="66A283D7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3. Composite</w:t>
      </w:r>
    </w:p>
    <w:p w14:paraId="03A8AE7E" w14:textId="771C7402" w:rsidR="008250B1" w:rsidRPr="008250B1" w:rsidRDefault="008250B1" w:rsidP="008250B1">
      <w:pPr>
        <w:numPr>
          <w:ilvl w:val="0"/>
          <w:numId w:val="6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Manejo de zonas y asientos</w:t>
      </w:r>
      <w:r w:rsidRPr="008250B1">
        <w:rPr>
          <w:rFonts w:ascii="Arial" w:hAnsi="Arial" w:cs="Arial"/>
        </w:rPr>
        <w:t>.</w:t>
      </w:r>
    </w:p>
    <w:p w14:paraId="793AD403" w14:textId="77777777" w:rsidR="008250B1" w:rsidRPr="008250B1" w:rsidRDefault="008250B1" w:rsidP="008250B1">
      <w:pPr>
        <w:numPr>
          <w:ilvl w:val="0"/>
          <w:numId w:val="6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Tratar zonas individuales y grupos de zonas/asientos de manera uniforme.</w:t>
      </w:r>
    </w:p>
    <w:p w14:paraId="37FAC768" w14:textId="033EAFA0" w:rsidR="008250B1" w:rsidRPr="008250B1" w:rsidRDefault="008250B1" w:rsidP="008250B1">
      <w:pPr>
        <w:numPr>
          <w:ilvl w:val="0"/>
          <w:numId w:val="6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Permite tratar un asiento individual o una zona completa de la misma forma.</w:t>
      </w:r>
    </w:p>
    <w:p w14:paraId="2AC0BB72" w14:textId="1D805A8C" w:rsidR="008250B1" w:rsidRPr="008250B1" w:rsidRDefault="008250B1" w:rsidP="008250B1">
      <w:pPr>
        <w:rPr>
          <w:rFonts w:ascii="Arial" w:hAnsi="Arial" w:cs="Arial"/>
          <w:b/>
          <w:bCs/>
        </w:rPr>
      </w:pPr>
      <w:r w:rsidRPr="008250B1">
        <w:rPr>
          <w:rFonts w:ascii="Arial" w:hAnsi="Arial" w:cs="Arial"/>
          <w:b/>
          <w:bCs/>
        </w:rPr>
        <w:t>PATRONES DE COMPORTAMIENTO</w:t>
      </w:r>
    </w:p>
    <w:p w14:paraId="3EE3D603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1. </w:t>
      </w:r>
      <w:proofErr w:type="spellStart"/>
      <w:r w:rsidRPr="008250B1">
        <w:rPr>
          <w:rFonts w:ascii="Arial" w:hAnsi="Arial" w:cs="Arial"/>
          <w:b/>
          <w:bCs/>
        </w:rPr>
        <w:t>Strategy</w:t>
      </w:r>
      <w:proofErr w:type="spellEnd"/>
      <w:r w:rsidRPr="008250B1">
        <w:rPr>
          <w:rFonts w:ascii="Arial" w:hAnsi="Arial" w:cs="Arial"/>
          <w:b/>
          <w:bCs/>
        </w:rPr>
        <w:t xml:space="preserve"> (Obligatorio)</w:t>
      </w:r>
    </w:p>
    <w:p w14:paraId="45960383" w14:textId="49517293" w:rsidR="008250B1" w:rsidRPr="008250B1" w:rsidRDefault="008250B1" w:rsidP="008250B1">
      <w:pPr>
        <w:numPr>
          <w:ilvl w:val="0"/>
          <w:numId w:val="7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Cancelar compras según diferentes políticas</w:t>
      </w:r>
      <w:r w:rsidRPr="008250B1">
        <w:rPr>
          <w:rFonts w:ascii="Arial" w:hAnsi="Arial" w:cs="Arial"/>
        </w:rPr>
        <w:t>.</w:t>
      </w:r>
    </w:p>
    <w:p w14:paraId="27118AF0" w14:textId="77777777" w:rsidR="008250B1" w:rsidRPr="008250B1" w:rsidRDefault="008250B1" w:rsidP="008250B1">
      <w:pPr>
        <w:numPr>
          <w:ilvl w:val="0"/>
          <w:numId w:val="7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Cada evento tiene reglas distintas de cancelación y reembolso.</w:t>
      </w:r>
    </w:p>
    <w:p w14:paraId="670BE490" w14:textId="77777777" w:rsidR="008250B1" w:rsidRPr="008250B1" w:rsidRDefault="008250B1" w:rsidP="008250B1">
      <w:pPr>
        <w:numPr>
          <w:ilvl w:val="0"/>
          <w:numId w:val="7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Permite cambiar el algoritmo de cancelación en tiempo de ejecución sin modificar la clase Compra.</w:t>
      </w:r>
    </w:p>
    <w:p w14:paraId="4E4C5E2D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2. </w:t>
      </w:r>
      <w:proofErr w:type="spellStart"/>
      <w:r w:rsidRPr="008250B1">
        <w:rPr>
          <w:rFonts w:ascii="Arial" w:hAnsi="Arial" w:cs="Arial"/>
          <w:b/>
          <w:bCs/>
        </w:rPr>
        <w:t>Observer</w:t>
      </w:r>
      <w:proofErr w:type="spellEnd"/>
    </w:p>
    <w:p w14:paraId="62C5B378" w14:textId="77777777" w:rsidR="008250B1" w:rsidRPr="008250B1" w:rsidRDefault="008250B1" w:rsidP="008250B1">
      <w:pPr>
        <w:numPr>
          <w:ilvl w:val="0"/>
          <w:numId w:val="8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Notificaciones de cambios de estado (evento o compra).</w:t>
      </w:r>
    </w:p>
    <w:p w14:paraId="5582FB9A" w14:textId="77777777" w:rsidR="008250B1" w:rsidRPr="008250B1" w:rsidRDefault="008250B1" w:rsidP="008250B1">
      <w:pPr>
        <w:numPr>
          <w:ilvl w:val="0"/>
          <w:numId w:val="8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Los usuarios deben recibir notificaciones cuando un evento cambie de estado o su compra sea confirmada/cancelada.</w:t>
      </w:r>
    </w:p>
    <w:p w14:paraId="1CFB2A33" w14:textId="77777777" w:rsidR="008250B1" w:rsidRPr="008250B1" w:rsidRDefault="008250B1" w:rsidP="008250B1">
      <w:pPr>
        <w:numPr>
          <w:ilvl w:val="0"/>
          <w:numId w:val="8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Por qué se eligió</w:t>
      </w:r>
      <w:r w:rsidRPr="008250B1">
        <w:rPr>
          <w:rFonts w:ascii="Arial" w:hAnsi="Arial" w:cs="Arial"/>
        </w:rPr>
        <w:t>: Permite una comunicación uno-a-muchos de forma suelta.</w:t>
      </w:r>
    </w:p>
    <w:p w14:paraId="1DA4CA8C" w14:textId="77777777" w:rsidR="008250B1" w:rsidRPr="008250B1" w:rsidRDefault="008250B1" w:rsidP="008250B1">
      <w:pPr>
        <w:rPr>
          <w:rFonts w:ascii="Arial" w:hAnsi="Arial" w:cs="Arial"/>
        </w:rPr>
      </w:pPr>
    </w:p>
    <w:p w14:paraId="1F54BAE3" w14:textId="77777777" w:rsidR="008250B1" w:rsidRPr="008250B1" w:rsidRDefault="008250B1" w:rsidP="008250B1">
      <w:pPr>
        <w:rPr>
          <w:rFonts w:ascii="Arial" w:hAnsi="Arial" w:cs="Arial"/>
        </w:rPr>
      </w:pPr>
    </w:p>
    <w:p w14:paraId="6A8EA58A" w14:textId="77777777" w:rsidR="008250B1" w:rsidRPr="008250B1" w:rsidRDefault="008250B1" w:rsidP="008250B1">
      <w:p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 xml:space="preserve">3. </w:t>
      </w:r>
      <w:proofErr w:type="spellStart"/>
      <w:r w:rsidRPr="008250B1">
        <w:rPr>
          <w:rFonts w:ascii="Arial" w:hAnsi="Arial" w:cs="Arial"/>
          <w:b/>
          <w:bCs/>
        </w:rPr>
        <w:t>State</w:t>
      </w:r>
      <w:proofErr w:type="spellEnd"/>
    </w:p>
    <w:p w14:paraId="7D71961E" w14:textId="554E0784" w:rsidR="008250B1" w:rsidRPr="008250B1" w:rsidRDefault="008250B1" w:rsidP="008250B1">
      <w:pPr>
        <w:numPr>
          <w:ilvl w:val="0"/>
          <w:numId w:val="9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Requisito que resuelve</w:t>
      </w:r>
      <w:r w:rsidRPr="008250B1">
        <w:rPr>
          <w:rFonts w:ascii="Arial" w:hAnsi="Arial" w:cs="Arial"/>
        </w:rPr>
        <w:t>: Estados de una compra</w:t>
      </w:r>
      <w:r w:rsidRPr="008250B1">
        <w:rPr>
          <w:rFonts w:ascii="Arial" w:hAnsi="Arial" w:cs="Arial"/>
        </w:rPr>
        <w:t>.</w:t>
      </w:r>
    </w:p>
    <w:p w14:paraId="0998E7D3" w14:textId="77777777" w:rsidR="008250B1" w:rsidRPr="008250B1" w:rsidRDefault="008250B1" w:rsidP="008250B1">
      <w:pPr>
        <w:numPr>
          <w:ilvl w:val="0"/>
          <w:numId w:val="9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t>Problema que resuelve</w:t>
      </w:r>
      <w:r w:rsidRPr="008250B1">
        <w:rPr>
          <w:rFonts w:ascii="Arial" w:hAnsi="Arial" w:cs="Arial"/>
        </w:rPr>
        <w:t>: Una compra cambia de comportamiento según su estado (Creada, Pagada, Confirmada, Cancelada, etc.).</w:t>
      </w:r>
    </w:p>
    <w:p w14:paraId="4A0244EC" w14:textId="77777777" w:rsidR="008250B1" w:rsidRPr="008250B1" w:rsidRDefault="008250B1" w:rsidP="008250B1">
      <w:pPr>
        <w:numPr>
          <w:ilvl w:val="0"/>
          <w:numId w:val="9"/>
        </w:numPr>
        <w:rPr>
          <w:rFonts w:ascii="Arial" w:hAnsi="Arial" w:cs="Arial"/>
        </w:rPr>
      </w:pPr>
      <w:r w:rsidRPr="008250B1">
        <w:rPr>
          <w:rFonts w:ascii="Arial" w:hAnsi="Arial" w:cs="Arial"/>
          <w:b/>
          <w:bCs/>
        </w:rPr>
        <w:lastRenderedPageBreak/>
        <w:t>Por qué se eligió</w:t>
      </w:r>
      <w:r w:rsidRPr="008250B1">
        <w:rPr>
          <w:rFonts w:ascii="Arial" w:hAnsi="Arial" w:cs="Arial"/>
        </w:rPr>
        <w:t>: Evita múltiples condicionales y organiza mejor la lógica según el estado actual.</w:t>
      </w:r>
    </w:p>
    <w:p w14:paraId="2FC6EE17" w14:textId="77777777" w:rsidR="000A626C" w:rsidRDefault="000A626C"/>
    <w:sectPr w:rsidR="000A62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9A3"/>
    <w:multiLevelType w:val="multilevel"/>
    <w:tmpl w:val="F08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5A6D"/>
    <w:multiLevelType w:val="multilevel"/>
    <w:tmpl w:val="7D2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5679"/>
    <w:multiLevelType w:val="multilevel"/>
    <w:tmpl w:val="4F6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F64E4"/>
    <w:multiLevelType w:val="multilevel"/>
    <w:tmpl w:val="9EB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34F4"/>
    <w:multiLevelType w:val="multilevel"/>
    <w:tmpl w:val="752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253B2"/>
    <w:multiLevelType w:val="multilevel"/>
    <w:tmpl w:val="238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13E10"/>
    <w:multiLevelType w:val="multilevel"/>
    <w:tmpl w:val="403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F4F0E"/>
    <w:multiLevelType w:val="multilevel"/>
    <w:tmpl w:val="349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95EFE"/>
    <w:multiLevelType w:val="multilevel"/>
    <w:tmpl w:val="012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96600">
    <w:abstractNumId w:val="2"/>
  </w:num>
  <w:num w:numId="2" w16cid:durableId="74518661">
    <w:abstractNumId w:val="5"/>
  </w:num>
  <w:num w:numId="3" w16cid:durableId="1583249018">
    <w:abstractNumId w:val="6"/>
  </w:num>
  <w:num w:numId="4" w16cid:durableId="1078211833">
    <w:abstractNumId w:val="0"/>
  </w:num>
  <w:num w:numId="5" w16cid:durableId="775518006">
    <w:abstractNumId w:val="7"/>
  </w:num>
  <w:num w:numId="6" w16cid:durableId="1196574068">
    <w:abstractNumId w:val="3"/>
  </w:num>
  <w:num w:numId="7" w16cid:durableId="1497380897">
    <w:abstractNumId w:val="1"/>
  </w:num>
  <w:num w:numId="8" w16cid:durableId="1957641064">
    <w:abstractNumId w:val="8"/>
  </w:num>
  <w:num w:numId="9" w16cid:durableId="1483887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B1"/>
    <w:rsid w:val="000A626C"/>
    <w:rsid w:val="002E1220"/>
    <w:rsid w:val="008231EE"/>
    <w:rsid w:val="0082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416"/>
  <w15:chartTrackingRefBased/>
  <w15:docId w15:val="{8D8BF380-7FE8-497B-B221-CC9E307F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0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Santiago Correa alzate</dc:creator>
  <cp:keywords/>
  <dc:description/>
  <cp:lastModifiedBy>Eric Santiago Correa alzate</cp:lastModifiedBy>
  <cp:revision>1</cp:revision>
  <dcterms:created xsi:type="dcterms:W3CDTF">2026-05-07T03:51:00Z</dcterms:created>
  <dcterms:modified xsi:type="dcterms:W3CDTF">2026-05-07T03:53:00Z</dcterms:modified>
</cp:coreProperties>
</file>