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O‘zbekiston Respublikasi Raqamli texnologiyalari vazirligi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1844040</wp:posOffset>
            </wp:positionH>
            <wp:positionV relativeFrom="paragraph">
              <wp:posOffset>806450</wp:posOffset>
            </wp:positionV>
            <wp:extent cx="2124075" cy="1676400"/>
            <wp:effectExtent l="0" t="0" r="9525" b="0"/>
            <wp:wrapTopAndBottom/>
            <wp:docPr id="1026" name="Рисунок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Рисунок 60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76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Muhammad al-Xorazmiy nomidagi Toshkent axborot texnologiyalari universiteti</w:t>
      </w: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                                   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Foydalanishlarni boshqarish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fanidan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Amaliy ishi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jc w:val="center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Mavzu: Tashkilot uchun axborot xavfsizligi siyosatining foydalanishlarni</w:t>
      </w:r>
    </w:p>
    <w:p>
      <w:pPr>
        <w:jc w:val="center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boshqarish bandini ishlab chiqish.</w:t>
      </w:r>
    </w:p>
    <w:p>
      <w:pPr>
        <w:jc w:val="center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jc w:val="center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jc w:val="center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jc w:val="center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jc w:val="center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jc w:val="center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jc w:val="center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jc w:val="center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jc w:val="center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jc w:val="center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jc w:val="center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Bajardi: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AXF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710-21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guruh </w:t>
      </w:r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Abduqaxxorov Baxodirjon                    </w:t>
      </w:r>
    </w:p>
    <w:p>
      <w:pPr>
        <w:jc w:val="right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Tekshirdi: </w:t>
      </w:r>
      <w:r>
        <w:rPr>
          <w:rFonts w:hint="default" w:ascii="Times New Roman" w:hAnsi="Times New Roman"/>
          <w:sz w:val="28"/>
          <w:szCs w:val="28"/>
          <w:lang w:val="en-GB"/>
        </w:rPr>
        <w:t>Bozorov Suhrobjon Mumin o‘g‘li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</w:p>
    <w:p>
      <w:pPr>
        <w:rPr>
          <w:rFonts w:ascii="Times New Roman" w:hAnsi="Times New Roman" w:cs="Times New Roman"/>
          <w:sz w:val="28"/>
          <w:szCs w:val="28"/>
          <w:lang w:val="en-GB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Toshkent-202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/>
    <w:p/>
    <w:p/>
    <w:p/>
    <w:p/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Nazariy qism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Axborotni muhofaza qilish axborotni ixtiyoriy ko‘rinishda yo‘qotishda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ko‘riladigan zararning oldini olishni ta’minlashi lozim. Axborotni muhofaza qilish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choralari axborot xavfsizligiga oid amaldagi qonun va me’yoriy hujjatlar asosida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va axborotdan foydalanuvchilarning manfaatlariga ko‘ra tashkil etilishi zarur.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Yuqori darajada axborotni mufofaza qilishni kafolatlash uchun muntazam ravishda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murakkab ilmiy – texnik vazifalarni hal etish va himoya vositalarini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takomillashtirish talab etiladi. Axborot xavfsizligi siyosati maxfiylikni to‘plash,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yig'ish va oshirishga qaratilgan texnik vositalardan tizimli foydalanishni nazarda</w:t>
      </w:r>
    </w:p>
    <w:p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tutadi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                            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3-variant</w:t>
      </w:r>
    </w:p>
    <w:p>
      <w:pPr>
        <w:numPr>
          <w:numId w:val="0"/>
        </w:numPr>
        <w:ind w:left="2100" w:leftChars="0" w:firstLine="1260" w:firstLineChars="45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Kollej</w:t>
      </w:r>
    </w:p>
    <w:p>
      <w:pPr>
        <w:jc w:val="both"/>
      </w:pPr>
    </w:p>
    <w:p>
      <w:pPr>
        <w:ind w:firstLine="1960" w:firstLineChars="70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Axborot Xavfsizligi Siyosati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1.1-jadval. Shartnoma varaqasi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"/>
        <w:gridCol w:w="4656"/>
        <w:gridCol w:w="2340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N</w:t>
            </w:r>
          </w:p>
        </w:tc>
        <w:tc>
          <w:tcPr>
            <w:tcW w:w="465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Lavozimi</w:t>
            </w:r>
          </w:p>
        </w:tc>
        <w:tc>
          <w:tcPr>
            <w:tcW w:w="234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Ism va Familiyasi</w:t>
            </w:r>
          </w:p>
        </w:tc>
        <w:tc>
          <w:tcPr>
            <w:tcW w:w="991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Imzo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4656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Kollej</w:t>
            </w:r>
            <w:r>
              <w:rPr>
                <w:rFonts w:hint="default" w:ascii="Times New Roman" w:hAnsi="Times New Roman"/>
                <w:sz w:val="28"/>
                <w:szCs w:val="28"/>
              </w:rPr>
              <w:t xml:space="preserve"> rahbari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4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Qudratillayev.A</w:t>
            </w:r>
          </w:p>
        </w:tc>
        <w:tc>
          <w:tcPr>
            <w:tcW w:w="991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4656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</w:rPr>
            </w:pPr>
            <w:r>
              <w:rPr>
                <w:rFonts w:hint="default" w:ascii="Times New Roman" w:hAnsi="Times New Roman"/>
                <w:sz w:val="28"/>
                <w:szCs w:val="28"/>
              </w:rPr>
              <w:t>Tibbiy xizmatlar bo‘limi boshlig'I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Roxtillayeva.G</w:t>
            </w:r>
          </w:p>
        </w:tc>
        <w:tc>
          <w:tcPr>
            <w:tcW w:w="991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4656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</w:rPr>
              <w:t>Axborot texnologiyalari bo‘limi boshlig’i</w:t>
            </w:r>
          </w:p>
        </w:tc>
        <w:tc>
          <w:tcPr>
            <w:tcW w:w="234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Xusenoff.D</w:t>
            </w:r>
          </w:p>
        </w:tc>
        <w:tc>
          <w:tcPr>
            <w:tcW w:w="991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535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4656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</w:rPr>
            </w:pPr>
            <w:r>
              <w:rPr>
                <w:rFonts w:hint="default" w:ascii="Times New Roman" w:hAnsi="Times New Roman"/>
                <w:sz w:val="28"/>
                <w:szCs w:val="28"/>
              </w:rPr>
              <w:t xml:space="preserve">Xavfsizlik bo‘limi boshlig’i 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Xudoyberdiyev.A</w:t>
            </w:r>
          </w:p>
        </w:tc>
        <w:tc>
          <w:tcPr>
            <w:tcW w:w="991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535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4656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Yuridik bolim boshligi</w:t>
            </w:r>
          </w:p>
        </w:tc>
        <w:tc>
          <w:tcPr>
            <w:tcW w:w="2340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Azizov.Z</w:t>
            </w:r>
          </w:p>
        </w:tc>
        <w:tc>
          <w:tcPr>
            <w:tcW w:w="991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</w:tc>
      </w:tr>
    </w:tbl>
    <w:p>
      <w:pPr>
        <w:jc w:val="both"/>
        <w:rPr>
          <w:rFonts w:hint="default" w:ascii="Times New Roman" w:hAnsi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MUNDARIJA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1. Umumiy tushunchalar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2. Atama va ta’riflar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 Belgilar va qisqartmalar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4. Axborot xavfsizligini ta'minlashning dastlabki kontseptual sxemasi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5. Axborot xavfsizligining maqsad va vazifalari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6. Kollej ma'lumotlarini himoyalash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7. Axborot xavfsizligini buzuvchi tahdidlar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8. Axborot xavfsizligi tizimi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9. Axborot xavfsizligini boshqarish tizimi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10. Axborot xavfsizligi siyosatini amalga oshirish va qayta ko‘rib chiqish tartibi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11. Mas'ullar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1. Umumiy tushunchalar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1. Kollej axborot xavfsizligi siyosati, talabalar, xodimlar va ta'lim jarayoni bilan bog‘liq axborotlarni himoya qilishga qaratilgan.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2. Siyosat, kollejning maqsadlari va vazifalarini belgilab, axborot xavfsizligini ta'minlash jarayonlarini tartibga soladi. Bu, shuningdek, ta'lim jarayonining ishonchliligini oshirishga yordam beradi.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 Axborot xavfsizligi siyosati, kollej xodimlariga axborot xavfsizligi masalalarida yo'riqnoma beradi va ularning javobgarligini belgilaydi.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2. Atama va ta’riflar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Kollej – ta'lim va tayyorgarlik jarayonlarini amalga oshiruvchi o'quv muassasasi.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Axborot xavfsizligi – axborotlarni himoya qilish va muhofaza qilish holati.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Ta'lim ma'lumotlari – talabalar, kurslar, baholar va boshqa tegishli axborotlar.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Tahdid – axborot xavfsizligiga zarar yetkazishi mumkin bo‘lgan har qanday holat yoki voqea.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 Belgilar va qisqartmalar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K – Kollej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AX – Axborot Xavfsizligi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AT – Axborot Texnologiyalari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TMZ – Ta'lim Ma'lumotlari Zahiralar Obyektlari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HZO – Hujjatlar Zahiralar Obyektlari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4. Axborot xavfsizligini ta'minlashning dastlabki kontseptual sxemasi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1. Axborot xavfsizligining kontseptual sxemasi kollej ma'lumotlarini himoya qilish, tahdidlarni kamaytirish va potentsial zararni minimallashtirishga qaratilgan.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2. Kollej xodimlarini tayyorlash va ularga xavfsizlik choralarini tushuntirish muhim ahamiyatga ega.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 Axborot xavfsizligi siyosati doimiy ravishda yangilanadi va zamonaviy tahdidlarga moslashadi.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5. Axborot xavfsizligining maqsad va vazifalari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1. Maqsad – kollej faoliyatini to‘g‘ri va xavfsiz o'tkazish, axborotlarni himoya qilish.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2. Vazifalar: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Talabalar va xodimlar haqida shaxsiy ma'lumotlarni himoya qilish.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Ta'lim ma'lumotlari haqida to‘g‘ri ma'lumotlarni saqlash.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Axborotlar oqimini boshqarish va nazorat qilish.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Huquqbuzarliklarni aniqlash va oldini olish.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6. Kollej ma'lumotlarini himoyalash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Kollej ma'lumotlari, shuningdek, talabalar va xodimlarning shaxsiy ma'lumotlari va ta'lim hujjatlariga tegishli axborot himoya qilinadi.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Xodimlarga axborot xavfsizligi bo‘yicha ta'lim va treninglar o'tkaziladi, shuningdek, xavfsizlik bo'yicha ichki nazorat tizimi yo'lga qo'yiladi.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7. Axborot xavfsizligini buzuvchi tahdidlar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Ichki va tashqi tahdidlar, shuningdek, texnik nosozliklar va xodimlarning noto‘g‘ri harakatlari.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Axborot xavfsizligini buzish ehtimoli va uning oqibatlari doimiy ravishda baholanadi.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Talabalar va hamkorlar bilan axborot almashinuvi jarayonida xavfsizlik choralarini kuchaytirish.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8. Axborot xavfsizligi tizimi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Axborot xavfsizligini ta'minlash uchun zarur bo‘lgan chora-tadbirlar, uslublar va mexanizmlar ishlab chiqiladi.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Kollej xodimlari axborot xavfsizligi tizimiga rioya qilishga majbur.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Axborot xavfsizligi monitoringi va audit jarayonlari muntazam ravishda amalga oshiriladi.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9. Axborot xavfsizligini boshqarish tizimi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Boshqaruv jarayonlari, axborot xavfsizligini ta'minlash va monitoring tizimlarini o‘z ichiga oladi.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Xodimlarga ishonchni ta'minlash, rollarni tayinlash va tarqatishda axborot xavfsizligini ta'minlash.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10. Axborot xavfsizligi siyosatini amalga oshirish va qayta ko‘rib chiqish tartibi 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Siyosat kollej rektori tomonidan tasdiqlanadi va har uch yilda bir marta ko‘rib chiqiladi.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Har qanday o‘zgarishlar va yangi talablar siyosatga kiritilishi lozim.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Xodimlar o‘rtasida siyosatning mohiyati va ahamiyati bo‘yicha seminarlar o'tkaziladi.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11. Mas'ullar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Axborot xavfsizligi sohasida mas'ul xodimlar va rahbarlar belgilangan.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Har bir xodim axborot xavfsizligi siyosatiga rioya qilish va uning joriy etilishiga javobgardir.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Kollejda axborot xavfsizligini ta'minlash uchun mas'uliyatni bo‘lishish tizimi o‘rnatiladi.</w:t>
      </w:r>
    </w:p>
    <w:p>
      <w:pPr>
        <w:rPr>
          <w:rFonts w:hint="default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4D3AD2"/>
    <w:rsid w:val="584D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2024-10-02T15:43:00Z</dcterms:created>
  <dc:creator>USER</dc:creator>
  <cp:lastModifiedBy>USER</cp:lastModifiedBy>
  <dcterms:modified xsi:type="dcterms:W3CDTF">2024-10-02T15:54:35Z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385DA3E350CE48A6A5C6B64875EEDB3F_11</vt:lpwstr>
  </property>
</Properties>
</file>