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/>
      </w:pPr>
      <w:bookmarkStart w:id="0" w:name="_Hlk34611253"/>
      <w:bookmarkEnd w:id="0"/>
      <w:r>
        <w:rPr/>
        <mc:AlternateContent>
          <mc:Choice Requires="wps">
            <w:drawing>
              <wp:anchor behindDoc="0" distT="0" distB="6350" distL="0" distR="0" simplePos="0" locked="0" layoutInCell="1" allowOverlap="1" relativeHeight="39" wp14:anchorId="6AA83B6E">
                <wp:simplePos x="0" y="0"/>
                <wp:positionH relativeFrom="column">
                  <wp:posOffset>-19050</wp:posOffset>
                </wp:positionH>
                <wp:positionV relativeFrom="paragraph">
                  <wp:posOffset>4343400</wp:posOffset>
                </wp:positionV>
                <wp:extent cx="6188710" cy="2870200"/>
                <wp:effectExtent l="0" t="0" r="0" b="6350"/>
                <wp:wrapNone/>
                <wp:docPr id="1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60" cy="2870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320146773"/>
                            </w:sdtPr>
                            <w:sdtContent>
                              <w:p>
                                <w:pPr>
                                  <w:pStyle w:val="FrameContents"/>
                                  <w:spacing w:lineRule="auto" w:line="252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color w:themeColor="accent2" w:val="ED7D3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Calibri" w:ascii="Calibri" w:hAnsi="Calibri"/>
                                    <w:b/>
                                    <w:color w:themeColor="accent2" w:val="ED7D31"/>
                                    <w:sz w:val="56"/>
                                    <w:szCs w:val="56"/>
                                    <w:lang w:val="en-US"/>
                                  </w:rPr>
                                  <w:t>CADERNO DE RESPOSTAS DA ATIVIDADE PRÁTICA DE:</w:t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252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color w:val="1F3864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Calibri" w:ascii="Calibri" w:hAnsi="Calibri"/>
                                    <w:b/>
                                    <w:color w:val="1F3864"/>
                                    <w:sz w:val="52"/>
                                    <w:szCs w:val="52"/>
                                    <w:lang w:val="en-US"/>
                                  </w:rPr>
                                  <w:t>Linguagem de Programação</w:t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252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color w:val="1F3864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Calibri" w:ascii="Calibri" w:hAnsi="Calibri"/>
                                    <w:b/>
                                    <w:bCs/>
                                    <w:color w:val="1F3864"/>
                                    <w:sz w:val="52"/>
                                    <w:szCs w:val="52"/>
                                    <w:lang w:val="en-US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252"/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4"/>
                                    <w:szCs w:val="44"/>
                                    <w:lang w:val="en-US"/>
                                  </w:rPr>
                                  <w:t>ALUNO: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44"/>
                                    <w:szCs w:val="44"/>
                                    <w:lang w:val="en-US"/>
                                  </w:rPr>
                                  <w:t xml:space="preserve"> Vinícius Valle Beraldo – 4180020</w:t>
                                </w:r>
                              </w:p>
                            </w:sdtContent>
                          </w:sdt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path="m0,0l-2147483645,0l-2147483645,-2147483646l0,-2147483646xe" stroked="f" o:allowincell="f" style="position:absolute;margin-left:-1.5pt;margin-top:342pt;width:487.25pt;height:225.95pt;mso-wrap-style:square;v-text-anchor:top" wp14:anchorId="6AA83B6E"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320146773"/>
                      </w:sdtPr>
                      <w:sdtContent>
                        <w:p>
                          <w:pPr>
                            <w:pStyle w:val="FrameContents"/>
                            <w:spacing w:lineRule="auto" w:line="252"/>
                            <w:jc w:val="center"/>
                            <w:rPr>
                              <w:rFonts w:ascii="Calibri" w:hAnsi="Calibri" w:cs="Calibri"/>
                              <w:b/>
                              <w:color w:themeColor="accent2" w:val="ED7D31"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rFonts w:cs="Calibri" w:ascii="Calibri" w:hAnsi="Calibri"/>
                              <w:b/>
                              <w:color w:themeColor="accent2" w:val="ED7D31"/>
                              <w:sz w:val="56"/>
                              <w:szCs w:val="56"/>
                              <w:lang w:val="en-US"/>
                            </w:rPr>
                            <w:t>CADERNO DE RESPOSTAS DA ATIVIDADE PRÁTICA DE:</w:t>
                          </w:r>
                        </w:p>
                        <w:p>
                          <w:pPr>
                            <w:pStyle w:val="FrameContents"/>
                            <w:spacing w:lineRule="auto" w:line="252"/>
                            <w:jc w:val="center"/>
                            <w:rPr>
                              <w:rFonts w:ascii="Calibri" w:hAnsi="Calibri" w:cs="Calibri"/>
                              <w:b/>
                              <w:color w:val="1F3864"/>
                              <w:sz w:val="52"/>
                              <w:szCs w:val="52"/>
                              <w:lang w:val="en-US"/>
                            </w:rPr>
                          </w:pPr>
                          <w:r>
                            <w:rPr>
                              <w:rFonts w:cs="Calibri" w:ascii="Calibri" w:hAnsi="Calibri"/>
                              <w:b/>
                              <w:color w:val="1F3864"/>
                              <w:sz w:val="52"/>
                              <w:szCs w:val="52"/>
                              <w:lang w:val="en-US"/>
                            </w:rPr>
                            <w:t>Linguagem de Programação</w:t>
                          </w:r>
                        </w:p>
                        <w:p>
                          <w:pPr>
                            <w:pStyle w:val="FrameContents"/>
                            <w:spacing w:lineRule="auto" w:line="252"/>
                            <w:jc w:val="center"/>
                            <w:rPr>
                              <w:rFonts w:ascii="Calibri" w:hAnsi="Calibri" w:cs="Calibri"/>
                              <w:b/>
                              <w:color w:val="1F3864"/>
                              <w:sz w:val="52"/>
                              <w:szCs w:val="52"/>
                              <w:lang w:val="en-US"/>
                            </w:rPr>
                          </w:pPr>
                          <w:r>
                            <w:rPr>
                              <w:rFonts w:cs="Calibri" w:ascii="Calibri" w:hAnsi="Calibri"/>
                              <w:b/>
                              <w:bCs/>
                              <w:color w:val="1F3864"/>
                              <w:sz w:val="52"/>
                              <w:szCs w:val="52"/>
                              <w:lang w:val="en-US"/>
                            </w:rPr>
                            <w:t> </w:t>
                          </w:r>
                        </w:p>
                        <w:p>
                          <w:pPr>
                            <w:pStyle w:val="FrameContents"/>
                            <w:spacing w:lineRule="auto" w:line="252"/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4"/>
                              <w:szCs w:val="44"/>
                              <w:lang w:val="en-US"/>
                            </w:rPr>
                            <w:t>ALUNO:</w:t>
                          </w:r>
                          <w:r>
                            <w:rPr>
                              <w:b/>
                              <w:color w:val="FF0000"/>
                              <w:sz w:val="44"/>
                              <w:szCs w:val="44"/>
                              <w:lang w:val="en-US"/>
                            </w:rPr>
                            <w:t xml:space="preserve"> Vinícius Valle Beraldo – 4180020</w:t>
                          </w:r>
                        </w:p>
                      </w:sdtContent>
                    </w:sdt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 wp14:anchorId="40F74479">
                <wp:simplePos x="0" y="0"/>
                <wp:positionH relativeFrom="column">
                  <wp:posOffset>5382895</wp:posOffset>
                </wp:positionH>
                <wp:positionV relativeFrom="paragraph">
                  <wp:posOffset>3175</wp:posOffset>
                </wp:positionV>
                <wp:extent cx="808990" cy="685800"/>
                <wp:effectExtent l="0" t="0" r="0" b="0"/>
                <wp:wrapNone/>
                <wp:docPr id="2" name="Caixa de Tex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20" cy="685800"/>
                        </a:xfrm>
                        <a:prstGeom prst="rect">
                          <a:avLst/>
                        </a:prstGeom>
                        <a:solidFill>
                          <a:srgbClr val="f5a607">
                            <a:alpha val="43000"/>
                          </a:srgbClr>
                        </a:solidFill>
                        <a:ln w="6350">
                          <a:noFill/>
                        </a:ln>
                        <a:effectLst>
                          <a:softEdge rad="25560"/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ANO</w:t>
                            </w:r>
                          </w:p>
                          <w:p>
                            <w:pPr>
                              <w:pStyle w:val="FrameContents"/>
                              <w:ind w:hanging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2024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4" path="m0,0l-2147483645,0l-2147483645,-2147483646l0,-2147483646xe" fillcolor="#f5a607" stroked="f" o:allowincell="f" style="position:absolute;margin-left:423.85pt;margin-top:0.25pt;width:63.65pt;height:53.95pt;mso-wrap-style:square;v-text-anchor:top" wp14:anchorId="40F74479">
                <v:fill o:detectmouseclick="t" type="solid" color2="#0a59f8" opacity="0.42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ind w:hanging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ANO</w:t>
                      </w:r>
                    </w:p>
                    <w:p>
                      <w:pPr>
                        <w:pStyle w:val="FrameContents"/>
                        <w:ind w:hanging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2024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inline distT="0" distB="0" distL="0" distR="0" wp14:anchorId="1AB9B1F5">
                <wp:extent cx="6156960" cy="6156960"/>
                <wp:effectExtent l="0" t="0" r="0" b="0"/>
                <wp:docPr id="3" name="Imagem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157080" cy="6157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scene3d>
                          <a:camera prst="orthographicFront"/>
                          <a:lightRig dir="t" rig="threeP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1" stroked="f" o:allowincell="f" style="position:absolute;margin-left:0pt;margin-top:-484.85pt;width:484.75pt;height:484.75pt;mso-wrap-style:none;v-text-anchor:middle;mso-position-vertical:top" wp14:anchorId="1AB9B1F5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behindDoc="1" distT="0" distB="0" distL="635" distR="0" simplePos="0" locked="0" layoutInCell="1" allowOverlap="1" relativeHeight="35" wp14:anchorId="26D8A0A7">
                <wp:simplePos x="0" y="0"/>
                <wp:positionH relativeFrom="column">
                  <wp:posOffset>1905</wp:posOffset>
                </wp:positionH>
                <wp:positionV relativeFrom="paragraph">
                  <wp:posOffset>1413510</wp:posOffset>
                </wp:positionV>
                <wp:extent cx="6185535" cy="1153160"/>
                <wp:effectExtent l="635" t="0" r="0" b="0"/>
                <wp:wrapNone/>
                <wp:docPr id="5" name="Fluxograma: Documen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20" cy="115308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l21600,l21600,17322c10800,17322,10800,23922,,20172xe">
                <v:stroke joinstyle="miter"/>
                <v:formulas>
                  <v:f eqn="val 17322"/>
                  <v:f eqn="val 20172"/>
                </v:formulas>
                <v:path gradientshapeok="t" o:connecttype="rect" textboxrect="0,0,21600,@0"/>
              </v:shapetype>
              <v:shape id="shape_0" ID="Fluxograma: Documento 26" path="m0,0l21600,0l21600,17322c10800,17322,10800,23922,0,20172xe" fillcolor="#f5a607" stroked="f" o:allowincell="f" style="position:absolute;margin-left:0.15pt;margin-top:111.3pt;width:487pt;height:90.75pt;mso-wrap-style:none;v-text-anchor:middle;rotation:180" wp14:anchorId="26D8A0A7" type="_x0000_t114">
                <v:fill o:detectmouseclick="t" type="solid" color2="#0a59f8"/>
                <v:stroke color="#3465a4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1270" distL="0" distR="0" simplePos="0" locked="0" layoutInCell="1" allowOverlap="1" relativeHeight="36" wp14:anchorId="1E8101A5">
                <wp:simplePos x="0" y="0"/>
                <wp:positionH relativeFrom="column">
                  <wp:posOffset>2540</wp:posOffset>
                </wp:positionH>
                <wp:positionV relativeFrom="paragraph">
                  <wp:posOffset>1535430</wp:posOffset>
                </wp:positionV>
                <wp:extent cx="6198235" cy="1027430"/>
                <wp:effectExtent l="0" t="0" r="0" b="1270"/>
                <wp:wrapNone/>
                <wp:docPr id="6" name="Fluxograma: Documen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120" cy="102744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uxograma: Documento 28" path="m0,0l21600,0l21600,17322c10800,17322,10800,23922,0,20172xe" fillcolor="white" stroked="f" o:allowincell="f" style="position:absolute;margin-left:0.2pt;margin-top:120.9pt;width:488pt;height:80.85pt;mso-wrap-style:none;v-text-anchor:middle;rotation:180" wp14:anchorId="1E8101A5" type="_x0000_t114">
                <v:fill o:detectmouseclick="t" type="solid" color2="black"/>
                <v:stroke color="#3465a4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635" distR="0" simplePos="0" locked="0" layoutInCell="1" allowOverlap="1" relativeHeight="37" wp14:anchorId="2CD1A21E">
                <wp:simplePos x="0" y="0"/>
                <wp:positionH relativeFrom="column">
                  <wp:posOffset>0</wp:posOffset>
                </wp:positionH>
                <wp:positionV relativeFrom="paragraph">
                  <wp:posOffset>1592580</wp:posOffset>
                </wp:positionV>
                <wp:extent cx="6185535" cy="939800"/>
                <wp:effectExtent l="635" t="0" r="0" b="0"/>
                <wp:wrapNone/>
                <wp:docPr id="7" name="Fluxograma: Documen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20" cy="93996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uxograma: Documento 27" path="m0,0l21600,0l21600,17322c10800,17322,10800,23922,0,20172xe" fillcolor="#113162" stroked="f" o:allowincell="f" style="position:absolute;margin-left:-0.05pt;margin-top:125.4pt;width:487pt;height:73.95pt;mso-wrap-style:none;v-text-anchor:middle;rotation:180" wp14:anchorId="2CD1A21E" type="_x0000_t114">
                <v:fill o:detectmouseclick="t" type="solid" color2="#eece9d"/>
                <v:stroke color="#3465a4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1" allowOverlap="1" relativeHeight="41" wp14:anchorId="438AB29F">
                <wp:simplePos x="0" y="0"/>
                <wp:positionH relativeFrom="column">
                  <wp:posOffset>1270</wp:posOffset>
                </wp:positionH>
                <wp:positionV relativeFrom="paragraph">
                  <wp:posOffset>1750695</wp:posOffset>
                </wp:positionV>
                <wp:extent cx="6186805" cy="792480"/>
                <wp:effectExtent l="0" t="0" r="0" b="7620"/>
                <wp:wrapNone/>
                <wp:docPr id="8" name="Caixa de Tex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960" cy="792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3-AUTORIADOMATERIAL"/>
                              <w:rPr>
                                <w:color w:themeColor="background1" w:val="FFFFFF"/>
                              </w:rPr>
                            </w:pPr>
                            <w:r>
                              <w:rPr>
                                <w:color w:themeColor="background1" w:val="FFFFFF"/>
                              </w:rPr>
                            </w:r>
                          </w:p>
                          <w:p>
                            <w:pPr>
                              <w:pStyle w:val="13-AUTORIADOMATERIAL"/>
                              <w:rPr>
                                <w:color w:themeColor="background1" w:val="FFFFFF"/>
                              </w:rPr>
                            </w:pPr>
                            <w:r>
                              <w:rPr>
                                <w:color w:themeColor="background1" w:val="FFFFFF"/>
                              </w:rPr>
                              <w:t>Prof. Winston Sen Lun Fung, Esp.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1" path="m0,0l-2147483645,0l-2147483645,-2147483646l0,-2147483646xe" stroked="f" o:allowincell="f" style="position:absolute;margin-left:0.1pt;margin-top:137.85pt;width:487.1pt;height:62.35pt;mso-wrap-style:square;v-text-anchor:top" wp14:anchorId="438AB29F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13-AUTORIADOMATERIAL"/>
                        <w:rPr>
                          <w:color w:themeColor="background1" w:val="FFFFFF"/>
                        </w:rPr>
                      </w:pPr>
                      <w:r>
                        <w:rPr>
                          <w:color w:themeColor="background1" w:val="FFFFFF"/>
                        </w:rPr>
                      </w:r>
                    </w:p>
                    <w:p>
                      <w:pPr>
                        <w:pStyle w:val="13-AUTORIADOMATERIAL"/>
                        <w:rPr>
                          <w:color w:themeColor="background1" w:val="FFFFFF"/>
                        </w:rPr>
                      </w:pPr>
                      <w:r>
                        <w:rPr>
                          <w:color w:themeColor="background1" w:val="FFFFFF"/>
                        </w:rPr>
                        <w:t>Prof. Winston Sen Lun Fung, Esp.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tbl>
      <w:tblPr>
        <w:tblStyle w:val="Tabelacomgrade"/>
        <w:tblW w:w="97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16"/>
      </w:tblGrid>
      <w:tr>
        <w:trPr/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  <w:shd w:color="auto" w:fill="113162" w:val="clear"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color w:val="F5A607"/>
                <w:kern w:val="0"/>
                <w:sz w:val="40"/>
                <w:szCs w:val="40"/>
                <w:lang w:val="pt-BR" w:eastAsia="pt-BR" w:bidi="ar-SA"/>
              </w:rPr>
              <w:t>PRÁTICA 01</w:t>
            </w:r>
          </w:p>
        </w:tc>
      </w:tr>
      <w:tr>
        <w:trPr/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val="113162"/>
                <w:sz w:val="16"/>
                <w:szCs w:val="16"/>
              </w:rPr>
            </w:pPr>
            <w:r>
              <w:rPr>
                <w:b/>
                <w:bCs/>
                <w:color w:val="113162"/>
                <w:sz w:val="16"/>
                <w:szCs w:val="16"/>
              </w:rPr>
            </w:r>
          </w:p>
        </w:tc>
      </w:tr>
      <w:tr>
        <w:trPr/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  <w:shd w:color="auto" w:fill="11316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Escreva um algoritmo em linguagem C que atenda os seguintes requisitos: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Crie um registro para armazenar o seu Nome Completo e o seu RU.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Solicite ao usuário que digite o seu RU e o seu Nome Completo.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Crie um ponteiro para o registro.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Através do ponteiro para o registro verifique se o RU digitado é um número par ou ímpar e informe a resposta na tela.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Através do ponteiro para o registro imprima o Nome Completo informado de traz para frente, invertido. Por exemplo: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b/>
                <w:bCs/>
                <w:color w:themeColor="accent4" w:val="FFC000"/>
                <w:sz w:val="24"/>
                <w:szCs w:val="24"/>
              </w:rPr>
            </w:pPr>
            <w:r>
              <w:rPr>
                <w:b/>
                <w:bCs/>
                <w:color w:themeColor="accent4" w:val="FFC000"/>
                <w:kern w:val="0"/>
                <w:sz w:val="24"/>
                <w:szCs w:val="24"/>
                <w:lang w:val="pt-BR" w:eastAsia="pt-BR" w:bidi="ar-SA"/>
              </w:rPr>
              <w:t>Pedro Alvares Cabral -&gt; larbaC seravlA ordeP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Para demonstrar o funcionamento faça as capturas de tela do terminal utilizando seu nome completo e o seu RU.</w:t>
            </w:r>
          </w:p>
        </w:tc>
      </w:tr>
      <w:tr>
        <w:trPr/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142" w:left="316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Apresentação do código-fonte: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ascii="Arial" w:hAnsi="Arial"/>
                <w:b w:val="false"/>
                <w:color w:val="24292E"/>
                <w:kern w:val="0"/>
                <w:sz w:val="20"/>
                <w:szCs w:val="20"/>
                <w:shd w:fill="FFFFFF" w:val="clear"/>
                <w:lang w:val="pt-BR" w:eastAsia="pt-BR" w:bidi="ar-SA"/>
              </w:rPr>
            </w:pPr>
            <w:r>
              <w:rPr>
                <w:rFonts w:ascii="Arial" w:hAnsi="Arial"/>
                <w:b w:val="false"/>
                <w:color w:val="D73A49"/>
                <w:kern w:val="0"/>
                <w:sz w:val="20"/>
                <w:szCs w:val="20"/>
                <w:shd w:fill="FFFFFF" w:val="clear"/>
                <w:lang w:val="pt-BR" w:eastAsia="pt-BR" w:bidi="ar-SA"/>
              </w:rPr>
              <w:t>#include</w:t>
            </w:r>
            <w:r>
              <w:rPr>
                <w:rFonts w:ascii="Arial" w:hAnsi="Arial"/>
                <w:b w:val="false"/>
                <w:color w:val="24292E"/>
                <w:kern w:val="0"/>
                <w:sz w:val="20"/>
                <w:szCs w:val="20"/>
                <w:shd w:fill="FFFFFF" w:val="clear"/>
                <w:lang w:val="pt-BR" w:eastAsia="pt-BR" w:bidi="ar-SA"/>
              </w:rPr>
              <w:t xml:space="preserve"> </w:t>
            </w:r>
            <w:r>
              <w:rPr>
                <w:rFonts w:ascii="Arial" w:hAnsi="Arial"/>
                <w:b w:val="false"/>
                <w:color w:val="032F62"/>
                <w:kern w:val="0"/>
                <w:sz w:val="20"/>
                <w:szCs w:val="20"/>
                <w:shd w:fill="FFFFFF" w:val="clear"/>
                <w:lang w:val="pt-BR" w:eastAsia="pt-BR" w:bidi="ar-SA"/>
              </w:rPr>
              <w:t>&lt;stdio.h&gt;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#include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&lt;string.h&gt;</w:t>
            </w:r>
          </w:p>
          <w:p>
            <w:pPr>
              <w:pStyle w:val="Normal"/>
              <w:spacing w:lineRule="atLeast" w:line="28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  <w:t>//Registro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typedef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struct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char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nome[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100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];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int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ru;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} 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Register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int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main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Register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aluno;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  <w:t>// passa os valores para variáveis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"Digite o seu RU: 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scanf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%d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&amp;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aluno.ru);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"Digite o seu nome completo: 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scanf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 xml:space="preserve">" </w:t>
            </w:r>
            <w:r>
              <w:rPr>
                <w:rFonts w:ascii="Arial" w:hAnsi="Arial"/>
                <w:b w:val="false"/>
                <w:i/>
                <w:color w:val="B31D28"/>
                <w:sz w:val="20"/>
                <w:szCs w:val="20"/>
                <w:shd w:fill="FFFFFF" w:val="clear"/>
              </w:rPr>
              <w:t>%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[^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]"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, aluno.nome);</w:t>
            </w:r>
          </w:p>
          <w:p>
            <w:pPr>
              <w:pStyle w:val="Normal"/>
              <w:spacing w:lineRule="atLeast" w:line="28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  <w:t>// ponteiros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Register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*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pAluno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&amp;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aluno;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if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(pAluno-&gt;ru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%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2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 xml:space="preserve">"O RU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%d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 xml:space="preserve"> é par.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, pAluno-&gt;ru);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else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 xml:space="preserve">"O RU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%d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 xml:space="preserve"> é impar.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, pAluno-&gt;ru);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"O seu nome invertido:"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for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(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int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i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strlen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(pAluno-&gt;nome)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-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1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; i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&gt;=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 i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--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%c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, pAluno-&gt;nome[i]);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spacing w:lineRule="atLeast" w:line="285"/>
              <w:ind w:hanging="0" w:left="0" w:right="0"/>
              <w:rPr/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/>
            </w:r>
          </w:p>
        </w:tc>
      </w:tr>
      <w:tr>
        <w:trPr/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hanging="171" w:left="407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Apresentar a captura de tela evidenciando o funcionamento: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  <w:drawing>
                <wp:anchor behindDoc="0" distT="0" distB="0" distL="0" distR="0" simplePos="0" locked="0" layoutInCell="0" allowOverlap="1" relativeHeight="4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05350" cy="1200150"/>
                  <wp:effectExtent l="0" t="0" r="0" b="0"/>
                  <wp:wrapSquare wrapText="largest"/>
                  <wp:docPr id="9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</w:tc>
      </w:tr>
    </w:tbl>
    <w:p>
      <w:pPr>
        <w:pStyle w:val="Normal"/>
        <w:tabs>
          <w:tab w:val="clear" w:pos="708"/>
          <w:tab w:val="left" w:pos="3640" w:leader="none"/>
        </w:tabs>
        <w:ind w:hanging="0"/>
        <w:rPr/>
      </w:pPr>
      <w:r>
        <w:rPr/>
      </w:r>
      <w:r>
        <w:br w:type="page"/>
      </w:r>
    </w:p>
    <w:tbl>
      <w:tblPr>
        <w:tblStyle w:val="Tabelacomgrade"/>
        <w:tblW w:w="97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16"/>
      </w:tblGrid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  <w:shd w:color="auto" w:fill="113162" w:val="clear"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color w:val="F5A607"/>
                <w:kern w:val="0"/>
                <w:sz w:val="40"/>
                <w:szCs w:val="40"/>
                <w:lang w:val="pt-BR" w:eastAsia="pt-BR" w:bidi="ar-SA"/>
              </w:rPr>
              <w:t>PRÁTICA 02</w:t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val="113162"/>
                <w:sz w:val="16"/>
                <w:szCs w:val="16"/>
              </w:rPr>
            </w:pPr>
            <w:r>
              <w:rPr>
                <w:b/>
                <w:bCs/>
                <w:color w:val="113162"/>
                <w:sz w:val="16"/>
                <w:szCs w:val="16"/>
              </w:rPr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  <w:shd w:color="auto" w:fill="11316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Escreva um algoritmo em linguagem C que atenda os seguintes requisitos: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Crie um vetor com a quantidade de dígitos do seu RU.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Solicite que usuário digite o seu RU, cada digito digitado deve ser armazenado em uma posição do vetor.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Utilizando ponteiros verifique qual o maior e menor número contido neste vetor e imprima na tela.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Para demonstrar o funcionamento faça as capturas de tela do terminal utilizando seu RU.</w:t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142" w:left="316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Apresentação do código-fonte: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rFonts w:ascii="Arial" w:hAnsi="Arial"/>
                <w:color w:val="24292E"/>
                <w:sz w:val="20"/>
                <w:szCs w:val="20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#include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&lt;stdio.h&gt;</w:t>
            </w:r>
          </w:p>
          <w:p>
            <w:pPr>
              <w:pStyle w:val="Normal"/>
              <w:spacing w:lineRule="atLeast" w:line="28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int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main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(){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  <w:t>// 4180020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int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ru[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7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];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int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*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bigger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ru;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int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*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lower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ru;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char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str_ru[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7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];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  <w:t>//armazena os ru em uma variável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"Digite o seu RU: 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scanf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%7s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, str_ru);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  <w:t>//pega essa variável com o ru e distruibui em cada um dos array com seu index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for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int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i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; i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&lt;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7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 i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++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ru[i]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str_ru[i]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-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'0'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  <w:t>// loop para verificar se ele é maior ou menor número do vetor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for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int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i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1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; i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&lt;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7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 i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++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if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(ru[i]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&gt;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*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bigger){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bigger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ru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+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i;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}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else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lower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ru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+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i;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  <w:t>//resultado no console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 xml:space="preserve">"O maior é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%d\n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,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*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bigger);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 xml:space="preserve">"O menor é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%d\n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*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lower);</w:t>
            </w:r>
          </w:p>
          <w:p>
            <w:pPr>
              <w:pStyle w:val="Normal"/>
              <w:spacing w:lineRule="atLeast" w:line="28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color w:val="24292E"/>
                <w:sz w:val="20"/>
                <w:szCs w:val="20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b w:val="false"/>
                <w:shd w:fill="FFFFFF" w:val="clear"/>
              </w:rPr>
            </w:pPr>
            <w:r>
              <w:rPr>
                <w:rFonts w:ascii="Arial" w:hAnsi="Arial"/>
                <w:color w:val="24292E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b w:val="false"/>
                <w:shd w:fill="FFFFFF" w:val="clear"/>
              </w:rPr>
            </w:pPr>
            <w:r>
              <w:rPr>
                <w:rFonts w:ascii="Arial" w:hAnsi="Arial"/>
                <w:color w:val="24292E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b w:val="false"/>
                <w:shd w:fill="FFFFFF" w:val="clear"/>
              </w:rPr>
            </w:pPr>
            <w:r>
              <w:rPr>
                <w:rFonts w:ascii="Arial" w:hAnsi="Arial"/>
                <w:color w:val="24292E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b w:val="false"/>
                <w:shd w:fill="FFFFFF" w:val="clear"/>
              </w:rPr>
            </w:pPr>
            <w:r>
              <w:rPr>
                <w:rFonts w:ascii="Arial" w:hAnsi="Arial"/>
                <w:color w:val="24292E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hanging="171" w:left="407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Apresentar a captura de tela evidenciando o funcionamento: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  <w:drawing>
                <wp:anchor behindDoc="0" distT="0" distB="0" distL="0" distR="0" simplePos="0" locked="0" layoutInCell="0" allowOverlap="1" relativeHeight="4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476750" cy="733425"/>
                  <wp:effectExtent l="0" t="0" r="0" b="0"/>
                  <wp:wrapSquare wrapText="largest"/>
                  <wp:docPr id="10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</w:tc>
      </w:tr>
    </w:tbl>
    <w:p>
      <w:pPr>
        <w:pStyle w:val="Normal"/>
        <w:ind w:hanging="0"/>
        <w:rPr/>
      </w:pPr>
      <w:r>
        <w:rPr/>
      </w:r>
      <w:r>
        <w:br w:type="page"/>
      </w:r>
    </w:p>
    <w:tbl>
      <w:tblPr>
        <w:tblStyle w:val="Tabelacomgrade"/>
        <w:tblW w:w="97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16"/>
      </w:tblGrid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  <w:shd w:color="auto" w:fill="113162" w:val="clear"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color w:val="F5A607"/>
                <w:kern w:val="0"/>
                <w:sz w:val="40"/>
                <w:szCs w:val="40"/>
                <w:lang w:val="pt-BR" w:eastAsia="pt-BR" w:bidi="ar-SA"/>
              </w:rPr>
              <w:t>PRÁTICA 03</w:t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val="113162"/>
                <w:sz w:val="16"/>
                <w:szCs w:val="16"/>
              </w:rPr>
            </w:pPr>
            <w:r>
              <w:rPr>
                <w:b/>
                <w:bCs/>
                <w:color w:val="113162"/>
                <w:sz w:val="16"/>
                <w:szCs w:val="16"/>
              </w:rPr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  <w:shd w:color="auto" w:fill="11316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 xml:space="preserve">Faça um programa, em linguagem C, para calcular a área e o perímetro de um hexágono. O programa deve implementar uma função chamada </w:t>
            </w:r>
            <w:r>
              <w:rPr>
                <w:b/>
                <w:bCs/>
                <w:color w:themeColor="accent4" w:val="FFC000"/>
                <w:kern w:val="0"/>
                <w:sz w:val="24"/>
                <w:szCs w:val="24"/>
                <w:lang w:val="pt-BR" w:eastAsia="pt-BR" w:bidi="ar-SA"/>
              </w:rPr>
              <w:t xml:space="preserve">calc_hexa </w:t>
            </w: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 xml:space="preserve">que calcula a área e o perímetro de um hexágono regular de lado </w:t>
            </w:r>
            <w:r>
              <w:rPr>
                <w:b/>
                <w:bCs/>
                <w:color w:themeColor="accent4" w:val="FFC000"/>
                <w:kern w:val="0"/>
                <w:sz w:val="24"/>
                <w:szCs w:val="24"/>
                <w:lang w:val="pt-BR" w:eastAsia="pt-BR" w:bidi="ar-SA"/>
              </w:rPr>
              <w:t>L</w:t>
            </w: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O programa deve solicitar ao usuário o lado do polígono, calcular e imprimir a área e o perímetro do polígono.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 xml:space="preserve">O programa </w:t>
            </w:r>
            <w:r>
              <w:rPr>
                <w:b/>
                <w:bCs/>
                <w:color w:themeColor="accent4" w:val="FFC000"/>
                <w:kern w:val="0"/>
                <w:sz w:val="24"/>
                <w:szCs w:val="24"/>
                <w:lang w:val="pt-BR" w:eastAsia="pt-BR" w:bidi="ar-SA"/>
              </w:rPr>
              <w:t>termina</w:t>
            </w: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 xml:space="preserve"> quando for digitado um </w:t>
            </w:r>
            <w:r>
              <w:rPr>
                <w:b/>
                <w:bCs/>
                <w:color w:themeColor="accent4" w:val="FFC000"/>
                <w:kern w:val="0"/>
                <w:sz w:val="24"/>
                <w:szCs w:val="24"/>
                <w:lang w:val="pt-BR" w:eastAsia="pt-BR" w:bidi="ar-SA"/>
              </w:rPr>
              <w:t xml:space="preserve">valor negativo </w:t>
            </w: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qualquer para o lado. A função deve obedecer ao seguinte protótipo: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b/>
                <w:bCs/>
                <w:color w:themeColor="accent4" w:val="FFC000"/>
                <w:sz w:val="24"/>
                <w:szCs w:val="24"/>
              </w:rPr>
            </w:pPr>
            <w:r>
              <w:rPr>
                <w:b/>
                <w:bCs/>
                <w:color w:themeColor="accent4" w:val="FFC000"/>
                <w:kern w:val="0"/>
                <w:sz w:val="24"/>
                <w:szCs w:val="24"/>
                <w:lang w:val="pt-BR" w:eastAsia="pt-BR" w:bidi="ar-SA"/>
              </w:rPr>
              <w:t>void calc_hexa(float l, floar *area, float *perimetro);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Lembrando que a área e o perímetro de um hexágono regular são dados por: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themeColor="accent4" w:val="FFC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area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×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perímetro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L</m:t>
                </m:r>
              </m:oMath>
            </m:oMathPara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Para demonstrar o funcionamento faça os print de tela utilizando o primeiro número do seu RU.</w:t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142" w:left="316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Apresentação do código-fonte: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ascii="Arial" w:hAnsi="Arial" w:eastAsia="Calibri" w:cs="Cascadia Mono" w:eastAsiaTheme="minorHAnsi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eastAsia="Calibri" w:cs="Cascadia Mono" w:eastAsiaTheme="minorHAnsi"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#include</w:t>
            </w:r>
            <w:r>
              <w:rPr>
                <w:rFonts w:eastAsia="Calibri" w:cs="Cascadia Mono" w:eastAsiaTheme="minorHAnsi"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eastAsia="Calibri" w:cs="Cascadia Mono" w:eastAsiaTheme="minorHAnsi"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&lt;stdio.h&gt;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#include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&lt;stdlib.h&gt;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#include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&lt;math.h&gt;</w:t>
            </w:r>
          </w:p>
          <w:p>
            <w:pPr>
              <w:pStyle w:val="Normal"/>
              <w:spacing w:lineRule="atLeast" w:line="28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void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calc_hexa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float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E36209"/>
                <w:sz w:val="20"/>
                <w:szCs w:val="20"/>
                <w:shd w:fill="FFFFFF" w:val="clear"/>
              </w:rPr>
              <w:t>l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float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*</w:t>
            </w:r>
            <w:r>
              <w:rPr>
                <w:rFonts w:ascii="Arial" w:hAnsi="Arial"/>
                <w:b w:val="false"/>
                <w:color w:val="E36209"/>
                <w:sz w:val="20"/>
                <w:szCs w:val="20"/>
                <w:shd w:fill="FFFFFF" w:val="clear"/>
              </w:rPr>
              <w:t>area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float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*</w:t>
            </w:r>
            <w:r>
              <w:rPr>
                <w:rFonts w:ascii="Arial" w:hAnsi="Arial"/>
                <w:b w:val="false"/>
                <w:color w:val="E36209"/>
                <w:sz w:val="20"/>
                <w:szCs w:val="20"/>
                <w:shd w:fill="FFFFFF" w:val="clear"/>
              </w:rPr>
              <w:t>perimetro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*</w:t>
            </w:r>
            <w:r>
              <w:rPr>
                <w:rFonts w:ascii="Arial" w:hAnsi="Arial"/>
                <w:b w:val="false"/>
                <w:color w:val="E36209"/>
                <w:sz w:val="20"/>
                <w:szCs w:val="20"/>
                <w:shd w:fill="FFFFFF" w:val="clear"/>
              </w:rPr>
              <w:t>area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(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3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*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M_PI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*</w:t>
            </w:r>
            <w:r>
              <w:rPr>
                <w:rFonts w:ascii="Arial" w:hAnsi="Arial"/>
                <w:b w:val="false"/>
                <w:color w:val="E36209"/>
                <w:sz w:val="20"/>
                <w:szCs w:val="20"/>
                <w:shd w:fill="FFFFFF" w:val="clear"/>
              </w:rPr>
              <w:t>l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*</w:t>
            </w:r>
            <w:r>
              <w:rPr>
                <w:rFonts w:ascii="Arial" w:hAnsi="Arial"/>
                <w:b w:val="false"/>
                <w:color w:val="E36209"/>
                <w:sz w:val="20"/>
                <w:szCs w:val="20"/>
                <w:shd w:fill="FFFFFF" w:val="clear"/>
              </w:rPr>
              <w:t>l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/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2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*</w:t>
            </w:r>
            <w:r>
              <w:rPr>
                <w:rFonts w:ascii="Arial" w:hAnsi="Arial"/>
                <w:b w:val="false"/>
                <w:color w:val="E36209"/>
                <w:sz w:val="20"/>
                <w:szCs w:val="20"/>
                <w:shd w:fill="FFFFFF" w:val="clear"/>
              </w:rPr>
              <w:t>perimetro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6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*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E36209"/>
                <w:sz w:val="20"/>
                <w:szCs w:val="20"/>
                <w:shd w:fill="FFFFFF" w:val="clear"/>
              </w:rPr>
              <w:t>l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int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main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(){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float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lado, area, perimetro;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"Digite o lado do hexágono (valor negativo para sair):"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scanf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%f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&amp;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lado);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while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(lado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&gt;=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calc_hexa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(lado,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&amp;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area,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&amp;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perimetro);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 xml:space="preserve">"Área do hexágono: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%.2f\n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, area);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 xml:space="preserve">"Perímetro do hexágono: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%.2f\n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, perimetro);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"Digite o lado do hexágono (valor negativo para sair):"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scanf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%f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&amp;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lado);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</w:rPr>
            </w:pPr>
            <w:r>
              <w:rPr>
                <w:rFonts w:eastAsia="Calibri" w:cs="Cascadia Mono" w:eastAsiaTheme="minorHAnsi" w:ascii="Cascadia Mono" w:hAnsi="Cascadia Mono"/>
                <w:color w:val="000000"/>
                <w:sz w:val="19"/>
                <w:szCs w:val="1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</w:rPr>
            </w:pPr>
            <w:r>
              <w:rPr>
                <w:rFonts w:eastAsia="Calibri" w:cs="Cascadia Mono" w:eastAsiaTheme="minorHAnsi" w:ascii="Cascadia Mono" w:hAnsi="Cascadia Mono"/>
                <w:color w:val="000000"/>
                <w:sz w:val="19"/>
                <w:szCs w:val="19"/>
              </w:rPr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hanging="171" w:left="407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Apresentar a captura de tela evidenciando o funcionamento: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  <w:drawing>
                <wp:anchor behindDoc="0" distT="0" distB="0" distL="0" distR="0" simplePos="0" locked="0" layoutInCell="0" allowOverlap="1" relativeHeight="4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419600" cy="1447800"/>
                  <wp:effectExtent l="0" t="0" r="0" b="0"/>
                  <wp:wrapSquare wrapText="largest"/>
                  <wp:docPr id="11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elacomgrade"/>
        <w:tblW w:w="97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16"/>
      </w:tblGrid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  <w:shd w:color="auto" w:fill="113162" w:val="clear"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color w:val="F5A607"/>
                <w:kern w:val="0"/>
                <w:sz w:val="40"/>
                <w:szCs w:val="40"/>
                <w:lang w:val="pt-BR" w:eastAsia="pt-BR" w:bidi="ar-SA"/>
              </w:rPr>
              <w:t>PRÁTICA 04</w:t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val="113162"/>
                <w:sz w:val="16"/>
                <w:szCs w:val="16"/>
              </w:rPr>
            </w:pPr>
            <w:r>
              <w:rPr>
                <w:b/>
                <w:bCs/>
                <w:color w:val="113162"/>
                <w:sz w:val="16"/>
                <w:szCs w:val="16"/>
              </w:rPr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  <w:shd w:color="auto" w:fill="11316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 xml:space="preserve">Faça, em linguagem C, uma função </w:t>
            </w:r>
            <w:r>
              <w:rPr>
                <w:b/>
                <w:bCs/>
                <w:color w:themeColor="accent4" w:val="FFC000"/>
                <w:kern w:val="0"/>
                <w:sz w:val="24"/>
                <w:szCs w:val="24"/>
                <w:lang w:val="pt-BR" w:eastAsia="pt-BR" w:bidi="ar-SA"/>
              </w:rPr>
              <w:t>recursiva</w:t>
            </w: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 xml:space="preserve"> para o cálculo potenciação. Sabe-se que o cálculo pode ser feito através de multiplicações sucessivas.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Para demonstrar o funcionamento utilize o primeiro digito do seu RU como base e o último digito como expoente.</w:t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142" w:left="316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Apresentação do código-fonte: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032F62"/>
                <w:sz w:val="21"/>
                <w:shd w:fill="FFFFFF" w:val="clear"/>
              </w:rPr>
              <w:t>&lt;stdio.h&gt;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F42C1"/>
                <w:sz w:val="21"/>
                <w:shd w:fill="FFFFFF" w:val="clear"/>
              </w:rPr>
              <w:t>potencia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36209"/>
                <w:sz w:val="21"/>
                <w:shd w:fill="FFFFFF" w:val="clear"/>
              </w:rPr>
              <w:t>base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36209"/>
                <w:sz w:val="21"/>
                <w:shd w:fill="FFFFFF" w:val="clear"/>
              </w:rPr>
              <w:t>exp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>){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E36209"/>
                <w:sz w:val="21"/>
                <w:shd w:fill="FFFFFF" w:val="clear"/>
              </w:rPr>
              <w:t>exp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005CC5"/>
                <w:sz w:val="21"/>
                <w:shd w:fill="FFFFF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>) {</w:t>
            </w: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005CC5"/>
                <w:sz w:val="21"/>
                <w:shd w:fill="FFFFF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>; }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36209"/>
                <w:sz w:val="21"/>
                <w:shd w:fill="FFFFFF" w:val="clear"/>
              </w:rPr>
              <w:t>base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*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F42C1"/>
                <w:sz w:val="21"/>
                <w:shd w:fill="FFFFFF" w:val="clear"/>
              </w:rPr>
              <w:t>potencia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E36209"/>
                <w:sz w:val="21"/>
                <w:shd w:fill="FFFFFF" w:val="clear"/>
              </w:rPr>
              <w:t>base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E36209"/>
                <w:sz w:val="21"/>
                <w:shd w:fill="FFFFFF" w:val="clear"/>
              </w:rPr>
              <w:t>exp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005CC5"/>
                <w:sz w:val="21"/>
                <w:shd w:fill="FFFFF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F42C1"/>
                <w:sz w:val="21"/>
                <w:shd w:fill="FFFFFF" w:val="clear"/>
              </w:rPr>
              <w:t>main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() {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737D"/>
                <w:sz w:val="21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737D"/>
                <w:sz w:val="21"/>
                <w:shd w:fill="FFFFFF" w:val="clear"/>
              </w:rPr>
              <w:t>// ru 1480020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base </w:t>
            </w: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005CC5"/>
                <w:sz w:val="21"/>
                <w:shd w:fill="FFFFF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>;</w:t>
            </w:r>
            <w:r>
              <w:rPr>
                <w:rFonts w:ascii="Droid Sans Mono;monospace;monospace" w:hAnsi="Droid Sans Mono;monospace;monospace"/>
                <w:b w:val="false"/>
                <w:color w:val="6A737D"/>
                <w:sz w:val="21"/>
                <w:shd w:fill="FFFFFF" w:val="clear"/>
              </w:rPr>
              <w:t xml:space="preserve"> // primeiro dígito do RU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exp </w:t>
            </w: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005CC5"/>
                <w:sz w:val="21"/>
                <w:shd w:fill="FFFFF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>;</w:t>
            </w:r>
            <w:r>
              <w:rPr>
                <w:rFonts w:ascii="Droid Sans Mono;monospace;monospace" w:hAnsi="Droid Sans Mono;monospace;monospace"/>
                <w:b w:val="false"/>
                <w:color w:val="6A737D"/>
                <w:sz w:val="21"/>
                <w:shd w:fill="FFFFFF" w:val="clear"/>
              </w:rPr>
              <w:t xml:space="preserve"> // último dígito do RU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result </w:t>
            </w:r>
            <w:r>
              <w:rPr>
                <w:rFonts w:ascii="Droid Sans Mono;monospace;monospace" w:hAnsi="Droid Sans Mono;monospace;monospace"/>
                <w:b w:val="false"/>
                <w:color w:val="D73A49"/>
                <w:sz w:val="21"/>
                <w:shd w:fill="FFFFF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F42C1"/>
                <w:sz w:val="21"/>
                <w:shd w:fill="FFFFFF" w:val="clear"/>
              </w:rPr>
              <w:t>potencia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>(base, exp);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F42C1"/>
                <w:sz w:val="21"/>
                <w:shd w:fill="FFFFFF" w:val="clear"/>
              </w:rPr>
              <w:t>printf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32F62"/>
                <w:sz w:val="21"/>
                <w:shd w:fill="FFFFF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005CC5"/>
                <w:sz w:val="21"/>
                <w:shd w:fill="FFFFFF" w:val="clear"/>
              </w:rPr>
              <w:t>%d</w:t>
            </w:r>
            <w:r>
              <w:rPr>
                <w:rFonts w:ascii="Droid Sans Mono;monospace;monospace" w:hAnsi="Droid Sans Mono;monospace;monospace"/>
                <w:b w:val="false"/>
                <w:color w:val="032F62"/>
                <w:sz w:val="21"/>
                <w:shd w:fill="FFFFFF" w:val="clear"/>
              </w:rPr>
              <w:t xml:space="preserve"> elevado a </w:t>
            </w:r>
            <w:r>
              <w:rPr>
                <w:rFonts w:ascii="Droid Sans Mono;monospace;monospace" w:hAnsi="Droid Sans Mono;monospace;monospace"/>
                <w:b w:val="false"/>
                <w:color w:val="005CC5"/>
                <w:sz w:val="21"/>
                <w:shd w:fill="FFFFFF" w:val="clear"/>
              </w:rPr>
              <w:t>%d</w:t>
            </w:r>
            <w:r>
              <w:rPr>
                <w:rFonts w:ascii="Droid Sans Mono;monospace;monospace" w:hAnsi="Droid Sans Mono;monospace;monospace"/>
                <w:b w:val="false"/>
                <w:color w:val="032F62"/>
                <w:sz w:val="21"/>
                <w:shd w:fill="FFFFF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005CC5"/>
                <w:sz w:val="21"/>
                <w:shd w:fill="FFFFFF" w:val="clear"/>
              </w:rPr>
              <w:t>%d\n</w:t>
            </w:r>
            <w:r>
              <w:rPr>
                <w:rFonts w:ascii="Droid Sans Mono;monospace;monospace" w:hAnsi="Droid Sans Mono;monospace;monospace"/>
                <w:b w:val="false"/>
                <w:color w:val="032F62"/>
                <w:sz w:val="21"/>
                <w:shd w:fill="FFFFF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>, base, exp, result);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color w:val="24292E"/>
              </w:rPr>
            </w:pPr>
            <w:r>
              <w:rPr>
                <w:rFonts w:ascii="Droid Sans Mono;monospace;monospace" w:hAnsi="Droid Sans Mono;monospace;monospace"/>
                <w:b w:val="false"/>
                <w:color w:val="24292E"/>
                <w:sz w:val="21"/>
                <w:shd w:fill="FFFFFF" w:val="clear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hanging="171" w:left="407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Apresentar a captura de tela evidenciando o funcionamento: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  <w:drawing>
                <wp:anchor behindDoc="0" distT="0" distB="0" distL="0" distR="0" simplePos="0" locked="0" layoutInCell="0" allowOverlap="1" relativeHeight="49">
                  <wp:simplePos x="0" y="0"/>
                  <wp:positionH relativeFrom="column">
                    <wp:posOffset>751840</wp:posOffset>
                  </wp:positionH>
                  <wp:positionV relativeFrom="paragraph">
                    <wp:posOffset>17780</wp:posOffset>
                  </wp:positionV>
                  <wp:extent cx="4457700" cy="790575"/>
                  <wp:effectExtent l="0" t="0" r="0" b="0"/>
                  <wp:wrapSquare wrapText="largest"/>
                  <wp:docPr id="12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elacomgrade"/>
        <w:tblW w:w="97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16"/>
      </w:tblGrid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  <w:shd w:color="auto" w:fill="113162" w:val="clear"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color w:val="F5A607"/>
                <w:kern w:val="0"/>
                <w:sz w:val="40"/>
                <w:szCs w:val="40"/>
                <w:lang w:val="pt-BR" w:eastAsia="pt-BR" w:bidi="ar-SA"/>
              </w:rPr>
              <w:t>PRÁTICA 05</w:t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val="113162"/>
                <w:sz w:val="16"/>
                <w:szCs w:val="16"/>
              </w:rPr>
            </w:pPr>
            <w:r>
              <w:rPr>
                <w:b/>
                <w:bCs/>
                <w:color w:val="113162"/>
                <w:sz w:val="16"/>
                <w:szCs w:val="16"/>
              </w:rPr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  <w:shd w:color="auto" w:fill="11316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b/>
                <w:bCs/>
                <w:color w:themeColor="background1" w:val="FFFFFF"/>
                <w:sz w:val="24"/>
                <w:szCs w:val="24"/>
              </w:rPr>
            </w:pP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 xml:space="preserve">Crie um programa, em linguagem C, que receba 10 registros contendo, Nome, RU, telefone email. Solicite que sejam digitados todos os dados de todos os registros e ao final salve-os em um arquivo.csv, utilize o </w:t>
            </w:r>
            <w:r>
              <w:rPr>
                <w:b/>
                <w:bCs/>
                <w:color w:themeColor="accent4" w:val="FFC000"/>
                <w:kern w:val="0"/>
                <w:sz w:val="24"/>
                <w:szCs w:val="24"/>
                <w:lang w:val="pt-BR" w:eastAsia="pt-BR" w:bidi="ar-SA"/>
              </w:rPr>
              <w:t xml:space="preserve">; (ponto e vírgula) </w:t>
            </w:r>
            <w:r>
              <w:rPr>
                <w:b/>
                <w:bCs/>
                <w:color w:themeColor="background1" w:val="FFFFFF"/>
                <w:kern w:val="0"/>
                <w:sz w:val="24"/>
                <w:szCs w:val="24"/>
                <w:lang w:val="pt-BR" w:eastAsia="pt-BR" w:bidi="ar-SA"/>
              </w:rPr>
              <w:t>para separador e campo. O nome do arquivo deve ser o seu número de RU [N°_DO_RU.CSV].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both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pt-BR" w:eastAsia="pt-BR" w:bidi="ar-SA"/>
              </w:rPr>
              <w:t xml:space="preserve">ATENÇÃO: ASSISTA OS VIDEOS DA </w:t>
            </w:r>
            <w:r>
              <w:rPr>
                <w:b/>
                <w:bCs/>
                <w:color w:themeColor="accent4" w:val="FFC000"/>
                <w:kern w:val="0"/>
                <w:sz w:val="22"/>
                <w:szCs w:val="22"/>
                <w:lang w:val="pt-BR" w:eastAsia="pt-BR" w:bidi="ar-SA"/>
              </w:rPr>
              <w:t>AULA 8 – MATERIAL COMPLEMENTAR</w:t>
            </w:r>
            <w:r>
              <w:rPr>
                <w:b/>
                <w:bCs/>
                <w:kern w:val="0"/>
                <w:sz w:val="22"/>
                <w:szCs w:val="22"/>
                <w:lang w:val="pt-BR" w:eastAsia="pt-BR" w:bidi="ar-SA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142" w:left="316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Apresentação do código-fonte: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ascii="Arial" w:hAnsi="Arial" w:eastAsia="Calibri" w:cs="Cascadia Mono" w:eastAsiaTheme="minorHAnsi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eastAsia="Calibri" w:cs="Cascadia Mono" w:eastAsiaTheme="minorHAnsi"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#include</w:t>
            </w:r>
            <w:r>
              <w:rPr>
                <w:rFonts w:eastAsia="Calibri" w:cs="Cascadia Mono" w:eastAsiaTheme="minorHAnsi"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eastAsia="Calibri" w:cs="Cascadia Mono" w:eastAsiaTheme="minorHAnsi"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&lt;stdio.h&gt;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#include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&lt;string.h&gt;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#include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&lt;stdlib.h&gt;</w:t>
            </w:r>
          </w:p>
          <w:p>
            <w:pPr>
              <w:pStyle w:val="Normal"/>
              <w:spacing w:lineRule="atLeast" w:line="28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typedef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struct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char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name[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50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];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char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ru[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10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];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char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telefone[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15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];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char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email[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50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];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} 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Register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int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main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(){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Register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registros[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10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];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FILE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*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file;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char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fileName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[]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"1480020.csv"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</w:t>
            </w:r>
            <w:r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  <w:t xml:space="preserve"> // nome do arquivo igual meu RU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for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(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int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i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; i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&lt;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10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 i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++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 xml:space="preserve">"Registro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%d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: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, i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+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1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"Nome: 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fgets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(registros[i].name,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50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stdin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registros[i].name[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strcspn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(registros[i].name, 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)]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</w:t>
            </w:r>
            <w:r>
              <w:rPr>
                <w:rFonts w:ascii="Arial" w:hAnsi="Arial"/>
                <w:b w:val="false"/>
                <w:color w:val="6A737D"/>
                <w:sz w:val="20"/>
                <w:szCs w:val="20"/>
                <w:shd w:fill="FFFFFF" w:val="clear"/>
              </w:rPr>
              <w:t xml:space="preserve"> // remove nova linha</w:t>
            </w:r>
          </w:p>
          <w:p>
            <w:pPr>
              <w:pStyle w:val="Normal"/>
              <w:spacing w:lineRule="atLeast" w:line="28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"RU: 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fgets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(registros[i].ru,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10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stdin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registros[i].ru[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strcspn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(registros[i].ru, 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)]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; </w:t>
            </w:r>
          </w:p>
          <w:p>
            <w:pPr>
              <w:pStyle w:val="Normal"/>
              <w:spacing w:lineRule="atLeast" w:line="28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"Telefone: 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fgets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(registros[i].telefone,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15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stdin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registros[i].telefone[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strcspn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(registros[i].telefone, 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)]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; </w:t>
            </w:r>
          </w:p>
          <w:p>
            <w:pPr>
              <w:pStyle w:val="Normal"/>
              <w:spacing w:lineRule="atLeast" w:line="28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"Email: 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fgets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(registros[i].email,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50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stdin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registros[i].email[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strcspn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(registros[i].email, 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)]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;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file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fopen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(fileName, 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"w"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if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(file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NULL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"Erro ao abrir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1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fprintf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(file, 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"Nome;RU;Telefone;Email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for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int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i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=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; i 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&lt;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10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 i</w:t>
            </w: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++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){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fprintf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(file, 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%s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;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%s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;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%s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;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%s\n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,registros[i].name, registros[i].ru, registros[i].telefone, registros[i].email);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fclose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(file);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6F42C1"/>
                <w:sz w:val="20"/>
                <w:szCs w:val="20"/>
                <w:shd w:fill="FFFFFF" w:val="clear"/>
              </w:rPr>
              <w:t>printf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(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 xml:space="preserve">"Dados salvos no arquivo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%s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 xml:space="preserve"> com sucesso!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\n</w:t>
            </w:r>
            <w:r>
              <w:rPr>
                <w:rFonts w:ascii="Arial" w:hAnsi="Arial"/>
                <w:b w:val="false"/>
                <w:color w:val="032F62"/>
                <w:sz w:val="20"/>
                <w:szCs w:val="20"/>
                <w:shd w:fill="FFFFFF" w:val="clear"/>
              </w:rPr>
              <w:t>"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, fileName);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b w:val="false"/>
                <w:color w:val="D73A49"/>
                <w:sz w:val="20"/>
                <w:szCs w:val="20"/>
                <w:shd w:fill="FFFFFF" w:val="clear"/>
              </w:rPr>
              <w:t>return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Arial" w:hAnsi="Arial"/>
                <w:b w:val="false"/>
                <w:color w:val="005CC5"/>
                <w:sz w:val="20"/>
                <w:szCs w:val="20"/>
                <w:shd w:fill="FFFFFF" w:val="clear"/>
              </w:rPr>
              <w:t>0</w:t>
            </w: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Arial" w:hAnsi="Arial"/>
                <w:color w:val="24292E"/>
                <w:sz w:val="20"/>
                <w:szCs w:val="20"/>
              </w:rPr>
            </w:pPr>
            <w:r>
              <w:rPr>
                <w:rFonts w:ascii="Arial" w:hAnsi="Arial"/>
                <w:b w:val="false"/>
                <w:color w:val="24292E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ascii="Cascadia Mono" w:hAnsi="Cascadia Mono" w:eastAsia="Calibri" w:cs="Cascadia Mono" w:eastAsiaTheme="minorHAnsi"/>
                <w:color w:val="000000"/>
                <w:sz w:val="19"/>
                <w:szCs w:val="19"/>
              </w:rPr>
            </w:pPr>
            <w:r>
              <w:rPr>
                <w:rFonts w:eastAsia="Calibri" w:cs="Cascadia Mono" w:eastAsiaTheme="minorHAnsi" w:ascii="Cascadia Mono" w:hAnsi="Cascadia Mono"/>
                <w:color w:val="000000"/>
                <w:sz w:val="19"/>
                <w:szCs w:val="19"/>
              </w:rPr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hanging="171" w:left="407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Apresentar a captura de tela evidenciando o funcionamento:</w:t>
            </w:r>
          </w:p>
          <w:p>
            <w:pPr>
              <w:pStyle w:val="ListParagraph"/>
              <w:widowControl/>
              <w:suppressAutoHyphens w:val="true"/>
              <w:spacing w:lineRule="auto" w:line="360" w:before="0" w:after="0"/>
              <w:ind w:hanging="0" w:left="407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</w:rPr>
              <w:drawing>
                <wp:anchor behindDoc="0" distT="0" distB="0" distL="0" distR="0" simplePos="0" locked="0" layoutInCell="0" allowOverlap="1" relativeHeight="5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448175" cy="7967345"/>
                  <wp:effectExtent l="0" t="0" r="0" b="0"/>
                  <wp:wrapSquare wrapText="largest"/>
                  <wp:docPr id="13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796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>
          <w:trHeight w:val="300" w:hRule="atLeast"/>
        </w:trPr>
        <w:tc>
          <w:tcPr>
            <w:tcW w:w="9716" w:type="dxa"/>
            <w:tcBorders>
              <w:top w:val="single" w:sz="12" w:space="0" w:color="113162"/>
              <w:left w:val="single" w:sz="12" w:space="0" w:color="113162"/>
              <w:bottom w:val="single" w:sz="12" w:space="0" w:color="113162"/>
              <w:right w:val="single" w:sz="12" w:space="0" w:color="113162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360" w:before="0" w:after="0"/>
              <w:ind w:hanging="171" w:left="407"/>
              <w:contextualSpacing/>
              <w:jc w:val="both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  <w:kern w:val="0"/>
                <w:sz w:val="22"/>
                <w:szCs w:val="22"/>
                <w:lang w:val="pt-BR" w:eastAsia="pt-BR" w:bidi="ar-SA"/>
              </w:rPr>
              <w:t>Apresentar a captura de tela do arquivo CSV: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0" w:left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</w:rPr>
              <w:drawing>
                <wp:anchor behindDoc="0" distT="0" distB="0" distL="0" distR="0" simplePos="0" locked="0" layoutInCell="0" allowOverlap="1" relativeHeight="5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05250" cy="2381250"/>
                  <wp:effectExtent l="0" t="0" r="0" b="0"/>
                  <wp:wrapSquare wrapText="largest"/>
                  <wp:docPr id="14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</w:r>
          </w:p>
        </w:tc>
      </w:tr>
    </w:tbl>
    <w:p>
      <w:pPr>
        <w:pStyle w:val="Normal"/>
        <w:ind w:hanging="0"/>
        <w:rPr/>
      </w:pPr>
      <w:r>
        <w:rPr/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080" w:right="1080" w:gutter="0" w:header="709" w:top="1440" w:footer="284" w:bottom="144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Cascadia Mono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068754"/>
    </w:sdtPr>
    <w:sdtContent>
      <w:p>
        <w:pPr>
          <w:pStyle w:val="Footer"/>
          <w:tabs>
            <w:tab w:val="clear" w:pos="4252"/>
            <w:tab w:val="center" w:pos="5220" w:leader="none"/>
            <w:tab w:val="right" w:pos="8504" w:leader="none"/>
          </w:tabs>
          <w:ind w:hanging="0"/>
          <w:jc w:val="center"/>
          <w:rPr/>
        </w:pPr>
        <w:r>
          <w:rPr/>
          <mc:AlternateContent>
            <mc:Choice Requires="wps">
              <w:drawing>
                <wp:anchor behindDoc="1" distT="0" distB="6350" distL="151130" distR="189865" simplePos="0" locked="0" layoutInCell="0" allowOverlap="1" relativeHeight="23" wp14:anchorId="378F3F07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-96520</wp:posOffset>
                  </wp:positionV>
                  <wp:extent cx="6171565" cy="45720"/>
                  <wp:effectExtent l="1270" t="5080" r="635" b="5715"/>
                  <wp:wrapSquare wrapText="bothSides"/>
                  <wp:docPr id="17" name="Fluxograma: Decisão 4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71480" cy="45720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id="_x0000_t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Fluxograma: Decisão 41" path="m0,1l1,0l2,1l1,2xe" fillcolor="#113162" stroked="t" o:allowincell="f" style="position:absolute;margin-left:-0.2pt;margin-top:-7.6pt;width:485.9pt;height:3.55pt;mso-wrap-style:none;v-text-anchor:middle" wp14:anchorId="378F3F07" type="_x0000_t110">
                  <v:fill o:detectmouseclick="t" type="solid" color2="#eece9d"/>
                  <v:stroke color="#113162" weight="9360" joinstyle="miter" endcap="flat"/>
                  <w10:wrap type="square"/>
                </v:shape>
              </w:pict>
            </mc:Fallback>
          </mc:AlternateContent>
        </w:r>
      </w:p>
      <w:p>
        <w:pPr>
          <w:pStyle w:val="Footer"/>
          <w:ind w:hanging="0"/>
          <w:jc w:val="center"/>
          <w:rPr>
            <w:color w:val="F5A607"/>
          </w:rPr>
        </w:pPr>
        <w:r>
          <w:rPr>
            <w:color w:val="F5A607"/>
          </w:rPr>
          <w:fldChar w:fldCharType="begin"/>
        </w:r>
        <w:r>
          <w:rPr>
            <w:color w:val="F5A607"/>
          </w:rPr>
          <w:instrText xml:space="preserve"> PAGE </w:instrText>
        </w:r>
        <w:r>
          <w:rPr>
            <w:color w:val="F5A607"/>
          </w:rPr>
          <w:fldChar w:fldCharType="separate"/>
        </w:r>
        <w:r>
          <w:rPr>
            <w:color w:val="F5A607"/>
          </w:rPr>
          <w:t>10</w:t>
        </w:r>
        <w:r>
          <w:rPr>
            <w:color w:val="F5A607"/>
          </w:rPr>
          <w:fldChar w:fldCharType="end"/>
        </w:r>
      </w:p>
    </w:sdtContent>
  </w:sdt>
  <w:p>
    <w:pPr>
      <w:pStyle w:val="Footer"/>
      <w:ind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3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45"/>
      <w:gridCol w:w="3245"/>
      <w:gridCol w:w="3245"/>
    </w:tblGrid>
    <w:tr>
      <w:trPr>
        <w:trHeight w:val="300" w:hRule="atLeast"/>
      </w:trPr>
      <w:tc>
        <w:tcPr>
          <w:tcW w:w="3245" w:type="dxa"/>
          <w:tcBorders/>
        </w:tcPr>
        <w:p>
          <w:pPr>
            <w:pStyle w:val="Header"/>
            <w:ind w:firstLine="567" w:left="-115"/>
            <w:jc w:val="left"/>
            <w:rPr/>
          </w:pPr>
          <w:r>
            <w:rPr/>
          </w:r>
        </w:p>
      </w:tc>
      <w:tc>
        <w:tcPr>
          <w:tcW w:w="324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245" w:type="dxa"/>
          <w:tcBorders/>
        </w:tcPr>
        <w:p>
          <w:pPr>
            <w:pStyle w:val="Header"/>
            <w:ind w:firstLine="567"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OCHeading"/>
      <w:jc w:val="right"/>
      <w:rPr/>
    </w:pPr>
    <w:r>
      <w:drawing>
        <wp:anchor behindDoc="1" distT="0" distB="0" distL="114300" distR="114300" simplePos="0" locked="0" layoutInCell="0" allowOverlap="1" relativeHeight="12">
          <wp:simplePos x="0" y="0"/>
          <wp:positionH relativeFrom="column">
            <wp:posOffset>-19050</wp:posOffset>
          </wp:positionH>
          <wp:positionV relativeFrom="paragraph">
            <wp:posOffset>-339090</wp:posOffset>
          </wp:positionV>
          <wp:extent cx="3197225" cy="659765"/>
          <wp:effectExtent l="0" t="0" r="0" b="0"/>
          <wp:wrapSquare wrapText="bothSides"/>
          <wp:docPr id="15" name="Imagem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Caderno de Resolução da </w:t>
      <w:br/>
      <w:t xml:space="preserve">Atividade Prática de </w:t>
      <w:br/>
      <w:t>Linguagem de Programação</w:t>
    </w:r>
  </w:p>
  <w:p>
    <w:pPr>
      <w:pStyle w:val="Head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34" wp14:anchorId="648F91CD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635" t="635" r="0" b="0"/>
              <wp:wrapNone/>
              <wp:docPr id="16" name="Retângulo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360" cy="45000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16" path="m0,0l-2147483645,0l-2147483645,-2147483646l0,-2147483646xe" fillcolor="#f5a607" stroked="f" o:allowincell="f" style="position:absolute;margin-left:0.5pt;margin-top:6.7pt;width:485.4pt;height:3.5pt;mso-wrap-style:none;v-text-anchor:middle" wp14:anchorId="648F91CD">
              <v:fill o:detectmouseclick="t" type="solid" color2="#0a59f8"/>
              <v:stroke color="#3465a4" weight="12600" joinstyle="miter" endcap="flat"/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3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45"/>
      <w:gridCol w:w="3245"/>
      <w:gridCol w:w="3245"/>
    </w:tblGrid>
    <w:tr>
      <w:trPr>
        <w:trHeight w:val="300" w:hRule="atLeast"/>
      </w:trPr>
      <w:tc>
        <w:tcPr>
          <w:tcW w:w="3245" w:type="dxa"/>
          <w:tcBorders/>
        </w:tcPr>
        <w:p>
          <w:pPr>
            <w:pStyle w:val="Header"/>
            <w:ind w:firstLine="567" w:left="-115"/>
            <w:jc w:val="left"/>
            <w:rPr/>
          </w:pPr>
          <w:r>
            <w:rPr/>
          </w:r>
        </w:p>
      </w:tc>
      <w:tc>
        <w:tcPr>
          <w:tcW w:w="324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245" w:type="dxa"/>
          <w:tcBorders/>
        </w:tcPr>
        <w:p>
          <w:pPr>
            <w:pStyle w:val="Header"/>
            <w:ind w:firstLine="567"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color w:val="11316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6f2c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Arial" w:hAnsi="Arial" w:eastAsia="" w:cs="Arial" w:eastAsiaTheme="minorEastAsia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autoRedefine/>
    <w:uiPriority w:val="9"/>
    <w:qFormat/>
    <w:rsid w:val="00846018"/>
    <w:pPr>
      <w:spacing w:lineRule="auto" w:line="240" w:before="0" w:after="480"/>
      <w:ind w:hanging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c045c2"/>
    <w:pPr>
      <w:keepNext w:val="true"/>
      <w:keepLines/>
      <w:spacing w:lineRule="auto" w:line="240" w:before="240" w:after="240"/>
      <w:ind w:hanging="0"/>
      <w:jc w:val="left"/>
      <w:outlineLvl w:val="1"/>
    </w:pPr>
    <w:rPr>
      <w:rFonts w:eastAsia="" w:eastAsiaTheme="majorEastAsia"/>
      <w:b/>
      <w:bCs/>
      <w:caps/>
      <w:color w:val="F5A607"/>
      <w:sz w:val="36"/>
      <w:szCs w:val="24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786c0d"/>
    <w:pPr>
      <w:keepNext w:val="true"/>
      <w:keepLines/>
      <w:spacing w:lineRule="auto" w:line="240" w:before="240" w:after="240"/>
      <w:ind w:hanging="0"/>
      <w:outlineLvl w:val="2"/>
    </w:pPr>
    <w:rPr>
      <w:rFonts w:eastAsia="" w:eastAsiaTheme="majorEastAsia"/>
      <w:b/>
      <w:bCs/>
      <w:color w:val="113162"/>
      <w:sz w:val="32"/>
    </w:rPr>
  </w:style>
  <w:style w:type="paragraph" w:styleId="Heading4">
    <w:name w:val="Heading 4"/>
    <w:basedOn w:val="Normal"/>
    <w:next w:val="Normal"/>
    <w:link w:val="Ttulo4Char"/>
    <w:uiPriority w:val="9"/>
    <w:unhideWhenUsed/>
    <w:qFormat/>
    <w:rsid w:val="00b3428c"/>
    <w:pPr>
      <w:keepNext w:val="true"/>
      <w:keepLines/>
      <w:ind w:hanging="0"/>
      <w:outlineLvl w:val="3"/>
    </w:pPr>
    <w:rPr>
      <w:rFonts w:eastAsia="" w:eastAsiaTheme="majorEastAsia"/>
      <w:b/>
      <w:iCs/>
      <w:color w:val="113162"/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0e61ae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e61ae"/>
    <w:rPr/>
  </w:style>
  <w:style w:type="character" w:styleId="PlaceholderText">
    <w:name w:val="Placeholder Text"/>
    <w:basedOn w:val="DefaultParagraphFont"/>
    <w:uiPriority w:val="99"/>
    <w:semiHidden/>
    <w:qFormat/>
    <w:rsid w:val="00814a6f"/>
    <w:rPr>
      <w:color w:val="808080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846018"/>
    <w:rPr>
      <w:rFonts w:ascii="Arial" w:hAnsi="Arial" w:eastAsia="Calibri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c045c2"/>
    <w:rPr>
      <w:rFonts w:ascii="Arial" w:hAnsi="Arial" w:eastAsia="" w:cs="Arial" w:eastAsiaTheme="majorEastAsia"/>
      <w:b/>
      <w:bCs/>
      <w:caps/>
      <w:color w:val="F5A607"/>
      <w:sz w:val="36"/>
      <w:szCs w:val="24"/>
    </w:rPr>
  </w:style>
  <w:style w:type="character" w:styleId="Ttulo3Char" w:customStyle="1">
    <w:name w:val="Título 3 Char"/>
    <w:basedOn w:val="DefaultParagraphFont"/>
    <w:link w:val="Heading3"/>
    <w:uiPriority w:val="9"/>
    <w:qFormat/>
    <w:rsid w:val="00786c0d"/>
    <w:rPr>
      <w:rFonts w:ascii="Arial" w:hAnsi="Arial" w:eastAsia="" w:cs="Arial" w:eastAsiaTheme="majorEastAsia"/>
      <w:b/>
      <w:bCs/>
      <w:color w:val="113162"/>
      <w:sz w:val="32"/>
    </w:rPr>
  </w:style>
  <w:style w:type="character" w:styleId="Ttulo4Char" w:customStyle="1">
    <w:name w:val="Título 4 Char"/>
    <w:basedOn w:val="DefaultParagraphFont"/>
    <w:link w:val="Heading4"/>
    <w:uiPriority w:val="9"/>
    <w:qFormat/>
    <w:rsid w:val="00b3428c"/>
    <w:rPr>
      <w:rFonts w:ascii="Arial" w:hAnsi="Arial" w:eastAsia="" w:cs="Arial" w:eastAsiaTheme="majorEastAsia"/>
      <w:b/>
      <w:iCs/>
      <w:color w:val="113162"/>
      <w:sz w:val="36"/>
    </w:rPr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b5761d"/>
    <w:rPr>
      <w:rFonts w:ascii="Arial" w:hAnsi="Arial" w:eastAsia="" w:cs="Arial" w:eastAsiaTheme="minorEastAsia"/>
    </w:rPr>
  </w:style>
  <w:style w:type="character" w:styleId="Hyperlink">
    <w:name w:val="Hyperlink"/>
    <w:basedOn w:val="DefaultParagraphFont"/>
    <w:uiPriority w:val="99"/>
    <w:unhideWhenUsed/>
    <w:rsid w:val="00845c13"/>
    <w:rPr>
      <w:color w:themeColor="hyperlink" w:val="0563C1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b56851"/>
    <w:rPr>
      <w:rFonts w:ascii="Segoe UI" w:hAnsi="Segoe UI" w:eastAsia="" w:cs="Segoe UI" w:eastAsiaTheme="minorEastAsia"/>
      <w:sz w:val="18"/>
      <w:szCs w:val="18"/>
      <w:lang w:eastAsia="pt-BR"/>
    </w:rPr>
  </w:style>
  <w:style w:type="character" w:styleId="ResultadosChar" w:customStyle="1">
    <w:name w:val="Resultados Char"/>
    <w:basedOn w:val="DefaultParagraphFont"/>
    <w:link w:val="Resultados"/>
    <w:qFormat/>
    <w:rsid w:val="00cf663c"/>
    <w:rPr>
      <w:rFonts w:ascii="Arial" w:hAnsi="Arial" w:eastAsia="" w:cs="Arial" w:eastAsiaTheme="minorEastAsia"/>
      <w:b/>
      <w:color w:themeColor="accent1" w:themeShade="bf" w:val="2E74B5"/>
      <w:lang w:eastAsia="pt-BR"/>
    </w:rPr>
  </w:style>
  <w:style w:type="character" w:styleId="TextodenotaderodapChar" w:customStyle="1">
    <w:name w:val="Texto de nota de rodapé Char"/>
    <w:basedOn w:val="DefaultParagraphFont"/>
    <w:link w:val="FootnoteText"/>
    <w:uiPriority w:val="99"/>
    <w:semiHidden/>
    <w:qFormat/>
    <w:rsid w:val="00ae196f"/>
    <w:rPr>
      <w:rFonts w:ascii="Arial" w:hAnsi="Arial" w:eastAsia="" w:cs="Arial" w:eastAsiaTheme="minorEastAsia"/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e196f"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08c0"/>
    <w:rPr>
      <w:color w:val="605E5C"/>
      <w:shd w:fill="E1DFDD" w:val="clear"/>
    </w:rPr>
  </w:style>
  <w:style w:type="character" w:styleId="11-TIPODETRABALHOChar" w:customStyle="1">
    <w:name w:val="1.1. - TIPO DE TRABALHO Char"/>
    <w:basedOn w:val="Ttulo1Char"/>
    <w:link w:val="11-TIPODETRABALHO"/>
    <w:qFormat/>
    <w:rsid w:val="00b73cfc"/>
    <w:rPr>
      <w:rFonts w:ascii="Arial" w:hAnsi="Arial" w:eastAsia="Calibri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character" w:styleId="12-NOMEDADISCIPLINAChar" w:customStyle="1">
    <w:name w:val="1.2 - NOME DA DISCIPLINA Char"/>
    <w:basedOn w:val="Ttulo2Char"/>
    <w:link w:val="12-NOMEDADISCIPLINA"/>
    <w:qFormat/>
    <w:rsid w:val="005318ae"/>
    <w:rPr>
      <w:rFonts w:ascii="Arial" w:hAnsi="Arial" w:eastAsia="" w:cs="Arial" w:eastAsiaTheme="majorEastAsia"/>
      <w:b/>
      <w:bCs/>
      <w:caps/>
      <w:color w:val="FFC000"/>
      <w:sz w:val="72"/>
      <w:szCs w:val="24"/>
    </w:rPr>
  </w:style>
  <w:style w:type="character" w:styleId="13-AUTORIADOMATERIALChar" w:customStyle="1">
    <w:name w:val="1.3 - AUTORIA DO MATERIAL Char"/>
    <w:basedOn w:val="Ttulo4Char"/>
    <w:link w:val="13-AUTORIADOMATERIAL"/>
    <w:qFormat/>
    <w:rsid w:val="00d80aa7"/>
    <w:rPr>
      <w:rFonts w:ascii="Arial" w:hAnsi="Arial" w:eastAsia="" w:cs="Arial" w:eastAsiaTheme="majorEastAsia"/>
      <w:b/>
      <w:iCs/>
      <w:color w:val="113162"/>
      <w:sz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b69fe"/>
    <w:pPr>
      <w:keepNext w:val="true"/>
      <w:widowControl w:val="false"/>
      <w:spacing w:lineRule="auto" w:line="240" w:before="240" w:after="240"/>
      <w:ind w:hanging="0"/>
      <w:jc w:val="center"/>
    </w:pPr>
    <w:rPr>
      <w:b/>
      <w:iCs/>
      <w:color w:val="113162"/>
      <w:sz w:val="16"/>
      <w:szCs w:val="14"/>
      <w:lang w:eastAsia="pt-BR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e61ae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0e61ae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073ced"/>
    <w:pPr>
      <w:spacing w:before="0" w:after="0"/>
      <w:ind w:left="720"/>
      <w:contextualSpacing/>
    </w:pPr>
    <w:rPr/>
  </w:style>
  <w:style w:type="paragraph" w:styleId="NoSpacing">
    <w:name w:val="No Spacing"/>
    <w:basedOn w:val="Normal"/>
    <w:link w:val="SemEspaamentoChar"/>
    <w:uiPriority w:val="1"/>
    <w:qFormat/>
    <w:rsid w:val="00b5761d"/>
    <w:pPr>
      <w:ind w:hanging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b06f8"/>
    <w:pPr>
      <w:keepNext w:val="true"/>
      <w:keepLines/>
      <w:spacing w:before="0" w:after="0"/>
      <w:jc w:val="left"/>
      <w:outlineLvl w:val="9"/>
    </w:pPr>
    <w:rPr>
      <w:rFonts w:eastAsia="" w:cs="" w:cstheme="majorBidi" w:eastAsiaTheme="majorEastAsia"/>
      <w:b w:val="false"/>
      <w:caps w:val="false"/>
      <w:smallCaps w:val="false"/>
      <w:sz w:val="2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7973c5"/>
    <w:pPr>
      <w:spacing w:before="120" w:after="0"/>
      <w:jc w:val="left"/>
    </w:pPr>
    <w:rPr>
      <w:rFonts w:ascii="Calibri" w:hAnsi="Calibri" w:cs="Calibri" w:asciiTheme="minorHAnsi" w:cs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973c5"/>
    <w:pPr>
      <w:spacing w:before="120" w:after="0"/>
      <w:ind w:left="220"/>
      <w:jc w:val="left"/>
    </w:pPr>
    <w:rPr>
      <w:rFonts w:ascii="Calibri" w:hAnsi="Calibri" w:cs="Calibri" w:asciiTheme="minorHAnsi" w:cs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56851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Resultados" w:customStyle="1">
    <w:name w:val="Resultados"/>
    <w:basedOn w:val="Normal"/>
    <w:link w:val="ResultadosChar"/>
    <w:qFormat/>
    <w:rsid w:val="00cf663c"/>
    <w:pPr>
      <w:ind w:left="-11"/>
    </w:pPr>
    <w:rPr>
      <w:b/>
      <w:color w:themeColor="accent1" w:themeShade="bf" w:val="2E74B5"/>
    </w:rPr>
  </w:style>
  <w:style w:type="paragraph" w:styleId="Bibliography">
    <w:name w:val="Bibliography"/>
    <w:basedOn w:val="Normal"/>
    <w:next w:val="Normal"/>
    <w:uiPriority w:val="37"/>
    <w:unhideWhenUsed/>
    <w:qFormat/>
    <w:rsid w:val="00621408"/>
    <w:pPr/>
    <w:rPr/>
  </w:style>
  <w:style w:type="paragraph" w:styleId="TableofFigures">
    <w:name w:val="Table of Figures"/>
    <w:basedOn w:val="Normal"/>
    <w:next w:val="Normal"/>
    <w:uiPriority w:val="99"/>
    <w:unhideWhenUsed/>
    <w:rsid w:val="00085a92"/>
    <w:pPr>
      <w:ind w:hanging="0"/>
      <w:jc w:val="left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ae196f"/>
    <w:pPr>
      <w:spacing w:lineRule="auto" w:line="240"/>
    </w:pPr>
    <w:rPr>
      <w:sz w:val="20"/>
      <w:szCs w:val="20"/>
    </w:rPr>
  </w:style>
  <w:style w:type="paragraph" w:styleId="Revision">
    <w:name w:val="Revision"/>
    <w:uiPriority w:val="99"/>
    <w:semiHidden/>
    <w:qFormat/>
    <w:rsid w:val="00c45dd1"/>
    <w:pPr>
      <w:widowControl/>
      <w:suppressAutoHyphens w:val="true"/>
      <w:bidi w:val="0"/>
      <w:spacing w:lineRule="auto" w:line="240" w:before="0" w:after="0"/>
      <w:ind w:hanging="0"/>
      <w:jc w:val="left"/>
    </w:pPr>
    <w:rPr>
      <w:rFonts w:ascii="Arial" w:hAnsi="Arial" w:eastAsia="" w:cs="Arial" w:eastAsiaTheme="minorEastAsia"/>
      <w:color w:val="auto"/>
      <w:kern w:val="0"/>
      <w:sz w:val="22"/>
      <w:szCs w:val="22"/>
      <w:lang w:val="pt-BR" w:eastAsia="en-US" w:bidi="ar-SA"/>
    </w:rPr>
  </w:style>
  <w:style w:type="paragraph" w:styleId="11-TIPODETRABALHO" w:customStyle="1">
    <w:name w:val="1.1. - TIPO DE TRABALHO"/>
    <w:basedOn w:val="Heading1"/>
    <w:link w:val="11-TIPODETRABALHOChar"/>
    <w:qFormat/>
    <w:rsid w:val="00b73cfc"/>
    <w:pPr>
      <w:spacing w:before="0" w:after="240"/>
    </w:pPr>
    <w:rPr>
      <w:sz w:val="80"/>
    </w:rPr>
  </w:style>
  <w:style w:type="paragraph" w:styleId="12-NOMEDADISCIPLINA" w:customStyle="1">
    <w:name w:val="1.2 - NOME DA DISCIPLINA"/>
    <w:basedOn w:val="Heading2"/>
    <w:link w:val="12-NOMEDADISCIPLINAChar"/>
    <w:qFormat/>
    <w:rsid w:val="005318ae"/>
    <w:pPr/>
    <w:rPr>
      <w:color w:val="FFC000"/>
      <w:sz w:val="72"/>
    </w:rPr>
  </w:style>
  <w:style w:type="paragraph" w:styleId="13-AUTORIADOMATERIAL" w:customStyle="1">
    <w:name w:val="1.3 - AUTORIA DO MATERIAL"/>
    <w:basedOn w:val="Heading4"/>
    <w:link w:val="13-AUTORIADOMATERIALChar"/>
    <w:qFormat/>
    <w:rsid w:val="00d80aa7"/>
    <w:pPr>
      <w:jc w:val="right"/>
    </w:pPr>
    <w:rPr/>
  </w:style>
  <w:style w:type="paragraph" w:styleId="TOC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comgrade1">
    <w:name w:val="Tabela com grade1"/>
    <w:basedOn w:val="Tabelanormal"/>
    <w:uiPriority w:val="39"/>
    <w:rsid w:val="00564a30"/>
    <w:pPr>
      <w:spacing w:line="240" w:lineRule="auto"/>
    </w:pPr>
    <w:rPr>
      <w:lang w:eastAsia="pt-BR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<Relationship Id="rId22" Type="http://schemas.openxmlformats.org/officeDocument/2006/relationships/customXml" Target="../customXml/item3.xml"/><Relationship Id="rId23" Type="http://schemas.openxmlformats.org/officeDocument/2006/relationships/customXml" Target="../customXml/item4.xml"/><Relationship Id="rId24" Type="http://schemas.openxmlformats.org/officeDocument/2006/relationships/customXml" Target="../customXml/item5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7B0C1F0CB84347B6B559DA9017877A" ma:contentTypeVersion="2" ma:contentTypeDescription="Create a new document." ma:contentTypeScope="" ma:versionID="8492bad9893da0db23aa2edf512cce17">
  <xsd:schema xmlns:xsd="http://www.w3.org/2001/XMLSchema" xmlns:xs="http://www.w3.org/2001/XMLSchema" xmlns:p="http://schemas.microsoft.com/office/2006/metadata/properties" xmlns:ns2="c4a9ce18-c9d9-44b3-94fc-0aa9cf35260d" targetNamespace="http://schemas.microsoft.com/office/2006/metadata/properties" ma:root="true" ma:fieldsID="9a2e2c147ca60a3d41cb007cf765fa00" ns2:_="">
    <xsd:import namespace="c4a9ce18-c9d9-44b3-94fc-0aa9cf35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9ce18-c9d9-44b3-94fc-0aa9cf352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641E91EE-AF6E-446A-918E-800F3C173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9ce18-c9d9-44b3-94fc-0aa9cf3526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8705A8-5666-42F6-8BF2-E91646334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852EB47F-DA7D-49A2-B09E-B511275A44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136</TotalTime>
  <Application>LibreOffice/24.2.6.2$Linux_X86_64 LibreOffice_project/420$Build-2</Application>
  <AppVersion>15.0000</AppVersion>
  <Pages>12</Pages>
  <Words>996</Words>
  <Characters>5360</Characters>
  <CharactersWithSpaces>6164</CharactersWithSpaces>
  <Paragraphs>184</Paragraphs>
  <Company>UNINTER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2024-06-18T18:24:00Z</dcterms:created>
  <dc:creator>WINSTON.F@uninter.com</dc:creator>
  <dc:description/>
  <dc:language>en-GB</dc:language>
  <cp:lastModifiedBy/>
  <cp:lastPrinted>2020-11-24T00:22:00Z</cp:lastPrinted>
  <dcterms:modified xsi:type="dcterms:W3CDTF">2024-10-02T15:33:26Z</dcterms:modified>
  <cp:revision>13</cp:revision>
  <dc:subject>CADERNO DE RESOLUÇÃO DA ATIVIDADE PRÁTICA</dc:subject>
  <dc:title>Linguagem de Programação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0x010100E67B0C1F0CB84347B6B559DA9017877A</vt:lpwstr>
  </property>
</Properties>
</file>